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d450" w14:textId="594d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2013 жылғы 9 қыркүйектегі № 17-4 шешімі. Жамбыл облысы Әділет департаментінде 2013 жылғы 13 қыркүйекте № 2013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23 тамыздағы № 16-3 шешіміне (нормативтік құқықтық актілерді мемлекеттік тіркеу Тізілімінде № 1998 болып тіркелген) сәйкес Т.Рысқұлов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жылдың 9 қаңтардағы № 3-4 және 11 қаңтардағы №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«6 233 376» сандары «6 352 703» сандарымен ауыстырылсын;</w:t>
      </w:r>
      <w:r>
        <w:br/>
      </w:r>
      <w:r>
        <w:rPr>
          <w:rFonts w:ascii="Times New Roman"/>
          <w:b w:val="false"/>
          <w:i w:val="false"/>
          <w:color w:val="000000"/>
          <w:sz w:val="28"/>
        </w:rPr>
        <w:t>
      «2 006 367» сандары «1 999 481» сандарымен ауыстырылсын;</w:t>
      </w:r>
      <w:r>
        <w:br/>
      </w:r>
      <w:r>
        <w:rPr>
          <w:rFonts w:ascii="Times New Roman"/>
          <w:b w:val="false"/>
          <w:i w:val="false"/>
          <w:color w:val="000000"/>
          <w:sz w:val="28"/>
        </w:rPr>
        <w:t>
      «12 615» сандары «18 969» сандарымен ауыстырылсын;</w:t>
      </w:r>
      <w:r>
        <w:br/>
      </w:r>
      <w:r>
        <w:rPr>
          <w:rFonts w:ascii="Times New Roman"/>
          <w:b w:val="false"/>
          <w:i w:val="false"/>
          <w:color w:val="000000"/>
          <w:sz w:val="28"/>
        </w:rPr>
        <w:t>
      «6 645» сандары «8 726» сандарымен ауыстырылсын;</w:t>
      </w:r>
      <w:r>
        <w:br/>
      </w:r>
      <w:r>
        <w:rPr>
          <w:rFonts w:ascii="Times New Roman"/>
          <w:b w:val="false"/>
          <w:i w:val="false"/>
          <w:color w:val="000000"/>
          <w:sz w:val="28"/>
        </w:rPr>
        <w:t>
      «4 207 749» сандары «4 325 527»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«6 336 728» сандары «6 456 055»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қантарынан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Жантакбаев                              Б. Шамаев</w:t>
      </w:r>
    </w:p>
    <w:bookmarkEnd w:id="0"/>
    <w:bookmarkStart w:name="z6"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9 қыркүйектегі</w:t>
      </w:r>
      <w:r>
        <w:br/>
      </w:r>
      <w:r>
        <w:rPr>
          <w:rFonts w:ascii="Times New Roman"/>
          <w:b w:val="false"/>
          <w:i w:val="false"/>
          <w:color w:val="000000"/>
          <w:sz w:val="28"/>
        </w:rPr>
        <w:t>
№ 17-4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1 қосымша</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49"/>
        <w:gridCol w:w="627"/>
        <w:gridCol w:w="9417"/>
        <w:gridCol w:w="200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6 352 703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1 999 481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1 589 246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1 535 621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13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4 325 527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4 325 527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4 325 527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761"/>
        <w:gridCol w:w="1996"/>
      </w:tblGrid>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6 456 055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380 039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94 546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228 341</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195 546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23 724</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3 866 674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416 428</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267 236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2 803 361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184 106</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233 184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233 184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246 278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34 275</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945 504</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733 018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733 018</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123 742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29 123</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13 112</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53 144</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352 489</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06"/>
        <w:gridCol w:w="902"/>
        <w:gridCol w:w="9202"/>
        <w:gridCol w:w="197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773"/>
        <w:gridCol w:w="1415"/>
        <w:gridCol w:w="7993"/>
        <w:gridCol w:w="18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34"/>
        <w:gridCol w:w="735"/>
        <w:gridCol w:w="9283"/>
        <w:gridCol w:w="188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50"/>
        <w:gridCol w:w="819"/>
        <w:gridCol w:w="9348"/>
        <w:gridCol w:w="198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712"/>
        <w:gridCol w:w="733"/>
        <w:gridCol w:w="9313"/>
        <w:gridCol w:w="200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73"/>
        <w:gridCol w:w="1815"/>
        <w:gridCol w:w="7433"/>
        <w:gridCol w:w="19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7"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9 қыркүйектегі</w:t>
      </w:r>
      <w:r>
        <w:br/>
      </w:r>
      <w:r>
        <w:rPr>
          <w:rFonts w:ascii="Times New Roman"/>
          <w:b w:val="false"/>
          <w:i w:val="false"/>
          <w:color w:val="000000"/>
          <w:sz w:val="28"/>
        </w:rPr>
        <w:t>
№ 17-4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7 қосымша</w:t>
      </w:r>
    </w:p>
    <w:p>
      <w:pPr>
        <w:spacing w:after="0"/>
        <w:ind w:left="0"/>
        <w:jc w:val="left"/>
      </w:pPr>
      <w:r>
        <w:rPr>
          <w:rFonts w:ascii="Times New Roman"/>
          <w:b/>
          <w:i w:val="false"/>
          <w:color w:val="000000"/>
        </w:rPr>
        <w:t xml:space="preserve"> 2013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196"/>
        <w:gridCol w:w="2774"/>
        <w:gridCol w:w="2753"/>
        <w:gridCol w:w="2774"/>
        <w:gridCol w:w="2176"/>
      </w:tblGrid>
      <w:tr>
        <w:trPr>
          <w:trHeight w:val="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195 546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215"/>
        <w:gridCol w:w="1568"/>
        <w:gridCol w:w="2258"/>
        <w:gridCol w:w="2410"/>
        <w:gridCol w:w="2453"/>
        <w:gridCol w:w="1785"/>
      </w:tblGrid>
      <w:tr>
        <w:trPr>
          <w:trHeight w:val="7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131 962</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30 028</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25 255</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