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3947" w14:textId="dae3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2012 жылғы 12 сәуірдегі № 11-4 шешімі. Жамбыл облысы Әділет департаментінде 2012 жылғы 19 сәуірде № 1924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 10-3 шешіміне өзгерістер енгізу туралы» Жамбыл облыстық мәслихатының 2013 жылғы 27 наурыздағы </w:t>
      </w:r>
      <w:r>
        <w:rPr>
          <w:rFonts w:ascii="Times New Roman"/>
          <w:b w:val="false"/>
          <w:i w:val="false"/>
          <w:color w:val="000000"/>
          <w:sz w:val="28"/>
        </w:rPr>
        <w:t>№ 11-6</w:t>
      </w:r>
      <w:r>
        <w:rPr>
          <w:rFonts w:ascii="Times New Roman"/>
          <w:b w:val="false"/>
          <w:i w:val="false"/>
          <w:color w:val="000000"/>
          <w:sz w:val="28"/>
        </w:rPr>
        <w:t xml:space="preserve"> шешіміне (Нормативтік құқықтық актілерді мемлекеттік тіркеу тізілімінде № 1905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жылдың 9 қаңтардағы № 3-4 және 11 қаңтардағы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«6 753 745» сандары «6 220 062» сандарымен ауыстырылсын;</w:t>
      </w:r>
      <w:r>
        <w:br/>
      </w:r>
      <w:r>
        <w:rPr>
          <w:rFonts w:ascii="Times New Roman"/>
          <w:b w:val="false"/>
          <w:i w:val="false"/>
          <w:color w:val="000000"/>
          <w:sz w:val="28"/>
        </w:rPr>
        <w:t>
      «1 976 000» сандары «1 950 282» сандарымен ауыстырылсын;</w:t>
      </w:r>
      <w:r>
        <w:br/>
      </w:r>
      <w:r>
        <w:rPr>
          <w:rFonts w:ascii="Times New Roman"/>
          <w:b w:val="false"/>
          <w:i w:val="false"/>
          <w:color w:val="000000"/>
          <w:sz w:val="28"/>
        </w:rPr>
        <w:t>
      «2 300» сандары «23 251» сандарымен ауыстырылсын;</w:t>
      </w:r>
      <w:r>
        <w:br/>
      </w:r>
      <w:r>
        <w:rPr>
          <w:rFonts w:ascii="Times New Roman"/>
          <w:b w:val="false"/>
          <w:i w:val="false"/>
          <w:color w:val="000000"/>
          <w:sz w:val="28"/>
        </w:rPr>
        <w:t>
      «1 878» сандары «6 645» сандарымен ауыстырылсын;</w:t>
      </w:r>
    </w:p>
    <w:bookmarkEnd w:id="0"/>
    <w:bookmarkStart w:name="z5" w:id="1"/>
    <w:p>
      <w:pPr>
        <w:spacing w:after="0"/>
        <w:ind w:left="0"/>
        <w:jc w:val="both"/>
      </w:pPr>
      <w:r>
        <w:rPr>
          <w:rFonts w:ascii="Times New Roman"/>
          <w:b w:val="false"/>
          <w:i w:val="false"/>
          <w:color w:val="000000"/>
          <w:sz w:val="28"/>
        </w:rPr>
        <w:t>      «4 773 567» сандары «4 239 884»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«6 720 405» сандары «6 333 314»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«-46 556» сандары «-193 148»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«46 556» сандары «193 148» сандарымен ауыстырылсын;</w:t>
      </w:r>
      <w:r>
        <w:br/>
      </w:r>
      <w:r>
        <w:rPr>
          <w:rFonts w:ascii="Times New Roman"/>
          <w:b w:val="false"/>
          <w:i w:val="false"/>
          <w:color w:val="000000"/>
          <w:sz w:val="28"/>
        </w:rPr>
        <w:t>
      «0» саны «146 592»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«5 740» сандары «7 445»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Кораласбаев                             Б. Шамаев</w:t>
      </w:r>
    </w:p>
    <w:bookmarkEnd w:id="1"/>
    <w:bookmarkStart w:name="z11"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12 сәуірдегі</w:t>
      </w:r>
      <w:r>
        <w:br/>
      </w:r>
      <w:r>
        <w:rPr>
          <w:rFonts w:ascii="Times New Roman"/>
          <w:b w:val="false"/>
          <w:i w:val="false"/>
          <w:color w:val="000000"/>
          <w:sz w:val="28"/>
        </w:rPr>
        <w:t>
№ 11-4 шешіміне 1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1 қосымша</w:t>
      </w:r>
    </w:p>
    <w:p>
      <w:pPr>
        <w:spacing w:after="0"/>
        <w:ind w:left="0"/>
        <w:jc w:val="left"/>
      </w:pPr>
      <w:r>
        <w:rPr>
          <w:rFonts w:ascii="Times New Roman"/>
          <w:b/>
          <w:i w:val="false"/>
          <w:color w:val="000000"/>
        </w:rPr>
        <w:t xml:space="preserve"> 2013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89"/>
        <w:gridCol w:w="774"/>
        <w:gridCol w:w="9139"/>
        <w:gridCol w:w="2190"/>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6 220 062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1 950 282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1 572 273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1 518 602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4 239 884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4 239 884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4 239 884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53"/>
        <w:gridCol w:w="710"/>
        <w:gridCol w:w="9139"/>
        <w:gridCol w:w="2190"/>
      </w:tblGrid>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6 333 314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362 575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218 788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23 172</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1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3 941 139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430 787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289 165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2 975 126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2 848 861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258 728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164 072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263 324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37 308</w:t>
            </w: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846 849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w:t>
            </w:r>
            <w:r>
              <w:rPr>
                <w:rFonts w:ascii="Times New Roman"/>
                <w:b w:val="false"/>
                <w:i w:val="false"/>
                <w:color w:val="000000"/>
                <w:sz w:val="20"/>
              </w:rPr>
              <w:t>екінші бағыты</w:t>
            </w:r>
            <w:r>
              <w:rPr>
                <w:rFonts w:ascii="Times New Roman"/>
                <w:b w:val="false"/>
                <w:i w:val="false"/>
                <w:color w:val="000000"/>
                <w:sz w:val="20"/>
              </w:rPr>
              <w:t xml:space="preserve"> шеңберінде жетіспейтін инженерлік-коммуникациялық инфрақұрылымды дамытуға мен жайластыруға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660 243</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660 243</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287 593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136 403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354 658</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354 658</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303 993</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52 219</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52 219</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750"/>
        <w:gridCol w:w="9174"/>
        <w:gridCol w:w="2183"/>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92"/>
        <w:gridCol w:w="9247"/>
        <w:gridCol w:w="217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648"/>
        <w:gridCol w:w="9293"/>
        <w:gridCol w:w="2202"/>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1"/>
        <w:gridCol w:w="229"/>
        <w:gridCol w:w="272"/>
        <w:gridCol w:w="9430"/>
        <w:gridCol w:w="2246"/>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3"/>
        <w:gridCol w:w="955"/>
        <w:gridCol w:w="573"/>
        <w:gridCol w:w="9033"/>
        <w:gridCol w:w="20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47"/>
        <w:gridCol w:w="9306"/>
        <w:gridCol w:w="223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12" w:id="3"/>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12 сәуірдегі</w:t>
      </w:r>
      <w:r>
        <w:br/>
      </w:r>
      <w:r>
        <w:rPr>
          <w:rFonts w:ascii="Times New Roman"/>
          <w:b w:val="false"/>
          <w:i w:val="false"/>
          <w:color w:val="000000"/>
          <w:sz w:val="28"/>
        </w:rPr>
        <w:t>
№ 11-4 шешіміне 2 қосымша</w:t>
      </w:r>
    </w:p>
    <w:bookmarkEnd w:id="3"/>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4 қосымша</w:t>
      </w:r>
    </w:p>
    <w:p>
      <w:pPr>
        <w:spacing w:after="0"/>
        <w:ind w:left="0"/>
        <w:jc w:val="left"/>
      </w:pPr>
      <w:r>
        <w:rPr>
          <w:rFonts w:ascii="Times New Roman"/>
          <w:b/>
          <w:i w:val="false"/>
          <w:color w:val="000000"/>
        </w:rPr>
        <w:t xml:space="preserve"> 2013 жылға арналған бюджеттік инвестициялық жобаларды іске асыруғабағытталған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79"/>
        <w:gridCol w:w="879"/>
        <w:gridCol w:w="1084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bookmarkStart w:name="z13" w:id="4"/>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12 сәуірдегі</w:t>
      </w:r>
      <w:r>
        <w:br/>
      </w:r>
      <w:r>
        <w:rPr>
          <w:rFonts w:ascii="Times New Roman"/>
          <w:b w:val="false"/>
          <w:i w:val="false"/>
          <w:color w:val="000000"/>
          <w:sz w:val="28"/>
        </w:rPr>
        <w:t>
№ 11-4 шешіміне 3 қосымша</w:t>
      </w:r>
    </w:p>
    <w:bookmarkEnd w:id="4"/>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 7 қосымша</w:t>
      </w:r>
    </w:p>
    <w:p>
      <w:pPr>
        <w:spacing w:after="0"/>
        <w:ind w:left="0"/>
        <w:jc w:val="left"/>
      </w:pPr>
      <w:r>
        <w:rPr>
          <w:rFonts w:ascii="Times New Roman"/>
          <w:b/>
          <w:i w:val="false"/>
          <w:color w:val="000000"/>
        </w:rPr>
        <w:t xml:space="preserve"> 2013 жылға арналған әрбір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301"/>
        <w:gridCol w:w="2824"/>
        <w:gridCol w:w="2440"/>
        <w:gridCol w:w="2952"/>
        <w:gridCol w:w="2442"/>
      </w:tblGrid>
      <w:tr>
        <w:trPr>
          <w:trHeight w:val="10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ауданнның, аудандық маңызы бар қаланың, кенттің, ауылдың (селоның), ауылдық (селолық) округтің әкімі аппаратының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59"/>
        <w:gridCol w:w="1584"/>
        <w:gridCol w:w="2467"/>
        <w:gridCol w:w="2230"/>
        <w:gridCol w:w="2295"/>
        <w:gridCol w:w="2017"/>
      </w:tblGrid>
      <w:tr>
        <w:trPr>
          <w:trHeight w:val="6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26 236</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19 073</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