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e276" w14:textId="ad7e2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2013 жылғы 21 тамыздағы № 20-6 шешімі. Жамбыл облысы Әділет департаментінде 2013 жылғы 4 қыркүйекте № 2001 болып тіркелді. Күші жойылды - Жамбыл облысы Қордай аудандық мәслихатының 2014 жылғы 17 қарашадағы № 35-7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Қордай аудандық мәслихатының 17.11.2014 </w:t>
      </w:r>
      <w:r>
        <w:rPr>
          <w:rFonts w:ascii="Times New Roman"/>
          <w:b w:val="false"/>
          <w:i w:val="false"/>
          <w:color w:val="ff0000"/>
          <w:sz w:val="28"/>
        </w:rPr>
        <w:t>№ 35-7</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бір жолғы әлеуметтік көмек бес айлық есептік көрсеткіш мөлшерінде берілсін.</w:t>
      </w:r>
      <w:r>
        <w:br/>
      </w:r>
      <w:r>
        <w:rPr>
          <w:rFonts w:ascii="Times New Roman"/>
          <w:b w:val="false"/>
          <w:i w:val="false"/>
          <w:color w:val="000000"/>
          <w:sz w:val="28"/>
        </w:rPr>
        <w:t xml:space="preserve">
      2. </w:t>
      </w:r>
      <w:r>
        <w:rPr>
          <w:rFonts w:ascii="Times New Roman"/>
          <w:b w:val="false"/>
          <w:i w:val="false"/>
          <w:color w:val="000000"/>
          <w:sz w:val="28"/>
        </w:rPr>
        <w:t xml:space="preserve">"Ауылдық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 беру туралы" Қордай аудандық Мәслихатының 2011 жылғы 2 қыркүйектегі </w:t>
      </w:r>
      <w:r>
        <w:rPr>
          <w:rFonts w:ascii="Times New Roman"/>
          <w:b w:val="false"/>
          <w:i w:val="false"/>
          <w:color w:val="000000"/>
          <w:sz w:val="28"/>
        </w:rPr>
        <w:t>№ 41-6</w:t>
      </w:r>
      <w:r>
        <w:rPr>
          <w:rFonts w:ascii="Times New Roman"/>
          <w:b w:val="false"/>
          <w:i w:val="false"/>
          <w:color w:val="000000"/>
          <w:sz w:val="28"/>
        </w:rPr>
        <w:t xml:space="preserve"> шешімінің (нормативтік құқықтық актілерді мемлекеттік тіркеу Тізілімінде № 6-5-128 болып тіркелген, 2011 жылғы 21 қыркүйектегі № 146-147 "Қордай шамшырағы" аудандық газетінде жарияланған) 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Осы шешімнің орындалуын қадағалау аудандық Мәслихаттың экономика, қаржы, бюджет, жергілікті өзін-өзі басқару, индустриялық-инновациялық дамыту мәселелері жөніндегі тұрақты комиссиясына жүктелсін.</w:t>
      </w:r>
      <w:r>
        <w:br/>
      </w:r>
      <w:r>
        <w:rPr>
          <w:rFonts w:ascii="Times New Roman"/>
          <w:b w:val="false"/>
          <w:i w:val="false"/>
          <w:color w:val="000000"/>
          <w:sz w:val="28"/>
        </w:rPr>
        <w:t xml:space="preserve">
      4. </w:t>
      </w:r>
      <w:r>
        <w:rPr>
          <w:rFonts w:ascii="Times New Roman"/>
          <w:b w:val="false"/>
          <w:i w:val="false"/>
          <w:color w:val="000000"/>
          <w:sz w:val="28"/>
        </w:rPr>
        <w:t>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төрайымы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 Тоқбергенова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Әлімбет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