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62c4" w14:textId="18d6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табысы аз отбасыларына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2013 жылғы 17 мамырдағы № 15-7 шешімі. Жамбыл облысы Әділет департаментінде 2013 жылғы 30 мамырында № 1947 болып тіркелді. Күші жойылды - Жамбыл облысы Жуалы аудандық мәслихатының 2013 жылғы 26 желтоқсандағы № 24-7 шешімімен</w:t>
      </w:r>
    </w:p>
    <w:p>
      <w:pPr>
        <w:spacing w:after="0"/>
        <w:ind w:left="0"/>
        <w:jc w:val="both"/>
      </w:pPr>
      <w:r>
        <w:rPr>
          <w:rFonts w:ascii="Times New Roman"/>
          <w:b w:val="false"/>
          <w:i w:val="false"/>
          <w:color w:val="ff0000"/>
          <w:sz w:val="28"/>
        </w:rPr>
        <w:t>      Ескерту. Күші жойылды - Жамбыл облысы Жуалы аудандық мәслихатының 26.12.2013 № 24-7 шешімішен.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Тақырыпқа өзгерістер енгізілді - Жуалы аудандық мәслихатының 11.11.2013 </w:t>
      </w:r>
      <w:r>
        <w:rPr>
          <w:rFonts w:ascii="Times New Roman"/>
          <w:b w:val="false"/>
          <w:i w:val="false"/>
          <w:color w:val="ff0000"/>
          <w:sz w:val="28"/>
        </w:rPr>
        <w:t>№ 22-5</w:t>
      </w:r>
      <w:r>
        <w:rPr>
          <w:rFonts w:ascii="Times New Roman"/>
          <w:b w:val="false"/>
          <w:i w:val="false"/>
          <w:color w:val="ff0000"/>
          <w:sz w:val="28"/>
        </w:rPr>
        <w:t xml:space="preserve"> (жарияланғаннан кейін он күн өткеннен соң қолданысқа енгізіледі) шешімімен.</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xml:space="preserve">
      «табысы аз отбасыларына (азаматтарға) деген сөздер «аз қамтылған отбасыларға (азаматтарға)» деген сөздермен ауыстырылды - Жуалы аудандық мәслихатының 11.11.2013 </w:t>
      </w:r>
      <w:r>
        <w:rPr>
          <w:rFonts w:ascii="Times New Roman"/>
          <w:b w:val="false"/>
          <w:i w:val="false"/>
          <w:color w:val="ff0000"/>
          <w:sz w:val="28"/>
        </w:rPr>
        <w:t>№ 22-5</w:t>
      </w:r>
      <w:r>
        <w:rPr>
          <w:rFonts w:ascii="Times New Roman"/>
          <w:b w:val="false"/>
          <w:i w:val="false"/>
          <w:color w:val="ff0000"/>
          <w:sz w:val="28"/>
        </w:rPr>
        <w:t xml:space="preserve"> (жарияланғаннан кейін он күн өткеннен соң қолданысқа енгізіледі)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Жуалы ауданы бойынша аз қамтылған отбасыларға (азаматтарға) тұрғын үй көмегін көрсету Қағидалары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тұрғындардың денсаулығы және қоршаған ортаны, тұрғындардың аз қамтылған бөлігін, мүгедектерді, аналар мен балаларды қорғау, ұлттық мәдениетті, ұлтаралық және азаматтық келісімді дамыту, білім, жастар ісі, спорт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хатшысының міндетін</w:t>
      </w:r>
      <w:r>
        <w:br/>
      </w:r>
      <w:r>
        <w:rPr>
          <w:rFonts w:ascii="Times New Roman"/>
          <w:b w:val="false"/>
          <w:i w:val="false"/>
          <w:color w:val="000000"/>
          <w:sz w:val="28"/>
        </w:rPr>
        <w:t>
</w:t>
      </w:r>
      <w:r>
        <w:rPr>
          <w:rFonts w:ascii="Times New Roman"/>
          <w:b w:val="false"/>
          <w:i/>
          <w:color w:val="000000"/>
          <w:sz w:val="28"/>
        </w:rPr>
        <w:t>      Е. Мұғалов                                 атқарушы</w:t>
      </w:r>
      <w:r>
        <w:br/>
      </w:r>
      <w:r>
        <w:rPr>
          <w:rFonts w:ascii="Times New Roman"/>
          <w:b w:val="false"/>
          <w:i w:val="false"/>
          <w:color w:val="000000"/>
          <w:sz w:val="28"/>
        </w:rPr>
        <w:t>
</w:t>
      </w:r>
      <w:r>
        <w:rPr>
          <w:rFonts w:ascii="Times New Roman"/>
          <w:b w:val="false"/>
          <w:i/>
          <w:color w:val="000000"/>
          <w:sz w:val="28"/>
        </w:rPr>
        <w:t>                                                 Қ. Сыдығалиев</w:t>
      </w:r>
    </w:p>
    <w:bookmarkEnd w:id="0"/>
    <w:bookmarkStart w:name="z5"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17 мамырдағы</w:t>
      </w:r>
      <w:r>
        <w:br/>
      </w:r>
      <w:r>
        <w:rPr>
          <w:rFonts w:ascii="Times New Roman"/>
          <w:b w:val="false"/>
          <w:i w:val="false"/>
          <w:color w:val="000000"/>
          <w:sz w:val="28"/>
        </w:rPr>
        <w:t>
№ 15-7 шешімімен бекітілген</w:t>
      </w:r>
    </w:p>
    <w:bookmarkEnd w:id="1"/>
    <w:p>
      <w:pPr>
        <w:spacing w:after="0"/>
        <w:ind w:left="0"/>
        <w:jc w:val="left"/>
      </w:pPr>
      <w:r>
        <w:rPr>
          <w:rFonts w:ascii="Times New Roman"/>
          <w:b/>
          <w:i w:val="false"/>
          <w:color w:val="000000"/>
        </w:rPr>
        <w:t xml:space="preserve"> Жуалы ауданы бойынша аз қамтылған отбасыларға (азаматтарға) тұрғын үй көмегін көрсету Қағидалары 1. Жалпы ережелер</w:t>
      </w:r>
    </w:p>
    <w:bookmarkStart w:name="z6" w:id="2"/>
    <w:p>
      <w:pPr>
        <w:spacing w:after="0"/>
        <w:ind w:left="0"/>
        <w:jc w:val="both"/>
      </w:pPr>
      <w:r>
        <w:rPr>
          <w:rFonts w:ascii="Times New Roman"/>
          <w:b w:val="false"/>
          <w:i w:val="false"/>
          <w:color w:val="000000"/>
          <w:sz w:val="28"/>
        </w:rPr>
        <w:t>
      1. Осы Жуалы ауданы бойынша аз қамтылған отбасыларға (азаматтарға) тұрғын үй көмегін көрсету Қағидалары (әрі қарай - Қағида)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Қағидаларда келесі негізгі ұғымдар пайдаланылады:</w:t>
      </w:r>
      <w:r>
        <w:br/>
      </w:r>
      <w:r>
        <w:rPr>
          <w:rFonts w:ascii="Times New Roman"/>
          <w:b w:val="false"/>
          <w:i w:val="false"/>
          <w:color w:val="000000"/>
          <w:sz w:val="28"/>
        </w:rPr>
        <w:t>
      коммуналдық қызметтер – тұрғын үйде (тұрғын ғимаратта) көрсетілетін және сумен жабдықтауды, газбен жабдықтауды, кәрізді, электрмен жабдықтауды, жылумен жабдықтауды, қоқысты әкету қызметін көрсетуді қамтитын қызметтер;</w:t>
      </w:r>
      <w:r>
        <w:br/>
      </w:r>
      <w:r>
        <w:rPr>
          <w:rFonts w:ascii="Times New Roman"/>
          <w:b w:val="false"/>
          <w:i w:val="false"/>
          <w:color w:val="000000"/>
          <w:sz w:val="28"/>
        </w:rPr>
        <w:t>
      қызмет көрсетуші – коммуналдық қызметтерді көрсетумен айналысатын заңды немесе жеке тұлға;</w:t>
      </w:r>
      <w:r>
        <w:br/>
      </w:r>
      <w:r>
        <w:rPr>
          <w:rFonts w:ascii="Times New Roman"/>
          <w:b w:val="false"/>
          <w:i w:val="false"/>
          <w:color w:val="000000"/>
          <w:sz w:val="28"/>
        </w:rPr>
        <w:t>
      өтініш иесі (жеке тұлға)- жеке өзінің немесе отбасының атынан тұрғын үй көмегін тағайындауға өтініш берген тұлға;</w:t>
      </w:r>
      <w:r>
        <w:br/>
      </w:r>
      <w:r>
        <w:rPr>
          <w:rFonts w:ascii="Times New Roman"/>
          <w:b w:val="false"/>
          <w:i w:val="false"/>
          <w:color w:val="000000"/>
          <w:sz w:val="28"/>
        </w:rPr>
        <w:t>
      уәкілетті орган – «Жамбыл облысы Жуалы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3. Тұрғын үй көмегі жергілікті бюджет қаражаты есебінен Жуалы ауданында тұрақты тұратын аз қамтамасыз етілген отбасыларына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отбасыларына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үйдің меншік иелері немесе жалдаушылары (қосымша жалдаушыларының) отбасыларына (азаматтарға) коммуналдық қызметтерді тұтынуға;</w:t>
      </w:r>
      <w:r>
        <w:br/>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Тұрғын үй көмегі өтініш берген тоқсанның алдындағы тоқсанда қызметтерді жеткізушілер ұсынған шоттар бойынша көрсетіледі.</w:t>
      </w:r>
      <w:r>
        <w:br/>
      </w:r>
      <w:r>
        <w:rPr>
          <w:rFonts w:ascii="Times New Roman"/>
          <w:b w:val="false"/>
          <w:i w:val="false"/>
          <w:color w:val="000000"/>
          <w:sz w:val="28"/>
        </w:rPr>
        <w:t>
      3-1)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құнына;</w:t>
      </w:r>
      <w:r>
        <w:br/>
      </w:r>
      <w:r>
        <w:rPr>
          <w:rFonts w:ascii="Times New Roman"/>
          <w:b w:val="false"/>
          <w:i w:val="false"/>
          <w:color w:val="000000"/>
          <w:sz w:val="28"/>
        </w:rPr>
        <w:t>
      3-1. Жуалы ауданында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электір энергиясының шығының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4. Тұрғын үй көмегі телекоммуникация желісіне қосылған телефон үшін абонеттік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 -ұстауға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Отбасының шекті ұйғарынды шығындардың үлесі отбасының жиынтық табысының 10 пайыз мөлшерінде белгіленеді.</w:t>
      </w:r>
      <w:r>
        <w:br/>
      </w:r>
      <w:r>
        <w:rPr>
          <w:rFonts w:ascii="Times New Roman"/>
          <w:b w:val="false"/>
          <w:i w:val="false"/>
          <w:color w:val="000000"/>
          <w:sz w:val="28"/>
        </w:rPr>
        <w:t>
</w:t>
      </w:r>
      <w:r>
        <w:rPr>
          <w:rFonts w:ascii="Times New Roman"/>
          <w:b w:val="false"/>
          <w:i w:val="false"/>
          <w:color w:val="000000"/>
          <w:sz w:val="28"/>
        </w:rPr>
        <w:t>
      5. Белгіленген нормадан жоғары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қызметтерінің тұтыну төлемін, тұрғын жайды пайдаланғаны үшін ақы төлеу жалпы негіздерде жүргізіледі.</w:t>
      </w:r>
      <w:r>
        <w:br/>
      </w:r>
      <w:r>
        <w:rPr>
          <w:rFonts w:ascii="Times New Roman"/>
          <w:b w:val="false"/>
          <w:i w:val="false"/>
          <w:color w:val="000000"/>
          <w:sz w:val="28"/>
        </w:rPr>
        <w:t>
      Тұрғын үй көмегін көрсетуге өтініш қабылдау ағымдағы тоқсанның ішінде жүргізіледі және тоқсанға толығымен тағайындалады.</w:t>
      </w:r>
      <w:r>
        <w:br/>
      </w:r>
      <w:r>
        <w:rPr>
          <w:rFonts w:ascii="Times New Roman"/>
          <w:b w:val="false"/>
          <w:i w:val="false"/>
          <w:color w:val="000000"/>
          <w:sz w:val="28"/>
        </w:rPr>
        <w:t>
</w:t>
      </w:r>
      <w:r>
        <w:rPr>
          <w:rFonts w:ascii="Times New Roman"/>
          <w:b w:val="false"/>
          <w:i w:val="false"/>
          <w:color w:val="000000"/>
          <w:sz w:val="28"/>
        </w:rPr>
        <w:t>
      6. Жеке меншігінде біреуден артық тұрғын үй-жайы (үйі, пәтері) бар немесе тұрғын үй-жайларын жалға тапсыратын аз қамтылған отбасыларға (азаматтарға) тұрғын үй көмегі тағайындалмайды.</w:t>
      </w:r>
    </w:p>
    <w:bookmarkEnd w:id="2"/>
    <w:bookmarkStart w:name="z12" w:id="3"/>
    <w:p>
      <w:pPr>
        <w:spacing w:after="0"/>
        <w:ind w:left="0"/>
        <w:jc w:val="left"/>
      </w:pPr>
      <w:r>
        <w:rPr>
          <w:rFonts w:ascii="Times New Roman"/>
          <w:b/>
          <w:i w:val="false"/>
          <w:color w:val="000000"/>
        </w:rPr>
        <w:t xml:space="preserve"> 
2. Тұрғын үй көмегін көрсетудің тәртібі мен мөлшері</w:t>
      </w:r>
    </w:p>
    <w:bookmarkEnd w:id="3"/>
    <w:bookmarkStart w:name="z13" w:id="4"/>
    <w:p>
      <w:pPr>
        <w:spacing w:after="0"/>
        <w:ind w:left="0"/>
        <w:jc w:val="both"/>
      </w:pPr>
      <w:r>
        <w:rPr>
          <w:rFonts w:ascii="Times New Roman"/>
          <w:b w:val="false"/>
          <w:i w:val="false"/>
          <w:color w:val="000000"/>
          <w:sz w:val="28"/>
        </w:rPr>
        <w:t>      7. Тұрғын үй көмегін тағайындау үшін азамат (отбасы) уәкілетті органға өтініш береді және «Тұрғын үй көмегін көрсетудің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ережелерінде көрсетілген құжаттарды ұсынады.</w:t>
      </w:r>
      <w:r>
        <w:br/>
      </w: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Тұрғын үй көмегінің мөлшері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үшін жалға алу ақысын төлеуге кеткен нақты шығындардың сомасынан аса алмайды.</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күн ішінде қандайда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деп есептеген жағдайда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көмегінің заңсыз алынған сомалары алушымен ерікті түрде, ал бас тартқан жағдайда - сот тәртібімен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көмегін тағайындау кезінде келесі өтемақы шараларымен қамтамасыз етілетін тұрғын үй алаңының және коммуналдық қызметтерді тұтынудың нормалары ескеріледі:</w:t>
      </w:r>
      <w:r>
        <w:br/>
      </w:r>
      <w:r>
        <w:rPr>
          <w:rFonts w:ascii="Times New Roman"/>
          <w:b w:val="false"/>
          <w:i w:val="false"/>
          <w:color w:val="000000"/>
          <w:sz w:val="28"/>
        </w:rPr>
        <w:t>
      1) өтемақы шараларымен қамтамасыз етілетін тұрғын үй алаңының нормалары:</w:t>
      </w:r>
      <w:r>
        <w:br/>
      </w:r>
      <w:r>
        <w:rPr>
          <w:rFonts w:ascii="Times New Roman"/>
          <w:b w:val="false"/>
          <w:i w:val="false"/>
          <w:color w:val="000000"/>
          <w:sz w:val="28"/>
        </w:rPr>
        <w:t>
      жеке басты азаматтар үшін – 30 шаршы метр, бірақ нақты алып жатқан алаңынан артық емес;</w:t>
      </w:r>
      <w:r>
        <w:br/>
      </w:r>
      <w:r>
        <w:rPr>
          <w:rFonts w:ascii="Times New Roman"/>
          <w:b w:val="false"/>
          <w:i w:val="false"/>
          <w:color w:val="000000"/>
          <w:sz w:val="28"/>
        </w:rPr>
        <w:t>
      екі және одан да көп адамды отбасына– отбасының әрбір мүшесіне 18 шаршы метр, бірақ нақты алып жатқан алаңынан артық емес;</w:t>
      </w:r>
      <w:r>
        <w:br/>
      </w:r>
      <w:r>
        <w:rPr>
          <w:rFonts w:ascii="Times New Roman"/>
          <w:b w:val="false"/>
          <w:i w:val="false"/>
          <w:color w:val="000000"/>
          <w:sz w:val="28"/>
        </w:rPr>
        <w:t>
      2) электр қуатын тұтыну нормалары (айына):</w:t>
      </w:r>
      <w:r>
        <w:br/>
      </w:r>
      <w:r>
        <w:rPr>
          <w:rFonts w:ascii="Times New Roman"/>
          <w:b w:val="false"/>
          <w:i w:val="false"/>
          <w:color w:val="000000"/>
          <w:sz w:val="28"/>
        </w:rPr>
        <w:t>
      Бірден екі адамға дейінгі отбасына - отбасының әрбір мүшесіне 80 киловатт;</w:t>
      </w:r>
      <w:r>
        <w:br/>
      </w:r>
      <w:r>
        <w:rPr>
          <w:rFonts w:ascii="Times New Roman"/>
          <w:b w:val="false"/>
          <w:i w:val="false"/>
          <w:color w:val="000000"/>
          <w:sz w:val="28"/>
        </w:rPr>
        <w:t>
      үш және одан да көп мүшелі отбасына – 200 киловатт;</w:t>
      </w:r>
      <w:r>
        <w:br/>
      </w:r>
      <w:r>
        <w:rPr>
          <w:rFonts w:ascii="Times New Roman"/>
          <w:b w:val="false"/>
          <w:i w:val="false"/>
          <w:color w:val="000000"/>
          <w:sz w:val="28"/>
        </w:rPr>
        <w:t>
      3) газ нормалары ( айына):</w:t>
      </w:r>
      <w:r>
        <w:br/>
      </w:r>
      <w:r>
        <w:rPr>
          <w:rFonts w:ascii="Times New Roman"/>
          <w:b w:val="false"/>
          <w:i w:val="false"/>
          <w:color w:val="000000"/>
          <w:sz w:val="28"/>
        </w:rPr>
        <w:t>
      газ жылыту пеші бар болғанда – 7,88 текше метр (1 шаршы метрге);</w:t>
      </w:r>
      <w:r>
        <w:br/>
      </w:r>
      <w:r>
        <w:rPr>
          <w:rFonts w:ascii="Times New Roman"/>
          <w:b w:val="false"/>
          <w:i w:val="false"/>
          <w:color w:val="000000"/>
          <w:sz w:val="28"/>
        </w:rPr>
        <w:t>
      газбен ас дайындау пеші бар болғанда – 22 текше метр (отбасының әрбір мүшесіне);</w:t>
      </w:r>
      <w:r>
        <w:br/>
      </w:r>
      <w:r>
        <w:rPr>
          <w:rFonts w:ascii="Times New Roman"/>
          <w:b w:val="false"/>
          <w:i w:val="false"/>
          <w:color w:val="000000"/>
          <w:sz w:val="28"/>
        </w:rPr>
        <w:t>
      сұйытылған газ шығыны – 8,2 кг (отбасының әрбір мүшесіне);</w:t>
      </w:r>
      <w:r>
        <w:br/>
      </w:r>
      <w:r>
        <w:rPr>
          <w:rFonts w:ascii="Times New Roman"/>
          <w:b w:val="false"/>
          <w:i w:val="false"/>
          <w:color w:val="000000"/>
          <w:sz w:val="28"/>
        </w:rPr>
        <w:t>
      4) қатты отын шығындарының нормасы жылыту мерзіміне – 75,75  килограмм (тұрғын үйдің (тұрғын ғимараттың) 1 шаршы метріне).</w:t>
      </w:r>
      <w:r>
        <w:br/>
      </w:r>
      <w:r>
        <w:rPr>
          <w:rFonts w:ascii="Times New Roman"/>
          <w:b w:val="false"/>
          <w:i w:val="false"/>
          <w:color w:val="000000"/>
          <w:sz w:val="28"/>
        </w:rPr>
        <w:t>
      Коммуналдық қызмет тұтыну нормалары табиғи монополияларды (монополисттік қызметті)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баламалы.</w:t>
      </w:r>
    </w:p>
    <w:bookmarkEnd w:id="4"/>
    <w:bookmarkStart w:name="z17" w:id="5"/>
    <w:p>
      <w:pPr>
        <w:spacing w:after="0"/>
        <w:ind w:left="0"/>
        <w:jc w:val="left"/>
      </w:pPr>
      <w:r>
        <w:rPr>
          <w:rFonts w:ascii="Times New Roman"/>
          <w:b/>
          <w:i w:val="false"/>
          <w:color w:val="000000"/>
        </w:rPr>
        <w:t xml:space="preserve"> 
3. Тұрғын үй көмегін төлеу тәртібі</w:t>
      </w:r>
    </w:p>
    <w:bookmarkEnd w:id="5"/>
    <w:p>
      <w:pPr>
        <w:spacing w:after="0"/>
        <w:ind w:left="0"/>
        <w:jc w:val="both"/>
      </w:pPr>
      <w:r>
        <w:rPr>
          <w:rFonts w:ascii="Times New Roman"/>
          <w:b w:val="false"/>
          <w:i w:val="false"/>
          <w:color w:val="000000"/>
          <w:sz w:val="28"/>
        </w:rPr>
        <w:t>      12.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үшін жалға алу ақысын төлеуге шығындарды өтеу өтемақы соммалары уәкілетті органмен екінші денгейдегі банктер арқылы, алушылардың өтініштері бойынша тиісті қызмет көрсетушілердің есеп шотына, ал телефон үшін абоненттік ақы тарифтерінің арттырылу өтемақысын абоненттердің жеке есеп шотына аударылуы мүмкін.</w:t>
      </w:r>
    </w:p>
    <w:bookmarkStart w:name="z18" w:id="6"/>
    <w:p>
      <w:pPr>
        <w:spacing w:after="0"/>
        <w:ind w:left="0"/>
        <w:jc w:val="left"/>
      </w:pPr>
      <w:r>
        <w:rPr>
          <w:rFonts w:ascii="Times New Roman"/>
          <w:b/>
          <w:i w:val="false"/>
          <w:color w:val="000000"/>
        </w:rPr>
        <w:t xml:space="preserve"> 
4. Қорытынды қағидалар</w:t>
      </w:r>
    </w:p>
    <w:bookmarkEnd w:id="6"/>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