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39b2" w14:textId="5ea3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Жамбыл облыстық маслихатының 2012 жылғы 7 желтоқсандағы № 10-3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2013 жылғы 9 желтоқсандағы № 19-2 шешімі. Жамбыл облысының Әділет департаментінде 2013 жылғы 10 желтоқсанда № 2061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1859 болып тіркелген, 2012 жылғы 25 желтоқсанда № 166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«150 890 775» сандары «149 953 135» сандарымен ауыстырылсын;</w:t>
      </w:r>
      <w:r>
        <w:br/>
      </w:r>
      <w:r>
        <w:rPr>
          <w:rFonts w:ascii="Times New Roman"/>
          <w:b w:val="false"/>
          <w:i w:val="false"/>
          <w:color w:val="000000"/>
          <w:sz w:val="28"/>
        </w:rPr>
        <w:t>
      «134 202 794» сандары «133 265 154» сандарымен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«151 692 129» сандары «150 806 722» сандарымен ауыстырылсын;</w:t>
      </w:r>
      <w:r>
        <w:br/>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«312 639» сандары «260 405» сандарымен ауыстырылсын;</w:t>
      </w:r>
      <w:r>
        <w:br/>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«- 3 113 208» сандары «- 3 113 207» сандарымен ауыстырылсын;</w:t>
      </w:r>
      <w:r>
        <w:br/>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«3 113 208» сандары «3 113 207»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және интернет-ресурстарында жариялауды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тіркеуге жатады, шешім алғашқы ресми жарияланған күннен бастап қолданысқа енгізіледі және 2013 жылдың 1 қаңтарында туындаған қатынастарға қолданылады.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Б.Қарашолақов</w:t>
      </w:r>
    </w:p>
    <w:bookmarkEnd w:id="0"/>
    <w:bookmarkStart w:name="z7"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2013 жылғы 9 желтоқсандағы</w:t>
      </w:r>
      <w:r>
        <w:br/>
      </w:r>
      <w:r>
        <w:rPr>
          <w:rFonts w:ascii="Times New Roman"/>
          <w:b w:val="false"/>
          <w:i w:val="false"/>
          <w:color w:val="000000"/>
          <w:sz w:val="28"/>
        </w:rPr>
        <w:t>
      № 19-2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10-3 шешіміне 1 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641"/>
        <w:gridCol w:w="369"/>
        <w:gridCol w:w="9918"/>
        <w:gridCol w:w="248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149 953 135</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15 058 312</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7 446 157</w:t>
            </w:r>
          </w:p>
        </w:tc>
      </w:tr>
      <w:tr>
        <w:trPr>
          <w:trHeight w:val="2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7 446 157</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5 804 742</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5 804 742</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1 807 413</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1 807 413</w:t>
            </w:r>
          </w:p>
        </w:tc>
      </w:tr>
      <w:tr>
        <w:trPr>
          <w:trHeight w:val="2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1 622 169</w:t>
            </w:r>
          </w:p>
        </w:tc>
      </w:tr>
      <w:tr>
        <w:trPr>
          <w:trHeight w:val="22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49 604</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18 774</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687 777</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687 777</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884 788</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884 788</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133 265 154</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582 520</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582 520</w:t>
            </w:r>
          </w:p>
        </w:tc>
      </w:tr>
      <w:tr>
        <w:trPr>
          <w:trHeight w:val="5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132 682 634</w:t>
            </w:r>
          </w:p>
        </w:tc>
      </w:tr>
      <w:tr>
        <w:trPr>
          <w:trHeight w:val="7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132 682 634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89"/>
        <w:gridCol w:w="690"/>
        <w:gridCol w:w="9362"/>
        <w:gridCol w:w="251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150 806 722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2 226 402</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735 438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571 532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106 932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131 880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129 632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1 207 092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120 202</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136 149</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948 514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90 706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241 811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57 792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 іс-шаралар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137 195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83 188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5 488 498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5 425 790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4 566 908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663 510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20 392 050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3 390 041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2 569 488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820 553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2 320 544</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1 296 792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654 812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159 783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209 157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2 068 728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1 678 593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390 135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276 415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276 415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3 960 141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3 960 141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78 479</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3 174 878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104 788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5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42 221</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181 568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164 432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284 355</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573 352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1 672 346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5 022 658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4 294 597</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728 061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34 731 305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250 612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250 612</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902 544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516 589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209 441</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175 412</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18 456 522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4 507 972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355 262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448 302</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106 016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404 836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1 534 758</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50 574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1 261 774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9 489 993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6 622 544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5 523 272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658 083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441 189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1 202 967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1 161 996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2 543 489</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134 395</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43 394</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59 079</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2 192 903</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66 556</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4 752 627</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4 540 674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211 953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3 956 230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1 263 205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549 225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403 947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110 134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199 899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416 146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376 739</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39 407</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1 694 928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1 694 928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277 132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еңгізуге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еңбек инспекциясы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құқығын қорғау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12 699 234</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қалаларды және ауылдық елді мекендерді дамыту шеңберінде объектілерді жөндеу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134 206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123 036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калаларды және елді мекендерді дамытуға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3 260 564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w:t>
            </w:r>
          </w:p>
          <w:p>
            <w:pPr>
              <w:spacing w:after="20"/>
              <w:ind w:left="20"/>
              <w:jc w:val="both"/>
            </w:pPr>
            <w:r>
              <w:rPr>
                <w:rFonts w:ascii="Times New Roman"/>
                <w:b w:val="false"/>
                <w:i w:val="false"/>
                <w:color w:val="000000"/>
                <w:sz w:val="20"/>
              </w:rPr>
              <w:t>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1 314 800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1 906 193</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4 558 457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2 914 942</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845 661</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741 366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4 721 977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4 721 977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8 091 621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981 122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480 872</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2 228 392</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2 221 942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3 325 583</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44 782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2 769 625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408 598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455 088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455 088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274 752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173 304</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222 390</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217 690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369 607</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салаларындағы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109 901</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200 072</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97 752</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11 344</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610 724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610 724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333 118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277 606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7 438 298</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3 866 318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167 362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157 123</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1 106 540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532 544</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773 696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36 169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867 362</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жануарларға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36 768</w:t>
            </w:r>
          </w:p>
        </w:tc>
      </w:tr>
      <w:tr>
        <w:trPr>
          <w:trHeight w:val="1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78 159</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67 513</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522 684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391 427</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бойында Шу өзенінде жағалауды нығайту жұмыстарын жүргізу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531 215</w:t>
            </w:r>
          </w:p>
        </w:tc>
      </w:tr>
      <w:tr>
        <w:trPr>
          <w:trHeight w:val="1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530 686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233 156</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88 103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67 641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299 963</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1 468 214</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839 276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18 501</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610 437</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180 160</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180 160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21 027</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41 909</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117 224</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5 599 786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5 420 786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422 274</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355 339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2 773 569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1 852 635</w:t>
            </w:r>
          </w:p>
        </w:tc>
      </w:tr>
      <w:tr>
        <w:trPr>
          <w:trHeight w:val="4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1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5 617 736</w:t>
            </w:r>
          </w:p>
        </w:tc>
      </w:tr>
      <w:tr>
        <w:trPr>
          <w:trHeight w:val="2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704 124</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70 896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488 766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144 462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1 035 541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96 675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кредиттердің пайыздық мөлшерін субсидиялау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781 600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арналған кредиттерді ішінара кепілдендіру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жүргізуге сервистік қолдау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8 376</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944 614</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346 363</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598 251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2 692 761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129 020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10 027</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2 284 465</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242 549</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43 531 889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43 531 889</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42 623 591</w:t>
            </w:r>
          </w:p>
        </w:tc>
      </w:tr>
      <w:tr>
        <w:trPr>
          <w:trHeight w:val="2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221 430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686 868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1 999 215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ауылдағы кәсіпкерліктің дамытуға жәрдемдесу үшін бюджеттік кредиттер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1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индустриалды-инновациялық дамыту басқармасы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677"/>
        <w:gridCol w:w="226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723 981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723 981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723 532</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 сомасы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742"/>
        <w:gridCol w:w="213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260 405</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260 405</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260 405</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185 398</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85"/>
        <w:gridCol w:w="685"/>
        <w:gridCol w:w="9457"/>
        <w:gridCol w:w="241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- 3 113 207</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3 113 207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82"/>
        <w:gridCol w:w="682"/>
        <w:gridCol w:w="9465"/>
        <w:gridCol w:w="2457"/>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1 072 662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68"/>
        <w:gridCol w:w="680"/>
        <w:gridCol w:w="9123"/>
        <w:gridCol w:w="243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682 651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682 651</w:t>
            </w:r>
          </w:p>
        </w:tc>
      </w:tr>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682 202</w:t>
            </w:r>
          </w:p>
        </w:tc>
      </w:tr>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қайтару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