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0464" w14:textId="2db0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ауылдық жерлеріне жұмыс істеуге жолданған медицина және фармацевтика қызметкерлеріне әлеуметтік қолдау көрсетудің тәртібін айқындау туралы" Жамбыл облыстық Мәслихатының 2012 жылғы 7 желтоқсандағы № 10-9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2013 жылғы 23 тамыздағы № 16-6 шешімі. Жамбыл облысының Әділет департаментінде 2013 жылғы 6 қыркүйектегі № 2003 болып тіркелді. Күші жойылды - Жамбыл облыстық мәслихатының 2024 жылдың 24 сәуірдегі № 14-3 шешімімен</w:t>
      </w:r>
    </w:p>
    <w:p>
      <w:pPr>
        <w:spacing w:after="0"/>
        <w:ind w:left="0"/>
        <w:jc w:val="left"/>
      </w:pPr>
    </w:p>
    <w:p>
      <w:pPr>
        <w:spacing w:after="0"/>
        <w:ind w:left="0"/>
        <w:jc w:val="both"/>
      </w:pPr>
      <w:bookmarkStart w:name="z21" w:id="0"/>
      <w:r>
        <w:rPr>
          <w:rFonts w:ascii="Times New Roman"/>
          <w:b w:val="false"/>
          <w:i w:val="false"/>
          <w:color w:val="ff0000"/>
          <w:sz w:val="28"/>
        </w:rPr>
        <w:t xml:space="preserve">
      Күші жойылды - Жамбыл облыстық мәслихатының 24.04.2024 </w:t>
      </w:r>
      <w:r>
        <w:rPr>
          <w:rFonts w:ascii="Times New Roman"/>
          <w:b w:val="false"/>
          <w:i w:val="false"/>
          <w:color w:val="ff0000"/>
          <w:sz w:val="28"/>
        </w:rPr>
        <w:t>№ 14-3</w:t>
      </w:r>
      <w:r>
        <w:rPr>
          <w:rFonts w:ascii="Times New Roman"/>
          <w:b w:val="false"/>
          <w:i w:val="false"/>
          <w:color w:val="ff0000"/>
          <w:sz w:val="28"/>
        </w:rPr>
        <w:t xml:space="preserve"> (алғаш рет ресми жарияланғаннан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 бабының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"Жамбыл облысының ауылдық жерлеріне жұмыс істеуге жолданған медицина және фармацевтика қызметкерлеріне әлеуметтік қолдау көрсетудің тәртібін айқындау туралы" Жамбыл облыстық Мәслихатының 2012 жылғы 7 желтоқсандағы </w:t>
      </w:r>
      <w:r>
        <w:rPr>
          <w:rFonts w:ascii="Times New Roman"/>
          <w:b w:val="false"/>
          <w:i w:val="false"/>
          <w:color w:val="000000"/>
          <w:sz w:val="28"/>
        </w:rPr>
        <w:t>№ 10-9</w:t>
      </w:r>
      <w:r>
        <w:rPr>
          <w:rFonts w:ascii="Times New Roman"/>
          <w:b w:val="false"/>
          <w:i w:val="false"/>
          <w:color w:val="000000"/>
          <w:sz w:val="28"/>
        </w:rPr>
        <w:t xml:space="preserve"> шешіміне (Нормативтік құқықтық актілерді мемлекеттік тіркеу тізілімінде № 1873 болып тіркелген, 2013 жылғы 12 қаңтарда № 3 "Ақ жол" газетінде жарияланған) келесі өзгерістер енгізілсін:</w:t>
      </w:r>
    </w:p>
    <w:bookmarkEnd w:id="2"/>
    <w:bookmarkStart w:name="z23" w:id="3"/>
    <w:p>
      <w:pPr>
        <w:spacing w:after="0"/>
        <w:ind w:left="0"/>
        <w:jc w:val="both"/>
      </w:pPr>
      <w:r>
        <w:rPr>
          <w:rFonts w:ascii="Times New Roman"/>
          <w:b w:val="false"/>
          <w:i w:val="false"/>
          <w:color w:val="000000"/>
          <w:sz w:val="28"/>
        </w:rPr>
        <w:t>
      көрсетілген шешімнің қосымшасында:</w:t>
      </w:r>
    </w:p>
    <w:bookmarkEnd w:id="3"/>
    <w:bookmarkStart w:name="z3" w:id="4"/>
    <w:p>
      <w:pPr>
        <w:spacing w:after="0"/>
        <w:ind w:left="0"/>
        <w:jc w:val="both"/>
      </w:pPr>
      <w:r>
        <w:rPr>
          <w:rFonts w:ascii="Times New Roman"/>
          <w:b w:val="false"/>
          <w:i w:val="false"/>
          <w:color w:val="000000"/>
          <w:sz w:val="28"/>
        </w:rPr>
        <w:t>
      1 тармақта: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4" w:id="5"/>
    <w:p>
      <w:pPr>
        <w:spacing w:after="0"/>
        <w:ind w:left="0"/>
        <w:jc w:val="both"/>
      </w:pPr>
      <w:r>
        <w:rPr>
          <w:rFonts w:ascii="Times New Roman"/>
          <w:b w:val="false"/>
          <w:i w:val="false"/>
          <w:color w:val="000000"/>
          <w:sz w:val="28"/>
        </w:rPr>
        <w:t>
      "әлеуметтік қолдауды төлеу жөніндегі уәкілетті орган – "Жамбыл облысы әкімдігінің денсаулық сақтау басқармасы" коммуналдық мемлекеттік мекемесі;";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25" w:id="6"/>
    <w:p>
      <w:pPr>
        <w:spacing w:after="0"/>
        <w:ind w:left="0"/>
        <w:jc w:val="both"/>
      </w:pPr>
      <w:r>
        <w:rPr>
          <w:rFonts w:ascii="Times New Roman"/>
          <w:b w:val="false"/>
          <w:i w:val="false"/>
          <w:color w:val="000000"/>
          <w:sz w:val="28"/>
        </w:rPr>
        <w:t>
       "Медициналық (фармацевтикалық) қызметкер әлеуметтік қолдауды алу үшін әлеуметтік қолдауды төлеу жөніндегі уәкілетті органға жеке куәліктің, дипломның, еңбек кітапшасының көшірмелерін, жұмысқа қабылданғандығы туралы бұйрықты, тұрғылықты жерден анықтаманы, 3х4 фото суретті (2 дана) ұсынады.";</w:t>
      </w:r>
    </w:p>
    <w:bookmarkEnd w:id="6"/>
    <w:bookmarkStart w:name="z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тармақтағы</w:t>
      </w:r>
      <w:r>
        <w:rPr>
          <w:rFonts w:ascii="Times New Roman"/>
          <w:b w:val="false"/>
          <w:i w:val="false"/>
          <w:color w:val="000000"/>
          <w:sz w:val="28"/>
        </w:rPr>
        <w:t xml:space="preserve"> "Уәкілетті орган" деген сөздер "Әлеуметтік қолдауды төлеу жөніндегі уәкілетті орган" деген сөздермен ауыстырылсын;</w:t>
      </w:r>
    </w:p>
    <w:bookmarkEnd w:id="7"/>
    <w:bookmarkStart w:name="z8"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тармақтағы</w:t>
      </w:r>
      <w:r>
        <w:rPr>
          <w:rFonts w:ascii="Times New Roman"/>
          <w:b w:val="false"/>
          <w:i w:val="false"/>
          <w:color w:val="000000"/>
          <w:sz w:val="28"/>
        </w:rPr>
        <w:t xml:space="preserve"> "Уәкілетті органның" деген сөздер "Әлеуметтік қолдауды төлеу жөніндегі уәкілетті органның" деген сөздермен ауыстырылсын;</w:t>
      </w:r>
    </w:p>
    <w:bookmarkEnd w:id="8"/>
    <w:bookmarkStart w:name="z9"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End w:id="9"/>
    <w:bookmarkStart w:name="z26" w:id="10"/>
    <w:p>
      <w:pPr>
        <w:spacing w:after="0"/>
        <w:ind w:left="0"/>
        <w:jc w:val="both"/>
      </w:pPr>
      <w:r>
        <w:rPr>
          <w:rFonts w:ascii="Times New Roman"/>
          <w:b w:val="false"/>
          <w:i w:val="false"/>
          <w:color w:val="000000"/>
          <w:sz w:val="28"/>
        </w:rPr>
        <w:t>
       "Қызметкерді әлеуметтік қолдау бойынша қаржыландыру әлеуметтік қолдауды төлеу жөніндегі уәкілетті орган арқылы жүргізіледі";</w:t>
      </w:r>
    </w:p>
    <w:bookmarkEnd w:id="10"/>
    <w:bookmarkStart w:name="z10"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алынып тасталсын;</w:t>
      </w:r>
    </w:p>
    <w:bookmarkEnd w:id="11"/>
    <w:bookmarkStart w:name="z11"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алынып тасталсын;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шешімнің орындалуын бақылау жасау және интернет-ресурстарында жариялау Жамбыл облыстық Мәслихаттың білім, денсаулық сақтау, әлеуметтік-мәдени даму, қоғамдық және жастар ұйымдарымен байланыс және әйелдер істерімен отбасы-демографиялық саясат мәселелері жөніндегі тұрақты комиссиясына жүктелсін.</w:t>
      </w:r>
    </w:p>
    <w:bookmarkStart w:name="z13" w:id="1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 Тлеубердиева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