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567f" w14:textId="fb7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62 қаулысы. Жамбыл облысының Әділет департаментінде 2013 жылғы 30 сәуірде № 1936 болып тіркелді. Күші жойылды - Жамбыл облысы әкімдігінің 2014 жылғы 14 сәуірдегі № 117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14.04.2014 </w:t>
      </w:r>
      <w:r>
        <w:rPr>
          <w:rFonts w:ascii="Times New Roman"/>
          <w:b w:val="false"/>
          <w:i w:val="false"/>
          <w:color w:val="ff0000"/>
          <w:sz w:val="28"/>
        </w:rPr>
        <w:t>№ 117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1.Қоса берілген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Ғали Нәжімеденұлы Есқалиевке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w:t>
      </w:r>
      <w:r>
        <w:br/>
      </w:r>
      <w:r>
        <w:rPr>
          <w:rFonts w:ascii="Times New Roman"/>
          <w:b w:val="false"/>
          <w:i w:val="false"/>
          <w:color w:val="000000"/>
          <w:sz w:val="28"/>
        </w:rPr>
        <w:t>
26 наурыз 2013 жыл</w:t>
      </w:r>
    </w:p>
    <w:p>
      <w:pPr>
        <w:spacing w:after="0"/>
        <w:ind w:left="0"/>
        <w:jc w:val="both"/>
      </w:pPr>
      <w:r>
        <w:rPr>
          <w:rFonts w:ascii="Times New Roman"/>
          <w:b w:val="false"/>
          <w:i w:val="false"/>
          <w:color w:val="000000"/>
          <w:sz w:val="28"/>
        </w:rPr>
        <w:t>Жамбыл облысы әкімдігінің</w:t>
      </w:r>
      <w:r>
        <w:br/>
      </w:r>
      <w:r>
        <w:rPr>
          <w:rFonts w:ascii="Times New Roman"/>
          <w:b w:val="false"/>
          <w:i w:val="false"/>
          <w:color w:val="000000"/>
          <w:sz w:val="28"/>
        </w:rPr>
        <w:t>
2013 жылғы 4 наурыздағы</w:t>
      </w:r>
      <w:r>
        <w:br/>
      </w:r>
      <w:r>
        <w:rPr>
          <w:rFonts w:ascii="Times New Roman"/>
          <w:b w:val="false"/>
          <w:i w:val="false"/>
          <w:color w:val="000000"/>
          <w:sz w:val="28"/>
        </w:rPr>
        <w:t>
№ 62 қаулысымен бекітілген</w:t>
      </w:r>
    </w:p>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 мемлекеттік қызметтің регламенті 1. Жалпы ережелер</w:t>
      </w:r>
    </w:p>
    <w:bookmarkStart w:name="z7" w:id="1"/>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 мемлекеттік қызметті (бұдан әрі – мемлекеттік қызмет) Жамбыл облысы әкімдігінің кәсіпкерлік және өнеркәсіп басқармасы (бұдан әрі – уәкілетті орган), сондай-ақ «электрондық үкіметтің» www.e.gov.kz веб-порталы арқылы немесе алушыда электрондық цифрлық қолтаңба (бұдан әрі – электрондық цифрлық қолтаңба) болған жағдайда www.elicense.kz «Е-лицензиялау» веб-порталы (бұдан әрі – веб-портал)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w:t>
      </w:r>
      <w:r>
        <w:rPr>
          <w:rFonts w:ascii="Times New Roman"/>
          <w:b w:val="false"/>
          <w:i w:val="false"/>
          <w:color w:val="000000"/>
          <w:sz w:val="28"/>
        </w:rPr>
        <w:t>№ 1130</w:t>
      </w:r>
      <w:r>
        <w:rPr>
          <w:rFonts w:ascii="Times New Roman"/>
          <w:b w:val="false"/>
          <w:i w:val="false"/>
          <w:color w:val="000000"/>
          <w:sz w:val="28"/>
        </w:rPr>
        <w:t xml:space="preserve"> Қаулысымен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стандартының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5.Осы регламентте пайдаланылатын ұғымдар мен қысқартылулар: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
      3) «Е-лицензиялау» мемлекеттік дерек қоры ақпараттық жүйе веб-порталы – берілген, қайта ресімделген, тоқтатылған, қайта басталған және әрекет етуін тоқтатқан лицензиялар, сондай-ақ лицензиялар беретін лицензиялардың сәйкестендірме нөмірін орталықтандырып қалыптастыратын лицензияланатын қызмет түрін жүзеге асыратын лицензиаттың филиалдары, өкілдіктері (объекттері, пункттері, учаскелері) туралы мәліметтерді қамтитын ақпараттық жүйе (бұдан әрі - «Е-лицензиялау» мемлекеттік дерек қоры ақпараттық жүйе веб-порталы)</w:t>
      </w:r>
      <w:r>
        <w:br/>
      </w:r>
      <w:r>
        <w:rPr>
          <w:rFonts w:ascii="Times New Roman"/>
          <w:b w:val="false"/>
          <w:i w:val="false"/>
          <w:color w:val="000000"/>
          <w:sz w:val="28"/>
        </w:rPr>
        <w:t>
</w:t>
      </w:r>
      <w:r>
        <w:rPr>
          <w:rFonts w:ascii="Times New Roman"/>
          <w:b w:val="false"/>
          <w:i w:val="false"/>
          <w:color w:val="000000"/>
          <w:sz w:val="28"/>
        </w:rPr>
        <w:t>
4) «электрондық үкіметтің» шлюзі – электрондық қызметтерді іске асыру шеңберінде «электрондық үкіметтің» ақпараттық жүйелерін ықпалдастыру үшін арналған ақпараттық жүйесі (бұдан әрі – «электрондық үкіметтің» шлюзі);</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төлемдерін жүзеге асыруда «электрондық үкімет» пен екінші деңгейдегі банктер, жеке банктік операциялардың түрлерін жүзеге асыратын ұйымдар ақпараттық жүйелерінің арасындағы өзара іс-қимылдарды қамтамасыз ету үшін арналған автоматтандырылған ақпараттық жүйесі (бұдан әрі –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 қоры - ақпаратты автоматтандырылған түрде жинау, сақтау және өңдеу, Қазақстан Республикасының аумағында қызметін жүзеге асыратын заңды тұлағалардың, филиалдардың, өкілдіктердің және жеке бірлескен кәсіпкерлік субъектілерінің бірыңғай ұлттық сәйкестендірілуін енгізу мақсатында бизнес-сәйкестендіру нөмірлерінің ұлттық тізілімін жасауға және мемлекеттік басқару органдарына және олардың өкілеттілігі шеңберінде өзге де субъектілерге Қазақстан Республикасының заңнамасымен сәйкес олар туралы өзекті және нақты мәліметтерді беруге арналған ақпараттық жүйесі (бұдан әрі -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
      7) тұтынушы – мемлекеттік электрондық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жеке сәйкестендіру нөмірі);</w:t>
      </w:r>
      <w:r>
        <w:br/>
      </w:r>
      <w:r>
        <w:rPr>
          <w:rFonts w:ascii="Times New Roman"/>
          <w:b w:val="false"/>
          <w:i w:val="false"/>
          <w:color w:val="000000"/>
          <w:sz w:val="28"/>
        </w:rPr>
        <w:t>
</w:t>
      </w:r>
      <w:r>
        <w:rPr>
          <w:rFonts w:ascii="Times New Roman"/>
          <w:b w:val="false"/>
          <w:i w:val="false"/>
          <w:color w:val="000000"/>
          <w:sz w:val="28"/>
        </w:rPr>
        <w:t>
      9) бизнес - 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бизнес сәйкестендіру нөмірі);</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11) транзакциялық қызмет – пайдаланушыларға ақпаратпен өзара алмасу, төлемдерді жүргізу және электрондық цифрлық қолтаңба пайдаланумен басқа әрекеттерді талап ететін электрондық ақпараттық ресурстарды ұсыну қызметтері;</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электрондық цифрлық қолтаңба);</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 (бұдан әрі - электрондық мемлекеттік қызметтер);</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 бірліктер - электрондық мемлекеттік қызмет көрсету үдерісіне қатысатын мемлекеттік органдар құрылымдық бөлімшелерінің, мемлекеттік мекемелердің немесе басқа ұйымдардың тізбесі (бұдан әрі – құрылымдық - функционалды бірліктер).</w:t>
      </w:r>
    </w:p>
    <w:bookmarkEnd w:id="1"/>
    <w:bookmarkStart w:name="z28" w:id="2"/>
    <w:p>
      <w:pPr>
        <w:spacing w:after="0"/>
        <w:ind w:left="0"/>
        <w:jc w:val="left"/>
      </w:pPr>
      <w:r>
        <w:rPr>
          <w:rFonts w:ascii="Times New Roman"/>
          <w:b/>
          <w:i w:val="false"/>
          <w:color w:val="000000"/>
        </w:rPr>
        <w:t xml:space="preserve"> 
2. Электрондық мемлекеттік қызметті көрсету бойынша уәкілетті орган қызметінің тәртібі</w:t>
      </w:r>
    </w:p>
    <w:bookmarkEnd w:id="2"/>
    <w:bookmarkStart w:name="z29" w:id="3"/>
    <w:p>
      <w:pPr>
        <w:spacing w:after="0"/>
        <w:ind w:left="0"/>
        <w:jc w:val="both"/>
      </w:pPr>
      <w:r>
        <w:rPr>
          <w:rFonts w:ascii="Times New Roman"/>
          <w:b w:val="false"/>
          <w:i w:val="false"/>
          <w:color w:val="000000"/>
          <w:sz w:val="28"/>
        </w:rPr>
        <w:t>
      6. Уәкілетті органның «электрондық үкіметтің» веб-порталы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электрондық үкіметінің веб-порталына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тұтынушының электрондық цифрлық қолтаңбасының тіркеу куәлігін компьютердің интернет-браузеріне бекітуі, мемлекеттік қызметті алу үшін тұтынушының «электрондық үкіметтің» веб-порталындағы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электрондық үкіметтің порталында тіркелген тұтынушы туралы деректердің түпнұсқалығын логин (жеке сәйкестендіру нөмірі/бизнес - сәйкестендіру нөмірі) және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тұтынушының деректерінде бұзушылықтардың болуымен байланысты, электрондық үкіметінің веб-порталында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5) 3 үдеріс - тұтынушының «Е-лицензиялау» мемлекеттік дерек қоры ақпараттық жүйе веб-порталынан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қажетті құжаттардың электрондық нұсқасын сұрау салу нысанына бекіту (деректерді енгізу);</w:t>
      </w:r>
      <w:r>
        <w:br/>
      </w:r>
      <w:r>
        <w:rPr>
          <w:rFonts w:ascii="Times New Roman"/>
          <w:b w:val="false"/>
          <w:i w:val="false"/>
          <w:color w:val="000000"/>
          <w:sz w:val="28"/>
        </w:rPr>
        <w:t>
</w:t>
      </w:r>
      <w:r>
        <w:rPr>
          <w:rFonts w:ascii="Times New Roman"/>
          <w:b w:val="false"/>
          <w:i w:val="false"/>
          <w:color w:val="000000"/>
          <w:sz w:val="28"/>
        </w:rPr>
        <w:t>
      6) 4 үдеріс – қызметтерді «электрондық үкіметтің» төлем шлюзіне төлеу, одан кейін бұл ақпарат «Е-лицензиялау» мемлекеттік дерек қоры ақпараттық жүйе веб-порталына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мемлекеттік дерек қоры ақпараттық жүйе веб-порталынан тексеру;</w:t>
      </w:r>
      <w:r>
        <w:br/>
      </w:r>
      <w:r>
        <w:rPr>
          <w:rFonts w:ascii="Times New Roman"/>
          <w:b w:val="false"/>
          <w:i w:val="false"/>
          <w:color w:val="000000"/>
          <w:sz w:val="28"/>
        </w:rPr>
        <w:t>
</w:t>
      </w:r>
      <w:r>
        <w:rPr>
          <w:rFonts w:ascii="Times New Roman"/>
          <w:b w:val="false"/>
          <w:i w:val="false"/>
          <w:color w:val="000000"/>
          <w:sz w:val="28"/>
        </w:rPr>
        <w:t>
      8) 5 үдеріс – қызметтерді «Е-лицензиялау» мемлекеттік дерек қоры ақпараттық жүйе веб-порталынан қызмет көрсету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 үдеріс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«электрондық үкіметінің» веб-порталында электрондық цифрлік қолтаңбаны тіркеу куәлігінің әрекет ету мерзімін және тізімде қайтарып алынған (күші жойылған) тіркеу куәліктерінің болмауын, сондай-ақ сауалда көрсетілген жеке сәйкестендіру нөмірі / бизнес сәйкестендіру нөмірі мен электрондық цифрлік қолтаңбаның тіркеу куәлігінде көрсетілген жеке сәйкестендіру нөмірі / бизнес сәйкестендіру нөмірі арасындағы сәйкестендірме деректерге сәйкес келуін тексеру;</w:t>
      </w:r>
      <w:r>
        <w:br/>
      </w:r>
      <w:r>
        <w:rPr>
          <w:rFonts w:ascii="Times New Roman"/>
          <w:b w:val="false"/>
          <w:i w:val="false"/>
          <w:color w:val="000000"/>
          <w:sz w:val="28"/>
        </w:rPr>
        <w:t>
</w:t>
      </w:r>
      <w:r>
        <w:rPr>
          <w:rFonts w:ascii="Times New Roman"/>
          <w:b w:val="false"/>
          <w:i w:val="false"/>
          <w:color w:val="000000"/>
          <w:sz w:val="28"/>
        </w:rPr>
        <w:t>
      11) 7 үдеріс – тұтынушының электрондық цифрлық қолтаңбасының нақтылығының расталмауымен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 үдеріс – тұтынушының электрондық цифрлық қолтаңба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 үдеріс - «Е-лицензиялау» мемлекеттік дерек қоры ақпараттық жүйе веб-порталына электронды құжатты (тұтынушының сұрауын) тіркеу және «Е-лицензиялау» мемлекеттік дерек қоры ақпараттық жүйе веб-порталында сұрауды өңдеу;</w:t>
      </w:r>
      <w:r>
        <w:br/>
      </w:r>
      <w:r>
        <w:rPr>
          <w:rFonts w:ascii="Times New Roman"/>
          <w:b w:val="false"/>
          <w:i w:val="false"/>
          <w:color w:val="000000"/>
          <w:sz w:val="28"/>
        </w:rPr>
        <w:t>
</w:t>
      </w:r>
      <w:r>
        <w:rPr>
          <w:rFonts w:ascii="Times New Roman"/>
          <w:b w:val="false"/>
          <w:i w:val="false"/>
          <w:color w:val="000000"/>
          <w:sz w:val="28"/>
        </w:rPr>
        <w:t>
      14) 4 шарт – лицензия беру үшін тұтынушының біліктілік талаптарына және негіздерге сәйкестігін уәкілетті органның тексеруі;</w:t>
      </w:r>
      <w:r>
        <w:br/>
      </w:r>
      <w:r>
        <w:rPr>
          <w:rFonts w:ascii="Times New Roman"/>
          <w:b w:val="false"/>
          <w:i w:val="false"/>
          <w:color w:val="000000"/>
          <w:sz w:val="28"/>
        </w:rPr>
        <w:t>
</w:t>
      </w:r>
      <w:r>
        <w:rPr>
          <w:rFonts w:ascii="Times New Roman"/>
          <w:b w:val="false"/>
          <w:i w:val="false"/>
          <w:color w:val="000000"/>
          <w:sz w:val="28"/>
        </w:rPr>
        <w:t>
      15) 10 үдеріс - «Е-лицензиялау» мемлекеттік дерек қоры ақпараттық жүйе веб-порталында тұтынушының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11 үдеріс – тұтынушының «электрондық үкіметтің» веб-порталында құрған қызмет (электрондық лицензия) нәтижелерін алуы. Электрондық құжат уәкілетті органның уәкілетті тұлғасының электрондық цифрлік қолтаңбасын пайдалануымен құрастырылады.</w:t>
      </w:r>
      <w:r>
        <w:br/>
      </w:r>
      <w:r>
        <w:rPr>
          <w:rFonts w:ascii="Times New Roman"/>
          <w:b w:val="false"/>
          <w:i w:val="false"/>
          <w:color w:val="000000"/>
          <w:sz w:val="28"/>
        </w:rPr>
        <w:t>
</w:t>
      </w:r>
      <w:r>
        <w:rPr>
          <w:rFonts w:ascii="Times New Roman"/>
          <w:b w:val="false"/>
          <w:i w:val="false"/>
          <w:color w:val="000000"/>
          <w:sz w:val="28"/>
        </w:rPr>
        <w:t>
      7. Уәкілетті орган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үдеріс – уәкілетті орган қызметкерінің мемлекеттік қызметті көрсету үшін «Е-лицензиялау» мемлекеттік дерек қоры ақпараттық жүйе веб-порталына логині мен паролін енгізу (авторландыру үдерісі);</w:t>
      </w:r>
      <w:r>
        <w:br/>
      </w:r>
      <w:r>
        <w:rPr>
          <w:rFonts w:ascii="Times New Roman"/>
          <w:b w:val="false"/>
          <w:i w:val="false"/>
          <w:color w:val="000000"/>
          <w:sz w:val="28"/>
        </w:rPr>
        <w:t>
</w:t>
      </w:r>
      <w:r>
        <w:rPr>
          <w:rFonts w:ascii="Times New Roman"/>
          <w:b w:val="false"/>
          <w:i w:val="false"/>
          <w:color w:val="000000"/>
          <w:sz w:val="28"/>
        </w:rPr>
        <w:t>
      2) 1 шарт – жеке сәйкестендіру нөмірі және пароль арқылы тіркелген уәкілетті орган қызметкері туралы деректердің дұрыстығын «Е-лицензиялау» мемлекеттік дерек қоры ақпараттық жүйе веб-порталында тексеру;</w:t>
      </w:r>
      <w:r>
        <w:br/>
      </w:r>
      <w:r>
        <w:rPr>
          <w:rFonts w:ascii="Times New Roman"/>
          <w:b w:val="false"/>
          <w:i w:val="false"/>
          <w:color w:val="000000"/>
          <w:sz w:val="28"/>
        </w:rPr>
        <w:t>
</w:t>
      </w:r>
      <w:r>
        <w:rPr>
          <w:rFonts w:ascii="Times New Roman"/>
          <w:b w:val="false"/>
          <w:i w:val="false"/>
          <w:color w:val="000000"/>
          <w:sz w:val="28"/>
        </w:rPr>
        <w:t>
      3) 2 үдеріс - «Е-лицензиялау» мемлекеттік дерек қоры ақпараттық жүйе веб-порталында уәкілетті орган қызметкері деректерінде бұзушылықтардың болуымен байланысты авторландырудан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4) 3 үдеріс – уәкілетті орган қызметкерінің осы регламентте көрсетілген қызметті таңдауы, қызмет көрсетуге арналған сауал нысанын экранға шығаруы және тұтынушының деректерін енгізу;</w:t>
      </w:r>
      <w:r>
        <w:br/>
      </w:r>
      <w:r>
        <w:rPr>
          <w:rFonts w:ascii="Times New Roman"/>
          <w:b w:val="false"/>
          <w:i w:val="false"/>
          <w:color w:val="000000"/>
          <w:sz w:val="28"/>
        </w:rPr>
        <w:t>
</w:t>
      </w:r>
      <w:r>
        <w:rPr>
          <w:rFonts w:ascii="Times New Roman"/>
          <w:b w:val="false"/>
          <w:i w:val="false"/>
          <w:color w:val="000000"/>
          <w:sz w:val="28"/>
        </w:rPr>
        <w:t>
      5) 4 үдеріс –«Заңды тұлғалар» мемлекеттік дерек қорына «электрондық үкіметтің» шлюзі арқылы тұтынушының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 шарт – «Заңды тұлғалар» мемлекеттік дерек қорында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 үдеріс – заңды тұлға мемлекеттік дерек қорында тұтынушы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w:t>
      </w:r>
      <w:r>
        <w:rPr>
          <w:rFonts w:ascii="Times New Roman"/>
          <w:b w:val="false"/>
          <w:i w:val="false"/>
          <w:color w:val="000000"/>
          <w:sz w:val="28"/>
        </w:rPr>
        <w:t>
|      8) 6 үдеріс - сауал нысанын құжаттардың қағаз нысанында болуын белгілеу бөлігінде толтыру және уәкілетті орган қызметкерінің тұтынушы ұсынған қажетті құжаттарды сканерлеу және оларды сауал нысанына бекіту;</w:t>
      </w:r>
      <w:r>
        <w:br/>
      </w:r>
      <w:r>
        <w:rPr>
          <w:rFonts w:ascii="Times New Roman"/>
          <w:b w:val="false"/>
          <w:i w:val="false"/>
          <w:color w:val="000000"/>
          <w:sz w:val="28"/>
        </w:rPr>
        <w:t>
</w:t>
      </w:r>
      <w:r>
        <w:rPr>
          <w:rFonts w:ascii="Times New Roman"/>
          <w:b w:val="false"/>
          <w:i w:val="false"/>
          <w:color w:val="000000"/>
          <w:sz w:val="28"/>
        </w:rPr>
        <w:t>
      9) 7 үдеріс - «Е-лицензиялау» мемлекеттік дерек қоры ақпараттық жүйе веб-порталында сұрау салуды тіркеу және «Е-лицензиялау» мемлекеттік дерек қоры ақпараттық жүйе веб-порталында қызметті өңдеу;</w:t>
      </w:r>
      <w:r>
        <w:br/>
      </w:r>
      <w:r>
        <w:rPr>
          <w:rFonts w:ascii="Times New Roman"/>
          <w:b w:val="false"/>
          <w:i w:val="false"/>
          <w:color w:val="000000"/>
          <w:sz w:val="28"/>
        </w:rPr>
        <w:t>
</w:t>
      </w:r>
      <w:r>
        <w:rPr>
          <w:rFonts w:ascii="Times New Roman"/>
          <w:b w:val="false"/>
          <w:i w:val="false"/>
          <w:color w:val="000000"/>
          <w:sz w:val="28"/>
        </w:rPr>
        <w:t>
      10) 3 шарт –тұтынушының біліктілік талаптарына және лицензия беру негіздеріне сәйкестігін уәкілетті органның тексеруі;</w:t>
      </w:r>
      <w:r>
        <w:br/>
      </w:r>
      <w:r>
        <w:rPr>
          <w:rFonts w:ascii="Times New Roman"/>
          <w:b w:val="false"/>
          <w:i w:val="false"/>
          <w:color w:val="000000"/>
          <w:sz w:val="28"/>
        </w:rPr>
        <w:t>
</w:t>
      </w:r>
      <w:r>
        <w:rPr>
          <w:rFonts w:ascii="Times New Roman"/>
          <w:b w:val="false"/>
          <w:i w:val="false"/>
          <w:color w:val="000000"/>
          <w:sz w:val="28"/>
        </w:rPr>
        <w:t>
      11) 8 үдеріс - «Е-лицензиялау» мемлекеттік дерек қоры ақпараттық жүйе веб-порталында тұтынушының деректерінде бұзушылықтардың болуымен байланысты,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12) 9 үдеріс – тұтынушының «Е-лицензиялау» мемлекеттік дерек қоры ақпараттық жүйе веб-порталында қалыптастырған қызмет нәтижесін алуы. Электрондық құжат уәкілетті органның уәкілетті тұлғасының электрондық цифрлық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p>
    <w:bookmarkEnd w:id="3"/>
    <w:bookmarkStart w:name="z64" w:id="4"/>
    <w:p>
      <w:pPr>
        <w:spacing w:after="0"/>
        <w:ind w:left="0"/>
        <w:jc w:val="left"/>
      </w:pPr>
      <w:r>
        <w:rPr>
          <w:rFonts w:ascii="Times New Roman"/>
          <w:b/>
          <w:i w:val="false"/>
          <w:color w:val="000000"/>
        </w:rPr>
        <w:t xml:space="preserve"> 
3 Электрондық мемлекеттік қызметті көрсету үдерісі кезіндегі өзара іс-әрекет тәртібінің сипаттамасы</w:t>
      </w:r>
    </w:p>
    <w:bookmarkEnd w:id="4"/>
    <w:bookmarkStart w:name="z65" w:id="5"/>
    <w:p>
      <w:pPr>
        <w:spacing w:after="0"/>
        <w:ind w:left="0"/>
        <w:jc w:val="both"/>
      </w:pPr>
      <w:r>
        <w:rPr>
          <w:rFonts w:ascii="Times New Roman"/>
          <w:b w:val="false"/>
          <w:i w:val="false"/>
          <w:color w:val="000000"/>
          <w:sz w:val="28"/>
        </w:rPr>
        <w:t>
      11. Электрондық мемлекеттік қызметті көрсету үдерісіне қатысатын құрылымдық- функционалдық бірліктер:</w:t>
      </w:r>
      <w:r>
        <w:br/>
      </w:r>
      <w:r>
        <w:rPr>
          <w:rFonts w:ascii="Times New Roman"/>
          <w:b w:val="false"/>
          <w:i w:val="false"/>
          <w:color w:val="000000"/>
          <w:sz w:val="28"/>
        </w:rPr>
        <w:t>
</w:t>
      </w:r>
      <w:r>
        <w:rPr>
          <w:rFonts w:ascii="Times New Roman"/>
          <w:b w:val="false"/>
          <w:i w:val="false"/>
          <w:color w:val="000000"/>
          <w:sz w:val="28"/>
        </w:rPr>
        <w:t xml:space="preserve">
      1) «электрондық үкіметтің» веб-порталы; </w:t>
      </w:r>
      <w:r>
        <w:br/>
      </w:r>
      <w:r>
        <w:rPr>
          <w:rFonts w:ascii="Times New Roman"/>
          <w:b w:val="false"/>
          <w:i w:val="false"/>
          <w:color w:val="000000"/>
          <w:sz w:val="28"/>
        </w:rPr>
        <w:t>
</w:t>
      </w:r>
      <w:r>
        <w:rPr>
          <w:rFonts w:ascii="Times New Roman"/>
          <w:b w:val="false"/>
          <w:i w:val="false"/>
          <w:color w:val="000000"/>
          <w:sz w:val="28"/>
        </w:rPr>
        <w:t>
      2) «электрондық үкіметтің» шлюзі;</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лицензия туралы мәліметті қамтитын ақпараттық жүйесі;</w:t>
      </w:r>
      <w:r>
        <w:br/>
      </w:r>
      <w:r>
        <w:rPr>
          <w:rFonts w:ascii="Times New Roman"/>
          <w:b w:val="false"/>
          <w:i w:val="false"/>
          <w:color w:val="000000"/>
          <w:sz w:val="28"/>
        </w:rPr>
        <w:t>
</w:t>
      </w:r>
      <w:r>
        <w:rPr>
          <w:rFonts w:ascii="Times New Roman"/>
          <w:b w:val="false"/>
          <w:i w:val="false"/>
          <w:color w:val="000000"/>
          <w:sz w:val="28"/>
        </w:rPr>
        <w:t>
      5)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
      6) тұтынушы;</w:t>
      </w:r>
      <w:r>
        <w:br/>
      </w:r>
      <w:r>
        <w:rPr>
          <w:rFonts w:ascii="Times New Roman"/>
          <w:b w:val="false"/>
          <w:i w:val="false"/>
          <w:color w:val="000000"/>
          <w:sz w:val="28"/>
        </w:rPr>
        <w:t>
</w:t>
      </w:r>
      <w:r>
        <w:rPr>
          <w:rFonts w:ascii="Times New Roman"/>
          <w:b w:val="false"/>
          <w:i w:val="false"/>
          <w:color w:val="000000"/>
          <w:sz w:val="28"/>
        </w:rPr>
        <w:t>
      7) уәкілетті орган.</w:t>
      </w:r>
      <w:r>
        <w:br/>
      </w:r>
      <w:r>
        <w:rPr>
          <w:rFonts w:ascii="Times New Roman"/>
          <w:b w:val="false"/>
          <w:i w:val="false"/>
          <w:color w:val="000000"/>
          <w:sz w:val="28"/>
        </w:rPr>
        <w:t>
</w:t>
      </w:r>
      <w:r>
        <w:rPr>
          <w:rFonts w:ascii="Times New Roman"/>
          <w:b w:val="false"/>
          <w:i w:val="false"/>
          <w:color w:val="000000"/>
          <w:sz w:val="28"/>
        </w:rPr>
        <w:t>
      12. Әр іс-қимылдың орындалу (рәсім,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іс-әрекеттер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 диаграммалар</w:t>
      </w:r>
      <w:r>
        <w:rPr>
          <w:rFonts w:ascii="Times New Roman"/>
          <w:b w:val="false"/>
          <w:i w:val="false"/>
          <w:color w:val="000000"/>
          <w:sz w:val="28"/>
        </w:rPr>
        <w:t>) іс-қимылының қисынды дәйектілігі арасындағы өзара байланысты көрсететін диаграммалар берілген.</w:t>
      </w:r>
      <w:r>
        <w:br/>
      </w:r>
      <w:r>
        <w:rPr>
          <w:rFonts w:ascii="Times New Roman"/>
          <w:b w:val="false"/>
          <w:i w:val="false"/>
          <w:color w:val="000000"/>
          <w:sz w:val="28"/>
        </w:rPr>
        <w:t>
</w:t>
      </w:r>
      <w:r>
        <w:rPr>
          <w:rFonts w:ascii="Times New Roman"/>
          <w:b w:val="false"/>
          <w:i w:val="false"/>
          <w:color w:val="000000"/>
          <w:sz w:val="28"/>
        </w:rPr>
        <w:t>
      14. Алушыларға электрондық мемлекеттік қызмет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қызметтерді көрсетудің техникалық талаптары: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жеке сәйкестендіру нөмірі/бизнес - сәйкестендіру нөмірі бар болуы;</w:t>
      </w:r>
      <w:r>
        <w:br/>
      </w:r>
      <w:r>
        <w:rPr>
          <w:rFonts w:ascii="Times New Roman"/>
          <w:b w:val="false"/>
          <w:i w:val="false"/>
          <w:color w:val="000000"/>
          <w:sz w:val="28"/>
        </w:rPr>
        <w:t>
</w:t>
      </w:r>
      <w:r>
        <w:rPr>
          <w:rFonts w:ascii="Times New Roman"/>
          <w:b w:val="false"/>
          <w:i w:val="false"/>
          <w:color w:val="000000"/>
          <w:sz w:val="28"/>
        </w:rPr>
        <w:t>
      3) «электрондық үкіметтің» порталында авторизациялау;</w:t>
      </w:r>
      <w:r>
        <w:br/>
      </w:r>
      <w:r>
        <w:rPr>
          <w:rFonts w:ascii="Times New Roman"/>
          <w:b w:val="false"/>
          <w:i w:val="false"/>
          <w:color w:val="000000"/>
          <w:sz w:val="28"/>
        </w:rPr>
        <w:t>
</w:t>
      </w:r>
      <w:r>
        <w:rPr>
          <w:rFonts w:ascii="Times New Roman"/>
          <w:b w:val="false"/>
          <w:i w:val="false"/>
          <w:color w:val="000000"/>
          <w:sz w:val="28"/>
        </w:rPr>
        <w:t>
      4) электрондық цифрлы қолтаңбаның пайдаланушыда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5"/>
    <w:bookmarkStart w:name="z86" w:id="6"/>
    <w:p>
      <w:pPr>
        <w:spacing w:after="0"/>
        <w:ind w:left="0"/>
        <w:jc w:val="both"/>
      </w:pPr>
      <w:r>
        <w:rPr>
          <w:rFonts w:ascii="Times New Roman"/>
          <w:b w:val="false"/>
          <w:i w:val="false"/>
          <w:color w:val="000000"/>
          <w:sz w:val="28"/>
        </w:rPr>
        <w:t>
«Заңды тұлғалардың түстi және қара</w:t>
      </w:r>
      <w:r>
        <w:br/>
      </w:r>
      <w:r>
        <w:rPr>
          <w:rFonts w:ascii="Times New Roman"/>
          <w:b w:val="false"/>
          <w:i w:val="false"/>
          <w:color w:val="000000"/>
          <w:sz w:val="28"/>
        </w:rPr>
        <w:t>
металл сынықтары мен қалдықтарын</w:t>
      </w:r>
      <w:r>
        <w:br/>
      </w:r>
      <w:r>
        <w:rPr>
          <w:rFonts w:ascii="Times New Roman"/>
          <w:b w:val="false"/>
          <w:i w:val="false"/>
          <w:color w:val="000000"/>
          <w:sz w:val="28"/>
        </w:rPr>
        <w:t>
жинауы (дайындауы), сақтауы, қайта өңдеуi</w:t>
      </w:r>
      <w:r>
        <w:br/>
      </w:r>
      <w:r>
        <w:rPr>
          <w:rFonts w:ascii="Times New Roman"/>
          <w:b w:val="false"/>
          <w:i w:val="false"/>
          <w:color w:val="000000"/>
          <w:sz w:val="28"/>
        </w:rPr>
        <w:t>
және өткiзу жөніндегі қызмет түрін жүзеге</w:t>
      </w:r>
      <w:r>
        <w:br/>
      </w:r>
      <w:r>
        <w:rPr>
          <w:rFonts w:ascii="Times New Roman"/>
          <w:b w:val="false"/>
          <w:i w:val="false"/>
          <w:color w:val="000000"/>
          <w:sz w:val="28"/>
        </w:rPr>
        <w:t>
асыруға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 мемлекеттік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«Электрондық үкіметтің» веб-порталы арқылы құрылымдық-функционалдық бірліктерінің іс-қимылдарын сиппатау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2355"/>
        <w:gridCol w:w="2224"/>
        <w:gridCol w:w="2223"/>
        <w:gridCol w:w="2092"/>
        <w:gridCol w:w="1831"/>
      </w:tblGrid>
      <w:tr>
        <w:trPr>
          <w:trHeight w:val="6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бірліктерінің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төлем шлюзі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r>
      <w:tr>
        <w:trPr>
          <w:trHeight w:val="6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электрондық цифрлық қолтаңба тіркеу куәлігін компьютердің интернет браузеріне бекіту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бас тарту туралы хабарламаны қалыптастырады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құрады</w:t>
            </w:r>
          </w:p>
        </w:tc>
      </w:tr>
      <w:tr>
        <w:trPr>
          <w:trHeight w:val="6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жөнінде хабарламаның көрсетілуі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жөнінде хабарламаның көрсетілуі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көрсеткені үшін төлем фактісі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r>
      <w:tr>
        <w:trPr>
          <w:trHeight w:val="6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минут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минут</w:t>
            </w:r>
          </w:p>
        </w:tc>
      </w:tr>
      <w:tr>
        <w:trPr>
          <w:trHeight w:val="7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 3 – егер авторизация табысты өтсе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8"/>
        <w:gridCol w:w="1848"/>
        <w:gridCol w:w="1848"/>
        <w:gridCol w:w="1848"/>
        <w:gridCol w:w="1848"/>
        <w:gridCol w:w="1992"/>
      </w:tblGrid>
      <w:tr>
        <w:trPr>
          <w:trHeight w:val="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бірліктерінің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r>
      <w:tr>
        <w:trPr>
          <w:trHeight w:val="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электрондық цифрлық қолтаңбаны таңдауы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электрондық цифрлық қолтаңбасының нақтылығының расталмауына байланысты бас тарту туралы хабарламаны құрады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 арқылы сұрауды куәландыру (қол қою)</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мемлекеттік дерек қоры ақпараттық жүйе веб-порталына тіркеу және «Е-лицензиялау» мемлекеттік дерек қоры ақпараттық жүйе веб-порталында сұрауды өңдеу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веб-порталында тұтынушы деректерінде бұзушылықтардың бар болуына байланысты сұратылған қызметтен бас тарту туралы хабарламаны құру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маршрутизациялау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маршрутизациялау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тіркеу және өтінімге номер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r>
      <w:tr>
        <w:trPr>
          <w:trHeight w:val="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минут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минут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электрондық цифрлық қолтаңба қате болса; 8 – электрондық цифрлық қолтаңбасы қате болмаса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
    <w:p>
      <w:pPr>
        <w:spacing w:after="0"/>
        <w:ind w:left="0"/>
        <w:jc w:val="left"/>
      </w:pPr>
      <w:r>
        <w:rPr>
          <w:rFonts w:ascii="Times New Roman"/>
          <w:b/>
          <w:i w:val="false"/>
          <w:color w:val="000000"/>
        </w:rPr>
        <w:t xml:space="preserve"> 
2-кесте. Уәкілетті орган арқылы құрылымдық-функционалдық бірліктерінің іс-қимылдарын сипаттау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135"/>
        <w:gridCol w:w="2002"/>
        <w:gridCol w:w="2269"/>
        <w:gridCol w:w="2269"/>
        <w:gridCol w:w="2137"/>
      </w:tblGrid>
      <w:tr>
        <w:trPr>
          <w:trHeight w:val="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бірліктерінің 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 қоры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w:t>
            </w:r>
          </w:p>
        </w:tc>
      </w:tr>
      <w:tr>
        <w:trPr>
          <w:trHeight w:val="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веб-порталында авторизацияланады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«Заңды тұлғалар» мемлекеттік дерек қорына жіберу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r>
      <w:tr>
        <w:trPr>
          <w:trHeight w:val="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нысаны(деректер, құжат, ұйымдастыру-өкімдік шешімдер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жөнінде хабарламаның көрсетілуі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жөнінде хабарламаның көрсетілуі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маршрутизациялау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r>
      <w:tr>
        <w:trPr>
          <w:trHeight w:val="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7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паролін «Е-лицензиялау» мемлекеттік дерек қоры ақпараттық жүйе веб-порталы – берілген лицензия туралы мәліметті қамтитын ақпараттық жүйесінде тексеру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егер авторизация табысты өтсе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486"/>
        <w:gridCol w:w="2616"/>
        <w:gridCol w:w="2746"/>
        <w:gridCol w:w="2746"/>
      </w:tblGrid>
      <w:tr>
        <w:trPr>
          <w:trHeight w:val="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бірліктеріның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 қоры ақпараттық жүйе веб-порталы</w:t>
            </w:r>
          </w:p>
        </w:tc>
      </w:tr>
      <w:tr>
        <w:trPr>
          <w:trHeight w:val="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сұраныс нысанын толтыру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мемлекеттік дерек қоры ақпараттық жүйе веб-порталына тіркеу және «Е-лицензиялау» мемлекеттік дерек қоры ақпараттық жүйе веб-порталында сұрауды өңдеу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сұралған қызметтен бас тарту туралы хабарламаны «Е-лицензиялау» мемлекеттік дерек қоры ақпараттық жүйе веб-порталында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маршрутизациялау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тіркеу және өтінімге номер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r>
      <w:tr>
        <w:trPr>
          <w:trHeight w:val="6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мин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веб-порталы – берілген лицензия туралы мәліметті қамтитын ақпараттық жүйесінен сұрау бойынша деректер болмаса, 9-егер деректер сұрау бойынша табылса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8" w:id="8"/>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w:t>
      </w:r>
      <w:r>
        <w:br/>
      </w:r>
      <w:r>
        <w:rPr>
          <w:rFonts w:ascii="Times New Roman"/>
          <w:b w:val="false"/>
          <w:i w:val="false"/>
          <w:color w:val="000000"/>
          <w:sz w:val="28"/>
        </w:rPr>
        <w:t>
қызмет түрін жүзеге асыруға лицензия</w:t>
      </w:r>
      <w:r>
        <w:br/>
      </w:r>
      <w:r>
        <w:rPr>
          <w:rFonts w:ascii="Times New Roman"/>
          <w:b w:val="false"/>
          <w:i w:val="false"/>
          <w:color w:val="000000"/>
          <w:sz w:val="28"/>
        </w:rPr>
        <w:t>
беру,қайта ресімдеу, лицензияның телнұсқаларын</w:t>
      </w:r>
      <w:r>
        <w:br/>
      </w:r>
      <w:r>
        <w:rPr>
          <w:rFonts w:ascii="Times New Roman"/>
          <w:b w:val="false"/>
          <w:i w:val="false"/>
          <w:color w:val="000000"/>
          <w:sz w:val="28"/>
        </w:rPr>
        <w:t>
беру» электронды мемлекеттік қызмет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«Электрондық үкіметтің» веб-порталы арқылы электронды мемлекеттік қызметті көрсету кезіндегі функционалды өзара іс қимылдың № 1 диаграммасы</w:t>
      </w:r>
    </w:p>
    <w:bookmarkStart w:name="z92" w:id="9"/>
    <w:p>
      <w:pPr>
        <w:spacing w:after="0"/>
        <w:ind w:left="0"/>
        <w:jc w:val="both"/>
      </w:pPr>
      <w:r>
        <w:rPr>
          <w:rFonts w:ascii="Times New Roman"/>
          <w:b w:val="false"/>
          <w:i w:val="false"/>
          <w:color w:val="000000"/>
          <w:sz w:val="28"/>
        </w:rPr>
        <w:t>
</w:t>
      </w:r>
      <w:r>
        <w:drawing>
          <wp:inline distT="0" distB="0" distL="0" distR="0">
            <wp:extent cx="8851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5765800"/>
                    </a:xfrm>
                    <a:prstGeom prst="rect">
                      <a:avLst/>
                    </a:prstGeom>
                  </pic:spPr>
                </pic:pic>
              </a:graphicData>
            </a:graphic>
          </wp:inline>
        </w:drawing>
      </w:r>
    </w:p>
    <w:bookmarkEnd w:id="9"/>
    <w:bookmarkStart w:name="z89" w:id="10"/>
    <w:p>
      <w:pPr>
        <w:spacing w:after="0"/>
        <w:ind w:left="0"/>
        <w:jc w:val="left"/>
      </w:pPr>
      <w:r>
        <w:rPr>
          <w:rFonts w:ascii="Times New Roman"/>
          <w:b/>
          <w:i w:val="false"/>
          <w:color w:val="000000"/>
        </w:rPr>
        <w:t xml:space="preserve"> 
Уәкілетті орган арқылы электронды мемлекеттік қызметті көрсету кезіндегі функционалды өзара іс-қимылдың № 2 диаграммасы</w:t>
      </w:r>
    </w:p>
    <w:bookmarkEnd w:id="10"/>
    <w:p>
      <w:pPr>
        <w:spacing w:after="0"/>
        <w:ind w:left="0"/>
        <w:jc w:val="both"/>
      </w:pPr>
      <w:r>
        <w:drawing>
          <wp:inline distT="0" distB="0" distL="0" distR="0">
            <wp:extent cx="8788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5435600"/>
                    </a:xfrm>
                    <a:prstGeom prst="rect">
                      <a:avLst/>
                    </a:prstGeom>
                  </pic:spPr>
                </pic:pic>
              </a:graphicData>
            </a:graphic>
          </wp:inline>
        </w:drawing>
      </w:r>
    </w:p>
    <w:bookmarkStart w:name="z90" w:id="11"/>
    <w:p>
      <w:pPr>
        <w:spacing w:after="0"/>
        <w:ind w:left="0"/>
        <w:jc w:val="left"/>
      </w:pPr>
      <w:r>
        <w:rPr>
          <w:rFonts w:ascii="Times New Roman"/>
          <w:b/>
          <w:i w:val="false"/>
          <w:color w:val="000000"/>
        </w:rPr>
        <w:t xml:space="preserve"> 
Шартты белгілер:</w:t>
      </w:r>
    </w:p>
    <w:bookmarkEnd w:id="11"/>
    <w:p>
      <w:pPr>
        <w:spacing w:after="0"/>
        <w:ind w:left="0"/>
        <w:jc w:val="both"/>
      </w:pPr>
      <w:r>
        <w:drawing>
          <wp:inline distT="0" distB="0" distL="0" distR="0">
            <wp:extent cx="85090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0" cy="5943600"/>
                    </a:xfrm>
                    <a:prstGeom prst="rect">
                      <a:avLst/>
                    </a:prstGeom>
                  </pic:spPr>
                </pic:pic>
              </a:graphicData>
            </a:graphic>
          </wp:inline>
        </w:drawing>
      </w:r>
    </w:p>
    <w:bookmarkStart w:name="z91" w:id="12"/>
    <w:p>
      <w:pPr>
        <w:spacing w:after="0"/>
        <w:ind w:left="0"/>
        <w:jc w:val="both"/>
      </w:pPr>
      <w:r>
        <w:rPr>
          <w:rFonts w:ascii="Times New Roman"/>
          <w:b w:val="false"/>
          <w:i w:val="false"/>
          <w:color w:val="000000"/>
          <w:sz w:val="28"/>
        </w:rPr>
        <w:t>
«Заңды тұлғалардың түстi және қара</w:t>
      </w:r>
      <w:r>
        <w:br/>
      </w:r>
      <w:r>
        <w:rPr>
          <w:rFonts w:ascii="Times New Roman"/>
          <w:b w:val="false"/>
          <w:i w:val="false"/>
          <w:color w:val="000000"/>
          <w:sz w:val="28"/>
        </w:rPr>
        <w:t>
металл сынықтары мен қалдықтарын жинауы</w:t>
      </w:r>
      <w:r>
        <w:br/>
      </w:r>
      <w:r>
        <w:rPr>
          <w:rFonts w:ascii="Times New Roman"/>
          <w:b w:val="false"/>
          <w:i w:val="false"/>
          <w:color w:val="000000"/>
          <w:sz w:val="28"/>
        </w:rPr>
        <w:t>
(дайындауы), сақтауы, қайта өңдеуi және өткiзу</w:t>
      </w:r>
      <w:r>
        <w:br/>
      </w:r>
      <w:r>
        <w:rPr>
          <w:rFonts w:ascii="Times New Roman"/>
          <w:b w:val="false"/>
          <w:i w:val="false"/>
          <w:color w:val="000000"/>
          <w:sz w:val="28"/>
        </w:rPr>
        <w:t>
жөніндегі қызмет түрін жүзеге асыруға лицензия</w:t>
      </w:r>
      <w:r>
        <w:br/>
      </w:r>
      <w:r>
        <w:rPr>
          <w:rFonts w:ascii="Times New Roman"/>
          <w:b w:val="false"/>
          <w:i w:val="false"/>
          <w:color w:val="000000"/>
          <w:sz w:val="28"/>
        </w:rPr>
        <w:t>
беру, қайта ресімдеу, лицензияның телнұсқаларын</w:t>
      </w:r>
      <w:r>
        <w:br/>
      </w:r>
      <w:r>
        <w:rPr>
          <w:rFonts w:ascii="Times New Roman"/>
          <w:b w:val="false"/>
          <w:i w:val="false"/>
          <w:color w:val="000000"/>
          <w:sz w:val="28"/>
        </w:rPr>
        <w:t>
беру» электронды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Электронды мемлекеттік қызметтің: «сапа» және «қолжетімділік» көрсеткіштерін анықтау үшін сауалнама нысаны</w:t>
      </w:r>
    </w:p>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