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76db" w14:textId="a6a7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2012 жылғы 22 желтоқсандағы "Ұйғыр ауданының 2013-2015 жылдарға арналған аудандық бюджеті туралы" N 13-1 шешіміне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2013 жылғы 03 шілдедегі N 20-1 шешімі. Алматы облысының әділет департаментімен 2013 жылы 15 шілдеде N 2396 болып тіркелді. Күші жойылды - Алматы облысы Ұйғыр аудандық мәслихатының 2013 жылғы 20 желтоқсандағы N 27-10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20.12.2013 N 27-10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
</w:t>
      </w:r>
      <w:r>
        <w:rPr>
          <w:rFonts w:ascii="Times New Roman"/>
          <w:b w:val="false"/>
          <w:i w:val="false"/>
          <w:color w:val="000000"/>
          <w:sz w:val="28"/>
        </w:rPr>
        <w:t>
 Республикасы 2008 жылғы 04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аудандық мәслихатының 2012 жылғы 22 желтоқсандағы "Ұйғыр ауданының 2013-2015 жылдарға арналған аудандық бюджеті туралы"  N 13-1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 нормативтік құқықтық актілерді мемлекеттік тіркеу Тізілімінде 2270 нөмірімен енгізілген, "Қарадала тынысы – Қарадала нәпәси" газетінің 2013 жылғы 18 қаңтардағы N 3(3), 2013 жылғы 25 қаңтардағы N 4(4), 2013 жылғы 01 ақпандағы N 5(5) жарияланған), 2013 жылғы 06 наурыздағы "2012 жылғы 22 желтоқсандағы "Ұйғыр ауданының 2013-2015 жылдарға арналған аудандық бюджеті туралы" N 13-1 шешіміне өзгерістер енгізу туралы" N 14-1 шешіміне (2013 жылғы 15 наурыздағы нормативтік құқықтық актілерді мемлекеттік тіркеу Тізілімінде 2326 нөмірімен енгізілген, "Қарадала тынысы – Қарадала нәпәси" газетінің 2013 жылғы 29 наурыздағы N 13 (13), 2013 жылғы 05 сәуірдегі N 14(14) жарияланған), 2013 жылғы 03 маусымдағы "2012 жылғы 22 желтоқсандағы "Ұйғыр ауданының 2013-2015 жылдарға арналған аудандық бюджеті туралы" N 13-1 шешіміне өзгерістер енгізу туралы" N 17-1 шешіміне (2013 жылғы 17 маусымдағы нормативтік құқықтық актілерді мемлекеттік тіркеу Тізілімінде 2379 нөмірімен енгізілген, "Қарадала тынысы – Қарадала нәпәси" газетінің 2013 жылғы 21 маусымдағы N 25 (25), 2013 жылғы 28 маусымдағы N 26(26)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"4606297" саны "4613999"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түсімдері" "3929230" саны "3936932"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"925268" саны "932970"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"4650867" саны "4658569"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"Бюджет, әлеуметтік-экономикалық даму, өнеркәсіп, транспорт, құрылыс, байланыс, экология және табиғат ресурстарын тиімді пайдалану" жөніндегі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1-ші қаңтарынан бастап қолданысқа енеді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З.Тохсунов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К.Юлдашев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бөлімі”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шілде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03 шілдедегі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"Ұйғыр 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20-1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13-1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34"/>
        <w:gridCol w:w="680"/>
        <w:gridCol w:w="690"/>
        <w:gridCol w:w="8171"/>
        <w:gridCol w:w="226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4613999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642916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581358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577453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7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2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 мемлекеттік баж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2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3936932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3936932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3936932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932970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759853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2244109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21"/>
        <w:gridCol w:w="733"/>
        <w:gridCol w:w="769"/>
        <w:gridCol w:w="769"/>
        <w:gridCol w:w="7163"/>
        <w:gridCol w:w="2169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4658569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262108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238353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61381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163831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158913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147664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9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9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9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3324216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81345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81345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2368002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2363459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2363459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2295640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874869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488264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424163</w:t>
            </w:r>
          </w:p>
        </w:tc>
      </w:tr>
      <w:tr>
        <w:trPr>
          <w:trHeight w:val="12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384595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237705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237705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29716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12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26467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70244</w:t>
            </w:r>
          </w:p>
        </w:tc>
      </w:tr>
      <w:tr>
        <w:trPr>
          <w:trHeight w:val="11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</w:t>
            </w:r>
          </w:p>
        </w:tc>
      </w:tr>
      <w:tr>
        <w:trPr>
          <w:trHeight w:val="12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312355</w:t>
            </w:r>
          </w:p>
        </w:tc>
      </w:tr>
      <w:tr>
        <w:trPr>
          <w:trHeight w:val="9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9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306980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119738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108263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108263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28819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109595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9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30604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30604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26343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9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33375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62701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57844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16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12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</w:t>
            </w:r>
          </w:p>
        </w:tc>
      </w:tr>
      <w:tr>
        <w:trPr>
          <w:trHeight w:val="9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9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-58051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