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27b2" w14:textId="5f82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Талғар аудандық әкімдігінің 2013 жылғы 23 желтоқсандағы N 12-967 қаулысы. Алматы облысының Әділет департаментімен 2014 жылы 24 қаңтарда N 2562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Премьер-Министрінің 2011 жылғы 18 сәуірдегі N 49-ө "Мемлекеттік мүлік туралы" Қазақстан Республикасының 2011 жылғы 01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Джумагулов Талғат Джапашұлына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 Садыкова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"Талғар ауданының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Арынбаев Марат Жаманкулович</w:t>
      </w:r>
      <w:r>
        <w:br/>
      </w:r>
      <w:r>
        <w:rPr>
          <w:rFonts w:ascii="Times New Roman"/>
          <w:b w:val="false"/>
          <w:i w:val="false"/>
          <w:color w:val="000000"/>
          <w:sz w:val="28"/>
        </w:rPr>
        <w:t>
      23 желтоқсан 2013 жыл</w:t>
      </w:r>
    </w:p>
    <w:p>
      <w:pPr>
        <w:spacing w:after="0"/>
        <w:ind w:left="0"/>
        <w:jc w:val="both"/>
      </w:pPr>
      <w:r>
        <w:rPr>
          <w:rFonts w:ascii="Times New Roman"/>
          <w:b w:val="false"/>
          <w:i/>
          <w:color w:val="000000"/>
          <w:sz w:val="28"/>
        </w:rPr>
        <w:t>      "Талғар аудандық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Манамуратов Қанат Манамуратович</w:t>
      </w:r>
      <w:r>
        <w:br/>
      </w:r>
      <w:r>
        <w:rPr>
          <w:rFonts w:ascii="Times New Roman"/>
          <w:b w:val="false"/>
          <w:i w:val="false"/>
          <w:color w:val="000000"/>
          <w:sz w:val="28"/>
        </w:rPr>
        <w:t>
      23 желтоқсан 2013 жыл</w:t>
      </w:r>
    </w:p>
    <w:bookmarkStart w:name="z5" w:id="1"/>
    <w:p>
      <w:pPr>
        <w:spacing w:after="0"/>
        <w:ind w:left="0"/>
        <w:jc w:val="both"/>
      </w:pPr>
      <w:r>
        <w:rPr>
          <w:rFonts w:ascii="Times New Roman"/>
          <w:b w:val="false"/>
          <w:i w:val="false"/>
          <w:color w:val="000000"/>
          <w:sz w:val="28"/>
        </w:rPr>
        <w:t>
Талғар ауданы әкімдігінің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N 12-967 қаулысымен бекітілген</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 қалған жануарларды</w:t>
      </w:r>
      <w:r>
        <w:br/>
      </w:r>
      <w:r>
        <w:rPr>
          <w:rFonts w:ascii="Times New Roman"/>
          <w:b/>
          <w:i w:val="false"/>
          <w:color w:val="000000"/>
        </w:rPr>
        <w:t>
келіп түсу және пайдалану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аудандық коммуналдық меншікке түседі және осы Қағидаларға сәйкес пайдаланылады.</w:t>
      </w:r>
    </w:p>
    <w:bookmarkStart w:name="z8" w:id="4"/>
    <w:p>
      <w:pPr>
        <w:spacing w:after="0"/>
        <w:ind w:left="0"/>
        <w:jc w:val="left"/>
      </w:pPr>
      <w:r>
        <w:rPr>
          <w:rFonts w:ascii="Times New Roman"/>
          <w:b/>
          <w:i w:val="false"/>
          <w:color w:val="000000"/>
        </w:rPr>
        <w:t xml:space="preserve"> 
2. Жануарлардың аудандық коммуналдық меншікке келіп түсу</w:t>
      </w:r>
      <w:r>
        <w:br/>
      </w:r>
      <w:r>
        <w:rPr>
          <w:rFonts w:ascii="Times New Roman"/>
          <w:b/>
          <w:i w:val="false"/>
          <w:color w:val="000000"/>
        </w:rPr>
        <w:t>
тәртібі</w:t>
      </w:r>
    </w:p>
    <w:bookmarkEnd w:id="4"/>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қабылдау-тапсыру актісі негізінде жүзеге асырылады. Қабылдау-тапсыру актісінде аудандық коммуналдық меншікке түсетін жануарлардың түрі, жынысы, түсі, жасы міндетті түрде көрсетілуі тиіс. Қабылдау-тапсыру актісі жануарларды тапсырған тұлғаның, кент, селолық округ әкімі (бұдан әрі- әкім), "Талғар ауданының ветеринария бөлімі" мемлекеттік мекемесі және "Талғар аудандық қаржы бөлімі" мемлекеттік мекемесі (бұдан әрі - қаржы бөлімі) жауапты қызметкерлерінің қатысуы кезінде жасалады. Қабылдау-тапсыру актісін қаржы бөлімінің басшысымен бекітіледі.</w:t>
      </w:r>
      <w:r>
        <w:br/>
      </w:r>
      <w:r>
        <w:rPr>
          <w:rFonts w:ascii="Times New Roman"/>
          <w:b w:val="false"/>
          <w:i w:val="false"/>
          <w:color w:val="000000"/>
          <w:sz w:val="28"/>
        </w:rPr>
        <w:t>
      4. Бағалау жүзеге асырылғаннан кейін жануарларды қабылдау-тапсыру актісі негізінде теңгерімге алу Қазақстан Республикасы Қаржы министрінің 2010 жылғы 3 тамыздағы N 393 "Мемлекеттік мекемелерде бухгалтерлік есеп жүргізу ережесін бекіту туралы" бұйрығына сәйкес жүргізіледі.</w:t>
      </w:r>
    </w:p>
    <w:bookmarkStart w:name="z9" w:id="5"/>
    <w:p>
      <w:pPr>
        <w:spacing w:after="0"/>
        <w:ind w:left="0"/>
        <w:jc w:val="left"/>
      </w:pPr>
      <w:r>
        <w:rPr>
          <w:rFonts w:ascii="Times New Roman"/>
          <w:b/>
          <w:i w:val="false"/>
          <w:color w:val="000000"/>
        </w:rPr>
        <w:t xml:space="preserve"> 
3. Жануарларды бағалау, есепке алу және бекiтiп беру</w:t>
      </w:r>
    </w:p>
    <w:bookmarkEnd w:id="5"/>
    <w:p>
      <w:pPr>
        <w:spacing w:after="0"/>
        <w:ind w:left="0"/>
        <w:jc w:val="both"/>
      </w:pPr>
      <w:r>
        <w:rPr>
          <w:rFonts w:ascii="Times New Roman"/>
          <w:b w:val="false"/>
          <w:i w:val="false"/>
          <w:color w:val="000000"/>
          <w:sz w:val="28"/>
        </w:rPr>
        <w:t>      5.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r>
        <w:br/>
      </w:r>
      <w:r>
        <w:rPr>
          <w:rFonts w:ascii="Times New Roman"/>
          <w:b w:val="false"/>
          <w:i w:val="false"/>
          <w:color w:val="000000"/>
          <w:sz w:val="28"/>
        </w:rPr>
        <w:t>
      6. Бағалау жүзеге асырылғаннан кейiн, жануарларды аудандық әкiмдiктiң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Start w:name="z10" w:id="6"/>
    <w:p>
      <w:pPr>
        <w:spacing w:after="0"/>
        <w:ind w:left="0"/>
        <w:jc w:val="left"/>
      </w:pPr>
      <w:r>
        <w:rPr>
          <w:rFonts w:ascii="Times New Roman"/>
          <w:b/>
          <w:i w:val="false"/>
          <w:color w:val="000000"/>
        </w:rPr>
        <w:t xml:space="preserve"> 
4. Аудандық коммуналдық меншікке келіп түскен жануарларды</w:t>
      </w:r>
      <w:r>
        <w:br/>
      </w:r>
      <w:r>
        <w:rPr>
          <w:rFonts w:ascii="Times New Roman"/>
          <w:b/>
          <w:i w:val="false"/>
          <w:color w:val="000000"/>
        </w:rPr>
        <w:t>
пайдалану тәртібі</w:t>
      </w:r>
    </w:p>
    <w:bookmarkEnd w:id="6"/>
    <w:p>
      <w:pPr>
        <w:spacing w:after="0"/>
        <w:ind w:left="0"/>
        <w:jc w:val="both"/>
      </w:pPr>
      <w:r>
        <w:rPr>
          <w:rFonts w:ascii="Times New Roman"/>
          <w:b w:val="false"/>
          <w:i w:val="false"/>
          <w:color w:val="000000"/>
          <w:sz w:val="28"/>
        </w:rPr>
        <w:t>      7. Аудандық коммуналдық меншiкке түскен қараусыз жануарлар мынадай тәсiлдердiң бiреуiмен пайдаланылады:</w:t>
      </w:r>
      <w:r>
        <w:br/>
      </w:r>
      <w:r>
        <w:rPr>
          <w:rFonts w:ascii="Times New Roman"/>
          <w:b w:val="false"/>
          <w:i w:val="false"/>
          <w:color w:val="000000"/>
          <w:sz w:val="28"/>
        </w:rPr>
        <w:t>
      1) қосалқы шаруашылығы бар мемлекеттiк заңды тұлғалардың теңгерiмiне өтеусiз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r>
        <w:br/>
      </w:r>
      <w:r>
        <w:rPr>
          <w:rFonts w:ascii="Times New Roman"/>
          <w:b w:val="false"/>
          <w:i w:val="false"/>
          <w:color w:val="000000"/>
          <w:sz w:val="28"/>
        </w:rPr>
        <w:t>
      8. Аудандық коммуналдық меншiкке түскен жануарларды одан әрi пайдалану тәсiлiн әрбiр нақты жағдайда аудандық әкiмдiктiң қаулысымен құрылған тұрақты комиссия шешеді.</w:t>
      </w:r>
    </w:p>
    <w:bookmarkStart w:name="z11" w:id="7"/>
    <w:p>
      <w:pPr>
        <w:spacing w:after="0"/>
        <w:ind w:left="0"/>
        <w:jc w:val="left"/>
      </w:pPr>
      <w:r>
        <w:rPr>
          <w:rFonts w:ascii="Times New Roman"/>
          <w:b/>
          <w:i w:val="false"/>
          <w:color w:val="000000"/>
        </w:rPr>
        <w:t xml:space="preserve"> 
5. Жануарларды бұрынғы меншік иесіне қайтару тәртібі</w:t>
      </w:r>
    </w:p>
    <w:bookmarkEnd w:id="7"/>
    <w:p>
      <w:pPr>
        <w:spacing w:after="0"/>
        <w:ind w:left="0"/>
        <w:jc w:val="both"/>
      </w:pPr>
      <w:r>
        <w:rPr>
          <w:rFonts w:ascii="Times New Roman"/>
          <w:b w:val="false"/>
          <w:i w:val="false"/>
          <w:color w:val="000000"/>
          <w:sz w:val="28"/>
        </w:rPr>
        <w:t>      9.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r>
        <w:br/>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r>
        <w:br/>
      </w:r>
      <w:r>
        <w:rPr>
          <w:rFonts w:ascii="Times New Roman"/>
          <w:b w:val="false"/>
          <w:i w:val="false"/>
          <w:color w:val="000000"/>
          <w:sz w:val="28"/>
        </w:rPr>
        <w:t>
      12. Жануарларды қайтару немесе құнын өтеу бұрынғы меншік иесі мен экономика және қаржы бөлімі арасында жасалатын шартпен ресімделеді.</w:t>
      </w:r>
    </w:p>
    <w:bookmarkStart w:name="z12" w:id="8"/>
    <w:p>
      <w:pPr>
        <w:spacing w:after="0"/>
        <w:ind w:left="0"/>
        <w:jc w:val="left"/>
      </w:pPr>
      <w:r>
        <w:rPr>
          <w:rFonts w:ascii="Times New Roman"/>
          <w:b/>
          <w:i w:val="false"/>
          <w:color w:val="000000"/>
        </w:rPr>
        <w:t xml:space="preserve"> 
6. Қорытынды</w:t>
      </w:r>
    </w:p>
    <w:bookmarkEnd w:id="8"/>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