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11da" w14:textId="dd9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20 желтоқсандағы N 27-138 шешімі. Алматы облысының Әділет департаментінде 2013 жылы 30 желтоқсанда N 2545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15291744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1877728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157049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1353306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11903661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4751338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5074501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2077822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15432717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206167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206167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Талғар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2014 жылға арналған резерві 10 682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 орындау процессіне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маслихаттың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Бәзілхан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Кисибаева Айман Муратқызы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Талғар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38-219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22"/>
        <w:gridCol w:w="858"/>
        <w:gridCol w:w="9378"/>
        <w:gridCol w:w="165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15291744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1056274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18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11903661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4751338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5074501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25"/>
        <w:gridCol w:w="678"/>
        <w:gridCol w:w="715"/>
        <w:gridCol w:w="9302"/>
        <w:gridCol w:w="16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15432717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660040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577021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</w:t>
            </w:r>
          </w:p>
        </w:tc>
      </w:tr>
      <w:tr>
        <w:trPr>
          <w:trHeight w:val="13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8959372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4820843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3581953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831777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220460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15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4592201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2696560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1549237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1615829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ұйымдардың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іске асыру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 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8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2"/>
        <w:gridCol w:w="752"/>
        <w:gridCol w:w="9718"/>
        <w:gridCol w:w="15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11"/>
        <w:gridCol w:w="863"/>
        <w:gridCol w:w="9583"/>
        <w:gridCol w:w="15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1"/>
        <w:gridCol w:w="844"/>
        <w:gridCol w:w="9583"/>
        <w:gridCol w:w="16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-206167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02"/>
        <w:gridCol w:w="752"/>
        <w:gridCol w:w="863"/>
        <w:gridCol w:w="8458"/>
        <w:gridCol w:w="15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86"/>
        <w:gridCol w:w="639"/>
        <w:gridCol w:w="8949"/>
        <w:gridCol w:w="22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12084668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2208951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1677232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380683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2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15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18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08"/>
        <w:gridCol w:w="768"/>
        <w:gridCol w:w="641"/>
        <w:gridCol w:w="8431"/>
        <w:gridCol w:w="22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12084688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14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7938014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4472331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4455815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610015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</w:t>
            </w:r>
          </w:p>
        </w:tc>
      </w:tr>
      <w:tr>
        <w:trPr>
          <w:trHeight w:val="15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1565519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1908166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1160934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84"/>
        <w:gridCol w:w="636"/>
        <w:gridCol w:w="9055"/>
        <w:gridCol w:w="21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12085515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1907442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783803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470231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380683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</w:p>
        </w:tc>
      </w:tr>
      <w:tr>
        <w:trPr>
          <w:trHeight w:val="15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18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757470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06"/>
        <w:gridCol w:w="767"/>
        <w:gridCol w:w="640"/>
        <w:gridCol w:w="8550"/>
        <w:gridCol w:w="21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12085515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14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7940555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4451742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4432335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4357267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609817</w:t>
            </w:r>
          </w:p>
        </w:tc>
      </w:tr>
      <w:tr>
        <w:trPr>
          <w:trHeight w:val="8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2358389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</w:t>
            </w:r>
          </w:p>
        </w:tc>
      </w:tr>
      <w:tr>
        <w:trPr>
          <w:trHeight w:val="15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1565519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704315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571651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1541047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1541047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396426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355214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787407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60974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12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8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5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шараларды іске асыру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  <w:tr>
        <w:trPr>
          <w:trHeight w:val="9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2014-2016 жылдарға арналған аудан бюджетінің орындалуы</w:t>
      </w:r>
      <w:r>
        <w:br/>
      </w:r>
      <w:r>
        <w:rPr>
          <w:rFonts w:ascii="Times New Roman"/>
          <w:b/>
          <w:i w:val="false"/>
          <w:color w:val="000000"/>
        </w:rPr>
        <w:t>
барысында қысқартуға жатпайтын аудандық бюджет бағдарлама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3"/>
      </w:tblGrid>
      <w:tr>
        <w:trPr>
          <w:trHeight w:val="300" w:hRule="atLeast"/>
        </w:trPr>
        <w:tc>
          <w:tcPr>
            <w:tcW w:w="1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1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