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999" w14:textId="7400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қалашығы", "Қойлық қалашығы", "Қарамерген қалашығы"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28 маусымдағы N 18-118 шешімі. Алматы облысының әділет департаментімен 2013 жылы 15 шілдеде N 2394 болып тіркелді. Күші жойылды - Алматы облыстық мәслихатының 2022 жылғы 8 тамыздағы № 24-119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08.08.2022 </w:t>
      </w:r>
      <w:r>
        <w:rPr>
          <w:rFonts w:ascii="Times New Roman"/>
          <w:b w:val="false"/>
          <w:i w:val="false"/>
          <w:color w:val="ff0000"/>
          <w:sz w:val="28"/>
        </w:rPr>
        <w:t>№ 24-119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әкімдігінің 2013 жылғы 27 маусымдағы N 05-33/4206 ұсынысы негізінде,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ауданында орналасқан "Талғар қалашығы" тарихи–мәдени мұра объектісінің қорғау аймағының, құрылыс салуды реттеу аймағы мен қорғалатын табиғат ландшафты аймағының шекаралары,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ауданында орналасқан "Қойлық қалашығы" тарихи–мәдени мұра объектісінің қорғау аймағының, құрылыс салуды реттеу аймағы мен қорғалатын табиғат ландшафты аймағының шекаралары,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ауданында орналасқан "Қарамерген қалашығы" тарихи–мәдени мұра объектісінің қорғау аймағының, құрылыс салуды реттеу аймағы мен қорғалатын табиғат ландшафты аймағының шекаралары,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 әкімінің орынбасары Серік Мейірханұлы Мұқановқа жүктелсін (келісім бойынша).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Келемсейіт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мәдениет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Разбекұлы Есдәулетов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2013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жер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Бейсеғали Исақұлы Жүнісов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маусым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қалашығы", "Қойлық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қалашығы", " Қарамерген қалашығы"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18-118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ауданында орналасқан "Талғар қалашығы"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қорғау аймағының,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 мен қорғалатын табиғат ландшафты аймағының шекаралары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атауы, мерзім-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тиісті-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ғалатын табиғат ланд-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шафты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қалашығы VIIІ-XІV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қалашығы", "Қойлық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қалашығы", " Қарамерген қалашығы"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18-118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ауданында орналасқан "Талғар қалашығы"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қорғау аймағының,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 мен қорғалатын табиғат ландшафты аймағы шекараларының</w:t>
      </w:r>
      <w:r>
        <w:br/>
      </w:r>
      <w:r>
        <w:rPr>
          <w:rFonts w:ascii="Times New Roman"/>
          <w:b/>
          <w:i w:val="false"/>
          <w:color w:val="000000"/>
        </w:rPr>
        <w:t>карта-схемасы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Қалашықтың алаңы: 20,8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Қорғау аймағының алаңы: 55,7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Құрылыс салуды реттеу аймағының алаңы: 27,0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Қорғалатын табиғат ландшафты аймағының алаңы: 281,5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Барлығы: 385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қалашығы", "Қойлық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қалашығы", " Қарамерген қалашығы"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18-118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орналасқан "Қойлық қалашығы"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қорғау аймағының,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 мен қорғалатын табиғат ландшафты аймағының шекаралары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атауы, мерзім-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тиісті-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табиғат ландшаф-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қалашығы VIIІ-XІV ғасыр.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қалашығы", "Қойлық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қалашығы", " Қарамерген қалашығы"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18-118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орналасқан "Қойлық қалашығы"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қорғау аймағының,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 мен қорғалатын табиғат ландшафты аймағы шекараларының</w:t>
      </w:r>
      <w:r>
        <w:br/>
      </w:r>
      <w:r>
        <w:rPr>
          <w:rFonts w:ascii="Times New Roman"/>
          <w:b/>
          <w:i w:val="false"/>
          <w:color w:val="000000"/>
        </w:rPr>
        <w:t>карта-схемасы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Қалашықтың алаңы: 85,2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Қорғау аймағының алаңы: 30,6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Құрылыс салуды реттеу аймағының алаңы: 60,0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Қорғалатын табиғат ландшафты аймағының алаңы: 55,5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Барлығы: 231,3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қалашығы", "Қойлық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қалашығы", " Қарамерген қалашығы"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18-118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орналасқан "Қарамерген қалашығы"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қорғау аймағының,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 мен қорғалатын табиғат ландшафты аймағының шекаралары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атауы, мерзім-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тиістілігі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табиғат ландшаф-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Қарамерген қалашығы ІХ-XІІІ ғасыр.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қалашығы", "Қойлық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қалашығы", " Қарамерген қалашығы"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аймақтарының,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 реттеу аймақтары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табиғат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N 18-118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орналасқан "Қарамерген қалашығы" тарихи-мәдени</w:t>
      </w:r>
      <w:r>
        <w:br/>
      </w:r>
      <w:r>
        <w:rPr>
          <w:rFonts w:ascii="Times New Roman"/>
          <w:b/>
          <w:i w:val="false"/>
          <w:color w:val="000000"/>
        </w:rPr>
        <w:t>мұра объектісінің қорғау аймағының,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 мен қорғалатын табиғат ландшафты аймағы шекараларының</w:t>
      </w:r>
      <w:r>
        <w:br/>
      </w:r>
      <w:r>
        <w:rPr>
          <w:rFonts w:ascii="Times New Roman"/>
          <w:b/>
          <w:i w:val="false"/>
          <w:color w:val="000000"/>
        </w:rPr>
        <w:t>карта-схемасы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Қалашықтың алаңы: 10,7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Қорғау аймағының алаңы: 7,1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Құрылыс салуды реттеу аймағының алаңы: 18,9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Қорғалатын табиғат ландшафты аймағының алаңы: 25,3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Барлығы: 62,0 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