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fc64" w14:textId="ca5f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77 "Хромтау ауданының 2013-2015 жылдарға арналған бюджетін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30 сәуірдегі № 103 шешімі. Ақтөбе облысының Әділет департаментінде 2013 жылғы 15 мамырда № 3585 болып тіркелді. Күші жойылды - Ақтөбе облысы Хромтау аудандық мәслихатының 2014 жылғы 24 ақпандағы № 160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24.02.2014 № 160 шешімімен.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333333"/>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333333"/>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333333"/>
          <w:sz w:val="28"/>
        </w:rPr>
        <w:t xml:space="preserve">, 106 бабының </w:t>
      </w:r>
      <w:r>
        <w:rPr>
          <w:rFonts w:ascii="Times New Roman"/>
          <w:b w:val="false"/>
          <w:i w:val="false"/>
          <w:color w:val="000000"/>
          <w:sz w:val="28"/>
        </w:rPr>
        <w:t>2 тармағының</w:t>
      </w:r>
      <w:r>
        <w:rPr>
          <w:rFonts w:ascii="Times New Roman"/>
          <w:b w:val="false"/>
          <w:i w:val="false"/>
          <w:color w:val="333333"/>
          <w:sz w:val="28"/>
        </w:rPr>
        <w:t xml:space="preserve"> 4 тармақшасына және </w:t>
      </w:r>
      <w:r>
        <w:rPr>
          <w:rFonts w:ascii="Times New Roman"/>
          <w:b w:val="false"/>
          <w:i w:val="false"/>
          <w:color w:val="000000"/>
          <w:sz w:val="28"/>
        </w:rPr>
        <w:t>4 тармағына</w:t>
      </w:r>
      <w:r>
        <w:rPr>
          <w:rFonts w:ascii="Times New Roman"/>
          <w:b w:val="false"/>
          <w:i w:val="false"/>
          <w:color w:val="333333"/>
          <w:sz w:val="28"/>
        </w:rPr>
        <w:t xml:space="preserve"> сәйкес, Хромтау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Аудандық мәслихаттың 2012 жылғы 21 желтоқсандағы № 77 «Хромтау ауданының 2013-2015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333333"/>
          <w:sz w:val="28"/>
        </w:rPr>
        <w:t xml:space="preserve"> (нормативтік құқықтық актілерді мемлекеттік тіркеу тізілімінде № 3487 болып тіркелген, аудандық «Хромтау» газетінің 2013 жылдың 17 қаңтарындағы № 4-7 сандарында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w:t>
      </w:r>
      <w:r>
        <w:rPr>
          <w:rFonts w:ascii="Times New Roman"/>
          <w:b w:val="false"/>
          <w:i w:val="false"/>
          <w:color w:val="000000"/>
          <w:sz w:val="28"/>
        </w:rPr>
        <w:t>1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w:t>
      </w:r>
      <w:r>
        <w:rPr>
          <w:rFonts w:ascii="Times New Roman"/>
          <w:b w:val="false"/>
          <w:i w:val="false"/>
          <w:color w:val="333333"/>
          <w:sz w:val="28"/>
        </w:rPr>
        <w:t>      кірістер</w:t>
      </w:r>
      <w:r>
        <w:br/>
      </w:r>
      <w:r>
        <w:rPr>
          <w:rFonts w:ascii="Times New Roman"/>
          <w:b w:val="false"/>
          <w:i w:val="false"/>
          <w:color w:val="000000"/>
          <w:sz w:val="28"/>
        </w:rPr>
        <w:t>
</w:t>
      </w:r>
      <w:r>
        <w:rPr>
          <w:rFonts w:ascii="Times New Roman"/>
          <w:b w:val="false"/>
          <w:i w:val="false"/>
          <w:color w:val="333333"/>
          <w:sz w:val="28"/>
        </w:rPr>
        <w:t>      «3 839 021» деген цифрлар «3 835 824» деген цифрлармен ауыстырылсын;</w:t>
      </w:r>
      <w:r>
        <w:br/>
      </w:r>
      <w:r>
        <w:rPr>
          <w:rFonts w:ascii="Times New Roman"/>
          <w:b w:val="false"/>
          <w:i w:val="false"/>
          <w:color w:val="000000"/>
          <w:sz w:val="28"/>
        </w:rPr>
        <w:t>
</w:t>
      </w:r>
      <w:r>
        <w:rPr>
          <w:rFonts w:ascii="Times New Roman"/>
          <w:b w:val="false"/>
          <w:i w:val="false"/>
          <w:color w:val="333333"/>
          <w:sz w:val="28"/>
        </w:rPr>
        <w:t>      оның ішінде:</w:t>
      </w:r>
      <w:r>
        <w:br/>
      </w:r>
      <w:r>
        <w:rPr>
          <w:rFonts w:ascii="Times New Roman"/>
          <w:b w:val="false"/>
          <w:i w:val="false"/>
          <w:color w:val="000000"/>
          <w:sz w:val="28"/>
        </w:rPr>
        <w:t>
</w:t>
      </w:r>
      <w:r>
        <w:rPr>
          <w:rFonts w:ascii="Times New Roman"/>
          <w:b w:val="false"/>
          <w:i w:val="false"/>
          <w:color w:val="333333"/>
          <w:sz w:val="28"/>
        </w:rPr>
        <w:t>      трансферттер түсімдері бойынша</w:t>
      </w:r>
      <w:r>
        <w:br/>
      </w:r>
      <w:r>
        <w:rPr>
          <w:rFonts w:ascii="Times New Roman"/>
          <w:b w:val="false"/>
          <w:i w:val="false"/>
          <w:color w:val="000000"/>
          <w:sz w:val="28"/>
        </w:rPr>
        <w:t>
</w:t>
      </w:r>
      <w:r>
        <w:rPr>
          <w:rFonts w:ascii="Times New Roman"/>
          <w:b w:val="false"/>
          <w:i w:val="false"/>
          <w:color w:val="333333"/>
          <w:sz w:val="28"/>
        </w:rPr>
        <w:t>      «1 386 329» деген цифрлар «1 383 132»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w:t>
      </w:r>
      <w:r>
        <w:rPr>
          <w:rFonts w:ascii="Times New Roman"/>
          <w:b w:val="false"/>
          <w:i w:val="false"/>
          <w:color w:val="333333"/>
          <w:sz w:val="28"/>
        </w:rPr>
        <w:t>      шығындар</w:t>
      </w:r>
      <w:r>
        <w:br/>
      </w:r>
      <w:r>
        <w:rPr>
          <w:rFonts w:ascii="Times New Roman"/>
          <w:b w:val="false"/>
          <w:i w:val="false"/>
          <w:color w:val="000000"/>
          <w:sz w:val="28"/>
        </w:rPr>
        <w:t>
</w:t>
      </w:r>
      <w:r>
        <w:rPr>
          <w:rFonts w:ascii="Times New Roman"/>
          <w:b w:val="false"/>
          <w:i w:val="false"/>
          <w:color w:val="333333"/>
          <w:sz w:val="28"/>
        </w:rPr>
        <w:t>      «3 906 543,9» деген цифрлар «3 936 887,9»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w:t>
      </w:r>
      <w:r>
        <w:rPr>
          <w:rFonts w:ascii="Times New Roman"/>
          <w:b w:val="false"/>
          <w:i w:val="false"/>
          <w:color w:val="333333"/>
          <w:sz w:val="28"/>
        </w:rPr>
        <w:t>      бюджет тапшылығы (профицит)</w:t>
      </w:r>
      <w:r>
        <w:br/>
      </w:r>
      <w:r>
        <w:rPr>
          <w:rFonts w:ascii="Times New Roman"/>
          <w:b w:val="false"/>
          <w:i w:val="false"/>
          <w:color w:val="000000"/>
          <w:sz w:val="28"/>
        </w:rPr>
        <w:t>
</w:t>
      </w:r>
      <w:r>
        <w:rPr>
          <w:rFonts w:ascii="Times New Roman"/>
          <w:b w:val="false"/>
          <w:i w:val="false"/>
          <w:color w:val="333333"/>
          <w:sz w:val="28"/>
        </w:rPr>
        <w:t>      «-103879,9» деген цифрлар «-137420,9»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w:t>
      </w:r>
      <w:r>
        <w:rPr>
          <w:rFonts w:ascii="Times New Roman"/>
          <w:b w:val="false"/>
          <w:i w:val="false"/>
          <w:color w:val="333333"/>
          <w:sz w:val="28"/>
        </w:rPr>
        <w:t>      бюджет тапшылығын (профицитті пайдалану) қаржыландыру</w:t>
      </w:r>
      <w:r>
        <w:br/>
      </w:r>
      <w:r>
        <w:rPr>
          <w:rFonts w:ascii="Times New Roman"/>
          <w:b w:val="false"/>
          <w:i w:val="false"/>
          <w:color w:val="000000"/>
          <w:sz w:val="28"/>
        </w:rPr>
        <w:t>
</w:t>
      </w:r>
      <w:r>
        <w:rPr>
          <w:rFonts w:ascii="Times New Roman"/>
          <w:b w:val="false"/>
          <w:i w:val="false"/>
          <w:color w:val="333333"/>
          <w:sz w:val="28"/>
        </w:rPr>
        <w:t>      «103879,9» деген цифрлар «137420,9»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w:t>
      </w:r>
      <w:r>
        <w:rPr>
          <w:rFonts w:ascii="Times New Roman"/>
          <w:b w:val="false"/>
          <w:i w:val="false"/>
          <w:color w:val="000000"/>
          <w:sz w:val="28"/>
        </w:rPr>
        <w:t>6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2 абзац бөлігінде:</w:t>
      </w:r>
      <w:r>
        <w:br/>
      </w:r>
      <w:r>
        <w:rPr>
          <w:rFonts w:ascii="Times New Roman"/>
          <w:b w:val="false"/>
          <w:i w:val="false"/>
          <w:color w:val="000000"/>
          <w:sz w:val="28"/>
        </w:rPr>
        <w:t>
</w:t>
      </w:r>
      <w:r>
        <w:rPr>
          <w:rFonts w:ascii="Times New Roman"/>
          <w:b w:val="false"/>
          <w:i w:val="false"/>
          <w:color w:val="333333"/>
          <w:sz w:val="28"/>
        </w:rPr>
        <w:t>      «185916,0» деген цифрлар «174566,0»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w:t>
      </w:r>
      <w:r>
        <w:rPr>
          <w:rFonts w:ascii="Times New Roman"/>
          <w:b w:val="false"/>
          <w:i w:val="false"/>
          <w:color w:val="000000"/>
          <w:sz w:val="28"/>
        </w:rPr>
        <w:t>7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3 абзац бөлігінде:</w:t>
      </w:r>
      <w:r>
        <w:br/>
      </w:r>
      <w:r>
        <w:rPr>
          <w:rFonts w:ascii="Times New Roman"/>
          <w:b w:val="false"/>
          <w:i w:val="false"/>
          <w:color w:val="000000"/>
          <w:sz w:val="28"/>
        </w:rPr>
        <w:t>
</w:t>
      </w:r>
      <w:r>
        <w:rPr>
          <w:rFonts w:ascii="Times New Roman"/>
          <w:b w:val="false"/>
          <w:i w:val="false"/>
          <w:color w:val="333333"/>
          <w:sz w:val="28"/>
        </w:rPr>
        <w:t>      «31250,0» деген цифрлар «34799,0»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4) </w:t>
      </w:r>
      <w:r>
        <w:rPr>
          <w:rFonts w:ascii="Times New Roman"/>
          <w:b w:val="false"/>
          <w:i w:val="false"/>
          <w:color w:val="000000"/>
          <w:sz w:val="28"/>
        </w:rPr>
        <w:t>8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4 абзац бөлігінде:</w:t>
      </w:r>
      <w:r>
        <w:br/>
      </w:r>
      <w:r>
        <w:rPr>
          <w:rFonts w:ascii="Times New Roman"/>
          <w:b w:val="false"/>
          <w:i w:val="false"/>
          <w:color w:val="000000"/>
          <w:sz w:val="28"/>
        </w:rPr>
        <w:t>
</w:t>
      </w:r>
      <w:r>
        <w:rPr>
          <w:rFonts w:ascii="Times New Roman"/>
          <w:b w:val="false"/>
          <w:i w:val="false"/>
          <w:color w:val="333333"/>
          <w:sz w:val="28"/>
        </w:rPr>
        <w:t>      «2160,0» деген цифрлар «6160,0» деген цифрлармен ауыстырылсын;</w:t>
      </w:r>
      <w:r>
        <w:br/>
      </w:r>
      <w:r>
        <w:rPr>
          <w:rFonts w:ascii="Times New Roman"/>
          <w:b w:val="false"/>
          <w:i w:val="false"/>
          <w:color w:val="000000"/>
          <w:sz w:val="28"/>
        </w:rPr>
        <w:t>
</w:t>
      </w:r>
      <w:r>
        <w:rPr>
          <w:rFonts w:ascii="Times New Roman"/>
          <w:b w:val="false"/>
          <w:i w:val="false"/>
          <w:color w:val="333333"/>
          <w:sz w:val="28"/>
        </w:rPr>
        <w:t>      мынадай мазмұндағы 5 абзацпен толықтырылсын:</w:t>
      </w:r>
      <w:r>
        <w:br/>
      </w:r>
      <w:r>
        <w:rPr>
          <w:rFonts w:ascii="Times New Roman"/>
          <w:b w:val="false"/>
          <w:i w:val="false"/>
          <w:color w:val="000000"/>
          <w:sz w:val="28"/>
        </w:rPr>
        <w:t>
</w:t>
      </w:r>
      <w:r>
        <w:rPr>
          <w:rFonts w:ascii="Times New Roman"/>
          <w:b w:val="false"/>
          <w:i w:val="false"/>
          <w:color w:val="333333"/>
          <w:sz w:val="28"/>
        </w:rPr>
        <w:t>      Ұлы Отан соғысы мүгедектері мен қатысушыларына біржолғы материалдық көмек төлеуге - 604,0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5) Көрсетілген шешімдегі </w:t>
      </w:r>
      <w:r>
        <w:rPr>
          <w:rFonts w:ascii="Times New Roman"/>
          <w:b w:val="false"/>
          <w:i w:val="false"/>
          <w:color w:val="000000"/>
          <w:sz w:val="28"/>
        </w:rPr>
        <w:t>қосымша</w:t>
      </w:r>
      <w:r>
        <w:rPr>
          <w:rFonts w:ascii="Times New Roman"/>
          <w:b w:val="false"/>
          <w:i w:val="false"/>
          <w:color w:val="333333"/>
          <w:sz w:val="28"/>
        </w:rPr>
        <w:t xml:space="preserve"> осы шешімдегі </w:t>
      </w:r>
      <w:r>
        <w:rPr>
          <w:rFonts w:ascii="Times New Roman"/>
          <w:b w:val="false"/>
          <w:i w:val="false"/>
          <w:color w:val="000000"/>
          <w:sz w:val="28"/>
        </w:rPr>
        <w:t>1 қосымшаға</w:t>
      </w:r>
      <w:r>
        <w:rPr>
          <w:rFonts w:ascii="Times New Roman"/>
          <w:b w:val="false"/>
          <w:i w:val="false"/>
          <w:color w:val="333333"/>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 Нурьянова                         Д. Молдашев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жылдың 30 сәуірдегі № 103 шешіміне қосымша</w:t>
      </w:r>
      <w:r>
        <w:br/>
      </w:r>
      <w:r>
        <w:rPr>
          <w:rFonts w:ascii="Times New Roman"/>
          <w:b w:val="false"/>
          <w:i w:val="false"/>
          <w:color w:val="000000"/>
          <w:sz w:val="28"/>
        </w:rPr>
        <w:t>
Аудандық мәслихаттың 2012 жылдың</w:t>
      </w:r>
      <w:r>
        <w:br/>
      </w:r>
      <w:r>
        <w:rPr>
          <w:rFonts w:ascii="Times New Roman"/>
          <w:b w:val="false"/>
          <w:i w:val="false"/>
          <w:color w:val="000000"/>
          <w:sz w:val="28"/>
        </w:rPr>
        <w:t>
21 желтоқсандағы № 77 шешіміне №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07"/>
        <w:gridCol w:w="875"/>
        <w:gridCol w:w="7228"/>
        <w:gridCol w:w="266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3 835 824</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2 231 431</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1 715 932</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1 632 000</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1 627 500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22 432</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маңызы бар жерлерге жеке тұлғаларға салынатын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1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8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15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1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1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8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1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18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206 261</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6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1 383 132 </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1 383 132 </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1 383 132 </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671 225 </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711 907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15"/>
        <w:gridCol w:w="897"/>
        <w:gridCol w:w="993"/>
        <w:gridCol w:w="6280"/>
        <w:gridCol w:w="261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w:t>
            </w:r>
            <w:r>
              <w:br/>
            </w:r>
            <w:r>
              <w:rPr>
                <w:rFonts w:ascii="Times New Roman"/>
                <w:b w:val="false"/>
                <w:i w:val="false"/>
                <w:color w:val="000000"/>
                <w:sz w:val="20"/>
              </w:rPr>
              <w:t>
(мың теңге)</w:t>
            </w:r>
          </w:p>
        </w:tc>
      </w:tr>
      <w:tr>
        <w:trPr>
          <w:trHeight w:val="27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 Шығындар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3 936 887,9</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 сипаттағы мемлекеттiк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254 609,5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Мемлекеттiк басқарудың жалпы функцияларын орындайтын өкiлдi, атқарушы және басқа органдар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206 761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мәслихатының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14 510</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мәслихатының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11 560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2 950</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69 676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40 276</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29 400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122 575</w:t>
            </w:r>
          </w:p>
        </w:tc>
      </w:tr>
      <w:tr>
        <w:trPr>
          <w:trHeight w:val="14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121 475</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1 100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Қаржылық қызмет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33 374</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33 374</w:t>
            </w:r>
          </w:p>
        </w:tc>
      </w:tr>
      <w:tr>
        <w:trPr>
          <w:trHeight w:val="18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18 774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Салық салу мақсатында мүлікті бағалауды жүргізу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856</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Коммуналдық меншікке түскен мүлікті есепке алу, сақтау, бағалау және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22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63</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Жоспарлау және статистикалық қызмет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14 474,5</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және бюджеттік жоспарлау кәсіпкерлік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14 474,5</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11 331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3 143,5</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Қорғаныс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3 709</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Әскери мұқтаждар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Жалпыға бірдей әскери міндетті атқару шеңберіндегі іс-шаралар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Төтенше жағдайлар жөнiндегi жұмыстарды ұйымдастыру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2 289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2 289</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ауқымындағы төтенше жағдайлардың алдын алу және оларды жою</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1 144</w:t>
            </w:r>
          </w:p>
        </w:tc>
      </w:tr>
      <w:tr>
        <w:trPr>
          <w:trHeight w:val="18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007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1 145</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Бiлiм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2 354 613,1</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тәрбие және оқыту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365 896</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365 896</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тәрбие ұйымдарының қызметін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195 226</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білім беру ұйымдарында мемлекеттік білім беру тапсырысын іске асыруға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170 670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Бастауыш, негізгі орта және жалпы орта білім беру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1 694 917</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1 694 917</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 білім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1 651 264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Балалар мен жеткіншектерге қосымша білім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43 653</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беру саласындағы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293 800,1</w:t>
            </w:r>
          </w:p>
        </w:tc>
      </w:tr>
      <w:tr>
        <w:trPr>
          <w:trHeight w:val="9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176 547 </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беру объектілерін салу және реконструкциялау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176 547 </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117 253,1</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мемлекеттік білім беру мекемелерінде білім беру жүйесін ақпараттандыру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1 537</w:t>
            </w:r>
          </w:p>
        </w:tc>
      </w:tr>
      <w:tr>
        <w:trPr>
          <w:trHeight w:val="16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7 260</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ауқымдағы мектеп олимпиадаларын және мектептен тыс іс-шараларды өткiзу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185</w:t>
            </w:r>
          </w:p>
        </w:tc>
      </w:tr>
      <w:tr>
        <w:trPr>
          <w:trHeight w:val="15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20 769 </w:t>
            </w: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Үйде оқытылатын мүгедек балаларды жабдықпен, бағдарламалық қамтыммен қамтамасыз ету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1 000 </w:t>
            </w:r>
          </w:p>
        </w:tc>
      </w:tr>
      <w:tr>
        <w:trPr>
          <w:trHeight w:val="11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Ведомствалық бағыныстағы мемлекеттік мекемелерінің және ұйымдарының күрделі шығыстары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86 502,1 </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Әлеуметтiк көмек және әлеуметтiк қамсыздандыру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119 161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Әлеуметтiк көмек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104 470</w:t>
            </w:r>
          </w:p>
        </w:tc>
      </w:tr>
      <w:tr>
        <w:trPr>
          <w:trHeight w:val="10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11 739</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Мұқтаж азаматтарға үйінде әлеуметтік көмек көрсету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11 739</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жұмыспен қамту және әлеуметтік бағдарламалар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92 731</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Еңбекпен қамту бағдарламасы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13 697</w:t>
            </w:r>
          </w:p>
        </w:tc>
      </w:tr>
      <w:tr>
        <w:trPr>
          <w:trHeight w:val="20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7 811</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атаулы әлеуметтік көмек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1 832</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Тұрғын үй көмегі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1 488</w:t>
            </w:r>
          </w:p>
        </w:tc>
      </w:tr>
      <w:tr>
        <w:trPr>
          <w:trHeight w:val="12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өкілетті органдардың шешімі бойынша азаматтардың жекелеген топтарына әлеуметтік көмек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54 765</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жасқа дейінгі балаларға мемлекеттік жәрдемақылар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10 965</w:t>
            </w:r>
          </w:p>
        </w:tc>
      </w:tr>
      <w:tr>
        <w:trPr>
          <w:trHeight w:val="19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2 173</w:t>
            </w: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Әлеуметтік көмек және әлеуметтік қамтамасыз ету салаларындағы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14 691</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жұмыспен қамту және әлеуметтік бағдарламалар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14 691</w:t>
            </w:r>
          </w:p>
        </w:tc>
      </w:tr>
      <w:tr>
        <w:trPr>
          <w:trHeight w:val="18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14 126</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Жәрдемақыларды және басқа да әлеуметтік төлемдерді есептеу, төлеу мен жеткізу бойынша қызметтерге ақы төлеу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365</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Мемлекеттік органның күрделі шығыстары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Тұрғын үй - коммуналдық шаруашылық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215 741,6</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Тұрғын үй шаруашылығы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119 526,6</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119 526,6 </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коммуналдық тұрғын үй қорының тұрғын үйін жобалау, салу және (немесе) сатып алу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49 526,6</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Инженерлік коммуникациялық инфрақұрылымды жобалау, дамыту, жайластыру және (немесе) сатып алу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70 000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 мекендерді көркейту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96 215</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61 416</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мекендерде көшелерді жарықтандыру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14 285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мекендердің санитариясын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29 345</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мекендерді абаттандыру мен көгалдандыру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17 786</w:t>
            </w:r>
          </w:p>
        </w:tc>
      </w:tr>
      <w:tr>
        <w:trPr>
          <w:trHeight w:val="13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 - 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34 799</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Елдi мекендердi абаттандыру және көгалдандыру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34 799</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спорт, туризм және ақпараттық кеңістiк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95 847</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саласындағы қызмет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53 931</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53 931</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Мәдени-демалыс жұмысын қолдау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53 931</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Спорт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8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қалалық) деңгейде спорттық жарыстар өткізу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Ақпараттық кеңiстiк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28 053</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16 913</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кітапханалардың жұмыс істеуі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16 913</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ішкі саясат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11 140</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Газеттер мен журналдар арқылы мемлекеттік ақпараттық саясат жүргізу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9 000</w:t>
            </w:r>
          </w:p>
        </w:tc>
      </w:tr>
      <w:tr>
        <w:trPr>
          <w:trHeight w:val="12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Телерадио хабарларын тарату арқылы мемлекеттік ақпараттық саясатты жүргізу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2 140</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спорт, туризм және ақпараттық кеңістікті ұйымдастыру жөніндегі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10 819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5 253</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деңгейде тілдерді және мәдениетті дамыту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5 253</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ішкі саясат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5 566</w:t>
            </w:r>
          </w:p>
        </w:tc>
      </w:tr>
      <w:tr>
        <w:trPr>
          <w:trHeight w:val="18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4 566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Жастар саясаты саласында іс-шараларды іске асыру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1 000</w:t>
            </w:r>
          </w:p>
        </w:tc>
      </w:tr>
      <w:tr>
        <w:trPr>
          <w:trHeight w:val="15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75 537,1</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шаруашылығы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19 566,1</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ауыл шаруашылық және ветеринария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13 481,1</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13 481,1</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6 085</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Мамандардың әлеуметтік көмек көрсетуі жөніндегі шараларды іске асыру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6 085</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 қатынастары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9 372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жер қатынастары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9 372</w:t>
            </w:r>
          </w:p>
        </w:tc>
      </w:tr>
      <w:tr>
        <w:trPr>
          <w:trHeight w:val="15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7 172</w:t>
            </w:r>
          </w:p>
        </w:tc>
      </w:tr>
      <w:tr>
        <w:trPr>
          <w:trHeight w:val="14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2 200</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және қоршаған ортаны қорғау мен жер қатынастары саласындағы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9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ауыл шаруашылығы және ветеринария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Эпизоотияға қарсы іс-шаралар жүргізу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Өнеркәсіп, сәулет, қала құрылысы және құрылыс қызметі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Сәулет, қала құрылысы және құрылыс қызметі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26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6 947</w:t>
            </w:r>
          </w:p>
        </w:tc>
      </w:tr>
      <w:tr>
        <w:trPr>
          <w:trHeight w:val="17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36 466</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Мемлекеттік органның күрделі шығыстары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Көлiк және коммуникация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707 548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Автомобиль көлiгi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707 548 </w:t>
            </w:r>
          </w:p>
        </w:tc>
      </w:tr>
      <w:tr>
        <w:trPr>
          <w:trHeight w:val="14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 - 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707 548 </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Көлік инфрақұрылымын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419 000 </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Автомобиль жолдарының жұмыс істеуін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14 020 </w:t>
            </w:r>
          </w:p>
        </w:tc>
      </w:tr>
      <w:tr>
        <w:trPr>
          <w:trHeight w:val="11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маңызы бар автомобиль жолдарын және елді-мекендердің көшелерін күрделі және орташа жөндеу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274 528 </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52 330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қызметті қолдау және бәсекелестікті қорғау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қызметті қолдау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51 630</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15 073</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«Өңірлерді дамыту» бағдарламасы шеңберінде өңірлерді экономикалық дамытуға жәрдемдесу бойынша шараларды іске асыру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15 073</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4 000</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жергілікті атқарушы органының резерві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4 000</w:t>
            </w:r>
          </w:p>
        </w:tc>
      </w:tr>
      <w:tr>
        <w:trPr>
          <w:trHeight w:val="14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 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13 616</w:t>
            </w:r>
          </w:p>
        </w:tc>
      </w:tr>
      <w:tr>
        <w:trPr>
          <w:trHeight w:val="14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5 153</w:t>
            </w:r>
          </w:p>
        </w:tc>
      </w:tr>
      <w:tr>
        <w:trPr>
          <w:trHeight w:val="13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Моноқалаларды дамытудың 2012 - 2020 жылдарға арналған Бағдарламасы шеңберінде моноқалаларды ағымдағы жайластыру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8 463</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18 941</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дене шынықтыру және спорт бөлімі қызметін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18 941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пайдаланылмаған (толық пайдаланылмаған) трансферттерді қайтару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13 372,2</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мақсатқа сай пайдаланылмаған нысаналы трансферттерді қайтару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806,4</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III. Таза бюджеттік кредит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36 357</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38 187</w:t>
            </w:r>
          </w:p>
        </w:tc>
      </w:tr>
      <w:tr>
        <w:trPr>
          <w:trHeight w:val="15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28 561</w:t>
            </w:r>
          </w:p>
        </w:tc>
      </w:tr>
      <w:tr>
        <w:trPr>
          <w:trHeight w:val="12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және бюджеттік жоспарлау кәсіпкерлік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28 561</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Мамандарды әлеуметтік қолдау шараларын іске асыруға берілетін бюджеттік кредиттер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28 561</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Моноқалаларда кәсіпкерліктің дамуына ықпал етуге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w:t>
            </w:r>
            <w:r>
              <w:br/>
            </w:r>
            <w:r>
              <w:rPr>
                <w:rFonts w:ascii="Times New Roman"/>
                <w:b w:val="false"/>
                <w:i w:val="false"/>
                <w:color w:val="000000"/>
                <w:sz w:val="20"/>
              </w:rPr>
              <w:t>
(мың теңге)</w:t>
            </w:r>
          </w:p>
        </w:tc>
      </w:tr>
      <w:tr>
        <w:trPr>
          <w:trHeight w:val="22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кредиттерді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кредиттерді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бюджеттен берілген бюджеттік кредиттерді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w:t>
            </w:r>
            <w:r>
              <w:br/>
            </w:r>
            <w:r>
              <w:rPr>
                <w:rFonts w:ascii="Times New Roman"/>
                <w:b w:val="false"/>
                <w:i w:val="false"/>
                <w:color w:val="000000"/>
                <w:sz w:val="20"/>
              </w:rPr>
              <w:t>
(мың теңге)</w:t>
            </w:r>
          </w:p>
        </w:tc>
      </w:tr>
      <w:tr>
        <w:trPr>
          <w:trHeight w:val="43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IV. Қаржы активтерімен жасалатын операциялар бойынша сальдо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 активтерін сатып алу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 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Заңды тұлғалардың жарғылық капиталын қалыптастыру немесе ұлғайту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V. Бюджет тапшылығы (профицит)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-137 420,9</w:t>
            </w:r>
          </w:p>
        </w:tc>
      </w:tr>
      <w:tr>
        <w:trPr>
          <w:trHeight w:val="9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VI. Бюджет тапшылығын (профицитті пайдалану) қаржыландыру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137 420,9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w:t>
            </w:r>
            <w:r>
              <w:br/>
            </w:r>
            <w:r>
              <w:rPr>
                <w:rFonts w:ascii="Times New Roman"/>
                <w:b w:val="false"/>
                <w:i w:val="false"/>
                <w:color w:val="000000"/>
                <w:sz w:val="20"/>
              </w:rPr>
              <w:t>
(мың теңге)</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 түсімі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38 187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ішкі қарыздар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38 187</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 алу келісім-шарттары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38 187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w:t>
            </w:r>
            <w:r>
              <w:br/>
            </w:r>
            <w:r>
              <w:rPr>
                <w:rFonts w:ascii="Times New Roman"/>
                <w:b w:val="false"/>
                <w:i w:val="false"/>
                <w:color w:val="000000"/>
                <w:sz w:val="20"/>
              </w:rPr>
              <w:t>
(мың теңге)</w:t>
            </w:r>
          </w:p>
        </w:tc>
      </w:tr>
      <w:tr>
        <w:trPr>
          <w:trHeight w:val="21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Қарыздарды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Қарыздарды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атқарушы органның жоғары тұрған бюджет алдындағы борышын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бюджеттен берілген пайдаланылмаған бюджеттік кредиттерді қайтару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2 959</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w:t>
            </w:r>
            <w:r>
              <w:br/>
            </w:r>
            <w:r>
              <w:rPr>
                <w:rFonts w:ascii="Times New Roman"/>
                <w:b w:val="false"/>
                <w:i w:val="false"/>
                <w:color w:val="000000"/>
                <w:sz w:val="20"/>
              </w:rPr>
              <w:t>
(мың теңге)</w:t>
            </w:r>
          </w:p>
        </w:tc>
      </w:tr>
      <w:tr>
        <w:trPr>
          <w:trHeight w:val="4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қаражаттарының пайдаланылатын қалдықтары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қаражаты қалдықтары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қаражатының бос қалдықтары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