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a1c34" w14:textId="49a1c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ауданында тұратын аз қамтылған отбасыларына (азаматтарға) тұрғын үй көмегін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2013 жылғы 27 наурыздағы № 98 шешімі. Ақтөбе облысының Әділет департаментінде 2013 жылғы 23 сәуірде № 3566 болып тіркелді. Күші жойылды - Ақтөбе облысы Хромтау аудандық мәслихатының 2017 жылғы 17 ақпандағы № 89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Хромтау аудандық мәслихатының 17.02.2017 </w:t>
      </w:r>
      <w:r>
        <w:rPr>
          <w:rFonts w:ascii="Times New Roman"/>
          <w:b w:val="false"/>
          <w:i w:val="false"/>
          <w:color w:val="ff0000"/>
          <w:sz w:val="28"/>
        </w:rPr>
        <w:t>№ 89</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Үкіметінің 2009 жылғы 30 желтоқсандағы Қаулысымен бекітілген тұрғын үй көмегін беру туралы Ережесінің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 Үкіметінің 2012 жылғы 16 қазандағы "Қазақстан Республикасы Үкіметінің 2009 жылғы 30 желтоқсандағы № 2314 "Тұрғын үй көмегін көрсету Ережесін бекіту туралы" Қаулысына өзгеріс пен толықтыру енгізу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Республикасының Құрылыс және тұрғын үй-коммуналдық шаруашылық iстерi Агенттiгi төрағасының 2011 жылғы 5 желтоқсандағы "Тұрғын үй көмегiн алуға, сондай-ақ мемлекеттiк тұрғын үй қорынан тұрғын үйдi немесе жеке тұрғын үй қорынан жергiлiктi атқарушы орган жалдаған тұрғын үйдi алуға үмiткер отбасының (азаматтың) жиынтық табысын есептеу Қағидасын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Хромтау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Қоса беріліп отырған Хромтау ауданында тұратын аз қамтылған отбасыларына (азаматтарға) тұрғын үй көмегін көрсету Ережесі бекітілсін. (Қоса беріледі).</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 Третьяк</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Молдашев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мәслихатының</w:t>
            </w:r>
            <w:r>
              <w:br/>
            </w:r>
            <w:r>
              <w:rPr>
                <w:rFonts w:ascii="Times New Roman"/>
                <w:b w:val="false"/>
                <w:i w:val="false"/>
                <w:color w:val="000000"/>
                <w:sz w:val="20"/>
              </w:rPr>
              <w:t xml:space="preserve">2013 жылғы 27 наурыздағы </w:t>
            </w:r>
            <w:r>
              <w:br/>
            </w:r>
            <w:r>
              <w:rPr>
                <w:rFonts w:ascii="Times New Roman"/>
                <w:b w:val="false"/>
                <w:i w:val="false"/>
                <w:color w:val="000000"/>
                <w:sz w:val="20"/>
              </w:rPr>
              <w:t xml:space="preserve">№ 98 шешімімен бекітілді </w:t>
            </w:r>
          </w:p>
        </w:tc>
      </w:tr>
    </w:tbl>
    <w:bookmarkStart w:name="z24" w:id="0"/>
    <w:p>
      <w:pPr>
        <w:spacing w:after="0"/>
        <w:ind w:left="0"/>
        <w:jc w:val="left"/>
      </w:pPr>
      <w:r>
        <w:rPr>
          <w:rFonts w:ascii="Times New Roman"/>
          <w:b/>
          <w:i w:val="false"/>
          <w:color w:val="000000"/>
        </w:rPr>
        <w:t xml:space="preserve"> Хромтау ауданында тұратын аз қамтылған отбасыларына (азаматтарға) тұрғын үй көмегін көрсету ЕРЕЖЕСІ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Осы Ереже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Үкіметінің 2009 жылғы 30 желтоқсандағы Қаулысымен бекітілген тұрғын үй көмегін беру туралы Ережесінің 3 тармағына, Қазақстан Республикасы Үкіметінің 2012 жылғы 16 қазандағы "Қазақстан Республикасы Үкіметінің 2009 жылғы 30 желтоқсандағы № 2314 "Тұрғын үй көмегін көрсету Ережесін бекіту туралы" Қаулысына өзгеріс пен толықтыру енгізу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Құрылыс және тұрғын үй-коммуналдық шаруашылық iстерi Агенттiгi төрағасының 2011 жылғы 5 желтоқсандағы "Тұрғын үй көмегiн алуға, сондай-ақ мемлекеттiк тұрғын үй қорынан тұрғын үйдi немесе жеке тұрғын үй қорынан жергiлiктi атқарушы орган жалдаған тұрғын үйдi алуға үмiткер отбасының (азаматтың) жиынтық табысын есептеу Қағидасын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Хромтау ауданында тұратын аз қамтылған отбасыларына (азаматтарға) тұрғын үй көмегін тағайындаудың мөлшерін және тәртібін анықтайды.</w:t>
      </w:r>
      <w:r>
        <w:br/>
      </w: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Тұрғын үй көмегі Хромтау ауданы мен Хромтау қаласының аумағында тұрақты жекешелендірілген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шығыстары отбасы бюджетінің осы мақсаттарға шекті рұқсат етілетін шығындарының үлесінен асатын жағдайда ұсынылады.</w:t>
      </w:r>
      <w:r>
        <w:br/>
      </w:r>
      <w:r>
        <w:rPr>
          <w:rFonts w:ascii="Times New Roman"/>
          <w:b w:val="false"/>
          <w:i w:val="false"/>
          <w:color w:val="000000"/>
          <w:sz w:val="28"/>
        </w:rPr>
        <w:t>
      </w:t>
      </w:r>
      <w:r>
        <w:rPr>
          <w:rFonts w:ascii="Times New Roman"/>
          <w:b w:val="false"/>
          <w:i w:val="false"/>
          <w:color w:val="000000"/>
          <w:sz w:val="28"/>
        </w:rPr>
        <w:t>Жекешелендірілген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шығыстары үлесінің шегі отбасының жиынтық табысының 8 пайызы мөлшерінде белгіленеді.</w:t>
      </w:r>
      <w:r>
        <w:br/>
      </w:r>
      <w:r>
        <w:rPr>
          <w:rFonts w:ascii="Times New Roman"/>
          <w:b w:val="false"/>
          <w:i w:val="false"/>
          <w:color w:val="000000"/>
          <w:sz w:val="28"/>
        </w:rPr>
        <w:t>
      </w:t>
      </w:r>
      <w:r>
        <w:rPr>
          <w:rFonts w:ascii="Times New Roman"/>
          <w:b w:val="false"/>
          <w:i w:val="false"/>
          <w:color w:val="000000"/>
          <w:sz w:val="28"/>
        </w:rPr>
        <w:t>Тұрғын үй көмегін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арналған шығыстарға, жекешелендірілген тұрғын үй-жайларында (пәтерлерде), жеке тұрғын үйде тұрып жатқандарға, коммуналдық қызметтер мен байланыс қызметтерін тұтынуға нормалар шегінде ақы төлеу сомасы мен отбасының (азаматтардың) осы мақсаттарға жұмсаған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Хромтау аудандық мәслихатының 20.12.2013 </w:t>
      </w:r>
      <w:r>
        <w:rPr>
          <w:rFonts w:ascii="Times New Roman"/>
          <w:b w:val="false"/>
          <w:i w:val="false"/>
          <w:color w:val="ff0000"/>
          <w:sz w:val="28"/>
        </w:rPr>
        <w:t>№ 154</w:t>
      </w:r>
      <w:r>
        <w:rPr>
          <w:rFonts w:ascii="Times New Roman"/>
          <w:b w:val="false"/>
          <w:i w:val="false"/>
          <w:color w:val="ff0000"/>
          <w:sz w:val="28"/>
        </w:rPr>
        <w:t xml:space="preserve"> (01.01.2014 бастап қолданысқа енгізіледі); 20.10.2014 </w:t>
      </w:r>
      <w:r>
        <w:rPr>
          <w:rFonts w:ascii="Times New Roman"/>
          <w:b w:val="false"/>
          <w:i w:val="false"/>
          <w:color w:val="ff0000"/>
          <w:sz w:val="28"/>
        </w:rPr>
        <w:t>№ 210</w:t>
      </w:r>
      <w:r>
        <w:rPr>
          <w:rFonts w:ascii="Times New Roman"/>
          <w:b w:val="false"/>
          <w:i w:val="false"/>
          <w:color w:val="ff0000"/>
          <w:sz w:val="28"/>
        </w:rPr>
        <w:t xml:space="preserve"> (01.01.2015 бастап қолданысқа енгізіледі) ); 31.03.2015 </w:t>
      </w:r>
      <w:r>
        <w:rPr>
          <w:rFonts w:ascii="Times New Roman"/>
          <w:b w:val="false"/>
          <w:i w:val="false"/>
          <w:color w:val="ff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2. Тұрғын үйді ұстауға және коммуналдық қызметтерді тұтыну белгіленген көлемнің нормасынан жоғары болса, төлем жалпыға бірдей негізде жүргізіледі.</w:t>
      </w:r>
      <w:r>
        <w:br/>
      </w:r>
      <w:r>
        <w:rPr>
          <w:rFonts w:ascii="Times New Roman"/>
          <w:b w:val="false"/>
          <w:i w:val="false"/>
          <w:color w:val="000000"/>
          <w:sz w:val="28"/>
        </w:rPr>
        <w:t>
      </w:t>
      </w:r>
      <w:r>
        <w:rPr>
          <w:rFonts w:ascii="Times New Roman"/>
          <w:b w:val="false"/>
          <w:i w:val="false"/>
          <w:color w:val="000000"/>
          <w:sz w:val="28"/>
        </w:rPr>
        <w:t>3. Телефонға абоненттік төлемдер тарифтерінің жоғарылатылған өтемақысы тұрғын үй көмегін алатын әлеуметтік қорғалған, қалалық телекоммуникация байланысының абоненттері болып табылатын азаматтарға ұсынылады.</w:t>
      </w:r>
      <w:r>
        <w:br/>
      </w:r>
      <w:r>
        <w:rPr>
          <w:rFonts w:ascii="Times New Roman"/>
          <w:b w:val="false"/>
          <w:i w:val="false"/>
          <w:color w:val="000000"/>
          <w:sz w:val="28"/>
        </w:rPr>
        <w:t>
      </w:t>
      </w:r>
      <w:r>
        <w:rPr>
          <w:rFonts w:ascii="Times New Roman"/>
          <w:b w:val="false"/>
          <w:i w:val="false"/>
          <w:color w:val="000000"/>
          <w:sz w:val="28"/>
        </w:rPr>
        <w:t>Өтемақы шараларымен қамтамасыз етілетін тұрғын үй көлемінің нормасы 1 адамға 18 шаршы метр көлемінде қабылданады. Жалғыз тұратын азаматтар үшін жәрдемақы шараларымен қамтамасыз етілетін тұрғын үй көлемінің нормасы 31 шаршы метр көлемінде қабылданады, бірақ бір бөлмелі пәтердің көлемінен кем емес болмауы керек.</w:t>
      </w:r>
      <w:r>
        <w:br/>
      </w:r>
      <w:r>
        <w:rPr>
          <w:rFonts w:ascii="Times New Roman"/>
          <w:b w:val="false"/>
          <w:i w:val="false"/>
          <w:color w:val="000000"/>
          <w:sz w:val="28"/>
        </w:rPr>
        <w:t>
      </w:t>
      </w:r>
      <w:r>
        <w:rPr>
          <w:rFonts w:ascii="Times New Roman"/>
          <w:b w:val="false"/>
          <w:i w:val="false"/>
          <w:color w:val="000000"/>
          <w:sz w:val="28"/>
        </w:rPr>
        <w:t>Отбасының электр қуатын пайдалану үшін тұрғын үй көмегінің мөлшері бір айға 120 кВт/сағат құрайды, егер 120 кВт/сағаттан кем болса, онда нақты пайдаланған электр қуаты есепке алынады.</w:t>
      </w:r>
      <w:r>
        <w:br/>
      </w:r>
      <w:r>
        <w:rPr>
          <w:rFonts w:ascii="Times New Roman"/>
          <w:b w:val="false"/>
          <w:i w:val="false"/>
          <w:color w:val="000000"/>
          <w:sz w:val="28"/>
        </w:rPr>
        <w:t>
      </w:t>
      </w:r>
      <w:r>
        <w:rPr>
          <w:rFonts w:ascii="Times New Roman"/>
          <w:b w:val="false"/>
          <w:i w:val="false"/>
          <w:color w:val="000000"/>
          <w:sz w:val="28"/>
        </w:rPr>
        <w:t>Коммуналдық қызметтерді есептейтін есептегіш құралдары бар тұтынушылардың әлеуметтік нормаларын есептеу кезінде есептегіштердің көрсеткіші бойынша нақты шығындар алынады, бірақ шығындар белгіленген нормативтер мен тарифтерден жоғары аспауы қажет.</w:t>
      </w:r>
      <w:r>
        <w:br/>
      </w:r>
      <w:r>
        <w:rPr>
          <w:rFonts w:ascii="Times New Roman"/>
          <w:b w:val="false"/>
          <w:i w:val="false"/>
          <w:color w:val="000000"/>
          <w:sz w:val="28"/>
        </w:rPr>
        <w:t>
      </w:t>
      </w:r>
      <w:r>
        <w:rPr>
          <w:rFonts w:ascii="Times New Roman"/>
          <w:b w:val="false"/>
          <w:i w:val="false"/>
          <w:color w:val="000000"/>
          <w:sz w:val="28"/>
        </w:rPr>
        <w:t>Коммуналдық қызметтерді тұтынудың нормативтері (сумен қамту, газбен қамту, канализация, жылу қуаты, қоқыс) нақты пайдаланғанына қарай белгіленеді.</w:t>
      </w:r>
      <w:r>
        <w:br/>
      </w:r>
      <w:r>
        <w:rPr>
          <w:rFonts w:ascii="Times New Roman"/>
          <w:b w:val="false"/>
          <w:i w:val="false"/>
          <w:color w:val="000000"/>
          <w:sz w:val="28"/>
        </w:rPr>
        <w:t>
      </w:t>
      </w:r>
      <w:r>
        <w:rPr>
          <w:rFonts w:ascii="Times New Roman"/>
          <w:b w:val="false"/>
          <w:i w:val="false"/>
          <w:color w:val="000000"/>
          <w:sz w:val="28"/>
        </w:rPr>
        <w:t>2. Тұрғын үй көмегін тағайындау және төлеу</w:t>
      </w:r>
      <w:r>
        <w:br/>
      </w:r>
      <w:r>
        <w:rPr>
          <w:rFonts w:ascii="Times New Roman"/>
          <w:b w:val="false"/>
          <w:i w:val="false"/>
          <w:color w:val="000000"/>
          <w:sz w:val="28"/>
        </w:rPr>
        <w:t>
      </w:t>
      </w:r>
      <w:r>
        <w:rPr>
          <w:rFonts w:ascii="Times New Roman"/>
          <w:b w:val="false"/>
          <w:i w:val="false"/>
          <w:color w:val="000000"/>
          <w:sz w:val="28"/>
        </w:rPr>
        <w:t>4. Тұрғын үй жәрдемақысы өтініш берілген күнге байланысты емес ағымдағы тоқсанға толық тағайындалады, бұл тұста отбасының өткен тоқсандағы табыстары мен коммуналдық қызметтерінің шығындары есепке алынады.</w:t>
      </w:r>
      <w:r>
        <w:br/>
      </w:r>
      <w:r>
        <w:rPr>
          <w:rFonts w:ascii="Times New Roman"/>
          <w:b w:val="false"/>
          <w:i w:val="false"/>
          <w:color w:val="000000"/>
          <w:sz w:val="28"/>
        </w:rPr>
        <w:t>
      </w:t>
      </w:r>
      <w:r>
        <w:rPr>
          <w:rFonts w:ascii="Times New Roman"/>
          <w:b w:val="false"/>
          <w:i w:val="false"/>
          <w:color w:val="000000"/>
          <w:sz w:val="28"/>
        </w:rPr>
        <w:t>5. Отбасының табыстары, тұрғын үйді ұстауға және коммуналдық қызметтердің төлемдерінің тарифтері өзгерген кезде "Хромтау аудандық жұмыспен қамту және әлеуметтік бағдарламалар бөлімі" мемлекеттік мекемесі бұрын есептелген тұрғын үй көмегіне қайта есептеу жүргізеді.</w:t>
      </w:r>
      <w:r>
        <w:br/>
      </w:r>
      <w:r>
        <w:rPr>
          <w:rFonts w:ascii="Times New Roman"/>
          <w:b w:val="false"/>
          <w:i w:val="false"/>
          <w:color w:val="000000"/>
          <w:sz w:val="28"/>
        </w:rPr>
        <w:t>
      </w:t>
      </w:r>
      <w:r>
        <w:rPr>
          <w:rFonts w:ascii="Times New Roman"/>
          <w:b w:val="false"/>
          <w:i w:val="false"/>
          <w:color w:val="000000"/>
          <w:sz w:val="28"/>
        </w:rPr>
        <w:t>6. Тұрғын үй көмегі өтініш және келесі құжаттар негізінде тағайындалады:</w:t>
      </w:r>
      <w:r>
        <w:br/>
      </w:r>
      <w:r>
        <w:rPr>
          <w:rFonts w:ascii="Times New Roman"/>
          <w:b w:val="false"/>
          <w:i w:val="false"/>
          <w:color w:val="000000"/>
          <w:sz w:val="28"/>
        </w:rPr>
        <w:t>
      </w:t>
      </w:r>
      <w:r>
        <w:rPr>
          <w:rFonts w:ascii="Times New Roman"/>
          <w:b w:val="false"/>
          <w:i w:val="false"/>
          <w:color w:val="000000"/>
          <w:sz w:val="28"/>
        </w:rPr>
        <w:t>1)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2) тұрғын үйге құқық беретін құжаттың көшірмесі;</w:t>
      </w:r>
      <w:r>
        <w:br/>
      </w:r>
      <w:r>
        <w:rPr>
          <w:rFonts w:ascii="Times New Roman"/>
          <w:b w:val="false"/>
          <w:i w:val="false"/>
          <w:color w:val="000000"/>
          <w:sz w:val="28"/>
        </w:rPr>
        <w:t>
      </w:t>
      </w:r>
      <w:r>
        <w:rPr>
          <w:rFonts w:ascii="Times New Roman"/>
          <w:b w:val="false"/>
          <w:i w:val="false"/>
          <w:color w:val="000000"/>
          <w:sz w:val="28"/>
        </w:rPr>
        <w:t>3) тұрақты мекен-жайы бойынша тіркелуін растайтын құжат (мекен-жайының анықтамасы немесе Хромтау қаласы мен селолық округтер әкімдерінің анықтамасы;</w:t>
      </w:r>
      <w:r>
        <w:br/>
      </w:r>
      <w:r>
        <w:rPr>
          <w:rFonts w:ascii="Times New Roman"/>
          <w:b w:val="false"/>
          <w:i w:val="false"/>
          <w:color w:val="000000"/>
          <w:sz w:val="28"/>
        </w:rPr>
        <w:t>
      </w:t>
      </w:r>
      <w:r>
        <w:rPr>
          <w:rFonts w:ascii="Times New Roman"/>
          <w:b w:val="false"/>
          <w:i w:val="false"/>
          <w:color w:val="000000"/>
          <w:sz w:val="28"/>
        </w:rPr>
        <w:t>4) отбасының табысын растайтын құжаттар;</w:t>
      </w:r>
      <w:r>
        <w:br/>
      </w:r>
      <w:r>
        <w:rPr>
          <w:rFonts w:ascii="Times New Roman"/>
          <w:b w:val="false"/>
          <w:i w:val="false"/>
          <w:color w:val="000000"/>
          <w:sz w:val="28"/>
        </w:rPr>
        <w:t>
      </w:t>
      </w:r>
      <w:r>
        <w:rPr>
          <w:rFonts w:ascii="Times New Roman"/>
          <w:b w:val="false"/>
          <w:i w:val="false"/>
          <w:color w:val="000000"/>
          <w:sz w:val="28"/>
        </w:rPr>
        <w:t>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w:t>
      </w:r>
      <w:r>
        <w:rPr>
          <w:rFonts w:ascii="Times New Roman"/>
          <w:b w:val="false"/>
          <w:i w:val="false"/>
          <w:color w:val="000000"/>
          <w:sz w:val="28"/>
        </w:rPr>
        <w:t>6) коммуналдық қызметтерді тұтынуға арналған шоттар;</w:t>
      </w:r>
      <w:r>
        <w:br/>
      </w:r>
      <w:r>
        <w:rPr>
          <w:rFonts w:ascii="Times New Roman"/>
          <w:b w:val="false"/>
          <w:i w:val="false"/>
          <w:color w:val="000000"/>
          <w:sz w:val="28"/>
        </w:rPr>
        <w:t>
      </w:t>
      </w:r>
      <w:r>
        <w:rPr>
          <w:rFonts w:ascii="Times New Roman"/>
          <w:b w:val="false"/>
          <w:i w:val="false"/>
          <w:color w:val="000000"/>
          <w:sz w:val="28"/>
        </w:rPr>
        <w:t>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ff0000"/>
          <w:sz w:val="28"/>
        </w:rPr>
        <w:t xml:space="preserve">      9) алынып тасталды - Ақтөбе облысы Хромтау аудандық мәслихатының 20.12.2013 </w:t>
      </w:r>
      <w:r>
        <w:rPr>
          <w:rFonts w:ascii="Times New Roman"/>
          <w:b w:val="false"/>
          <w:i w:val="false"/>
          <w:color w:val="ff0000"/>
          <w:sz w:val="28"/>
        </w:rPr>
        <w:t>№ 154</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 Ақтөбе облысы Хромтау аудандық мәслихатының 20.12.2013 </w:t>
      </w:r>
      <w:r>
        <w:rPr>
          <w:rFonts w:ascii="Times New Roman"/>
          <w:b w:val="false"/>
          <w:i w:val="false"/>
          <w:color w:val="ff0000"/>
          <w:sz w:val="28"/>
        </w:rPr>
        <w:t>№ 154</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7. Тұрғын үйді (тұрғын ғимаратты) күтіп-ұстауға арналған шығындарға өтемақы алуға құқығы бар отбасылар (азаматтар) </w:t>
      </w:r>
      <w:r>
        <w:rPr>
          <w:rFonts w:ascii="Times New Roman"/>
          <w:b w:val="false"/>
          <w:i w:val="false"/>
          <w:color w:val="000000"/>
          <w:sz w:val="28"/>
        </w:rPr>
        <w:t>6 тармақта</w:t>
      </w:r>
      <w:r>
        <w:rPr>
          <w:rFonts w:ascii="Times New Roman"/>
          <w:b w:val="false"/>
          <w:i w:val="false"/>
          <w:color w:val="000000"/>
          <w:sz w:val="28"/>
        </w:rPr>
        <w:t xml:space="preserve"> көзделген құжаттардан басқа қосымша келесілерді ұсынады:</w:t>
      </w:r>
      <w:r>
        <w:br/>
      </w:r>
      <w:r>
        <w:rPr>
          <w:rFonts w:ascii="Times New Roman"/>
          <w:b w:val="false"/>
          <w:i w:val="false"/>
          <w:color w:val="000000"/>
          <w:sz w:val="28"/>
        </w:rPr>
        <w:t>
      </w:t>
      </w:r>
      <w:r>
        <w:rPr>
          <w:rFonts w:ascii="Times New Roman"/>
          <w:b w:val="false"/>
          <w:i w:val="false"/>
          <w:color w:val="000000"/>
          <w:sz w:val="28"/>
        </w:rPr>
        <w:t>1) кондоминиум объектiсiнiң ортақ мүлкiн күрделi жөндеуге арналған нысаналы жарнаның мөлшерi туралы шот;</w:t>
      </w:r>
      <w:r>
        <w:br/>
      </w:r>
      <w:r>
        <w:rPr>
          <w:rFonts w:ascii="Times New Roman"/>
          <w:b w:val="false"/>
          <w:i w:val="false"/>
          <w:color w:val="000000"/>
          <w:sz w:val="28"/>
        </w:rPr>
        <w:t>
      </w:t>
      </w:r>
      <w:r>
        <w:rPr>
          <w:rFonts w:ascii="Times New Roman"/>
          <w:b w:val="false"/>
          <w:i w:val="false"/>
          <w:color w:val="000000"/>
          <w:sz w:val="28"/>
        </w:rPr>
        <w:t>2) жергiлiктi атқарушы органмен (тұрғын үй инспекциясымен) келiсiлген, пәтерлердiң меншiк иелерi мен жалдаушыларының (қосымша жалдаушылардың) жалпы жиналысында бекiтiлген кондоминиум объектiсiнiң ортақ мүлкiн күрделi жөндеудiң жекелеген түрлерiн жүргiзуге арналған шығыстар сметасы негiзiнде кондоминиум объектiсiн басқару органы ұсынатын және мөрмен, кондоминиум объектiсiн басқару органы басшының қолымен расталған кондоминиум объектiсiнiң ортақ мүлкiн күрделi жөндеуге қаражат жинақтауға арналған ай сайынғы жарналардың мөлшерi туралы шот.</w:t>
      </w:r>
      <w:r>
        <w:br/>
      </w:r>
      <w:r>
        <w:rPr>
          <w:rFonts w:ascii="Times New Roman"/>
          <w:b w:val="false"/>
          <w:i w:val="false"/>
          <w:color w:val="000000"/>
          <w:sz w:val="28"/>
        </w:rPr>
        <w:t>
      </w:t>
      </w:r>
      <w:r>
        <w:rPr>
          <w:rFonts w:ascii="Times New Roman"/>
          <w:b w:val="false"/>
          <w:i w:val="false"/>
          <w:color w:val="000000"/>
          <w:sz w:val="28"/>
        </w:rPr>
        <w:t>8. Құжаттардың түпнұсқасы мен көшірмесі салыстырып тексеру үшін қоса ұсынылады, кейін құжаттардың түпнұсқалары өтініш берушіге сол күні қайтарылады.</w:t>
      </w:r>
      <w:r>
        <w:br/>
      </w:r>
      <w:r>
        <w:rPr>
          <w:rFonts w:ascii="Times New Roman"/>
          <w:b w:val="false"/>
          <w:i w:val="false"/>
          <w:color w:val="000000"/>
          <w:sz w:val="28"/>
        </w:rPr>
        <w:t>
      </w:t>
      </w:r>
      <w:r>
        <w:rPr>
          <w:rFonts w:ascii="Times New Roman"/>
          <w:b w:val="false"/>
          <w:i w:val="false"/>
          <w:color w:val="000000"/>
          <w:sz w:val="28"/>
        </w:rPr>
        <w:t xml:space="preserve">9. Тоқсан сайын қайта өтініш берген кезде </w:t>
      </w:r>
      <w:r>
        <w:rPr>
          <w:rFonts w:ascii="Times New Roman"/>
          <w:b w:val="false"/>
          <w:i w:val="false"/>
          <w:color w:val="000000"/>
          <w:sz w:val="28"/>
        </w:rPr>
        <w:t>6 тармақтың</w:t>
      </w:r>
      <w:r>
        <w:rPr>
          <w:rFonts w:ascii="Times New Roman"/>
          <w:b w:val="false"/>
          <w:i w:val="false"/>
          <w:color w:val="000000"/>
          <w:sz w:val="28"/>
        </w:rPr>
        <w:t xml:space="preserve"> 1), 2), 3), 4), 5), 6), 7), 8), 9) тармақшаларында көрсетілген құжаттар өзгерістер пайда болған жағдайда қайта ұсынылады.</w:t>
      </w:r>
      <w:r>
        <w:br/>
      </w:r>
      <w:r>
        <w:rPr>
          <w:rFonts w:ascii="Times New Roman"/>
          <w:b w:val="false"/>
          <w:i w:val="false"/>
          <w:color w:val="000000"/>
          <w:sz w:val="28"/>
        </w:rPr>
        <w:t>
      </w:t>
      </w:r>
      <w:r>
        <w:rPr>
          <w:rFonts w:ascii="Times New Roman"/>
          <w:b w:val="false"/>
          <w:i w:val="false"/>
          <w:color w:val="000000"/>
          <w:sz w:val="28"/>
        </w:rPr>
        <w:t>10. Тұрғын үй көмегi еңбекке жарамды, бiрақ жұмыс iстемейтiн, күндiзгi бөлiмде оқымайтын, әскер қатарында қызмет етпейтін және "Хромтау аудандық жұмыспен қамту және әлеуметтiк бағдарламалар бөлiмi" мемлекеттiк мекемесiнде жұмыссыз ретiнде тiркелмеген мүшелерi бар отбасылардан (азаматтардан) (күтiм көрсетуге мұқтаж адамдардың күтiмiн жүзеге асыратын азаматтардан басқалары) басқа аз қамтылған отбасыларға (азаматтарға) әр тоқсан сайын тағайындалады.</w:t>
      </w:r>
      <w:r>
        <w:br/>
      </w:r>
      <w:r>
        <w:rPr>
          <w:rFonts w:ascii="Times New Roman"/>
          <w:b w:val="false"/>
          <w:i w:val="false"/>
          <w:color w:val="000000"/>
          <w:sz w:val="28"/>
        </w:rPr>
        <w:t>
</w:t>
      </w:r>
      <w:r>
        <w:rPr>
          <w:rFonts w:ascii="Times New Roman"/>
          <w:b w:val="false"/>
          <w:i w:val="false"/>
          <w:color w:val="ff0000"/>
          <w:sz w:val="28"/>
        </w:rPr>
        <w:t xml:space="preserve">      Ескерту. 10 тармаққа өзгерістер енгізілді - Ақтөбе облысы Хромтау аудандық мәслихатының 20.12.2013 </w:t>
      </w:r>
      <w:r>
        <w:rPr>
          <w:rFonts w:ascii="Times New Roman"/>
          <w:b w:val="false"/>
          <w:i w:val="false"/>
          <w:color w:val="ff0000"/>
          <w:sz w:val="28"/>
        </w:rPr>
        <w:t>№ 154</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11. Уәкілетті органмен мемлекеттік қызметтерді ұсыну келесі жағдайларда бас тартылады, егер күрделі жөндеу жұмыстары төлемдері және (немесе) кондоминиум объектілерінен жалпы мүлікті күрделі жөндеуге жинақталатын қаражаттық жарна, коммуналдық қызметтер мен телекоммуникация желiсiне қосылған телефонға абоненттiк төлемақы ұлғаюы бөлiгiнде байланыс қызметтерi үшiн, тұрғын үйдi пайдаланғаны үшiн жалға алу ақысының тұтыну нормалары шегiнде ақы төлеу сомасы мен отбасының (азаматтың) осы мақсаттарға жұмсаған шығыстарының шектi жол берiлетiн деңгейден аспаса.</w:t>
      </w:r>
      <w:r>
        <w:br/>
      </w:r>
      <w:r>
        <w:rPr>
          <w:rFonts w:ascii="Times New Roman"/>
          <w:b w:val="false"/>
          <w:i w:val="false"/>
          <w:color w:val="000000"/>
          <w:sz w:val="28"/>
        </w:rPr>
        <w:t>
      </w:t>
      </w:r>
      <w:r>
        <w:rPr>
          <w:rFonts w:ascii="Times New Roman"/>
          <w:b w:val="false"/>
          <w:i w:val="false"/>
          <w:color w:val="000000"/>
          <w:sz w:val="28"/>
        </w:rPr>
        <w:t>12. "Хромтау ауданының жұмыспен қамту және әлеуметтік бағдарламалар бөлімі" мемлекеттік мекемесі өтініш берушіден құжаттарды қабылдап алғаннан кейін он күнтізбелік күн ішінде қарап, тұрғын үй көмегін тағайындау немесе тағайындаудан бас тарту туралы шешім шығарады.</w:t>
      </w:r>
      <w:r>
        <w:br/>
      </w:r>
      <w:r>
        <w:rPr>
          <w:rFonts w:ascii="Times New Roman"/>
          <w:b w:val="false"/>
          <w:i w:val="false"/>
          <w:color w:val="000000"/>
          <w:sz w:val="28"/>
        </w:rPr>
        <w:t>
      </w:t>
      </w:r>
      <w:r>
        <w:rPr>
          <w:rFonts w:ascii="Times New Roman"/>
          <w:b w:val="false"/>
          <w:i w:val="false"/>
          <w:color w:val="000000"/>
          <w:sz w:val="28"/>
        </w:rPr>
        <w:t>13. Тұрғын үй көмегін тағайындау туралы немесе бас тарту туралы хабарлама "Хромтау аудандық жұмыспен қамту және әлеуметтік бағдарламалар бөлімі" мемлекеттік мекемесіне жүгінген кезде тікелей өзі баруы немесе пошталық хабарлама арқылы жасалады.</w:t>
      </w:r>
      <w:r>
        <w:br/>
      </w:r>
      <w:r>
        <w:rPr>
          <w:rFonts w:ascii="Times New Roman"/>
          <w:b w:val="false"/>
          <w:i w:val="false"/>
          <w:color w:val="000000"/>
          <w:sz w:val="28"/>
        </w:rPr>
        <w:t>
      </w:t>
      </w:r>
      <w:r>
        <w:rPr>
          <w:rFonts w:ascii="Times New Roman"/>
          <w:b w:val="false"/>
          <w:i w:val="false"/>
          <w:color w:val="000000"/>
          <w:sz w:val="28"/>
        </w:rPr>
        <w:t>14. Ұсынылған ақпараттың сенімділігіне күдік туындаған жағдайда "Хромтау аудандық жұмыспен қамту және әлеуметтік бағдарламалар бөлімі" мемлекеттік мекемесі тексеріс жүргізуге уәкілетті органдарға жүгінеді.</w:t>
      </w:r>
      <w:r>
        <w:br/>
      </w:r>
      <w:r>
        <w:rPr>
          <w:rFonts w:ascii="Times New Roman"/>
          <w:b w:val="false"/>
          <w:i w:val="false"/>
          <w:color w:val="000000"/>
          <w:sz w:val="28"/>
        </w:rPr>
        <w:t>
      </w:t>
      </w:r>
      <w:r>
        <w:rPr>
          <w:rFonts w:ascii="Times New Roman"/>
          <w:b w:val="false"/>
          <w:i w:val="false"/>
          <w:color w:val="000000"/>
          <w:sz w:val="28"/>
        </w:rPr>
        <w:t>"Хромтау аудандық жұмыспен қамту және әлеуметтік бағдарламалар бөлімі" мемлекеттік мекемесіне заңсыз немесе жоғары тұрғын үй көмегінің тағайындалуына әкеліп соқтырған әдейі жалған мәліметтер берілсе, меншік иесі (жалға алушы) заңсыз тағайындалған соманы өз еркімен қайтарады, ал бас тартқан жағдайда сот арқылы қайтарылады.</w:t>
      </w:r>
      <w:r>
        <w:br/>
      </w:r>
      <w:r>
        <w:rPr>
          <w:rFonts w:ascii="Times New Roman"/>
          <w:b w:val="false"/>
          <w:i w:val="false"/>
          <w:color w:val="000000"/>
          <w:sz w:val="28"/>
        </w:rPr>
        <w:t>
      </w:t>
      </w:r>
      <w:r>
        <w:rPr>
          <w:rFonts w:ascii="Times New Roman"/>
          <w:b w:val="false"/>
          <w:i w:val="false"/>
          <w:color w:val="000000"/>
          <w:sz w:val="28"/>
        </w:rPr>
        <w:t>Уәкілетті орган тұрғын үй көмегін алушылардың мекен жайы бойынша тағайындалған көмек сомасын қызмет алушылардың жеке шотына аударады.</w:t>
      </w:r>
      <w:r>
        <w:br/>
      </w:r>
      <w:r>
        <w:rPr>
          <w:rFonts w:ascii="Times New Roman"/>
          <w:b w:val="false"/>
          <w:i w:val="false"/>
          <w:color w:val="000000"/>
          <w:sz w:val="28"/>
        </w:rPr>
        <w:t>
      </w:t>
      </w:r>
      <w:r>
        <w:rPr>
          <w:rFonts w:ascii="Times New Roman"/>
          <w:b w:val="false"/>
          <w:i w:val="false"/>
          <w:color w:val="000000"/>
          <w:sz w:val="28"/>
        </w:rPr>
        <w:t>15. Уәкiлеттi орган тұрғын үй көмегiн алушының өтiнiшi бойынша тұрғын үй көмегiн төлеуді тұрғын үй көмегін алушылар, қызмет көрсетушiлер мен кондоминиум объектiлерiн басқару органдарының жеке шоттарына екінші деңгейдегі банктер арқылы ақша қаражаттарын аудару жолымен жүзеге асырады.</w:t>
      </w:r>
      <w:r>
        <w:br/>
      </w:r>
      <w:r>
        <w:rPr>
          <w:rFonts w:ascii="Times New Roman"/>
          <w:b w:val="false"/>
          <w:i w:val="false"/>
          <w:color w:val="000000"/>
          <w:sz w:val="28"/>
        </w:rPr>
        <w:t>
      Телефон үшiн абоненттiк төлемақы, жергілікті аткарушы орган жеке тұрғын үй қорынан жалға алған тұрғын үйдi пайдаланғаны үшiн жалдау ақысы тарифтерінің өсуіне өтемақы төлеу алушының таңдауы бойынша, жеке шот реквизиттерiн көрсете отырып, ол таңдаған екінші деңгейдегі банктің немесе оның өтініші негiзiнде банк операцияларының тиісті түріне ҚР Ұлттық банкінің лицензиясы бар ұйымдарда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15 тармаққа өзгерістер енгізілді - Ақтөбе облысы Хромтау аудандық мәслихатының 20.12.2013 </w:t>
      </w:r>
      <w:r>
        <w:rPr>
          <w:rFonts w:ascii="Times New Roman"/>
          <w:b w:val="false"/>
          <w:i w:val="false"/>
          <w:color w:val="ff0000"/>
          <w:sz w:val="28"/>
        </w:rPr>
        <w:t>№ 154</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3. Тұрғын үй көмегін алуға үміткер отбасының (азаматтың) жиынтық табысын есептеу</w:t>
      </w:r>
      <w:r>
        <w:br/>
      </w:r>
      <w:r>
        <w:rPr>
          <w:rFonts w:ascii="Times New Roman"/>
          <w:b w:val="false"/>
          <w:i w:val="false"/>
          <w:color w:val="000000"/>
          <w:sz w:val="28"/>
        </w:rPr>
        <w:t>
      </w:t>
      </w:r>
      <w:r>
        <w:rPr>
          <w:rFonts w:ascii="Times New Roman"/>
          <w:b w:val="false"/>
          <w:i w:val="false"/>
          <w:color w:val="000000"/>
          <w:sz w:val="28"/>
        </w:rPr>
        <w:t xml:space="preserve">16. Тұрғын үй көмегін алуға үміткер отбасының (азаматтың) жиынтық табысы тұрғын үй көмегін тағайындауға өтініш берген тоқсанның алдындағы тоқсанға Қазақстан Республикасының Құрылыс және тұрғын үй-коммуналдық шаруашылық істері Агенттігі төрағасының 2011 жылғы 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r>
        <w:br/>
      </w:r>
      <w:r>
        <w:rPr>
          <w:rFonts w:ascii="Times New Roman"/>
          <w:b w:val="false"/>
          <w:i w:val="false"/>
          <w:color w:val="000000"/>
          <w:sz w:val="28"/>
        </w:rPr>
        <w:t>
      </w:t>
      </w:r>
      <w:r>
        <w:rPr>
          <w:rFonts w:ascii="Times New Roman"/>
          <w:b w:val="false"/>
          <w:i w:val="false"/>
          <w:color w:val="000000"/>
          <w:sz w:val="28"/>
        </w:rPr>
        <w:t>4. Қаржыландыру көздерi</w:t>
      </w:r>
      <w:r>
        <w:br/>
      </w:r>
      <w:r>
        <w:rPr>
          <w:rFonts w:ascii="Times New Roman"/>
          <w:b w:val="false"/>
          <w:i w:val="false"/>
          <w:color w:val="000000"/>
          <w:sz w:val="28"/>
        </w:rPr>
        <w:t>
      </w:t>
      </w:r>
      <w:r>
        <w:rPr>
          <w:rFonts w:ascii="Times New Roman"/>
          <w:b w:val="false"/>
          <w:i w:val="false"/>
          <w:color w:val="000000"/>
          <w:sz w:val="28"/>
        </w:rPr>
        <w:t>17. Тұрғын үй көмегiн төлеудi қаржыландыру жергілікті бюджет қаржысы есебiнен жүзеге асырылады.</w:t>
      </w:r>
      <w:r>
        <w:br/>
      </w:r>
      <w:r>
        <w:rPr>
          <w:rFonts w:ascii="Times New Roman"/>
          <w:b w:val="false"/>
          <w:i w:val="false"/>
          <w:color w:val="000000"/>
          <w:sz w:val="28"/>
        </w:rPr>
        <w:t>
      </w:t>
      </w:r>
      <w:r>
        <w:rPr>
          <w:rFonts w:ascii="Times New Roman"/>
          <w:b w:val="false"/>
          <w:i w:val="false"/>
          <w:color w:val="000000"/>
          <w:sz w:val="28"/>
        </w:rPr>
        <w:t>18. Тұрғын үй көмегiн төлеуге арналған бюджеттiк қаржылардың дұрыс есептелуі мен жұмсалуын тексеру заңнамамен белгiленген тәртiпте жүргiзiледi.</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