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37f6" w14:textId="1fa37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ауданына жұмыс істеуге және тұруға келген мамандарына 2013 жылы көтерме жәрдемақы және бюджеттік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2013 жылғы 25 қаңтардағы № 73 шешімі. Ақтөбе облысының Әділет департаментінде 2013 жылғы 12 ақпанда № 3525 болып тіркелді. Күші жойылды - Ақтөбе облысы Ойыл аудандық мәслихатының 2014 жылғы 18 ақпандағы № 150 шешімімен</w:t>
      </w:r>
    </w:p>
    <w:p>
      <w:pPr>
        <w:spacing w:after="0"/>
        <w:ind w:left="0"/>
        <w:jc w:val="both"/>
      </w:pPr>
      <w:r>
        <w:rPr>
          <w:rFonts w:ascii="Times New Roman"/>
          <w:b w:val="false"/>
          <w:i w:val="false"/>
          <w:color w:val="ff0000"/>
          <w:sz w:val="28"/>
        </w:rPr>
        <w:t>      Ескерту. Күші жойылды - Ақтөбе облысы Ойыл аудандық мәслихатының 18.02.2014 № 150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«Агроөнеркәсіптік кешенді және ауылдық аумақтарды дамытуды мемлекеттік реттеу туралы»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2009 жылғы 18 ақпандағы Қаулысының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тармақтарына</w:t>
      </w:r>
      <w:r>
        <w:rPr>
          <w:rFonts w:ascii="Times New Roman"/>
          <w:b w:val="false"/>
          <w:i w:val="false"/>
          <w:color w:val="000000"/>
          <w:sz w:val="28"/>
        </w:rPr>
        <w:t xml:space="preserve"> және жоғарыда бекітілген Ереженің </w:t>
      </w:r>
      <w:r>
        <w:rPr>
          <w:rFonts w:ascii="Times New Roman"/>
          <w:b w:val="false"/>
          <w:i w:val="false"/>
          <w:color w:val="000000"/>
          <w:sz w:val="28"/>
        </w:rPr>
        <w:t>2 тармағына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Ойыл ауданына жұмыс істеуге және тұруға келген денсаулық сақтау, білім беру, әлеуметтік қамсыздандыру, мәдениет, спорт және ветеринария мамандарына 2013 жылы:</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алуға немесе салуға әлеуметтік қолдау – бір мың бес жүз еселік айлық есептік көрсеткіштен аспайтын сомада бюджеттік кредит берілсін.</w:t>
      </w:r>
      <w:r>
        <w:br/>
      </w:r>
      <w:r>
        <w:rPr>
          <w:rFonts w:ascii="Times New Roman"/>
          <w:b w:val="false"/>
          <w:i w:val="false"/>
          <w:color w:val="000000"/>
          <w:sz w:val="28"/>
        </w:rPr>
        <w:t>
</w:t>
      </w:r>
      <w:r>
        <w:rPr>
          <w:rFonts w:ascii="Times New Roman"/>
          <w:b w:val="false"/>
          <w:i w:val="false"/>
          <w:color w:val="000000"/>
          <w:sz w:val="28"/>
        </w:rPr>
        <w:t>
      2. Мамандар үшін тұрғын үй сатып алуға немесе салуға бюджеттік кредит он бес жыл мерзімге беріледі, кредит бойынша сыйақы ставкасы кредит сомасының жылдық 0,01 % мөлшерінде белгіленеді.</w:t>
      </w:r>
      <w:r>
        <w:br/>
      </w:r>
      <w:r>
        <w:rPr>
          <w:rFonts w:ascii="Times New Roman"/>
          <w:b w:val="false"/>
          <w:i w:val="false"/>
          <w:color w:val="000000"/>
          <w:sz w:val="28"/>
        </w:rPr>
        <w:t>
</w:t>
      </w:r>
      <w:r>
        <w:rPr>
          <w:rFonts w:ascii="Times New Roman"/>
          <w:b w:val="false"/>
          <w:i w:val="false"/>
          <w:color w:val="000000"/>
          <w:sz w:val="28"/>
        </w:rPr>
        <w:t>
      3. Осы шешімнің орындалуын қамтамасыз ету «Ойыл аудандық экономика, бюджеттік жоспарлау және кәсіпкерлік бөлімі» ММ-не жүктелсін.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С.Мусин                        Б.Бисекенов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