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331d" w14:textId="3173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2013 жылғы 18 қарашадағы № 367 қаулысы. Ақтөбе облысының Әділет департаментінде 2013 жылғы 27 қарашада № 3686 болып тіркелді. Күші жойылды - Ақтөбе облысы Темір аудандық әкімдігінің 2014 жылғы 23 қаңтардағы № 17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әкімдігінің 23.01.2014 № 17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  - өзi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2011 жылғы 1 наурыздағы № 413-IV «Мемлекеттiк мүлiк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аудандық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меншiкке келiп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М.Мұңайтбасовқа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Б.Қаниев</w:t>
      </w:r>
    </w:p>
    <w:bookmarkStart w:name="z5" w:id="1"/>
    <w:p>
      <w:pPr>
        <w:spacing w:after="0"/>
        <w:ind w:left="0"/>
        <w:jc w:val="both"/>
      </w:pPr>
      <w:r>
        <w:rPr>
          <w:rFonts w:ascii="Times New Roman"/>
          <w:b w:val="false"/>
          <w:i w:val="false"/>
          <w:color w:val="000000"/>
          <w:sz w:val="28"/>
        </w:rPr>
        <w:t>
Аудан әкімдігінің 2013 жылғы</w:t>
      </w:r>
      <w:r>
        <w:br/>
      </w:r>
      <w:r>
        <w:rPr>
          <w:rFonts w:ascii="Times New Roman"/>
          <w:b w:val="false"/>
          <w:i w:val="false"/>
          <w:color w:val="000000"/>
          <w:sz w:val="28"/>
        </w:rPr>
        <w:t>
18 қарашадағы № 367 қаулысына қосымша</w:t>
      </w:r>
    </w:p>
    <w:bookmarkEnd w:id="1"/>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3"/>
    <w:bookmarkStart w:name="z9" w:id="4"/>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пайдалану</w:t>
      </w:r>
    </w:p>
    <w:bookmarkEnd w:id="4"/>
    <w:bookmarkStart w:name="z10" w:id="5"/>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«Темір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«Темір аудандық ауыл шаруашылығы және ветеринария бөлімі» мемлекеттік мекемесінің (бұдан әрі - ауыл шаруашылығы және ветеринария бөлімі)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әрі-комиссия) жануарлар уақытша күтімге берілген мерзім ішінде шешеді. Комиссия шешімі хаттамамен рәсімделеді.</w:t>
      </w:r>
    </w:p>
    <w:bookmarkEnd w:id="5"/>
    <w:bookmarkStart w:name="z18" w:id="6"/>
    <w:p>
      <w:pPr>
        <w:spacing w:after="0"/>
        <w:ind w:left="0"/>
        <w:jc w:val="left"/>
      </w:pPr>
      <w:r>
        <w:rPr>
          <w:rFonts w:ascii="Times New Roman"/>
          <w:b/>
          <w:i w:val="false"/>
          <w:color w:val="000000"/>
        </w:rPr>
        <w:t xml:space="preserve"> 
3. Жануарларды бұрынғы меншiк иесiне қайтару тәртібі</w:t>
      </w:r>
    </w:p>
    <w:bookmarkEnd w:id="6"/>
    <w:bookmarkStart w:name="z19" w:id="7"/>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14. Жануарларды қайтару немесе оның құнын өтеу бұрынғы меншiк иесi мен қаржы бөлiмi арасында жасалатын келiсiм – шартпен рәсiмделедi.</w:t>
      </w:r>
    </w:p>
    <w:bookmarkEnd w:id="7"/>
    <w:bookmarkStart w:name="z23" w:id="8"/>
    <w:p>
      <w:pPr>
        <w:spacing w:after="0"/>
        <w:ind w:left="0"/>
        <w:jc w:val="left"/>
      </w:pPr>
      <w:r>
        <w:rPr>
          <w:rFonts w:ascii="Times New Roman"/>
          <w:b/>
          <w:i w:val="false"/>
          <w:color w:val="000000"/>
        </w:rPr>
        <w:t xml:space="preserve"> 
4. Қорытынды ережелер</w:t>
      </w:r>
    </w:p>
    <w:bookmarkEnd w:id="8"/>
    <w:bookmarkStart w:name="z24" w:id="9"/>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