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2b39" w14:textId="3972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26 шілдедегі № 115 шешімі. Ақтөбе облысының Әділет департаментінде 2013 жылғы 6 тамызда № 3626 болып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27 желтоқсандағы № 79 «2013-2015 жылдарға арналған аудандық бюджет туралы» (Нормативтік құқықтық актілерді мемлекеттік тіркеу тізілімінде № 3480 тіркелген, 2013 жылғы 11 қаңтарда «Темір» газетінің № 2-3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«3 243 574» саны «3 503 649» санымен ауыстырылсын,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«2 621 334» саны «2 637 197» санымен ауыстырылсын;</w:t>
      </w:r>
      <w:r>
        <w:br/>
      </w:r>
      <w:r>
        <w:rPr>
          <w:rFonts w:ascii="Times New Roman"/>
          <w:b w:val="false"/>
          <w:i w:val="false"/>
          <w:color w:val="000000"/>
          <w:sz w:val="28"/>
        </w:rPr>
        <w:t>
      салықтық емес түсімдері бойынша</w:t>
      </w:r>
      <w:r>
        <w:br/>
      </w:r>
      <w:r>
        <w:rPr>
          <w:rFonts w:ascii="Times New Roman"/>
          <w:b w:val="false"/>
          <w:i w:val="false"/>
          <w:color w:val="000000"/>
          <w:sz w:val="28"/>
        </w:rPr>
        <w:t>
      «21 874» саны «108 464» санымен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«32 664» саны «60 211» санымен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«567 702» саны «697 777»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«3 320 819» саны «3 580 894»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«42 080» саны «41 613»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13-1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«303» саны «253» санымен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«білім беру объектілерін салу және реконструкциялауға – 67 782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(жобалық-сметалық құжаттарды әзірлеуге) – 6 000 мың теңге;</w:t>
      </w:r>
      <w:r>
        <w:br/>
      </w:r>
      <w:r>
        <w:rPr>
          <w:rFonts w:ascii="Times New Roman"/>
          <w:b w:val="false"/>
          <w:i w:val="false"/>
          <w:color w:val="000000"/>
          <w:sz w:val="28"/>
        </w:rPr>
        <w:t>
      коммуналдық шаруашылықты дамытуға – 2 974 мың теңге;</w:t>
      </w:r>
      <w:r>
        <w:br/>
      </w:r>
      <w:r>
        <w:rPr>
          <w:rFonts w:ascii="Times New Roman"/>
          <w:b w:val="false"/>
          <w:i w:val="false"/>
          <w:color w:val="000000"/>
          <w:sz w:val="28"/>
        </w:rPr>
        <w:t>
      ауылдық елді мекендердегі сумен жабдықтау және су бұру жүйелерін дамытуға – 26 800 мың теңге;</w:t>
      </w:r>
      <w:r>
        <w:br/>
      </w:r>
      <w:r>
        <w:rPr>
          <w:rFonts w:ascii="Times New Roman"/>
          <w:b w:val="false"/>
          <w:i w:val="false"/>
          <w:color w:val="000000"/>
          <w:sz w:val="28"/>
        </w:rPr>
        <w:t>
      ауданның бас жоспарын әзірлеуге – 18 109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селолық елді мекендерді дамыту шеңберінде объектілерді жөндеуге – 8 927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А.ОСПАҒАМБЕТОВА                       Н.ӨТЕПОВ</w:t>
      </w:r>
    </w:p>
    <w:bookmarkStart w:name="z8" w:id="1"/>
    <w:p>
      <w:pPr>
        <w:spacing w:after="0"/>
        <w:ind w:left="0"/>
        <w:jc w:val="both"/>
      </w:pPr>
      <w:r>
        <w:rPr>
          <w:rFonts w:ascii="Times New Roman"/>
          <w:b w:val="false"/>
          <w:i w:val="false"/>
          <w:color w:val="000000"/>
          <w:sz w:val="28"/>
        </w:rPr>
        <w:t>
2013 жылғы 26 шілдедегі № 115</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2012 жылғы 27 желтоқсандағы № 79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33"/>
        <w:gridCol w:w="753"/>
        <w:gridCol w:w="7769"/>
        <w:gridCol w:w="26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22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3 503 649 </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2805872</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2637197</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2051259</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2002837</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108464</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0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3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697777</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697777</w:t>
            </w:r>
          </w:p>
        </w:tc>
      </w:tr>
      <w:tr>
        <w:trPr>
          <w:trHeight w:val="3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26"/>
        <w:gridCol w:w="727"/>
        <w:gridCol w:w="766"/>
        <w:gridCol w:w="6863"/>
        <w:gridCol w:w="265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12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3 580 894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263851,1</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56717</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152546</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20215,1</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2476914</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1933874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1933874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1863001</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359828</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132449</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87451</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227379</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227379</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112193</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352857,5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72315</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41613</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селолық елді мекендерді дамыту шеңберінде объектілерді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244531,5</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224531,5</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44055</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43245</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- 92 200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92 200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