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46d3" w14:textId="1fe46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Ақылы қоғамдық жұмыстарды ұйымдастыру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әкімдігінің 2013 жылғы 5 ақпанда № 40 қаулысы. Ақтөбе облысының Әділет департаментінде 2013 жылғы 15 ақпанда № 3531 болып тіркелді. Күші жойылды - Ақтөбе облысы Мәртөк аудандық әкімдігінің 2014 жылғы 13 қаңтардағы № 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Ақтөбе облысы Мәртөк аудандық әкімдігінің 13.01.2014 № 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31 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№ 149 «Халықты жұмыспен қамту туралы» Заңының 7 бабының </w:t>
      </w:r>
      <w:r>
        <w:rPr>
          <w:rFonts w:ascii="Times New Roman"/>
          <w:b w:val="false"/>
          <w:i w:val="false"/>
          <w:color w:val="000000"/>
          <w:sz w:val="28"/>
        </w:rPr>
        <w:t>5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Ұйымдардың тізбелері, қоғамдық жұмыстардың түрлері, көлемі, нақты жағдайлары, қатысушылардың еңбегіне төленетін ақының мөлшері және оларды қаржыландыру көздері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«Мәртөк аудандық жұмыспен қамту және әлеуметтік бағдарламалар бөлімі» мемлекеттік мекемесі (Г. Алматбаева) жұмыссыздарды ақылы қоғамдық жұмысқа жолдауды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Б.Б. Күзембаеваға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алғаш ресми жарияланғаннан кейін күнтізбелік он күн өткен соң қолданысқа енгізіледі және 2013 жылдың 1 қаңтарынан бастап туындаған құқықтық қатынастарға таралады.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 М. Елеусізов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Мәртөк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5 ақпандағы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40 қаулысына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 мен көлемі, оларды</w:t>
      </w:r>
      <w:r>
        <w:br/>
      </w:r>
      <w:r>
        <w:rPr>
          <w:rFonts w:ascii="Times New Roman"/>
          <w:b/>
          <w:i w:val="false"/>
          <w:color w:val="000000"/>
        </w:rPr>
        <w:t>
қаржыландыру көздері мен қоғамдық жұмыстар өткізілетін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96"/>
        <w:gridCol w:w="3758"/>
        <w:gridCol w:w="2919"/>
        <w:gridCol w:w="1412"/>
        <w:gridCol w:w="1154"/>
        <w:gridCol w:w="1779"/>
        <w:gridCol w:w="1522"/>
      </w:tblGrid>
      <w:tr>
        <w:trPr>
          <w:trHeight w:val="840" w:hRule="atLeast"/>
        </w:trPr>
        <w:tc>
          <w:tcPr>
            <w:tcW w:w="8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</w:p>
        </w:tc>
        <w:tc>
          <w:tcPr>
            <w:tcW w:w="3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 атауы</w:t>
            </w:r>
          </w:p>
        </w:tc>
        <w:tc>
          <w:tcPr>
            <w:tcW w:w="29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/жобалары/</w:t>
            </w:r>
          </w:p>
        </w:tc>
        <w:tc>
          <w:tcPr>
            <w:tcW w:w="1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 жұ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мі,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/бол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/тең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ге/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 бойынша</w:t>
            </w:r>
          </w:p>
        </w:tc>
        <w:tc>
          <w:tcPr>
            <w:tcW w:w="1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 көз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дері</w:t>
            </w:r>
          </w:p>
        </w:tc>
      </w:tr>
      <w:tr>
        <w:trPr>
          <w:trHeight w:val="8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округтер: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Байнассай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Тәңірберген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округтер: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Байторысай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Қаратоғай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Хазірет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Хлебодар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«Құрылыс бри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гадасы», «Жол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дар», «Көркей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ту», «Туған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өлке», «Са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нақ», «Мейір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 медбике»,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«Эколог», «Су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 батушыны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құтқарушы»,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«Сарбаздар»,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 жәр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дем», «Ауыл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«Жады», «Жас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аппараты» 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«Көркейту»,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«Кеңесші»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«Көркейту»,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«Халыққа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 орталығы»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«Кеңесші»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60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«Көркейту»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«Сарбаздар»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орман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шаруашылығы» 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«Тәлімбақ»,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«Көркейту»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1453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тілдерді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бөлімі» 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үйі»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МКҚК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«Іс 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«Көркейту»,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бригадасы»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санитарлық-эпиде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миологиялық қада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ғалау басқармасы»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«Эколог»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 басқарма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сы» 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«Кеңесші»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РМҚК Ақтөбе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филиалы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зертханасы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«Ақтөбе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 актілерін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нің» 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бөлімі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станциясы» МКК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«Мәртөк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мұрағаты» ММ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«Жады»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Ақтөбе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жылжымай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 мүлік жөнін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дегі орталығы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РМҚК Мәртөк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филиалы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жем шөп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сынау бөлімшесі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«Санақ»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18660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
</w:t>
            </w:r>
          </w:p>
        </w:tc>
        <w:tc>
          <w:tcPr>
            <w:tcW w:w="1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300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17517,0
</w:t>
            </w:r>
          </w:p>
        </w:tc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