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3284" w14:textId="0cc3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2012 жылғы 21 желтоқсандағы № 46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2013 жылғы 4 желтоқсандағы № 107 шешімі. Ақтөбе облысының Әділет департаментінде 2013 жылғы 9 желтоқсанда № 3707 болып тіркелді. Қолданылу мерзімінің аяқталуына байланысты күші жойылды - (Ақтөбе облысы Ырғыз аудандық мәслихатының 2014 жылғы 22 қаңтардағы № 110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Ырғыз аудандық мәслихатының 22.01.2014 № 110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Ырғыз аудандық мәслихаттың 2012 жылғы 21 желтоқсандағы № 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3476 тіркелген, 2013 жылғы 15 қаңтарда «Ырғыз» газетінің № 3-6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 «2 832 563,7» сандары «2 881 167,1»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емес түсімдер бойынша «1 704» саны «1 708,2» санымен ауыстырылсын;</w:t>
      </w:r>
      <w:r>
        <w:br/>
      </w:r>
      <w:r>
        <w:rPr>
          <w:rFonts w:ascii="Times New Roman"/>
          <w:b w:val="false"/>
          <w:i w:val="false"/>
          <w:color w:val="000000"/>
          <w:sz w:val="28"/>
        </w:rPr>
        <w:t>
      трансферттердің түсімдері бойынша «2 625 348,7» сандары «2 673 947,9»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 «2 858 356,1» сандары «2 906 959,5»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w:t>
      </w:r>
      <w:r>
        <w:rPr>
          <w:rFonts w:ascii="Times New Roman"/>
          <w:b w:val="false"/>
          <w:i w:val="false"/>
          <w:color w:val="000000"/>
          <w:sz w:val="28"/>
        </w:rPr>
        <w:t xml:space="preserve"> келесі мазмұндағы жолымен толықтырылсын:</w:t>
      </w:r>
      <w:r>
        <w:br/>
      </w:r>
      <w:r>
        <w:rPr>
          <w:rFonts w:ascii="Times New Roman"/>
          <w:b w:val="false"/>
          <w:i w:val="false"/>
          <w:color w:val="000000"/>
          <w:sz w:val="28"/>
        </w:rPr>
        <w:t>
      «2013 жылға арналған аудандық бюджеттен облыстық бюджетке трансферттердің түсімдері:</w:t>
      </w:r>
      <w:r>
        <w:br/>
      </w:r>
      <w:r>
        <w:rPr>
          <w:rFonts w:ascii="Times New Roman"/>
          <w:b w:val="false"/>
          <w:i w:val="false"/>
          <w:color w:val="000000"/>
          <w:sz w:val="28"/>
        </w:rPr>
        <w:t>
      - бастауыш, негізгі орта және жалпы орта білімді жан басына шаққандағы қаржыландыруды сынақтан өткізу 38000 мың теңге функцияларын беруге байланысты көзделсін.»;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4-абзацтың бөлігінде:</w:t>
      </w:r>
      <w:r>
        <w:br/>
      </w:r>
      <w:r>
        <w:rPr>
          <w:rFonts w:ascii="Times New Roman"/>
          <w:b w:val="false"/>
          <w:i w:val="false"/>
          <w:color w:val="000000"/>
          <w:sz w:val="28"/>
        </w:rPr>
        <w:t>
      «14 388» сандары «11 217,7» сандарымен ауыстырылсын;</w:t>
      </w:r>
      <w:r>
        <w:br/>
      </w:r>
      <w:r>
        <w:rPr>
          <w:rFonts w:ascii="Times New Roman"/>
          <w:b w:val="false"/>
          <w:i w:val="false"/>
          <w:color w:val="000000"/>
          <w:sz w:val="28"/>
        </w:rPr>
        <w:t>
      7-абзацтың бөлігінде:</w:t>
      </w:r>
      <w:r>
        <w:br/>
      </w:r>
      <w:r>
        <w:rPr>
          <w:rFonts w:ascii="Times New Roman"/>
          <w:b w:val="false"/>
          <w:i w:val="false"/>
          <w:color w:val="000000"/>
          <w:sz w:val="28"/>
        </w:rPr>
        <w:t>
      «5 097» сандары «4 449,7» сандарымен ауыстырылсын;</w:t>
      </w:r>
      <w:r>
        <w:br/>
      </w:r>
      <w:r>
        <w:rPr>
          <w:rFonts w:ascii="Times New Roman"/>
          <w:b w:val="false"/>
          <w:i w:val="false"/>
          <w:color w:val="000000"/>
          <w:sz w:val="28"/>
        </w:rPr>
        <w:t>
      9-абзацтың бөлігінде:</w:t>
      </w:r>
      <w:r>
        <w:br/>
      </w:r>
      <w:r>
        <w:rPr>
          <w:rFonts w:ascii="Times New Roman"/>
          <w:b w:val="false"/>
          <w:i w:val="false"/>
          <w:color w:val="000000"/>
          <w:sz w:val="28"/>
        </w:rPr>
        <w:t>
      «13 689» сандары «12 689» сандарымен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сынақтан өткізуге - 53 416,8 мың теңге.»;</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Э. СИСЕМБАЕВА                         К.ҚОСАЯҚОВ</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4 желтоқсандағы</w:t>
      </w:r>
      <w:r>
        <w:br/>
      </w:r>
      <w:r>
        <w:rPr>
          <w:rFonts w:ascii="Times New Roman"/>
          <w:b w:val="false"/>
          <w:i w:val="false"/>
          <w:color w:val="000000"/>
          <w:sz w:val="28"/>
        </w:rPr>
        <w:t>
№ 107 шешіміне 1-қосымша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1-қосымша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563"/>
        <w:gridCol w:w="754"/>
        <w:gridCol w:w="7675"/>
        <w:gridCol w:w="27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2 881 167,1
</w:t>
            </w:r>
          </w:p>
        </w:tc>
      </w:tr>
      <w:tr>
        <w:trPr>
          <w:trHeight w:val="1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203 011
</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89 479</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89 479</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85 630 </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85 630 </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9 531</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w:t>
            </w:r>
          </w:p>
        </w:tc>
      </w:tr>
      <w:tr>
        <w:trPr>
          <w:trHeight w:val="6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1 708,2
</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1 454,2</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2 500
</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2 673 947,9
</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2 673 947,9</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2 673 947,9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1"/>
        <w:gridCol w:w="784"/>
        <w:gridCol w:w="720"/>
        <w:gridCol w:w="6882"/>
        <w:gridCol w:w="273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2 906 959,5
</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189 589,6
</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166 726,9</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17 188</w:t>
            </w:r>
          </w:p>
        </w:tc>
      </w:tr>
      <w:tr>
        <w:trPr>
          <w:trHeight w:val="7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17 119,5</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62 341,5</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55 728,5</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87 197,4</w:t>
            </w:r>
          </w:p>
        </w:tc>
      </w:tr>
      <w:tr>
        <w:trPr>
          <w:trHeight w:val="10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84 596,9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13 967,3</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13 967,3</w:t>
            </w:r>
          </w:p>
        </w:tc>
      </w:tr>
      <w:tr>
        <w:trPr>
          <w:trHeight w:val="10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11 599,2</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368 1757</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8 895,4 </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8 895,4</w:t>
            </w:r>
          </w:p>
        </w:tc>
      </w:tr>
      <w:tr>
        <w:trPr>
          <w:trHeight w:val="9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8 695,4</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4 817,3
</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1 645,5</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1 645,5</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3 171,8</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3 171,8</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1 817,8 </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2 092 466,9
</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235 796,9</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235 796,9</w:t>
            </w:r>
          </w:p>
        </w:tc>
      </w:tr>
      <w:tr>
        <w:trPr>
          <w:trHeight w:val="8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23 547,7</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212 249,2</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1 395 718,4</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1 395 718,4</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1 341 447,4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54 271</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460 951,6</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411 050</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411 050</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49 901,6</w:t>
            </w:r>
          </w:p>
        </w:tc>
      </w:tr>
      <w:tr>
        <w:trPr>
          <w:trHeight w:val="8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35 287,9</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11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122 312
</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104 676,3</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8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103 451,3</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45 854</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20 787</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23 722,8</w:t>
            </w:r>
          </w:p>
        </w:tc>
      </w:tr>
      <w:tr>
        <w:trPr>
          <w:trHeight w:val="12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2 406,5</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17 635,7</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17 635,7</w:t>
            </w:r>
          </w:p>
        </w:tc>
      </w:tr>
      <w:tr>
        <w:trPr>
          <w:trHeight w:val="10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17 146,7</w:t>
            </w:r>
          </w:p>
        </w:tc>
      </w:tr>
      <w:tr>
        <w:trPr>
          <w:trHeight w:val="9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94 673,3
</w:t>
            </w:r>
          </w:p>
        </w:tc>
      </w:tr>
      <w:tr>
        <w:trPr>
          <w:trHeight w:val="1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75 627,4</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8 986,4</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8 986,4</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66 641</w:t>
            </w:r>
          </w:p>
        </w:tc>
      </w:tr>
      <w:tr>
        <w:trPr>
          <w:trHeight w:val="1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11 672,8</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1 324,7</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2 153,1</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133 894,4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72 547</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72 547</w:t>
            </w:r>
          </w:p>
        </w:tc>
      </w:tr>
      <w:tr>
        <w:trPr>
          <w:trHeight w:val="1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72547</w:t>
            </w:r>
          </w:p>
        </w:tc>
      </w:tr>
      <w:tr>
        <w:trPr>
          <w:trHeight w:val="1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4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40 847</w:t>
            </w:r>
          </w:p>
        </w:tc>
      </w:tr>
      <w:tr>
        <w:trPr>
          <w:trHeight w:val="4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36 437</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35 936</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18 240,4</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7 521,4</w:t>
            </w:r>
          </w:p>
        </w:tc>
      </w:tr>
      <w:tr>
        <w:trPr>
          <w:trHeight w:val="9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6 965,4</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8 289,9</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7 615,4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2 279,1</w:t>
            </w:r>
          </w:p>
        </w:tc>
      </w:tr>
      <w:tr>
        <w:trPr>
          <w:trHeight w:val="4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89 739,7
</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20 038,6</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13 029,9</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12 292,4</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7 008,7</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7 008,7</w:t>
            </w:r>
          </w:p>
        </w:tc>
      </w:tr>
      <w:tr>
        <w:trPr>
          <w:trHeight w:val="1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6 723,1</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6 723,1</w:t>
            </w:r>
          </w:p>
        </w:tc>
      </w:tr>
      <w:tr>
        <w:trPr>
          <w:trHeight w:val="9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6 611,6</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8 088,9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8 088,9</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8 088,9</w:t>
            </w:r>
          </w:p>
        </w:tc>
      </w:tr>
      <w:tr>
        <w:trPr>
          <w:trHeight w:val="23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8 048,4</w:t>
            </w:r>
          </w:p>
        </w:tc>
      </w:tr>
      <w:tr>
        <w:trPr>
          <w:trHeight w:val="1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1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108 798,5
</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108 798,5</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7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9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8 407</w:t>
            </w:r>
          </w:p>
        </w:tc>
      </w:tr>
      <w:tr>
        <w:trPr>
          <w:trHeight w:val="10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23 265,9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3 641,2</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19 624,7</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11 217,7</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11 217,7</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p>
        </w:tc>
      </w:tr>
      <w:tr>
        <w:trPr>
          <w:trHeight w:val="8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39 308,8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39 308,8</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39 308,8</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13 183,5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16 283,5
</w:t>
            </w:r>
          </w:p>
        </w:tc>
      </w:tr>
      <w:tr>
        <w:trPr>
          <w:trHeight w:val="1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-38 975,9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38 975,9
</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16 283,5
</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1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25 792,4
</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25 792,4</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25 792,4</w:t>
            </w:r>
          </w:p>
        </w:tc>
      </w:tr>
    </w:tbl>
    <w:bookmarkStart w:name="z1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4 желтоқсандағы</w:t>
      </w:r>
      <w:r>
        <w:br/>
      </w:r>
      <w:r>
        <w:rPr>
          <w:rFonts w:ascii="Times New Roman"/>
          <w:b w:val="false"/>
          <w:i w:val="false"/>
          <w:color w:val="000000"/>
          <w:sz w:val="28"/>
        </w:rPr>
        <w:t>
№ 107 шешіміне 2-қосымша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5-қосымша</w:t>
      </w:r>
    </w:p>
    <w:p>
      <w:pPr>
        <w:spacing w:after="0"/>
        <w:ind w:left="0"/>
        <w:jc w:val="left"/>
      </w:pPr>
      <w:r>
        <w:rPr>
          <w:rFonts w:ascii="Times New Roman"/>
          <w:b/>
          <w:i w:val="false"/>
          <w:color w:val="000000"/>
        </w:rPr>
        <w:t xml:space="preserve"> Қаладағы аудан, аудандық маңызы бар қала, ауыл, ауылдық</w:t>
      </w:r>
      <w:r>
        <w:br/>
      </w:r>
      <w:r>
        <w:rPr>
          <w:rFonts w:ascii="Times New Roman"/>
          <w:b/>
          <w:i w:val="false"/>
          <w:color w:val="000000"/>
        </w:rPr>
        <w:t>
округ әкімі аппаратының 2013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2361"/>
        <w:gridCol w:w="1906"/>
        <w:gridCol w:w="1906"/>
        <w:gridCol w:w="2122"/>
        <w:gridCol w:w="1908"/>
      </w:tblGrid>
      <w:tr>
        <w:trPr>
          <w:trHeight w:val="27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атауы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w:t>
            </w:r>
            <w:r>
              <w:rPr>
                <w:rFonts w:ascii="Times New Roman"/>
                <w:b w:val="false"/>
                <w:i w:val="false"/>
                <w:color w:val="000000"/>
                <w:sz w:val="20"/>
              </w:rPr>
              <w:t>аудан, аудан</w:t>
            </w:r>
            <w:r>
              <w:br/>
            </w:r>
            <w:r>
              <w:rPr>
                <w:rFonts w:ascii="Times New Roman"/>
                <w:b w:val="false"/>
                <w:i w:val="false"/>
                <w:color w:val="000000"/>
                <w:sz w:val="20"/>
              </w:rPr>
              <w:t>
</w:t>
            </w:r>
            <w:r>
              <w:rPr>
                <w:rFonts w:ascii="Times New Roman"/>
                <w:b w:val="false"/>
                <w:i w:val="false"/>
                <w:color w:val="000000"/>
                <w:sz w:val="20"/>
              </w:rPr>
              <w:t>дық маңызы</w:t>
            </w:r>
            <w:r>
              <w:br/>
            </w:r>
            <w:r>
              <w:rPr>
                <w:rFonts w:ascii="Times New Roman"/>
                <w:b w:val="false"/>
                <w:i w:val="false"/>
                <w:color w:val="000000"/>
                <w:sz w:val="20"/>
              </w:rPr>
              <w:t>
</w:t>
            </w:r>
            <w:r>
              <w:rPr>
                <w:rFonts w:ascii="Times New Roman"/>
                <w:b w:val="false"/>
                <w:i w:val="false"/>
                <w:color w:val="000000"/>
                <w:sz w:val="20"/>
              </w:rPr>
              <w:t>бар қаланың,</w:t>
            </w:r>
            <w:r>
              <w:br/>
            </w:r>
            <w:r>
              <w:rPr>
                <w:rFonts w:ascii="Times New Roman"/>
                <w:b w:val="false"/>
                <w:i w:val="false"/>
                <w:color w:val="000000"/>
                <w:sz w:val="20"/>
              </w:rPr>
              <w:t>
</w:t>
            </w:r>
            <w:r>
              <w:rPr>
                <w:rFonts w:ascii="Times New Roman"/>
                <w:b w:val="false"/>
                <w:i w:val="false"/>
                <w:color w:val="000000"/>
                <w:sz w:val="20"/>
              </w:rPr>
              <w:t>кент, ауыл,</w:t>
            </w:r>
            <w:r>
              <w:br/>
            </w:r>
            <w:r>
              <w:rPr>
                <w:rFonts w:ascii="Times New Roman"/>
                <w:b w:val="false"/>
                <w:i w:val="false"/>
                <w:color w:val="000000"/>
                <w:sz w:val="20"/>
              </w:rPr>
              <w:t>
</w:t>
            </w:r>
            <w:r>
              <w:rPr>
                <w:rFonts w:ascii="Times New Roman"/>
                <w:b w:val="false"/>
                <w:i w:val="false"/>
                <w:color w:val="000000"/>
                <w:sz w:val="20"/>
              </w:rPr>
              <w:t>ауылдық 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w:t>
            </w:r>
            <w:r>
              <w:br/>
            </w:r>
            <w:r>
              <w:rPr>
                <w:rFonts w:ascii="Times New Roman"/>
                <w:b w:val="false"/>
                <w:i w:val="false"/>
                <w:color w:val="000000"/>
                <w:sz w:val="20"/>
              </w:rPr>
              <w:t>
</w:t>
            </w:r>
            <w:r>
              <w:rPr>
                <w:rFonts w:ascii="Times New Roman"/>
                <w:b w:val="false"/>
                <w:i w:val="false"/>
                <w:color w:val="000000"/>
                <w:sz w:val="20"/>
              </w:rPr>
              <w:t>таж азамат</w:t>
            </w:r>
            <w:r>
              <w:br/>
            </w:r>
            <w:r>
              <w:rPr>
                <w:rFonts w:ascii="Times New Roman"/>
                <w:b w:val="false"/>
                <w:i w:val="false"/>
                <w:color w:val="000000"/>
                <w:sz w:val="20"/>
              </w:rPr>
              <w:t>
</w:t>
            </w:r>
            <w:r>
              <w:rPr>
                <w:rFonts w:ascii="Times New Roman"/>
                <w:b w:val="false"/>
                <w:i w:val="false"/>
                <w:color w:val="000000"/>
                <w:sz w:val="20"/>
              </w:rPr>
              <w:t>тарға үйін</w:t>
            </w:r>
            <w:r>
              <w:br/>
            </w:r>
            <w:r>
              <w:rPr>
                <w:rFonts w:ascii="Times New Roman"/>
                <w:b w:val="false"/>
                <w:i w:val="false"/>
                <w:color w:val="000000"/>
                <w:sz w:val="20"/>
              </w:rPr>
              <w:t>
</w:t>
            </w:r>
            <w:r>
              <w:rPr>
                <w:rFonts w:ascii="Times New Roman"/>
                <w:b w:val="false"/>
                <w:i w:val="false"/>
                <w:color w:val="000000"/>
                <w:sz w:val="20"/>
              </w:rPr>
              <w:t>де әлеумет</w:t>
            </w:r>
            <w:r>
              <w:br/>
            </w:r>
            <w:r>
              <w:rPr>
                <w:rFonts w:ascii="Times New Roman"/>
                <w:b w:val="false"/>
                <w:i w:val="false"/>
                <w:color w:val="000000"/>
                <w:sz w:val="20"/>
              </w:rPr>
              <w:t>
</w:t>
            </w:r>
            <w:r>
              <w:rPr>
                <w:rFonts w:ascii="Times New Roman"/>
                <w:b w:val="false"/>
                <w:i w:val="false"/>
                <w:color w:val="000000"/>
                <w:sz w:val="20"/>
              </w:rPr>
              <w:t>тік көмек</w:t>
            </w:r>
            <w:r>
              <w:br/>
            </w:r>
            <w:r>
              <w:rPr>
                <w:rFonts w:ascii="Times New Roman"/>
                <w:b w:val="false"/>
                <w:i w:val="false"/>
                <w:color w:val="000000"/>
                <w:sz w:val="20"/>
              </w:rPr>
              <w:t>
</w:t>
            </w:r>
            <w:r>
              <w:rPr>
                <w:rFonts w:ascii="Times New Roman"/>
                <w:b w:val="false"/>
                <w:i w:val="false"/>
                <w:color w:val="000000"/>
                <w:sz w:val="20"/>
              </w:rPr>
              <w:t>көрсету"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w:t>
            </w:r>
            <w:r>
              <w:br/>
            </w:r>
            <w:r>
              <w:rPr>
                <w:rFonts w:ascii="Times New Roman"/>
                <w:b w:val="false"/>
                <w:i w:val="false"/>
                <w:color w:val="000000"/>
                <w:sz w:val="20"/>
              </w:rPr>
              <w:t>
</w:t>
            </w:r>
            <w:r>
              <w:rPr>
                <w:rFonts w:ascii="Times New Roman"/>
                <w:b w:val="false"/>
                <w:i w:val="false"/>
                <w:color w:val="000000"/>
                <w:sz w:val="20"/>
              </w:rPr>
              <w:t>ру мен</w:t>
            </w:r>
            <w:r>
              <w:br/>
            </w:r>
            <w:r>
              <w:rPr>
                <w:rFonts w:ascii="Times New Roman"/>
                <w:b w:val="false"/>
                <w:i w:val="false"/>
                <w:color w:val="000000"/>
                <w:sz w:val="20"/>
              </w:rPr>
              <w:t>
</w:t>
            </w:r>
            <w:r>
              <w:rPr>
                <w:rFonts w:ascii="Times New Roman"/>
                <w:b w:val="false"/>
                <w:i w:val="false"/>
                <w:color w:val="000000"/>
                <w:sz w:val="20"/>
              </w:rPr>
              <w:t>көгалданды</w:t>
            </w:r>
            <w:r>
              <w:br/>
            </w:r>
            <w:r>
              <w:rPr>
                <w:rFonts w:ascii="Times New Roman"/>
                <w:b w:val="false"/>
                <w:i w:val="false"/>
                <w:color w:val="000000"/>
                <w:sz w:val="20"/>
              </w:rPr>
              <w:t>
</w:t>
            </w:r>
            <w:r>
              <w:rPr>
                <w:rFonts w:ascii="Times New Roman"/>
                <w:b w:val="false"/>
                <w:i w:val="false"/>
                <w:color w:val="000000"/>
                <w:sz w:val="20"/>
              </w:rPr>
              <w:t>ру"</w:t>
            </w:r>
          </w:p>
        </w:tc>
      </w:tr>
      <w:tr>
        <w:trPr>
          <w:trHeight w:val="9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315"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75"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6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15"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6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15"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84596,9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1324,7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2153,1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2694"/>
        <w:gridCol w:w="3034"/>
        <w:gridCol w:w="2566"/>
        <w:gridCol w:w="1929"/>
      </w:tblGrid>
      <w:tr>
        <w:trPr>
          <w:trHeight w:val="2625"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атауы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w:t>
            </w:r>
            <w:r>
              <w:br/>
            </w:r>
            <w:r>
              <w:rPr>
                <w:rFonts w:ascii="Times New Roman"/>
                <w:b w:val="false"/>
                <w:i w:val="false"/>
                <w:color w:val="000000"/>
                <w:sz w:val="20"/>
              </w:rPr>
              <w:t>
</w:t>
            </w:r>
            <w:r>
              <w:rPr>
                <w:rFonts w:ascii="Times New Roman"/>
                <w:b w:val="false"/>
                <w:i w:val="false"/>
                <w:color w:val="000000"/>
                <w:sz w:val="20"/>
              </w:rPr>
              <w:t>ларда, кенттер</w:t>
            </w:r>
            <w:r>
              <w:br/>
            </w:r>
            <w:r>
              <w:rPr>
                <w:rFonts w:ascii="Times New Roman"/>
                <w:b w:val="false"/>
                <w:i w:val="false"/>
                <w:color w:val="000000"/>
                <w:sz w:val="20"/>
              </w:rPr>
              <w:t>
</w:t>
            </w:r>
            <w:r>
              <w:rPr>
                <w:rFonts w:ascii="Times New Roman"/>
                <w:b w:val="false"/>
                <w:i w:val="false"/>
                <w:color w:val="000000"/>
                <w:sz w:val="20"/>
              </w:rPr>
              <w:t>де, ауылдарда</w:t>
            </w:r>
            <w:r>
              <w:br/>
            </w:r>
            <w:r>
              <w:rPr>
                <w:rFonts w:ascii="Times New Roman"/>
                <w:b w:val="false"/>
                <w:i w:val="false"/>
                <w:color w:val="000000"/>
                <w:sz w:val="20"/>
              </w:rPr>
              <w:t>
</w:t>
            </w:r>
            <w:r>
              <w:rPr>
                <w:rFonts w:ascii="Times New Roman"/>
                <w:b w:val="false"/>
                <w:i w:val="false"/>
                <w:color w:val="000000"/>
                <w:sz w:val="20"/>
              </w:rPr>
              <w:t>(селоларда),</w:t>
            </w:r>
            <w:r>
              <w:br/>
            </w:r>
            <w:r>
              <w:rPr>
                <w:rFonts w:ascii="Times New Roman"/>
                <w:b w:val="false"/>
                <w:i w:val="false"/>
                <w:color w:val="000000"/>
                <w:sz w:val="20"/>
              </w:rPr>
              <w:t>
</w:t>
            </w:r>
            <w:r>
              <w:rPr>
                <w:rFonts w:ascii="Times New Roman"/>
                <w:b w:val="false"/>
                <w:i w:val="false"/>
                <w:color w:val="000000"/>
                <w:sz w:val="20"/>
              </w:rPr>
              <w:t>ауылдық (село</w:t>
            </w:r>
            <w:r>
              <w:br/>
            </w:r>
            <w:r>
              <w:rPr>
                <w:rFonts w:ascii="Times New Roman"/>
                <w:b w:val="false"/>
                <w:i w:val="false"/>
                <w:color w:val="000000"/>
                <w:sz w:val="20"/>
              </w:rPr>
              <w:t>
</w:t>
            </w:r>
            <w:r>
              <w:rPr>
                <w:rFonts w:ascii="Times New Roman"/>
                <w:b w:val="false"/>
                <w:i w:val="false"/>
                <w:color w:val="000000"/>
                <w:sz w:val="20"/>
              </w:rPr>
              <w:t>лық) округтерде</w:t>
            </w:r>
            <w:r>
              <w:br/>
            </w:r>
            <w:r>
              <w:rPr>
                <w:rFonts w:ascii="Times New Roman"/>
                <w:b w:val="false"/>
                <w:i w:val="false"/>
                <w:color w:val="000000"/>
                <w:sz w:val="20"/>
              </w:rPr>
              <w:t>
</w:t>
            </w:r>
            <w:r>
              <w:rPr>
                <w:rFonts w:ascii="Times New Roman"/>
                <w:b w:val="false"/>
                <w:i w:val="false"/>
                <w:color w:val="000000"/>
                <w:sz w:val="20"/>
              </w:rPr>
              <w:t>автомобиль жол</w:t>
            </w:r>
            <w:r>
              <w:br/>
            </w:r>
            <w:r>
              <w:rPr>
                <w:rFonts w:ascii="Times New Roman"/>
                <w:b w:val="false"/>
                <w:i w:val="false"/>
                <w:color w:val="000000"/>
                <w:sz w:val="20"/>
              </w:rPr>
              <w:t>
</w:t>
            </w:r>
            <w:r>
              <w:rPr>
                <w:rFonts w:ascii="Times New Roman"/>
                <w:b w:val="false"/>
                <w:i w:val="false"/>
                <w:color w:val="000000"/>
                <w:sz w:val="20"/>
              </w:rPr>
              <w:t>дарының жұмыс</w:t>
            </w:r>
            <w:r>
              <w:br/>
            </w:r>
            <w:r>
              <w:rPr>
                <w:rFonts w:ascii="Times New Roman"/>
                <w:b w:val="false"/>
                <w:i w:val="false"/>
                <w:color w:val="000000"/>
                <w:sz w:val="20"/>
              </w:rPr>
              <w:t>
</w:t>
            </w:r>
            <w:r>
              <w:rPr>
                <w:rFonts w:ascii="Times New Roman"/>
                <w:b w:val="false"/>
                <w:i w:val="false"/>
                <w:color w:val="000000"/>
                <w:sz w:val="20"/>
              </w:rPr>
              <w:t>істеуін қамтама</w:t>
            </w:r>
            <w:r>
              <w:br/>
            </w:r>
            <w:r>
              <w:rPr>
                <w:rFonts w:ascii="Times New Roman"/>
                <w:b w:val="false"/>
                <w:i w:val="false"/>
                <w:color w:val="000000"/>
                <w:sz w:val="20"/>
              </w:rPr>
              <w:t>
</w:t>
            </w:r>
            <w:r>
              <w:rPr>
                <w:rFonts w:ascii="Times New Roman"/>
                <w:b w:val="false"/>
                <w:i w:val="false"/>
                <w:color w:val="000000"/>
                <w:sz w:val="20"/>
              </w:rPr>
              <w:t>сыз ету"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w:t>
            </w:r>
            <w:r>
              <w:br/>
            </w:r>
            <w:r>
              <w:rPr>
                <w:rFonts w:ascii="Times New Roman"/>
                <w:b w:val="false"/>
                <w:i w:val="false"/>
                <w:color w:val="000000"/>
                <w:sz w:val="20"/>
              </w:rPr>
              <w:t>
</w:t>
            </w:r>
            <w:r>
              <w:rPr>
                <w:rFonts w:ascii="Times New Roman"/>
                <w:b w:val="false"/>
                <w:i w:val="false"/>
                <w:color w:val="000000"/>
                <w:sz w:val="20"/>
              </w:rPr>
              <w:t>масы шеңберінде</w:t>
            </w:r>
            <w:r>
              <w:br/>
            </w:r>
            <w:r>
              <w:rPr>
                <w:rFonts w:ascii="Times New Roman"/>
                <w:b w:val="false"/>
                <w:i w:val="false"/>
                <w:color w:val="000000"/>
                <w:sz w:val="20"/>
              </w:rPr>
              <w:t>
</w:t>
            </w:r>
            <w:r>
              <w:rPr>
                <w:rFonts w:ascii="Times New Roman"/>
                <w:b w:val="false"/>
                <w:i w:val="false"/>
                <w:color w:val="000000"/>
                <w:sz w:val="20"/>
              </w:rPr>
              <w:t>өңірлерді эконо</w:t>
            </w:r>
            <w:r>
              <w:br/>
            </w:r>
            <w:r>
              <w:rPr>
                <w:rFonts w:ascii="Times New Roman"/>
                <w:b w:val="false"/>
                <w:i w:val="false"/>
                <w:color w:val="000000"/>
                <w:sz w:val="20"/>
              </w:rPr>
              <w:t>
</w:t>
            </w:r>
            <w:r>
              <w:rPr>
                <w:rFonts w:ascii="Times New Roman"/>
                <w:b w:val="false"/>
                <w:i w:val="false"/>
                <w:color w:val="000000"/>
                <w:sz w:val="20"/>
              </w:rPr>
              <w:t>микалық дамытуға</w:t>
            </w:r>
            <w:r>
              <w:br/>
            </w:r>
            <w:r>
              <w:rPr>
                <w:rFonts w:ascii="Times New Roman"/>
                <w:b w:val="false"/>
                <w:i w:val="false"/>
                <w:color w:val="000000"/>
                <w:sz w:val="20"/>
              </w:rPr>
              <w:t>
</w:t>
            </w:r>
            <w:r>
              <w:rPr>
                <w:rFonts w:ascii="Times New Roman"/>
                <w:b w:val="false"/>
                <w:i w:val="false"/>
                <w:color w:val="000000"/>
                <w:sz w:val="20"/>
              </w:rPr>
              <w:t>жәрдемдесу бойын</w:t>
            </w:r>
            <w:r>
              <w:br/>
            </w:r>
            <w:r>
              <w:rPr>
                <w:rFonts w:ascii="Times New Roman"/>
                <w:b w:val="false"/>
                <w:i w:val="false"/>
                <w:color w:val="000000"/>
                <w:sz w:val="20"/>
              </w:rPr>
              <w:t>
</w:t>
            </w:r>
            <w:r>
              <w:rPr>
                <w:rFonts w:ascii="Times New Roman"/>
                <w:b w:val="false"/>
                <w:i w:val="false"/>
                <w:color w:val="000000"/>
                <w:sz w:val="20"/>
              </w:rPr>
              <w:t>ша шараларды іске</w:t>
            </w:r>
            <w:r>
              <w:br/>
            </w:r>
            <w:r>
              <w:rPr>
                <w:rFonts w:ascii="Times New Roman"/>
                <w:b w:val="false"/>
                <w:i w:val="false"/>
                <w:color w:val="000000"/>
                <w:sz w:val="20"/>
              </w:rPr>
              <w:t>
</w:t>
            </w:r>
            <w:r>
              <w:rPr>
                <w:rFonts w:ascii="Times New Roman"/>
                <w:b w:val="false"/>
                <w:i w:val="false"/>
                <w:color w:val="000000"/>
                <w:sz w:val="20"/>
              </w:rPr>
              <w:t>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9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27 477,7</w:t>
            </w:r>
          </w:p>
        </w:tc>
      </w:tr>
      <w:tr>
        <w:trPr>
          <w:trHeight w:val="315"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14 675</w:t>
            </w:r>
          </w:p>
        </w:tc>
      </w:tr>
      <w:tr>
        <w:trPr>
          <w:trHeight w:val="375"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15 902</w:t>
            </w:r>
          </w:p>
        </w:tc>
      </w:tr>
      <w:tr>
        <w:trPr>
          <w:trHeight w:val="36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14 001,9</w:t>
            </w:r>
          </w:p>
        </w:tc>
      </w:tr>
      <w:tr>
        <w:trPr>
          <w:trHeight w:val="315"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13 202,8</w:t>
            </w:r>
          </w:p>
        </w:tc>
      </w:tr>
      <w:tr>
        <w:trPr>
          <w:trHeight w:val="36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13 383,9</w:t>
            </w:r>
          </w:p>
        </w:tc>
      </w:tr>
      <w:tr>
        <w:trPr>
          <w:trHeight w:val="315"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8 966,1</w:t>
            </w:r>
          </w:p>
        </w:tc>
      </w:tr>
      <w:tr>
        <w:trPr>
          <w:trHeight w:val="30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11217,7</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107 613,4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