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891d" w14:textId="6108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әлеуметтік көмек көрсету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8 қарашадағы № 112 шешімі. Ақтөбе облысының Әділет департаментінде 2013 жылғы 5 желтоқсанда № 3696 болып тіркелді. Күші жойылды - Ақтөбе облысы Алға аудандық мәслихатының 2016 жылғы 12 ақпандағы № 258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12.02.2016 </w:t>
      </w:r>
      <w:r>
        <w:rPr>
          <w:rFonts w:ascii="Times New Roman"/>
          <w:b w:val="false"/>
          <w:i w:val="false"/>
          <w:color w:val="ff0000"/>
          <w:sz w:val="28"/>
        </w:rPr>
        <w:t>№ 258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Алға ауданында әлеуметтік көмек көрсету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мәслихатының 2013 жылғы 08.11 № 112 шешімімен бекітілген</w:t>
            </w:r>
          </w:p>
        </w:tc>
      </w:tr>
    </w:tbl>
    <w:p>
      <w:pPr>
        <w:spacing w:after="0"/>
        <w:ind w:left="0"/>
        <w:jc w:val="left"/>
      </w:pPr>
      <w:r>
        <w:rPr>
          <w:rFonts w:ascii="Times New Roman"/>
          <w:b/>
          <w:i w:val="false"/>
          <w:color w:val="000000"/>
        </w:rPr>
        <w:t xml:space="preserve"> Алға ауданында әлеуметтік көмек көрсету және мұқтаж</w:t>
      </w:r>
      <w:r>
        <w:br/>
      </w:r>
      <w:r>
        <w:rPr>
          <w:rFonts w:ascii="Times New Roman"/>
          <w:b/>
          <w:i w:val="false"/>
          <w:color w:val="000000"/>
        </w:rPr>
        <w:t>азаматтардың жекелеген санаттарының тізбесін айқындау</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және мұқтаж азаматтардың жекелеген санаттарының тізбесін айқындау қағидалары (бұдан әрі–Қағида) Қазақстан Республикасының 2001 жылғы 23 қаңтардағы № 148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қағидасын бекіту туралы" (әрі қарай-Үлгілік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мен мұқтаж азаматтардың жекелеген санаттарының тізбесін айқындау тәртібін белгілейді.</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шешімімен құрылатын комиссия;</w:t>
      </w:r>
      <w:r>
        <w:br/>
      </w:r>
      <w:r>
        <w:rPr>
          <w:rFonts w:ascii="Times New Roman"/>
          <w:b w:val="false"/>
          <w:i w:val="false"/>
          <w:color w:val="000000"/>
          <w:sz w:val="28"/>
        </w:rPr>
        <w:t>
      3) ең төменгі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жергілікті атқарушы орган – халықты әлеуметтік қорғау саласында мемлекеттік саясатты іске асыруды қамтамасыз ететін орган (бұдан әрі–ЖАО).</w:t>
      </w:r>
      <w:r>
        <w:br/>
      </w:r>
      <w:r>
        <w:rPr>
          <w:rFonts w:ascii="Times New Roman"/>
          <w:b w:val="false"/>
          <w:i w:val="false"/>
          <w:color w:val="000000"/>
          <w:sz w:val="28"/>
        </w:rPr>
        <w:t>
      7) өмірлік қиын жағдай – азаматтың тыныс тіршілігін объективті түрде бұзатын, ол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қазыналық кәсіпорнының Алға аудандық филиалы;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мақсаты үшін әлеуметтік көмек ретінде жергілікті атқарушы органдарымен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болып табылады.</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Әлеуметтік көмекті алушылардың санаттарының тізбесін айқындау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6. Атаулы күндер мен мереке күндері әлеуметтік көмек алушылар санаттарының тізбесі:</w:t>
      </w:r>
      <w:r>
        <w:br/>
      </w:r>
      <w:r>
        <w:rPr>
          <w:rFonts w:ascii="Times New Roman"/>
          <w:b w:val="false"/>
          <w:i w:val="false"/>
          <w:color w:val="000000"/>
          <w:sz w:val="28"/>
        </w:rPr>
        <w:t>
      9 мамыр Жеңіс күні мерекесіне орай:</w:t>
      </w:r>
      <w:r>
        <w:br/>
      </w:r>
      <w:r>
        <w:rPr>
          <w:rFonts w:ascii="Times New Roman"/>
          <w:b w:val="false"/>
          <w:i w:val="false"/>
          <w:color w:val="000000"/>
          <w:sz w:val="28"/>
        </w:rPr>
        <w:t>
      Ұлы Отан соғысының қатысушылар мен мүгедектері;</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жеңілдіктер мен кепілдіктер бойынша соғысының қатысушыларына теңестірілген адамдардың басқа да санаттары;</w:t>
      </w:r>
      <w:r>
        <w:br/>
      </w:r>
      <w:r>
        <w:rPr>
          <w:rFonts w:ascii="Times New Roman"/>
          <w:b w:val="false"/>
          <w:i w:val="false"/>
          <w:color w:val="000000"/>
          <w:sz w:val="28"/>
        </w:rPr>
        <w:t>
      1941 жылдың 22 маусымынан 1945 жылдың 9 мамыры аралығында, кемінде 6 ай еңбек еткен тыл еңбеккерлері;</w:t>
      </w:r>
      <w:r>
        <w:br/>
      </w:r>
      <w:r>
        <w:rPr>
          <w:rFonts w:ascii="Times New Roman"/>
          <w:b w:val="false"/>
          <w:i w:val="false"/>
          <w:color w:val="000000"/>
          <w:sz w:val="28"/>
        </w:rPr>
        <w:t>
      Мүгедектер күніне орай - мемлекеттік әлеуметтік жәрдемақы алатын мүгедектері;</w:t>
      </w:r>
      <w:r>
        <w:br/>
      </w:r>
      <w:r>
        <w:rPr>
          <w:rFonts w:ascii="Times New Roman"/>
          <w:b w:val="false"/>
          <w:i w:val="false"/>
          <w:color w:val="000000"/>
          <w:sz w:val="28"/>
        </w:rPr>
        <w:t>
      1 маусым - Балаларды қорғау күні мерекесіне, 18 жасқа дейінгі балаларға атаулы әлеуметтік көмек алатын аз қамтылған азаматтар (отбасылар);</w:t>
      </w:r>
      <w:r>
        <w:br/>
      </w:r>
      <w:r>
        <w:rPr>
          <w:rFonts w:ascii="Times New Roman"/>
          <w:b w:val="false"/>
          <w:i w:val="false"/>
          <w:color w:val="000000"/>
          <w:sz w:val="28"/>
        </w:rPr>
        <w:t>
      әлеуметтік мәні бар аурулары (онкологиялық аурумен ауыратын, АИТВ жұқтырған және туберкулездің түрлі нысандарымен ауыратын) бар азаматтар;</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біржолғы әлеуметтік көмектің тек бір түрі (мөлшері бойынша ең жоғары) көрсетіледі.</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әлеуметтік көмек алушылардың тізбесі:</w:t>
      </w:r>
      <w:r>
        <w:br/>
      </w:r>
      <w:r>
        <w:rPr>
          <w:rFonts w:ascii="Times New Roman"/>
          <w:b w:val="false"/>
          <w:i w:val="false"/>
          <w:color w:val="000000"/>
          <w:sz w:val="28"/>
        </w:rPr>
        <w:t>
      1.) Ұлы Отан соғысына қатысушылар мен мүгедектері;</w:t>
      </w:r>
      <w:r>
        <w:br/>
      </w:r>
      <w:r>
        <w:rPr>
          <w:rFonts w:ascii="Times New Roman"/>
          <w:b w:val="false"/>
          <w:i w:val="false"/>
          <w:color w:val="000000"/>
          <w:sz w:val="28"/>
        </w:rPr>
        <w:t>
      2) жеңілдіктер мен кепілдіктер бойынша Ұлы Отан соғысы қатысушыларына теңестірілген тұлғалар;</w:t>
      </w:r>
      <w:r>
        <w:br/>
      </w:r>
      <w:r>
        <w:rPr>
          <w:rFonts w:ascii="Times New Roman"/>
          <w:b w:val="false"/>
          <w:i w:val="false"/>
          <w:color w:val="000000"/>
          <w:sz w:val="28"/>
        </w:rPr>
        <w:t>
      3) жеңілдіктер мен кепілдіктер бойынша Ұлы Отан соғысы мүгедектеріне теңестірілген тұлғалар;</w:t>
      </w:r>
      <w:r>
        <w:br/>
      </w:r>
      <w:r>
        <w:rPr>
          <w:rFonts w:ascii="Times New Roman"/>
          <w:b w:val="false"/>
          <w:i w:val="false"/>
          <w:color w:val="000000"/>
          <w:sz w:val="28"/>
        </w:rPr>
        <w:t>
      4) жеңілдіктер мен кепілдіктер бойынша соғыс қатысушыларына теңестірілген адамдардың басқа да санаттары;</w:t>
      </w:r>
      <w:r>
        <w:br/>
      </w:r>
      <w:r>
        <w:rPr>
          <w:rFonts w:ascii="Times New Roman"/>
          <w:b w:val="false"/>
          <w:i w:val="false"/>
          <w:color w:val="000000"/>
          <w:sz w:val="28"/>
        </w:rPr>
        <w:t>
      5) зейнеткерлік жасқа жеткен тұлғалар;</w:t>
      </w:r>
      <w:r>
        <w:br/>
      </w:r>
      <w:r>
        <w:rPr>
          <w:rFonts w:ascii="Times New Roman"/>
          <w:b w:val="false"/>
          <w:i w:val="false"/>
          <w:color w:val="000000"/>
          <w:sz w:val="28"/>
        </w:rPr>
        <w:t>
      6) мүгедектер, 18 жасқа дейінгі мүгедек баланы тәрбиелеп отырған тұлғалар;</w:t>
      </w:r>
      <w:r>
        <w:br/>
      </w:r>
      <w:r>
        <w:rPr>
          <w:rFonts w:ascii="Times New Roman"/>
          <w:b w:val="false"/>
          <w:i w:val="false"/>
          <w:color w:val="000000"/>
          <w:sz w:val="28"/>
        </w:rPr>
        <w:t>
      7) саяси қуғын-сүргін құрбандары, саяси қуғын-сүргіндерден зардап шеккен тұлғалар;</w:t>
      </w:r>
      <w:r>
        <w:br/>
      </w:r>
      <w:r>
        <w:rPr>
          <w:rFonts w:ascii="Times New Roman"/>
          <w:b w:val="false"/>
          <w:i w:val="false"/>
          <w:color w:val="000000"/>
          <w:sz w:val="28"/>
        </w:rPr>
        <w:t>
      8) көп балалы отбасылар, көп балалы аналар;</w:t>
      </w:r>
      <w:r>
        <w:br/>
      </w:r>
      <w:r>
        <w:rPr>
          <w:rFonts w:ascii="Times New Roman"/>
          <w:b w:val="false"/>
          <w:i w:val="false"/>
          <w:color w:val="000000"/>
          <w:sz w:val="28"/>
        </w:rPr>
        <w:t>
      9) жетім балалар, ата-анасының қамқорлығынсыз қалған балалар, балалар үйлерінің түлектері;</w:t>
      </w:r>
      <w:r>
        <w:br/>
      </w:r>
      <w:r>
        <w:rPr>
          <w:rFonts w:ascii="Times New Roman"/>
          <w:b w:val="false"/>
          <w:i w:val="false"/>
          <w:color w:val="000000"/>
          <w:sz w:val="28"/>
        </w:rPr>
        <w:t>
      10) аз қамтылған отбасылар (азаматтар);</w:t>
      </w:r>
      <w:r>
        <w:br/>
      </w:r>
      <w:r>
        <w:rPr>
          <w:rFonts w:ascii="Times New Roman"/>
          <w:b w:val="false"/>
          <w:i w:val="false"/>
          <w:color w:val="000000"/>
          <w:sz w:val="28"/>
        </w:rPr>
        <w:t>
      11) әлеуметтік мәні бар аурулары (онкологиялық аурумен ауыратын, АИТВ жұқтырған және туберкулездің түрлі нысандарымен ауыратын адамдар) бар азаматтар;</w:t>
      </w:r>
      <w:r>
        <w:br/>
      </w:r>
      <w:r>
        <w:rPr>
          <w:rFonts w:ascii="Times New Roman"/>
          <w:b w:val="false"/>
          <w:i w:val="false"/>
          <w:color w:val="000000"/>
          <w:sz w:val="28"/>
        </w:rPr>
        <w:t>
      Жоғарыда аталған тұлғаларға, егер олар мемлекет тарапынан толық қамтамасыз етілмеген болса, әлеуметтік көмек көрсетіледі.</w:t>
      </w:r>
      <w:r>
        <w:br/>
      </w:r>
      <w:r>
        <w:rPr>
          <w:rFonts w:ascii="Times New Roman"/>
          <w:b w:val="false"/>
          <w:i w:val="false"/>
          <w:color w:val="000000"/>
          <w:sz w:val="28"/>
        </w:rPr>
        <w:t>
      Азаматтарды өмірлік қиын жағдай туындаған кезде мұқтаж азаматтардың санаттарының қатарына жатқызу үшін төмендегілер негіз бола алады:</w:t>
      </w:r>
      <w:r>
        <w:br/>
      </w:r>
      <w:r>
        <w:rPr>
          <w:rFonts w:ascii="Times New Roman"/>
          <w:b w:val="false"/>
          <w:i w:val="false"/>
          <w:color w:val="000000"/>
          <w:sz w:val="28"/>
        </w:rPr>
        <w:t>
      1) Қазақстан Республикасының заңнамаларында қарастырылған негіздер;</w:t>
      </w:r>
      <w:r>
        <w:br/>
      </w:r>
      <w:r>
        <w:rPr>
          <w:rFonts w:ascii="Times New Roman"/>
          <w:b w:val="false"/>
          <w:i w:val="false"/>
          <w:color w:val="000000"/>
          <w:sz w:val="28"/>
        </w:rPr>
        <w:t>
      2) табиғи зілзаланың немесе өрттің салдарынан азаматқа (отбасына) немесе олардың мүлкіне зиян келтіру не әлеуметтік мәні бар аурулардың болуы;</w:t>
      </w:r>
      <w:r>
        <w:br/>
      </w:r>
      <w:r>
        <w:rPr>
          <w:rFonts w:ascii="Times New Roman"/>
          <w:b w:val="false"/>
          <w:i w:val="false"/>
          <w:color w:val="000000"/>
          <w:sz w:val="28"/>
        </w:rPr>
        <w:t>
      3) жергілікті өкілетті органдар ең төмен күнкөріс деңгейіне еселік қатынаста белгілейтін шектен аспайтын жан басына шаққандағы орташа табысының болуы.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өкілетті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Әлеуметтік көмекті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Атаулы күндер мен мерекелік күндерге әлеуметтік көмек, өкілетті ұйымдардың ұсынысы бойынша, ЖАО бекіткен тізім бойынша өтініш берушіден өтініш талап етілмей көрсетіледі.</w:t>
      </w:r>
      <w:r>
        <w:br/>
      </w:r>
      <w:r>
        <w:rPr>
          <w:rFonts w:ascii="Times New Roman"/>
          <w:b w:val="false"/>
          <w:i w:val="false"/>
          <w:color w:val="000000"/>
          <w:sz w:val="28"/>
        </w:rPr>
        <w:t>
      </w:t>
      </w:r>
      <w:r>
        <w:rPr>
          <w:rFonts w:ascii="Times New Roman"/>
          <w:b w:val="false"/>
          <w:i w:val="false"/>
          <w:color w:val="000000"/>
          <w:sz w:val="28"/>
        </w:rPr>
        <w:t>10. Өмірлік қиын жағдай туындаған кезде әлеуметтік көмек алу үшін өтініш беруші өзінің немесе отбасының атынан уәкілетті орган немесе аудандық маңызы бар қала, ауыл, ауылдық округтың әкіміне мынадай құжаттарды:</w:t>
      </w:r>
      <w:r>
        <w:br/>
      </w:r>
      <w:r>
        <w:rPr>
          <w:rFonts w:ascii="Times New Roman"/>
          <w:b w:val="false"/>
          <w:i w:val="false"/>
          <w:color w:val="000000"/>
          <w:sz w:val="28"/>
        </w:rPr>
        <w:t>
      1) жеке басын куәландыратын құжаты;</w:t>
      </w:r>
      <w:r>
        <w:br/>
      </w:r>
      <w:r>
        <w:rPr>
          <w:rFonts w:ascii="Times New Roman"/>
          <w:b w:val="false"/>
          <w:i w:val="false"/>
          <w:color w:val="000000"/>
          <w:sz w:val="28"/>
        </w:rPr>
        <w:t>
      2) тұрғылықты жерде тіркелгендігін растайтын құжат;</w:t>
      </w:r>
      <w:r>
        <w:br/>
      </w:r>
      <w:r>
        <w:rPr>
          <w:rFonts w:ascii="Times New Roman"/>
          <w:b w:val="false"/>
          <w:i w:val="false"/>
          <w:color w:val="000000"/>
          <w:sz w:val="28"/>
        </w:rPr>
        <w:t xml:space="preserve">
      3) Үлгілік қағиданың </w:t>
      </w:r>
      <w:r>
        <w:rPr>
          <w:rFonts w:ascii="Times New Roman"/>
          <w:b w:val="false"/>
          <w:i w:val="false"/>
          <w:color w:val="000000"/>
          <w:sz w:val="28"/>
        </w:rPr>
        <w:t>№ 1 қосымшасына</w:t>
      </w:r>
      <w:r>
        <w:rPr>
          <w:rFonts w:ascii="Times New Roman"/>
          <w:b w:val="false"/>
          <w:i w:val="false"/>
          <w:color w:val="000000"/>
          <w:sz w:val="28"/>
        </w:rPr>
        <w:t xml:space="preserve"> сәйкес отбасы (азаматтың) құрамы туралы мәліметтерді;</w:t>
      </w:r>
      <w:r>
        <w:br/>
      </w:r>
      <w:r>
        <w:rPr>
          <w:rFonts w:ascii="Times New Roman"/>
          <w:b w:val="false"/>
          <w:i w:val="false"/>
          <w:color w:val="000000"/>
          <w:sz w:val="28"/>
        </w:rPr>
        <w:t>
      4) отбасы мүшелерінің (азаматтың) табысы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құжаттар.</w:t>
      </w:r>
      <w:r>
        <w:br/>
      </w:r>
      <w:r>
        <w:rPr>
          <w:rFonts w:ascii="Times New Roman"/>
          <w:b w:val="false"/>
          <w:i w:val="false"/>
          <w:color w:val="000000"/>
          <w:sz w:val="28"/>
        </w:rPr>
        <w:t>
      </w:t>
      </w:r>
      <w:r>
        <w:rPr>
          <w:rFonts w:ascii="Times New Roman"/>
          <w:b w:val="false"/>
          <w:i w:val="false"/>
          <w:color w:val="000000"/>
          <w:sz w:val="28"/>
        </w:rPr>
        <w:t>11. Құжаттардың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көрсетуге өтініш түскен кезде уәкілетті орган немесе кент, ауыл, ауылдық округтың әкімі бір жұмыс күні ішінде өтініш берушінің құжаттарын азаматтың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13. Учаскелік комиссия құжаттарды алған күннен бастап екі жұмыс күні ішінде өтініш берушіні тексеруді жүргізеді, оның нәтижелері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отбасының (азаматтың) материалдық жағдайы туралы акт жасайды және отбасының әлеуметтік көмекке мұқтаждығы туралы қорытындыны дайындап, уәкілетті органға немесе аудандық маңызы бар қаланың, ауылдың, ауылдық округтің әкіміне ұсынады.</w:t>
      </w:r>
      <w:r>
        <w:br/>
      </w:r>
      <w:r>
        <w:rPr>
          <w:rFonts w:ascii="Times New Roman"/>
          <w:b w:val="false"/>
          <w:i w:val="false"/>
          <w:color w:val="000000"/>
          <w:sz w:val="28"/>
        </w:rPr>
        <w:t>
      Аудандық маңызы бар қаланың, ауылдың, ауылдық округтің әкімі учаскелік комиссияның актісін және қорытындыны алған күннен бастап екі жұмыс күн ішінде қосымша жалғанған құжаттармен бірге уәкілетті органға ұсынады.</w:t>
      </w:r>
      <w:r>
        <w:br/>
      </w:r>
      <w:r>
        <w:rPr>
          <w:rFonts w:ascii="Times New Roman"/>
          <w:b w:val="false"/>
          <w:i w:val="false"/>
          <w:color w:val="000000"/>
          <w:sz w:val="28"/>
        </w:rPr>
        <w:t>
      </w:t>
      </w:r>
      <w:r>
        <w:rPr>
          <w:rFonts w:ascii="Times New Roman"/>
          <w:b w:val="false"/>
          <w:i w:val="false"/>
          <w:color w:val="000000"/>
          <w:sz w:val="28"/>
        </w:rPr>
        <w:t>14. Әлеуметтік көмек көрсету үшін құжаттар жетіспеген жағдайда уәкілетті орган, тиісті органдардан әлеуметтік көмек көрсету жөнінде құжаттарды қарау мәліметтерді сұрай алады.</w:t>
      </w:r>
      <w:r>
        <w:br/>
      </w:r>
      <w:r>
        <w:rPr>
          <w:rFonts w:ascii="Times New Roman"/>
          <w:b w:val="false"/>
          <w:i w:val="false"/>
          <w:color w:val="000000"/>
          <w:sz w:val="28"/>
        </w:rPr>
        <w:t>
      </w:t>
      </w:r>
      <w:r>
        <w:rPr>
          <w:rFonts w:ascii="Times New Roman"/>
          <w:b w:val="false"/>
          <w:i w:val="false"/>
          <w:color w:val="000000"/>
          <w:sz w:val="28"/>
        </w:rPr>
        <w:t>15. Өтініш берушінің қажетті құжаттарды олардың бүлінуіне, жоғалуына байланысты беруге мүмкіндігі болмаған жағдайда уәкілетті орган Қазақстан Республикасының заңнамасында белгіленген тәртіппен тиісті мәліметтерді қамтитын өзге уәкілетті органдар мен ұйымдардың деректерінің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16. Уәкілетті орган учаскелік комиссия немесе аудандық маңызы бар қаланың, ауылдың, ауылдық округтің әкімінен құжаттар түскеннен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комиссияда қарауға ұсынады.</w:t>
      </w:r>
      <w:r>
        <w:br/>
      </w:r>
      <w:r>
        <w:rPr>
          <w:rFonts w:ascii="Times New Roman"/>
          <w:b w:val="false"/>
          <w:i w:val="false"/>
          <w:color w:val="000000"/>
          <w:sz w:val="28"/>
        </w:rPr>
        <w:t>
      </w:t>
      </w:r>
      <w:r>
        <w:rPr>
          <w:rFonts w:ascii="Times New Roman"/>
          <w:b w:val="false"/>
          <w:i w:val="false"/>
          <w:color w:val="000000"/>
          <w:sz w:val="28"/>
        </w:rPr>
        <w:t>17. Арнайы комиссия құжаттар түскеннен кейін екі жұмыс күн ішінде әлеуметтік көмек көрсету қажеттігі жөнінде шешім шығарып оңтайлы шешім қабылданған жағдайда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18. Уәкілетті орган өтініш берушіден құжаттарды қабылдаған күннен бастап сегіз жұмыс күні ішінде қабылданған құжаттар мен арнайы комиссияның қорытындысының негізінде әлеуметтік көмек тағайындау не тағайындаудан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аудандық маңызы бар қаланың, ауылдың, ауылдық округтің әкімінен құжаттарды қабылдаған күннен бастап жиырма жұмыс күн ішінде әлеуметтік көмек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шешім қабылданған күннен бастап үш жұмыс күн ішінде өтініш берушіге әлеуметтік көмек тағайындау туралы шешімді (тағайындаудан бас тарту жағдайда негізін көрсетіп) жазбаша түрде хабардар етеді.</w:t>
      </w:r>
      <w:r>
        <w:br/>
      </w:r>
      <w:r>
        <w:rPr>
          <w:rFonts w:ascii="Times New Roman"/>
          <w:b w:val="false"/>
          <w:i w:val="false"/>
          <w:color w:val="000000"/>
          <w:sz w:val="28"/>
        </w:rPr>
        <w:t>
      </w:t>
      </w:r>
      <w:r>
        <w:rPr>
          <w:rFonts w:ascii="Times New Roman"/>
          <w:b w:val="false"/>
          <w:i w:val="false"/>
          <w:color w:val="000000"/>
          <w:sz w:val="28"/>
        </w:rPr>
        <w:t>20.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21. Өмірлік қиын жағдай туындаған кезде әлеуметтік көмек көрсетуден бас тарту:</w:t>
      </w:r>
      <w:r>
        <w:br/>
      </w:r>
      <w:r>
        <w:rPr>
          <w:rFonts w:ascii="Times New Roman"/>
          <w:b w:val="false"/>
          <w:i w:val="false"/>
          <w:color w:val="000000"/>
          <w:sz w:val="28"/>
        </w:rPr>
        <w:t>
      1) өтініш беруші ұсынған мәліметтердің жалғандығы анықталса;</w:t>
      </w:r>
      <w:r>
        <w:br/>
      </w:r>
      <w:r>
        <w:rPr>
          <w:rFonts w:ascii="Times New Roman"/>
          <w:b w:val="false"/>
          <w:i w:val="false"/>
          <w:color w:val="000000"/>
          <w:sz w:val="28"/>
        </w:rPr>
        <w:t>
      2) өтініш беруші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22. Әлеуметтік көмек беруге шығыстарды қаржыландыру, ауданның бюджетінде (облыстық маңызы бар қаланың)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Әлеуметтік көмек көрсетуді тоқтату және қайтару негіздемелері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тұрақты тұруға кеткен;</w:t>
      </w:r>
      <w:r>
        <w:br/>
      </w:r>
      <w:r>
        <w:rPr>
          <w:rFonts w:ascii="Times New Roman"/>
          <w:b w:val="false"/>
          <w:i w:val="false"/>
          <w:color w:val="000000"/>
          <w:sz w:val="28"/>
        </w:rPr>
        <w:t>
      3) алушы мемлекеттік медициналық-әлеуметтік мекемелерге тұруға жіберген жағдайларда;</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 көрсету аталған жағдайлар орын алған айдан бастап тоқтатылады.</w:t>
      </w:r>
      <w:r>
        <w:br/>
      </w:r>
      <w:r>
        <w:rPr>
          <w:rFonts w:ascii="Times New Roman"/>
          <w:b w:val="false"/>
          <w:i w:val="false"/>
          <w:color w:val="000000"/>
          <w:sz w:val="28"/>
        </w:rPr>
        <w:t>
      </w:t>
      </w:r>
      <w:r>
        <w:rPr>
          <w:rFonts w:ascii="Times New Roman"/>
          <w:b w:val="false"/>
          <w:i w:val="false"/>
          <w:color w:val="000000"/>
          <w:sz w:val="28"/>
        </w:rPr>
        <w:t>24. Артық төленген сомалар ерікті түрде, ал бас тартылған жағдайда Қазақстан Республикасы заңнамаларында белгіленген тәртібімен қайтарылуға жатады.</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 көрсетуді мониторингі және есепке алуды уәкілетті орган "Е-собес" автоматтандырылған ақпараттық жүйе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