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b25" w14:textId="6cd4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31 қаңтардағы № 68 шешімі. Ақтөбе облысының Әділет департаментінде 2013 жылғы 14 ақпанда № 3527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мәслихаттың 2012 жылғы 21 желтоқсандағы «2013-2015 жылдарға арналған аудандық бюджет туралы» (Нормативтік құқықтық кесімдерді мемлекеттік тіркеу тізілімінде № 3483 тіркелген, аудандық «Жұлдыз-Звезда» газетінің 2013 жылғы 15 қаңтардағы № 4, 22 қаңтарда № 5 және 29 қаңтардағы № 6 сандарында жарияланған)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«3 854 230» деген сандар «3 804 569»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«2 794 455» сандары «2 744 794»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«3 854 230» сандары «3 830 324»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қаржы активтерімен жасалатын операциялар бойынша сальдо «8 120»</w:t>
      </w:r>
      <w:r>
        <w:br/>
      </w:r>
      <w:r>
        <w:rPr>
          <w:rFonts w:ascii="Times New Roman"/>
          <w:b w:val="false"/>
          <w:i w:val="false"/>
          <w:color w:val="000000"/>
          <w:sz w:val="28"/>
        </w:rPr>
        <w:t>
      сандарымен толықтырылсын;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«8 120» сандарымен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«-9 846» сандары «-43 721»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«9 846» сандары «43 721»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 xml:space="preserve"> 1 азат жолында:</w:t>
      </w:r>
      <w:r>
        <w:br/>
      </w:r>
      <w:r>
        <w:rPr>
          <w:rFonts w:ascii="Times New Roman"/>
          <w:b w:val="false"/>
          <w:i w:val="false"/>
          <w:color w:val="000000"/>
          <w:sz w:val="28"/>
        </w:rPr>
        <w:t>
      «30 000» сандары «60 000» сандарымен ауыстырылсын;</w:t>
      </w:r>
      <w:r>
        <w:br/>
      </w:r>
      <w:r>
        <w:rPr>
          <w:rFonts w:ascii="Times New Roman"/>
          <w:b w:val="false"/>
          <w:i w:val="false"/>
          <w:color w:val="000000"/>
          <w:sz w:val="28"/>
        </w:rPr>
        <w:t>
      4 азат жолы алынып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w:t>
      </w:r>
      <w:r>
        <w:rPr>
          <w:rFonts w:ascii="Times New Roman"/>
          <w:b w:val="false"/>
          <w:i w:val="false"/>
          <w:color w:val="000000"/>
          <w:sz w:val="28"/>
        </w:rPr>
        <w:t>:</w:t>
      </w:r>
      <w:r>
        <w:br/>
      </w:r>
      <w:r>
        <w:rPr>
          <w:rFonts w:ascii="Times New Roman"/>
          <w:b w:val="false"/>
          <w:i w:val="false"/>
          <w:color w:val="000000"/>
          <w:sz w:val="28"/>
        </w:rPr>
        <w:t>
      мынадай мазмұндағы азат жолымен толықтырылсын:</w:t>
      </w:r>
      <w:r>
        <w:br/>
      </w:r>
      <w:r>
        <w:rPr>
          <w:rFonts w:ascii="Times New Roman"/>
          <w:b w:val="false"/>
          <w:i w:val="false"/>
          <w:color w:val="000000"/>
          <w:sz w:val="28"/>
        </w:rPr>
        <w:t>
      «аудан аппаратын материалдық техникалық жарақтандыруға – 4600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К. Байгазин                           А. Кайрушев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қаңтардағы № 68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41"/>
        <w:gridCol w:w="839"/>
        <w:gridCol w:w="7481"/>
        <w:gridCol w:w="2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3804569</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1056672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533307</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4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3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1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2744794</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44"/>
        <w:gridCol w:w="867"/>
        <w:gridCol w:w="708"/>
        <w:gridCol w:w="6744"/>
        <w:gridCol w:w="2610"/>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3830324</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229840,5</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186085,5</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46403</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118231,5</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118231,5</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21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11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1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2074193,6</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161035</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1872447</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1872447</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1773209</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99238</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39772,6</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35572,6</w:t>
            </w:r>
          </w:p>
        </w:tc>
      </w:tr>
      <w:tr>
        <w:trPr>
          <w:trHeight w:val="17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11384,6</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184947</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169663</w:t>
            </w:r>
          </w:p>
        </w:tc>
      </w:tr>
      <w:tr>
        <w:trPr>
          <w:trHeight w:val="12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r>
      <w:tr>
        <w:trPr>
          <w:trHeight w:val="11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158362</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21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3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w:t>
            </w:r>
          </w:p>
        </w:tc>
      </w:tr>
      <w:tr>
        <w:trPr>
          <w:trHeight w:val="8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2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12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w:t>
            </w:r>
          </w:p>
        </w:tc>
      </w:tr>
      <w:tr>
        <w:trPr>
          <w:trHeight w:val="18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14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345975</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11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11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184761</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50014</w:t>
            </w:r>
          </w:p>
        </w:tc>
      </w:tr>
      <w:tr>
        <w:trPr>
          <w:trHeight w:val="10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18764</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200122</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7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1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18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4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1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5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0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10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28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17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530286,8</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529786,8</w:t>
            </w:r>
          </w:p>
        </w:tc>
      </w:tr>
      <w:tr>
        <w:trPr>
          <w:trHeight w:val="10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14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5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497242</w:t>
            </w:r>
          </w:p>
        </w:tc>
      </w:tr>
      <w:tr>
        <w:trPr>
          <w:trHeight w:val="21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10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11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6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2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2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қаңтардағы № 68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42"/>
        <w:gridCol w:w="879"/>
        <w:gridCol w:w="7475"/>
        <w:gridCol w:w="2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3484415</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1131274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138739</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92857</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567945</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3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5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5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3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64"/>
        <w:gridCol w:w="906"/>
        <w:gridCol w:w="708"/>
        <w:gridCol w:w="6727"/>
        <w:gridCol w:w="2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3484415</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216546</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178893</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116514</w:t>
            </w:r>
          </w:p>
        </w:tc>
      </w:tr>
      <w:tr>
        <w:trPr>
          <w:trHeight w:val="14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116514</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12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21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2213143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144862</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144862</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143881</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1935803</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1935803</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83753</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132478</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w:t>
            </w:r>
          </w:p>
        </w:tc>
      </w:tr>
      <w:tr>
        <w:trPr>
          <w:trHeight w:val="16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7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w:t>
            </w:r>
          </w:p>
        </w:tc>
      </w:tr>
      <w:tr>
        <w:trPr>
          <w:trHeight w:val="11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197416</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w:t>
            </w:r>
          </w:p>
        </w:tc>
      </w:tr>
      <w:tr>
        <w:trPr>
          <w:trHeight w:val="2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64243</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22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535762</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66264</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111679</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30884</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5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14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13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1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схемаларын,аудандық (облыстық) маңызы бар қалалардың,кенттердің және өзгеде ауылдық елді мекендердің бас жоспарларын әзірлеу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33761</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5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bl>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қаңтардағы № 68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81"/>
        <w:gridCol w:w="918"/>
        <w:gridCol w:w="7436"/>
        <w:gridCol w:w="2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3292258</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1187613</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213369</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206104</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206104</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151396</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35877</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589430</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5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2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83"/>
        <w:gridCol w:w="926"/>
        <w:gridCol w:w="767"/>
        <w:gridCol w:w="6668"/>
        <w:gridCol w:w="2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3292258</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220461</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181751</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49496</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49496</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20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2209244</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147384</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147384</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1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146354</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1985877</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1985877</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1901747</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75983</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w:t>
            </w:r>
          </w:p>
        </w:tc>
      </w:tr>
      <w:tr>
        <w:trPr>
          <w:trHeight w:val="14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17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226377</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210438</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11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198748</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p>
        </w:tc>
      </w:tr>
      <w:tr>
        <w:trPr>
          <w:trHeight w:val="21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55533</w:t>
            </w:r>
          </w:p>
        </w:tc>
      </w:tr>
      <w:tr>
        <w:trPr>
          <w:trHeight w:val="17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w:t>
            </w:r>
          </w:p>
        </w:tc>
      </w:tr>
      <w:tr>
        <w:trPr>
          <w:trHeight w:val="18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125597</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5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3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22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14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схемаларын,аудандық (облыстық) маңызы бар қалалардың,кенттердің және өзгеде ауылдық елді мекендердің бас жоспарларын әзірлеу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14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22718</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17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4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bl>
    <w:bookmarkStart w:name="z1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қаңтардағы № 68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ауылдық (селолық)</w:t>
      </w:r>
      <w:r>
        <w:br/>
      </w:r>
      <w:r>
        <w:rPr>
          <w:rFonts w:ascii="Times New Roman"/>
          <w:b/>
          <w:i w:val="false"/>
          <w:color w:val="000000"/>
        </w:rPr>
        <w:t>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3428"/>
        <w:gridCol w:w="2140"/>
        <w:gridCol w:w="2159"/>
        <w:gridCol w:w="2004"/>
      </w:tblGrid>
      <w:tr>
        <w:trPr>
          <w:trHeight w:val="246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123001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гі көшелер</w:t>
            </w:r>
            <w:r>
              <w:br/>
            </w:r>
            <w:r>
              <w:rPr>
                <w:rFonts w:ascii="Times New Roman"/>
                <w:b w:val="false"/>
                <w:i w:val="false"/>
                <w:color w:val="000000"/>
                <w:sz w:val="20"/>
              </w:rPr>
              <w:t>
ді жарық</w:t>
            </w:r>
            <w:r>
              <w:br/>
            </w:r>
            <w:r>
              <w:rPr>
                <w:rFonts w:ascii="Times New Roman"/>
                <w:b w:val="false"/>
                <w:i w:val="false"/>
                <w:color w:val="000000"/>
                <w:sz w:val="20"/>
              </w:rPr>
              <w:t>
тандыру</w:t>
            </w:r>
            <w:r>
              <w:br/>
            </w:r>
            <w:r>
              <w:rPr>
                <w:rFonts w:ascii="Times New Roman"/>
                <w:b w:val="false"/>
                <w:i w:val="false"/>
                <w:color w:val="000000"/>
                <w:sz w:val="20"/>
              </w:rPr>
              <w:t>
123008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123009</w:t>
            </w:r>
          </w:p>
        </w:tc>
      </w:tr>
      <w:tr>
        <w:trPr>
          <w:trHeight w:val="36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118231,5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11301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8161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2268"/>
        <w:gridCol w:w="4229"/>
        <w:gridCol w:w="3366"/>
      </w:tblGrid>
      <w:tr>
        <w:trPr>
          <w:trHeight w:val="280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w:t>
            </w:r>
            <w:r>
              <w:br/>
            </w:r>
            <w:r>
              <w:rPr>
                <w:rFonts w:ascii="Times New Roman"/>
                <w:b w:val="false"/>
                <w:i w:val="false"/>
                <w:color w:val="000000"/>
                <w:sz w:val="20"/>
              </w:rPr>
              <w:t>
ру мен</w:t>
            </w:r>
            <w:r>
              <w:br/>
            </w:r>
            <w:r>
              <w:rPr>
                <w:rFonts w:ascii="Times New Roman"/>
                <w:b w:val="false"/>
                <w:i w:val="false"/>
                <w:color w:val="000000"/>
                <w:sz w:val="20"/>
              </w:rPr>
              <w:t>
көгалданды</w:t>
            </w:r>
            <w:r>
              <w:br/>
            </w:r>
            <w:r>
              <w:rPr>
                <w:rFonts w:ascii="Times New Roman"/>
                <w:b w:val="false"/>
                <w:i w:val="false"/>
                <w:color w:val="000000"/>
                <w:sz w:val="20"/>
              </w:rPr>
              <w:t>
ру 123011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w:t>
            </w:r>
            <w:r>
              <w:br/>
            </w:r>
            <w:r>
              <w:rPr>
                <w:rFonts w:ascii="Times New Roman"/>
                <w:b w:val="false"/>
                <w:i w:val="false"/>
                <w:color w:val="000000"/>
                <w:sz w:val="20"/>
              </w:rPr>
              <w:t>
де, ауылдарда (село</w:t>
            </w:r>
            <w:r>
              <w:br/>
            </w:r>
            <w:r>
              <w:rPr>
                <w:rFonts w:ascii="Times New Roman"/>
                <w:b w:val="false"/>
                <w:i w:val="false"/>
                <w:color w:val="000000"/>
                <w:sz w:val="20"/>
              </w:rPr>
              <w:t>
ларда), ауылдық</w:t>
            </w:r>
            <w:r>
              <w:br/>
            </w:r>
            <w:r>
              <w:rPr>
                <w:rFonts w:ascii="Times New Roman"/>
                <w:b w:val="false"/>
                <w:i w:val="false"/>
                <w:color w:val="000000"/>
                <w:sz w:val="20"/>
              </w:rPr>
              <w:t>
(селолық) округ</w:t>
            </w:r>
            <w:r>
              <w:br/>
            </w:r>
            <w:r>
              <w:rPr>
                <w:rFonts w:ascii="Times New Roman"/>
                <w:b w:val="false"/>
                <w:i w:val="false"/>
                <w:color w:val="000000"/>
                <w:sz w:val="20"/>
              </w:rPr>
              <w:t>
терде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 123013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w:t>
            </w:r>
            <w:r>
              <w:br/>
            </w:r>
            <w:r>
              <w:rPr>
                <w:rFonts w:ascii="Times New Roman"/>
                <w:b w:val="false"/>
                <w:i w:val="false"/>
                <w:color w:val="000000"/>
                <w:sz w:val="20"/>
              </w:rPr>
              <w:t>
мыту» Бағда</w:t>
            </w:r>
            <w:r>
              <w:br/>
            </w:r>
            <w:r>
              <w:rPr>
                <w:rFonts w:ascii="Times New Roman"/>
                <w:b w:val="false"/>
                <w:i w:val="false"/>
                <w:color w:val="000000"/>
                <w:sz w:val="20"/>
              </w:rPr>
              <w:t>
рламасы шеңбе</w:t>
            </w:r>
            <w:r>
              <w:br/>
            </w:r>
            <w:r>
              <w:rPr>
                <w:rFonts w:ascii="Times New Roman"/>
                <w:b w:val="false"/>
                <w:i w:val="false"/>
                <w:color w:val="000000"/>
                <w:sz w:val="20"/>
              </w:rPr>
              <w:t>
рінде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жәрдем</w:t>
            </w:r>
            <w:r>
              <w:br/>
            </w:r>
            <w:r>
              <w:rPr>
                <w:rFonts w:ascii="Times New Roman"/>
                <w:b w:val="false"/>
                <w:i w:val="false"/>
                <w:color w:val="000000"/>
                <w:sz w:val="20"/>
              </w:rPr>
              <w:t>
десу бойынша</w:t>
            </w:r>
            <w:r>
              <w:br/>
            </w:r>
            <w:r>
              <w:rPr>
                <w:rFonts w:ascii="Times New Roman"/>
                <w:b w:val="false"/>
                <w:i w:val="false"/>
                <w:color w:val="000000"/>
                <w:sz w:val="20"/>
              </w:rPr>
              <w:t>
шараларды іске</w:t>
            </w:r>
            <w:r>
              <w:br/>
            </w:r>
            <w:r>
              <w:rPr>
                <w:rFonts w:ascii="Times New Roman"/>
                <w:b w:val="false"/>
                <w:i w:val="false"/>
                <w:color w:val="000000"/>
                <w:sz w:val="20"/>
              </w:rPr>
              <w:t>
іске асыру</w:t>
            </w:r>
            <w:r>
              <w:br/>
            </w:r>
            <w:r>
              <w:rPr>
                <w:rFonts w:ascii="Times New Roman"/>
                <w:b w:val="false"/>
                <w:i w:val="false"/>
                <w:color w:val="000000"/>
                <w:sz w:val="20"/>
              </w:rPr>
              <w:t>
123040</w:t>
            </w:r>
          </w:p>
        </w:tc>
      </w:tr>
      <w:tr>
        <w:trPr>
          <w:trHeight w:val="37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6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37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8403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163500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18959,8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