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e124" w14:textId="05de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мәслихаттың 2012 жылғы 25 сәуірдегі № 4-30 "Зеренді ауданында тұратын аз қамтылған отбасыларға (азаматтарға) тұрғын үй көмегін көрсету Ережесін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2013 жылғы 24 сәуірдегі № 13-120 шешімі. Ақмола облысының Әділет департаментінде 2013 жылғы 20 мамырда № 3746 болып тіркелді. Күші жойылды - Ақмола облысы Зеренді аудандық мәслихатының 2015 жылғы 13 қаңтардағы № 34-274 шешімімен</w:t>
      </w:r>
    </w:p>
    <w:p>
      <w:pPr>
        <w:spacing w:after="0"/>
        <w:ind w:left="0"/>
        <w:jc w:val="both"/>
      </w:pPr>
      <w:r>
        <w:rPr>
          <w:rFonts w:ascii="Times New Roman"/>
          <w:b w:val="false"/>
          <w:i w:val="false"/>
          <w:color w:val="ff0000"/>
          <w:sz w:val="28"/>
        </w:rPr>
        <w:t>      Ескерту. Күші жойылды - Ақмола облысы Зеренді аудандық мәслихатының 13.01.2015 № 34-274 (қол қойылған күннен бастап күшіне енеді және ресми жарияланған сәттен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қаулысына өзгеріс пен толықтыру енгізу туралы" Қазақстан Республикасы Үкіметінің 2012 жылғы 16 қазандағы № 1316 </w:t>
      </w:r>
      <w:r>
        <w:rPr>
          <w:rFonts w:ascii="Times New Roman"/>
          <w:b w:val="false"/>
          <w:i w:val="false"/>
          <w:color w:val="000000"/>
          <w:sz w:val="28"/>
        </w:rPr>
        <w:t>қаулысына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Зеренді аудандық мәслихаттың 2012 жылғы 25 сәуірдегі № 4-30 "Зеренді ауданында тұратын аз қамтылған отбасыларға (азаматтарға) тұрғын үй көмегін көрсету Ережесін бекіту туралы" (нормативтік құқықтық актілерді мемлекеттік тіркеу Тізілімінде № 1-14-184 тіркелген, 2012 жылғы 29 мамырда "Зеренді"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атауы мемлекеттік тілде жаңа редакцияда жазылсын:</w:t>
      </w:r>
      <w:r>
        <w:br/>
      </w:r>
      <w:r>
        <w:rPr>
          <w:rFonts w:ascii="Times New Roman"/>
          <w:b w:val="false"/>
          <w:i w:val="false"/>
          <w:color w:val="000000"/>
          <w:sz w:val="28"/>
        </w:rPr>
        <w:t>
</w:t>
      </w:r>
      <w:r>
        <w:rPr>
          <w:rFonts w:ascii="Times New Roman"/>
          <w:b w:val="false"/>
          <w:i w:val="false"/>
          <w:color w:val="000000"/>
          <w:sz w:val="28"/>
        </w:rPr>
        <w:t>
      "Зеренді ауданында тұратын аз қамтылған отбасыларға (азаматтарға) тұрғын үй көмегін көрсету қағидасын бекіту туралы";</w:t>
      </w:r>
      <w:r>
        <w:br/>
      </w:r>
      <w:r>
        <w:rPr>
          <w:rFonts w:ascii="Times New Roman"/>
          <w:b w:val="false"/>
          <w:i w:val="false"/>
          <w:color w:val="000000"/>
          <w:sz w:val="28"/>
        </w:rPr>
        <w:t>
</w:t>
      </w:r>
      <w:r>
        <w:rPr>
          <w:rFonts w:ascii="Times New Roman"/>
          <w:b w:val="false"/>
          <w:i w:val="false"/>
          <w:color w:val="000000"/>
          <w:sz w:val="28"/>
        </w:rPr>
        <w:t>
      шешімнің мемлекеттік тілдегі </w:t>
      </w:r>
      <w:r>
        <w:rPr>
          <w:rFonts w:ascii="Times New Roman"/>
          <w:b w:val="false"/>
          <w:i w:val="false"/>
          <w:color w:val="000000"/>
          <w:sz w:val="28"/>
        </w:rPr>
        <w:t>1 тармағындағы</w:t>
      </w:r>
      <w:r>
        <w:rPr>
          <w:rFonts w:ascii="Times New Roman"/>
          <w:b w:val="false"/>
          <w:i w:val="false"/>
          <w:color w:val="000000"/>
          <w:sz w:val="28"/>
        </w:rPr>
        <w:t xml:space="preserve"> "Ережесі" сөзі "қағидасы" сөзіне ауыстырылсын;</w:t>
      </w:r>
      <w:r>
        <w:br/>
      </w:r>
      <w:r>
        <w:rPr>
          <w:rFonts w:ascii="Times New Roman"/>
          <w:b w:val="false"/>
          <w:i w:val="false"/>
          <w:color w:val="000000"/>
          <w:sz w:val="28"/>
        </w:rPr>
        <w:t>
</w:t>
      </w:r>
      <w:r>
        <w:rPr>
          <w:rFonts w:ascii="Times New Roman"/>
          <w:b w:val="false"/>
          <w:i w:val="false"/>
          <w:color w:val="000000"/>
          <w:sz w:val="28"/>
        </w:rPr>
        <w:t>
      аталған шешіммен бекітілген Зеренді ауданында тұратын аз қамтылған отбасыларға (азаматтарға) тұрғын үй көмегін көрсету </w:t>
      </w:r>
      <w:r>
        <w:rPr>
          <w:rFonts w:ascii="Times New Roman"/>
          <w:b w:val="false"/>
          <w:i w:val="false"/>
          <w:color w:val="000000"/>
          <w:sz w:val="28"/>
        </w:rPr>
        <w:t>Ережесінің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барлық мәтін бойынша мемлекеттік тілдегі "Ереже" сөзі "қағида" сөзіне ауыстырылсын;</w:t>
      </w:r>
      <w:r>
        <w:br/>
      </w:r>
      <w:r>
        <w:rPr>
          <w:rFonts w:ascii="Times New Roman"/>
          <w:b w:val="false"/>
          <w:i w:val="false"/>
          <w:color w:val="000000"/>
          <w:sz w:val="28"/>
        </w:rPr>
        <w:t>
</w:t>
      </w:r>
      <w:r>
        <w:rPr>
          <w:rFonts w:ascii="Times New Roman"/>
          <w:b w:val="false"/>
          <w:i w:val="false"/>
          <w:color w:val="000000"/>
          <w:sz w:val="28"/>
        </w:rPr>
        <w:t>
      барлық мәтін бойынша "отбасыларға (азаматтарға)" сөздерінің алдында "аз қамтылған" сөзімен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тармақтың</w:t>
      </w:r>
      <w:r>
        <w:rPr>
          <w:rFonts w:ascii="Times New Roman"/>
          <w:b w:val="false"/>
          <w:i w:val="false"/>
          <w:color w:val="000000"/>
          <w:sz w:val="28"/>
        </w:rPr>
        <w:t xml:space="preserve"> 2 абзац жаңа редакцияда жазылсын:</w:t>
      </w:r>
      <w:r>
        <w:br/>
      </w:r>
      <w:r>
        <w:rPr>
          <w:rFonts w:ascii="Times New Roman"/>
          <w:b w:val="false"/>
          <w:i w:val="false"/>
          <w:color w:val="000000"/>
          <w:sz w:val="28"/>
        </w:rPr>
        <w:t>
</w:t>
      </w:r>
      <w:r>
        <w:rPr>
          <w:rFonts w:ascii="Times New Roman"/>
          <w:b w:val="false"/>
          <w:i w:val="false"/>
          <w:color w:val="000000"/>
          <w:sz w:val="28"/>
        </w:rPr>
        <w:t>
      "тұрғын үйді (тұрғын ғимаратты) күтіп-ұстауға арналған төлемдер, коммуналдық қызметтер мен телекоммуникация желiсiне қосылған телефонға абоненттiк төлемақы ұлғаюы бөлiгiнде байланыс қызметтерi үшiн, жеке тұрғын үй қорынан жергілікті атқарушы орган жалдаған тұрғын үйді пайдаланғаны үшін жалға алу отбасының (азаматтардың) осы мақсаттарға белгілеген 11 % (пайыз) шығыстарының шекті жол берілетін деңгейінен аспайтын болса.";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"21. Аз қамтылған отбасыларға (азаматтарға) тұрғын үй көмегін төлеу "Зеренді ауданының жұмыспен қамту және әлеуметтік бағдарламалар бөлімі" мемлекеттік мекемесімен екінші деңгейдегі банктер арқылы немесе пошта байланыс бөлімшелері арқылы өтініш берушілердің жеке шоттарына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xml:space="preserve">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 </w:t>
      </w:r>
    </w:p>
    <w:bookmarkEnd w:id="0"/>
    <w:p>
      <w:pPr>
        <w:spacing w:after="0"/>
        <w:ind w:left="0"/>
        <w:jc w:val="both"/>
      </w:pPr>
      <w:r>
        <w:rPr>
          <w:rFonts w:ascii="Times New Roman"/>
          <w:b w:val="false"/>
          <w:i/>
          <w:color w:val="000000"/>
          <w:sz w:val="28"/>
        </w:rPr>
        <w:t>      Сессия төрағасы                            П.Ольферт</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Е.Маржықпаев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