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c4fe" w14:textId="bebc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Жақсы селосы және ауылдық елді мекендеріндегі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2013 жылғы 30 қазандағы № 5ВС-22-3 шешімі. Ақмола облысының Әділет департаментінде 2013 жылғы 28 қарашада № 3899 болып тіркелді. Күші жойылды - Ақмола облысы Жақсы аудандық мәслихатының 2016 жылғы 23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23.12.2016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2003 жылғы 20 маусымдағы Қазақстан Республикасының Жер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ауданының Жақсы селосы және ауылдық елді мекендеріндегі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2013 жылғы 30 қазандағы № 5ВС-22-3</w:t>
            </w:r>
            <w:r>
              <w:br/>
            </w:r>
            <w:r>
              <w:rPr>
                <w:rFonts w:ascii="Times New Roman"/>
                <w:b w:val="false"/>
                <w:i w:val="false"/>
                <w:color w:val="000000"/>
                <w:sz w:val="20"/>
              </w:rPr>
              <w:t>шешіміне 1 қосымша</w:t>
            </w:r>
          </w:p>
        </w:tc>
      </w:tr>
    </w:tbl>
    <w:bookmarkStart w:name="z5" w:id="0"/>
    <w:p>
      <w:pPr>
        <w:spacing w:after="0"/>
        <w:ind w:left="0"/>
        <w:jc w:val="left"/>
      </w:pPr>
      <w:r>
        <w:rPr>
          <w:rFonts w:ascii="Times New Roman"/>
          <w:b/>
          <w:i w:val="false"/>
          <w:color w:val="000000"/>
        </w:rPr>
        <w:t xml:space="preserve"> Жақсы ауданының Жақсы селосы жер учаскелері үшін төлемақының базалық ставкаларына түзету коэффициенттері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68"/>
        <w:gridCol w:w="10908"/>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 үшін төлемақылық базалық ставкаларына түзету коэффициенттері</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шекаралары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Жақсы селосының орталық және солтүстік-батыс бөлігінде орналасқан. Солтүстік жағынан аймақ шекарасын "Астана қаласы-Қостанай қаласы" бағытындағы автожол бойынан өтеді. Шығыс жағынан 30 лет Победы көшесімен, Гагарина көшесімен, Комсомольская көшесімен, Ленин көшесімен, тұйық көшеден Мира көшеге, шығыс жағынан "Абдуалиевич Турсунбек Уалиев атындағы спорттық мектебі" жауапкершілігі шектеулі серіктестігі және тұйық көшемен Сейтжан Жакупов көшеге. Оңтүстік жағынан Сейтжан Жакупов көшесімен, 30 лет Победы көшесімен, Кенжеш Түктібаев көшесімен. Батыс жағынан Западная көшесімен, Ленин көшесі және "Астана қаласы-Қостанай қаласы" бағытындағы автожолға дейін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селоның солтүстік-батыс бөлігінде орналасқан. Солтүстігінен "Астана қаласы-Қостанай қаласы" бағытындағы автожол бойынан өтеді. Аймақ шекарасы шығыста "Жақсы селосы-Державинск қаласы" бағытындағы автожолынан өтеді. Оңтүстігінен аймақ шекарасы Мира көшесінен өтеді. Батыстан тұйық көшемен Ленин, Комсомольская, Гагарина, 30 лет Победы көшелерінен солтүстік бағытымен "Астана қаласы-Қостанай қаласы" бағыты автожолға дейін өтеді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Селоның батыс жағында орналасқан. Солтүстік жағынан аймақ шекарасы "Астана қаласы-Қостанай қаласы" бағытындағы автожолынан өтеді. Автожолдың шығыс жағынан оңтүстік бағытта Ленин көшесіне дейін, содан Западная көшесімен, Кенжеш Түктібаев көшесімен және 30 лет Победы көшеге дейін барады. Оңтүстігінде аймақ шекарасы Советская көшесінің бойынан өтеді. Батыстан аймақ шекарасы автожолдан "Урожай" жауапкершілігі шектеулі серіктестігіне дейін өтеді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селоның орталық және шығыс бөліктерінде орналасқан. Солтүстіктен Сейтжан Жакупов көшесімен шектелген одан әрі тұйық көшемен және Мира көшесімен, шығыстан аймақ "Жақсы селосы-Державин қаласы" бағытындағы автожолынан өтеді, оңтүстігінен "Астана қаласы-Есіл қаласы" бағытындағы темір жол бұруы жолынан қосады және батыстан элеватор мен "Урожай" жауапкершілігі шектеулі серіктестігі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селоның солтүстік бөлігінде орналасқан. Солтүстігінен темір жол бұруының шек қойылған. Шығыс жағынан айналып өту жолынан нефтебазаға өтетін жолға, одан әрі аймақ шекарасы оңтүстік жағынан Жангильдин көшесінен автожолмен солтүстік бағытта бұрылады. Майлин көшесіне дейін және одан әрі солтүстіктегі темір жолға дейін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Селоның оңтүстік-батыс бөлігінде орналасқан. Өндірістік аймақ нысандарын қосады. Солтүстік жағынан Советская көшесінен өтеді, "Урожай" жауапкершілігі шектеулі серіктестігінің шекарасы мен Майлин көшесіне дейін, шығыста Майлин көшесімен өтеді, автожолдан және Жангильдин көшесіне дейін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аймаққа барлық кісі тұратын аумақ кіреді, Жақсы селосының елді мекені пунктінің сызығымен шектелген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2013 жылғы 30 қазанда № 5ВС-22-3</w:t>
            </w:r>
            <w:r>
              <w:br/>
            </w:r>
            <w:r>
              <w:rPr>
                <w:rFonts w:ascii="Times New Roman"/>
                <w:b w:val="false"/>
                <w:i w:val="false"/>
                <w:color w:val="000000"/>
                <w:sz w:val="20"/>
              </w:rPr>
              <w:t>шешіміне 2 қосымша</w:t>
            </w:r>
          </w:p>
        </w:tc>
      </w:tr>
    </w:tbl>
    <w:bookmarkStart w:name="z7" w:id="1"/>
    <w:p>
      <w:pPr>
        <w:spacing w:after="0"/>
        <w:ind w:left="0"/>
        <w:jc w:val="left"/>
      </w:pPr>
      <w:r>
        <w:rPr>
          <w:rFonts w:ascii="Times New Roman"/>
          <w:b/>
          <w:i w:val="false"/>
          <w:color w:val="000000"/>
        </w:rPr>
        <w:t xml:space="preserve"> Жақсы ауданының ауылдық елді мекендеріндегі жер учаскелері үшін төлемақының базалық ставкаларына түзету коэффициенттері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327"/>
        <w:gridCol w:w="8479"/>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 үшін төлемақылық базалық ставкаларына түзету коэффициенттері</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ауылдық елді мекендердің атауы (ауылдық округтер бойынша)</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01-278-007 Белағаш ауылы (Белағаш ауылы)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01-278-057 Жаңа-Қийма ауылы (Жаңақийма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01-278-060 Запарожье ауылы (Запарожье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01-278-024 Новокиенка ауылы (Новокиенка ауылдық округі)</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бойынша орташа мағына</w:t>
            </w:r>
            <w:r>
              <w:br/>
            </w:r>
            <w:r>
              <w:rPr>
                <w:rFonts w:ascii="Times New Roman"/>
                <w:b w:val="false"/>
                <w:i w:val="false"/>
                <w:color w:val="000000"/>
                <w:sz w:val="20"/>
              </w:rPr>
              <w:t>
</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01-278-037 Подгорное ауылы (Подгорное ауылы)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01-278-035 Беловодское ауылы (Беловодское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01-278-033 Кировское ауылы (Қызылсай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01-278-021 Тарасовка ауылы (Тарасовка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01-278-011 Перекатное селосы (Беловодское селолық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01-278-047 Ишимское ауылы (Ишимское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01-278-009 Қайрақты ауылы (Қайрақты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01-278-027 Чапаевское ауылы (Чапаевское ауылы)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01-278-019 Киевское ауылы (Киевское ауылы)</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бойынша орташа мағына</w:t>
            </w:r>
            <w:r>
              <w:br/>
            </w:r>
            <w:r>
              <w:rPr>
                <w:rFonts w:ascii="Times New Roman"/>
                <w:b w:val="false"/>
                <w:i w:val="false"/>
                <w:color w:val="000000"/>
                <w:sz w:val="20"/>
              </w:rPr>
              <w:t>
</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01-278-058 Қима ауылы (Жаңақийма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01-278-039 Лозовое ауылы (Запарожье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01-278-016 Моховое ауылы (Калининское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01-278-013 Калининское ауылы (Калининское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01-278-022 Казахское ауылы (Тарасовка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01-278-011 Старое Перекатное ауылы (Қайрақты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01-278-029 Қызылсай ауылы (Қызылсай ауылдық округі)</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бойынша орташа мағына</w:t>
            </w:r>
            <w:r>
              <w:br/>
            </w:r>
            <w:r>
              <w:rPr>
                <w:rFonts w:ascii="Times New Roman"/>
                <w:b w:val="false"/>
                <w:i w:val="false"/>
                <w:color w:val="000000"/>
                <w:sz w:val="20"/>
              </w:rPr>
              <w:t>
</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01-278-068 Алғабас ауылы (Жаңақийма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01-278-050 Монастырка ауылы (Ишимское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01-278-031 Баягиз ауылы (Қызылсай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01-278-058 Тайпақ ауылы (Жаңақийма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01-278-042 Трудовое ауылы (Жаңақийма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01-278-017 Қалмақкөл ауылы (Калининское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01-278-025 Парчевка ауылы (Новокиенское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01-278-049 Қазақстан ауылы (Ишимское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01-278-064 Терісаққан ауылы (Терісаққан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01-278-066 Көксай ауылы (Терісаққан ауылдық округі)</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бойынша орташа мағына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