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e760" w14:textId="0dde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оқитын мүгедек балаларға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2013 жылғы 14 наурыздағы № А-1/109 қаулысы. Ақмола облысының Әділет департаментінде 2013 жылғы 9 сәуірде № 3700 болып тіркелді. Күші жойылды - Ақмола облысы Жақсы ауданы әкімдігінің 2014 жылғы 27 тамыздағы № а-6/292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Жақсы ауданы әкімдігінің 27.08.2014 № а-6/292 (қол қойылған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56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 11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№ 394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"Үйде оқитын және тәрбиеленетін мүгедек балаларды материалдық қамтамасыз ету үшін құжаттарды ресімдеу"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тәрбиеленетін және оқитын мүгедек балаларға ай сайын 2 айлық есептік көрсеткіш көлемінде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Жақсы ауданы әкімдігінің "Үйде тәрбиеленіп және оқытылатын мүгедек балаларды материалдық қамтамасыз ету туралы" 2008 жылғы 3 қарашадағы № А-13/307 (Нормативтік құқықтық актілерді мемлекеттік тіркеу тізілімінде № 1-13-80 тіркелген, 2008 жылғы 5 желтоқсандағы "Жақсы жаршысы"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А.Д. 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И.Қабдуғалиев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