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70eb" w14:textId="49b7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2012 жылғы 20 желтоқсандағы № С-11/3 "2013-2015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Еңбекшілдер аудандық мәслихатының 2013 жылғы 17 шілдедегі № С-19/2 шешімі. Ақмола облысының Әділет департаментінде 2013 жылғы 31 шілдеде № 3789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«2013-2015 жылдарға арналған аудандық бюджет туралы» 2012 жылғы 20 желтоқсандағы № С-11/3 (Нормативтік құқықтық актілерді мемлекеттік тіркеу тізілімінде № 3576 тіркелген, 2013 жылдың 11 қаңтарында «Жаңа дәуір» аудандық газетінде, 2013 жылдың 12 қаңтарында «Сельская новь»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1, 2, 3 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2 172 733,5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532 770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6 271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5 600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1 628 092,5 мың теңге;</w:t>
      </w:r>
      <w:r>
        <w:br/>
      </w:r>
      <w:r>
        <w:rPr>
          <w:rFonts w:ascii="Times New Roman"/>
          <w:b w:val="false"/>
          <w:i w:val="false"/>
          <w:color w:val="000000"/>
          <w:sz w:val="28"/>
        </w:rPr>
        <w:t>
</w:t>
      </w:r>
      <w:r>
        <w:rPr>
          <w:rFonts w:ascii="Times New Roman"/>
          <w:b w:val="false"/>
          <w:i w:val="false"/>
          <w:color w:val="000000"/>
          <w:sz w:val="28"/>
        </w:rPr>
        <w:t>
      2) шығындар – 2 181 048,6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4 690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5 193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503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-13 005,1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13 005,1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республикалық бюджеттен білім беруге арналған 88580 мың теңге сомасында мақсатты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48300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9145 мың теңге – Қазақстан Республикасының 2011-2020 жылдарға арналған білім беру ісін дамытудың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асыруға;</w:t>
      </w:r>
      <w:r>
        <w:br/>
      </w:r>
      <w:r>
        <w:rPr>
          <w:rFonts w:ascii="Times New Roman"/>
          <w:b w:val="false"/>
          <w:i w:val="false"/>
          <w:color w:val="000000"/>
          <w:sz w:val="28"/>
        </w:rPr>
        <w:t>
</w:t>
      </w:r>
      <w:r>
        <w:rPr>
          <w:rFonts w:ascii="Times New Roman"/>
          <w:b w:val="false"/>
          <w:i w:val="false"/>
          <w:color w:val="000000"/>
          <w:sz w:val="28"/>
        </w:rPr>
        <w:t>
      7850 мың теңге – жетім баланы (жетім балаларды) және ата-анасының қамқорлығынсыз қалған баланы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w:t>
      </w:r>
      <w:r>
        <w:rPr>
          <w:rFonts w:ascii="Times New Roman"/>
          <w:b w:val="false"/>
          <w:i w:val="false"/>
          <w:color w:val="000000"/>
          <w:sz w:val="28"/>
        </w:rPr>
        <w:t>
      16677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w:t>
      </w:r>
      <w:r>
        <w:rPr>
          <w:rFonts w:ascii="Times New Roman"/>
          <w:b w:val="false"/>
          <w:i w:val="false"/>
          <w:color w:val="000000"/>
          <w:sz w:val="28"/>
        </w:rPr>
        <w:t>
      6608 мың теңге – үш деңгейлі жүйе бойынша біліктілігін арттырып келген мұғалімдердің еңбекақысын арттыруға.»;</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7-1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«7-1. 2013 жылға арналған аудандық бюджетте республикалық бюджеттен жергілікті атқарушы органдардың штат санын ұлғайтуға 3151 мың теңге сомасында мақсатты трансферттердің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«13. 2013 жылға арналған аудандық бюджетте облыстық бюджеттен ағымдағы нысаналы трансферттердің қарастырылғаны ескерілсін, 1185 мың теңге – білім беру объектілеріне өртке қарсы іс-шаралар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«14. 2013 жылға арналған облыстық бюджеттен мақсатты трансферттер 2847 мың теңге сомасында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599 мың теңге – Ұлы Отан Соғысына қатысқандарға және оның мүгедектеріне коммуналдық шығындары үшін әлеуметтік көмек көрсетуге;</w:t>
      </w:r>
      <w:r>
        <w:br/>
      </w:r>
      <w:r>
        <w:rPr>
          <w:rFonts w:ascii="Times New Roman"/>
          <w:b w:val="false"/>
          <w:i w:val="false"/>
          <w:color w:val="000000"/>
          <w:sz w:val="28"/>
        </w:rPr>
        <w:t>
</w:t>
      </w:r>
      <w:r>
        <w:rPr>
          <w:rFonts w:ascii="Times New Roman"/>
          <w:b w:val="false"/>
          <w:i w:val="false"/>
          <w:color w:val="000000"/>
          <w:sz w:val="28"/>
        </w:rPr>
        <w:t>
      2248 мың теңге – Еңбекшілдер ауданының аз қамтылған отбасыларының колледждерде оқитын және Еңбекшілдер ауданының аз қамтылған отбасыларының колледждерде оқитын және Еңбекшілдер ауданының ауылдық жерлердегі көп балалы отбасыларынан шыққан студенттерге оқу ақысын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«16. 2013 жылға арналған аудандық бюджетте облыстық бюджеттен ағымдағы нысаналы трансферттердің қарастырылғаны ескерілсін, 14330 мың теңге – қала құрылысы құжаттамасын әзірлеуге.»;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16-3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«16-3. 2013 жылға арналған аудандық бюджетте облыстық бюджеттен мақсатты даму трансферттердің қарастырылғаны ескерілсін, 14677,5 мың теңге – Еңбекшілдер ауданы Степняк қаласында Абылайхан шағын ауданның қазандығын инженерлік желілерді қондыру арқылы қайта құруға.»;</w:t>
      </w:r>
      <w:r>
        <w:br/>
      </w:r>
      <w:r>
        <w:rPr>
          <w:rFonts w:ascii="Times New Roman"/>
          <w:b w:val="false"/>
          <w:i w:val="false"/>
          <w:color w:val="000000"/>
          <w:sz w:val="28"/>
        </w:rPr>
        <w:t>
</w:t>
      </w:r>
      <w:r>
        <w:rPr>
          <w:rFonts w:ascii="Times New Roman"/>
          <w:b w:val="false"/>
          <w:i w:val="false"/>
          <w:color w:val="000000"/>
          <w:sz w:val="28"/>
        </w:rPr>
        <w:t>
      айтылған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Қ.Хамзин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xml:space="preserve">      Ақмола облысы </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39"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2013 жылғы 17 шілдедегі     </w:t>
      </w:r>
      <w:r>
        <w:br/>
      </w:r>
      <w:r>
        <w:rPr>
          <w:rFonts w:ascii="Times New Roman"/>
          <w:b w:val="false"/>
          <w:i w:val="false"/>
          <w:color w:val="000000"/>
          <w:sz w:val="28"/>
        </w:rPr>
        <w:t xml:space="preserve">
№ С-19/2 шешіміне        </w:t>
      </w:r>
      <w:r>
        <w:br/>
      </w:r>
      <w:r>
        <w:rPr>
          <w:rFonts w:ascii="Times New Roman"/>
          <w:b w:val="false"/>
          <w:i w:val="false"/>
          <w:color w:val="000000"/>
          <w:sz w:val="28"/>
        </w:rPr>
        <w:t xml:space="preserve">
1 қосымша             </w:t>
      </w:r>
    </w:p>
    <w:bookmarkEnd w:id="1"/>
    <w:bookmarkStart w:name="z40"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34"/>
        <w:gridCol w:w="655"/>
        <w:gridCol w:w="612"/>
        <w:gridCol w:w="8741"/>
        <w:gridCol w:w="236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2172733,5</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532770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218190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181846</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8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8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23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төлемақыны қоспағанда, сыртқы (көрнекі) жарнаманы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8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26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11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11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1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меншiгіндегі мүлiктi жалға беруден түсетін кiрiстер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тұрғын үй қорынан үйлерді жалға беруден түсетін кірістер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3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1628092,5</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1628092,5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1628092,5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277175,5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10"/>
        <w:gridCol w:w="795"/>
        <w:gridCol w:w="689"/>
        <w:gridCol w:w="8506"/>
        <w:gridCol w:w="235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2181048,6</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230509,0</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210931</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56021</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50891</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141284</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135946</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1361729</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78777</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78777</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1096246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1096246</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1077591</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46345</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124818</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124818</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55679</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38971,9</w:t>
            </w:r>
          </w:p>
        </w:tc>
      </w:tr>
      <w:tr>
        <w:trPr>
          <w:trHeight w:val="6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38971,9</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6166,2</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13680,3</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8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16707,1</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16707,1</w:t>
            </w:r>
          </w:p>
        </w:tc>
      </w:tr>
      <w:tr>
        <w:trPr>
          <w:trHeight w:val="8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14564,1</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205347,3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11955,8</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4041,8</w:t>
            </w:r>
          </w:p>
        </w:tc>
      </w:tr>
      <w:tr>
        <w:trPr>
          <w:trHeight w:val="1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174687,5</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152552,5</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152552,5</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115166,4</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44914</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43414</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43414</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8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40351</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r>
      <w:tr>
        <w:trPr>
          <w:trHeight w:val="8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10690,4</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10690,4</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66242,5</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69162</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21372</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-13005,1</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13005,1</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bl>
    <w:bookmarkStart w:name="z41"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2013 жылғы 17 шілдедегі     </w:t>
      </w:r>
      <w:r>
        <w:br/>
      </w:r>
      <w:r>
        <w:rPr>
          <w:rFonts w:ascii="Times New Roman"/>
          <w:b w:val="false"/>
          <w:i w:val="false"/>
          <w:color w:val="000000"/>
          <w:sz w:val="28"/>
        </w:rPr>
        <w:t xml:space="preserve">
№ С-19/2 шешіміне        </w:t>
      </w:r>
      <w:r>
        <w:br/>
      </w:r>
      <w:r>
        <w:rPr>
          <w:rFonts w:ascii="Times New Roman"/>
          <w:b w:val="false"/>
          <w:i w:val="false"/>
          <w:color w:val="000000"/>
          <w:sz w:val="28"/>
        </w:rPr>
        <w:t xml:space="preserve">
2 қосымша            </w:t>
      </w:r>
    </w:p>
    <w:bookmarkEnd w:id="3"/>
    <w:bookmarkStart w:name="z42" w:id="4"/>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аппараты бағдарламалары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398"/>
        <w:gridCol w:w="541"/>
        <w:gridCol w:w="542"/>
        <w:gridCol w:w="9253"/>
        <w:gridCol w:w="238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163647</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141284</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141284</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141284</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135946</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5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495"/>
        <w:gridCol w:w="2450"/>
        <w:gridCol w:w="3123"/>
        <w:gridCol w:w="290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бойынша</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r>
      <w:tr>
        <w:trPr>
          <w:trHeight w:val="3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1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1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2650"/>
        <w:gridCol w:w="2650"/>
        <w:gridCol w:w="290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1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2608"/>
        <w:gridCol w:w="3265"/>
        <w:gridCol w:w="2559"/>
        <w:gridCol w:w="256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3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30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30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w:t>
            </w:r>
          </w:p>
        </w:tc>
      </w:tr>
      <w:tr>
        <w:trPr>
          <w:trHeight w:val="30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1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