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b70eb" w14:textId="49b70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Еңбекшілдер аудандық мәслихатының 2012 жылғы 20 желтоқсандағы № С-11/3 "2013-2015 жылдарға арналған аудандық бюджет туралы" шешіміне өзгерістер мен толықтырулар енгізу туралы</w:t>
      </w:r>
    </w:p>
    <w:p>
      <w:pPr>
        <w:spacing w:after="0"/>
        <w:ind w:left="0"/>
        <w:jc w:val="both"/>
      </w:pPr>
      <w:r>
        <w:rPr>
          <w:rFonts w:ascii="Times New Roman"/>
          <w:b w:val="false"/>
          <w:i w:val="false"/>
          <w:color w:val="000000"/>
          <w:sz w:val="28"/>
        </w:rPr>
        <w:t>Ақмола облысы Еңбекшілдер аудандық мәслихатының 2013 жылғы 17 шілдедегі № С-19/2 шешімі. Ақмола облысының Әділет департаментінде 2013 жылғы 31 шілдеде № 3789 болып тіркелді</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2008 жылғы 4 желтоқсандағы Қазақстан Республикасының Бюджет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Еңбекшілдер аудандық мәслихаты </w:t>
      </w:r>
      <w:r>
        <w:rPr>
          <w:rFonts w:ascii="Times New Roman"/>
          <w:b/>
          <w:i w:val="false"/>
          <w:color w:val="000000"/>
          <w:sz w:val="28"/>
        </w:rPr>
        <w:t>ШЕШІМ ЕТТІ:</w:t>
      </w:r>
      <w:r>
        <w:br/>
      </w:r>
      <w:r>
        <w:rPr>
          <w:rFonts w:ascii="Times New Roman"/>
          <w:b w:val="false"/>
          <w:i w:val="false"/>
          <w:color w:val="000000"/>
          <w:sz w:val="28"/>
        </w:rPr>
        <w:t>
</w:t>
      </w:r>
      <w:r>
        <w:rPr>
          <w:rFonts w:ascii="Times New Roman"/>
          <w:b w:val="false"/>
          <w:i w:val="false"/>
          <w:color w:val="000000"/>
          <w:sz w:val="28"/>
        </w:rPr>
        <w:t>
      1. Еңбекшілдер аудандық мәслихатының «2013-2015 жылдарға арналған аудандық бюджет туралы» 2012 жылғы 20 желтоқсандағы № С-11/3 (Нормативтік құқықтық актілерді мемлекеттік тіркеу тізілімінде № 3576 тіркелген, 2013 жылдың 11 қаңтарында «Жаңа дәуір» аудандық газетінде, 2013 жылдың 12 қаңтарында «Сельская новь»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 2013-2015 жылдарға арналған аудандық бюджет 1, 2, 3 қосымшаларға сәйкес, оның ішінде 2013 жылға келесі көлемдерде бекітілсін:</w:t>
      </w:r>
      <w:r>
        <w:br/>
      </w:r>
      <w:r>
        <w:rPr>
          <w:rFonts w:ascii="Times New Roman"/>
          <w:b w:val="false"/>
          <w:i w:val="false"/>
          <w:color w:val="000000"/>
          <w:sz w:val="28"/>
        </w:rPr>
        <w:t>
</w:t>
      </w:r>
      <w:r>
        <w:rPr>
          <w:rFonts w:ascii="Times New Roman"/>
          <w:b w:val="false"/>
          <w:i w:val="false"/>
          <w:color w:val="000000"/>
          <w:sz w:val="28"/>
        </w:rPr>
        <w:t>
      1) кірістер – 2 172 733,5 мың теңге, оның ішінде:</w:t>
      </w:r>
      <w:r>
        <w:br/>
      </w:r>
      <w:r>
        <w:rPr>
          <w:rFonts w:ascii="Times New Roman"/>
          <w:b w:val="false"/>
          <w:i w:val="false"/>
          <w:color w:val="000000"/>
          <w:sz w:val="28"/>
        </w:rPr>
        <w:t>
</w:t>
      </w:r>
      <w:r>
        <w:rPr>
          <w:rFonts w:ascii="Times New Roman"/>
          <w:b w:val="false"/>
          <w:i w:val="false"/>
          <w:color w:val="000000"/>
          <w:sz w:val="28"/>
        </w:rPr>
        <w:t>
      салықтық түсімдер – 532 770 мың теңге;</w:t>
      </w:r>
      <w:r>
        <w:br/>
      </w:r>
      <w:r>
        <w:rPr>
          <w:rFonts w:ascii="Times New Roman"/>
          <w:b w:val="false"/>
          <w:i w:val="false"/>
          <w:color w:val="000000"/>
          <w:sz w:val="28"/>
        </w:rPr>
        <w:t>
</w:t>
      </w:r>
      <w:r>
        <w:rPr>
          <w:rFonts w:ascii="Times New Roman"/>
          <w:b w:val="false"/>
          <w:i w:val="false"/>
          <w:color w:val="000000"/>
          <w:sz w:val="28"/>
        </w:rPr>
        <w:t>
      салықтық емес түсімдер – 6 271 мың теңге;</w:t>
      </w:r>
      <w:r>
        <w:br/>
      </w:r>
      <w:r>
        <w:rPr>
          <w:rFonts w:ascii="Times New Roman"/>
          <w:b w:val="false"/>
          <w:i w:val="false"/>
          <w:color w:val="000000"/>
          <w:sz w:val="28"/>
        </w:rPr>
        <w:t>
</w:t>
      </w:r>
      <w:r>
        <w:rPr>
          <w:rFonts w:ascii="Times New Roman"/>
          <w:b w:val="false"/>
          <w:i w:val="false"/>
          <w:color w:val="000000"/>
          <w:sz w:val="28"/>
        </w:rPr>
        <w:t>
      негізгі капиталды сатудан түсетін түсімдер – 5 600 мың теңге;</w:t>
      </w:r>
      <w:r>
        <w:br/>
      </w:r>
      <w:r>
        <w:rPr>
          <w:rFonts w:ascii="Times New Roman"/>
          <w:b w:val="false"/>
          <w:i w:val="false"/>
          <w:color w:val="000000"/>
          <w:sz w:val="28"/>
        </w:rPr>
        <w:t>
</w:t>
      </w:r>
      <w:r>
        <w:rPr>
          <w:rFonts w:ascii="Times New Roman"/>
          <w:b w:val="false"/>
          <w:i w:val="false"/>
          <w:color w:val="000000"/>
          <w:sz w:val="28"/>
        </w:rPr>
        <w:t>
      трансферттердің түсімдері – 1 628 092,5 мың теңге;</w:t>
      </w:r>
      <w:r>
        <w:br/>
      </w:r>
      <w:r>
        <w:rPr>
          <w:rFonts w:ascii="Times New Roman"/>
          <w:b w:val="false"/>
          <w:i w:val="false"/>
          <w:color w:val="000000"/>
          <w:sz w:val="28"/>
        </w:rPr>
        <w:t>
</w:t>
      </w:r>
      <w:r>
        <w:rPr>
          <w:rFonts w:ascii="Times New Roman"/>
          <w:b w:val="false"/>
          <w:i w:val="false"/>
          <w:color w:val="000000"/>
          <w:sz w:val="28"/>
        </w:rPr>
        <w:t>
      2) шығындар – 2 181 048,6 мың теңге;</w:t>
      </w:r>
      <w:r>
        <w:br/>
      </w:r>
      <w:r>
        <w:rPr>
          <w:rFonts w:ascii="Times New Roman"/>
          <w:b w:val="false"/>
          <w:i w:val="false"/>
          <w:color w:val="000000"/>
          <w:sz w:val="28"/>
        </w:rPr>
        <w:t>
</w:t>
      </w:r>
      <w:r>
        <w:rPr>
          <w:rFonts w:ascii="Times New Roman"/>
          <w:b w:val="false"/>
          <w:i w:val="false"/>
          <w:color w:val="000000"/>
          <w:sz w:val="28"/>
        </w:rPr>
        <w:t>
      3) таза бюджеттік кредит беру – 4 690 мың теңге, оның ішінде:</w:t>
      </w:r>
      <w:r>
        <w:br/>
      </w:r>
      <w:r>
        <w:rPr>
          <w:rFonts w:ascii="Times New Roman"/>
          <w:b w:val="false"/>
          <w:i w:val="false"/>
          <w:color w:val="000000"/>
          <w:sz w:val="28"/>
        </w:rPr>
        <w:t>
</w:t>
      </w:r>
      <w:r>
        <w:rPr>
          <w:rFonts w:ascii="Times New Roman"/>
          <w:b w:val="false"/>
          <w:i w:val="false"/>
          <w:color w:val="000000"/>
          <w:sz w:val="28"/>
        </w:rPr>
        <w:t>
      бюджеттік кредиттер – 5 193 мың теңге;</w:t>
      </w:r>
      <w:r>
        <w:br/>
      </w:r>
      <w:r>
        <w:rPr>
          <w:rFonts w:ascii="Times New Roman"/>
          <w:b w:val="false"/>
          <w:i w:val="false"/>
          <w:color w:val="000000"/>
          <w:sz w:val="28"/>
        </w:rPr>
        <w:t>
</w:t>
      </w:r>
      <w:r>
        <w:rPr>
          <w:rFonts w:ascii="Times New Roman"/>
          <w:b w:val="false"/>
          <w:i w:val="false"/>
          <w:color w:val="000000"/>
          <w:sz w:val="28"/>
        </w:rPr>
        <w:t>
      бюджеттік кредиттерді өтеу – 503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 – -13 005,1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(профицитті пайдалану) – 13 005,1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«3. 2013 жылға арналған аудандық бюджетте республикалық бюджеттен білім беруге арналған 88580 мың теңге сомасында мақсатты трансферттердің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48300 мың теңге – мектепке дейінгі білім беру ұйымдарында мемлекеттік білім беру тапсырысын іске асыруға;</w:t>
      </w:r>
      <w:r>
        <w:br/>
      </w:r>
      <w:r>
        <w:rPr>
          <w:rFonts w:ascii="Times New Roman"/>
          <w:b w:val="false"/>
          <w:i w:val="false"/>
          <w:color w:val="000000"/>
          <w:sz w:val="28"/>
        </w:rPr>
        <w:t>
</w:t>
      </w:r>
      <w:r>
        <w:rPr>
          <w:rFonts w:ascii="Times New Roman"/>
          <w:b w:val="false"/>
          <w:i w:val="false"/>
          <w:color w:val="000000"/>
          <w:sz w:val="28"/>
        </w:rPr>
        <w:t>
      9145 мың теңге – Қазақстан Республикасының 2011-2020 жылдарға арналған білім беру ісін дамытудың мемлекеттік </w:t>
      </w:r>
      <w:r>
        <w:rPr>
          <w:rFonts w:ascii="Times New Roman"/>
          <w:b w:val="false"/>
          <w:i w:val="false"/>
          <w:color w:val="000000"/>
          <w:sz w:val="28"/>
        </w:rPr>
        <w:t>бағдарламасын</w:t>
      </w:r>
      <w:r>
        <w:rPr>
          <w:rFonts w:ascii="Times New Roman"/>
          <w:b w:val="false"/>
          <w:i w:val="false"/>
          <w:color w:val="000000"/>
          <w:sz w:val="28"/>
        </w:rPr>
        <w:t xml:space="preserve"> жүзеге асыруға;</w:t>
      </w:r>
      <w:r>
        <w:br/>
      </w:r>
      <w:r>
        <w:rPr>
          <w:rFonts w:ascii="Times New Roman"/>
          <w:b w:val="false"/>
          <w:i w:val="false"/>
          <w:color w:val="000000"/>
          <w:sz w:val="28"/>
        </w:rPr>
        <w:t>
</w:t>
      </w:r>
      <w:r>
        <w:rPr>
          <w:rFonts w:ascii="Times New Roman"/>
          <w:b w:val="false"/>
          <w:i w:val="false"/>
          <w:color w:val="000000"/>
          <w:sz w:val="28"/>
        </w:rPr>
        <w:t>
      7850 мың теңге – жетім баланы (жетім балаларды) және ата-анасының қамқорлығынсыз қалған баланы (балаларды) асырап бағу үшін қамқоршыларға (қорғаншыларға) ай сайын ақша қаражаттарын төлеуге;</w:t>
      </w:r>
      <w:r>
        <w:br/>
      </w:r>
      <w:r>
        <w:rPr>
          <w:rFonts w:ascii="Times New Roman"/>
          <w:b w:val="false"/>
          <w:i w:val="false"/>
          <w:color w:val="000000"/>
          <w:sz w:val="28"/>
        </w:rPr>
        <w:t>
</w:t>
      </w:r>
      <w:r>
        <w:rPr>
          <w:rFonts w:ascii="Times New Roman"/>
          <w:b w:val="false"/>
          <w:i w:val="false"/>
          <w:color w:val="000000"/>
          <w:sz w:val="28"/>
        </w:rPr>
        <w:t>
      16677 мың теңге – мектеп мұғалімдеріне және мектепке дейінгі білім беру ұйымдары тәрбиешілеріне біліктілік санаты үшін қосымша ақының мөлшерін арттыруға;</w:t>
      </w:r>
      <w:r>
        <w:br/>
      </w:r>
      <w:r>
        <w:rPr>
          <w:rFonts w:ascii="Times New Roman"/>
          <w:b w:val="false"/>
          <w:i w:val="false"/>
          <w:color w:val="000000"/>
          <w:sz w:val="28"/>
        </w:rPr>
        <w:t>
</w:t>
      </w:r>
      <w:r>
        <w:rPr>
          <w:rFonts w:ascii="Times New Roman"/>
          <w:b w:val="false"/>
          <w:i w:val="false"/>
          <w:color w:val="000000"/>
          <w:sz w:val="28"/>
        </w:rPr>
        <w:t>
      6608 мың теңге – үш деңгейлі жүйе бойынша біліктілігін арттырып келген мұғалімдердің еңбекақысын арттыруға.»;</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7-1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«7-1. 2013 жылға арналған аудандық бюджетте республикалық бюджеттен жергілікті атқарушы органдардың штат санын ұлғайтуға 3151 мың теңге сомасында мақсатты трансферттердің қарастырылғаны ескерілсін.»;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«13. 2013 жылға арналған аудандық бюджетте облыстық бюджеттен ағымдағы нысаналы трансферттердің қарастырылғаны ескерілсін, 1185 мың теңге – білім беру объектілеріне өртке қарсы іс-шаралар жүргізуге.»;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«14. 2013 жылға арналған облыстық бюджеттен мақсатты трансферттер 2847 мың теңге сомасында қарастырылғаны ескерілсін, соның ішінде:</w:t>
      </w:r>
      <w:r>
        <w:br/>
      </w:r>
      <w:r>
        <w:rPr>
          <w:rFonts w:ascii="Times New Roman"/>
          <w:b w:val="false"/>
          <w:i w:val="false"/>
          <w:color w:val="000000"/>
          <w:sz w:val="28"/>
        </w:rPr>
        <w:t>
</w:t>
      </w:r>
      <w:r>
        <w:rPr>
          <w:rFonts w:ascii="Times New Roman"/>
          <w:b w:val="false"/>
          <w:i w:val="false"/>
          <w:color w:val="000000"/>
          <w:sz w:val="28"/>
        </w:rPr>
        <w:t>
      599 мың теңге – Ұлы Отан Соғысына қатысқандарға және оның мүгедектеріне коммуналдық шығындары үшін әлеуметтік көмек көрсетуге;</w:t>
      </w:r>
      <w:r>
        <w:br/>
      </w:r>
      <w:r>
        <w:rPr>
          <w:rFonts w:ascii="Times New Roman"/>
          <w:b w:val="false"/>
          <w:i w:val="false"/>
          <w:color w:val="000000"/>
          <w:sz w:val="28"/>
        </w:rPr>
        <w:t>
</w:t>
      </w:r>
      <w:r>
        <w:rPr>
          <w:rFonts w:ascii="Times New Roman"/>
          <w:b w:val="false"/>
          <w:i w:val="false"/>
          <w:color w:val="000000"/>
          <w:sz w:val="28"/>
        </w:rPr>
        <w:t>
      2248 мың теңге – Еңбекшілдер ауданының аз қамтылған отбасыларының колледждерде оқитын және Еңбекшілдер ауданының аз қамтылған отбасыларының колледждерде оқитын және Еңбекшілдер ауданының ауылдық жерлердегі көп балалы отбасыларынан шыққан студенттерге оқу ақысын төлеуге.»;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 тармақ</w:t>
      </w:r>
      <w:r>
        <w:rPr>
          <w:rFonts w:ascii="Times New Roman"/>
          <w:b w:val="false"/>
          <w:i w:val="false"/>
          <w:color w:val="000000"/>
          <w:sz w:val="28"/>
        </w:rPr>
        <w:t xml:space="preserve"> жаңа редакцияда баяндалсын:</w:t>
      </w:r>
      <w:r>
        <w:br/>
      </w:r>
      <w:r>
        <w:rPr>
          <w:rFonts w:ascii="Times New Roman"/>
          <w:b w:val="false"/>
          <w:i w:val="false"/>
          <w:color w:val="000000"/>
          <w:sz w:val="28"/>
        </w:rPr>
        <w:t>
</w:t>
      </w:r>
      <w:r>
        <w:rPr>
          <w:rFonts w:ascii="Times New Roman"/>
          <w:b w:val="false"/>
          <w:i w:val="false"/>
          <w:color w:val="000000"/>
          <w:sz w:val="28"/>
        </w:rPr>
        <w:t>
      «16. 2013 жылға арналған аудандық бюджетте облыстық бюджеттен ағымдағы нысаналы трансферттердің қарастырылғаны ескерілсін, 14330 мың теңге – қала құрылысы құжаттамасын әзірлеуге.»;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16-1 тармақ</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келесі мазмұндағы </w:t>
      </w:r>
      <w:r>
        <w:rPr>
          <w:rFonts w:ascii="Times New Roman"/>
          <w:b w:val="false"/>
          <w:i w:val="false"/>
          <w:color w:val="000000"/>
          <w:sz w:val="28"/>
        </w:rPr>
        <w:t>16-3 тармақпен</w:t>
      </w:r>
      <w:r>
        <w:rPr>
          <w:rFonts w:ascii="Times New Roman"/>
          <w:b w:val="false"/>
          <w:i w:val="false"/>
          <w:color w:val="000000"/>
          <w:sz w:val="28"/>
        </w:rPr>
        <w:t xml:space="preserve"> толықтырылсын:</w:t>
      </w:r>
      <w:r>
        <w:br/>
      </w:r>
      <w:r>
        <w:rPr>
          <w:rFonts w:ascii="Times New Roman"/>
          <w:b w:val="false"/>
          <w:i w:val="false"/>
          <w:color w:val="000000"/>
          <w:sz w:val="28"/>
        </w:rPr>
        <w:t>
</w:t>
      </w:r>
      <w:r>
        <w:rPr>
          <w:rFonts w:ascii="Times New Roman"/>
          <w:b w:val="false"/>
          <w:i w:val="false"/>
          <w:color w:val="000000"/>
          <w:sz w:val="28"/>
        </w:rPr>
        <w:t>
      «16-3. 2013 жылға арналған аудандық бюджетте облыстық бюджеттен мақсатты даму трансферттердің қарастырылғаны ескерілсін, 14677,5 мың теңге – Еңбекшілдер ауданы Степняк қаласында Абылайхан шағын ауданның қазандығын инженерлік желілерді қондыру арқылы қайта құруға.»;</w:t>
      </w:r>
      <w:r>
        <w:br/>
      </w:r>
      <w:r>
        <w:rPr>
          <w:rFonts w:ascii="Times New Roman"/>
          <w:b w:val="false"/>
          <w:i w:val="false"/>
          <w:color w:val="000000"/>
          <w:sz w:val="28"/>
        </w:rPr>
        <w:t>
</w:t>
      </w:r>
      <w:r>
        <w:rPr>
          <w:rFonts w:ascii="Times New Roman"/>
          <w:b w:val="false"/>
          <w:i w:val="false"/>
          <w:color w:val="000000"/>
          <w:sz w:val="28"/>
        </w:rPr>
        <w:t>
      айтылған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2. Осы шешім Ақмола облысының Әділет департаментінде мемлекеттік тіркелген күнінен бастап күшіне енеді және 2013 жылдың 1 қаңтарынан бастап қолданысқа енгізіледі.</w:t>
      </w:r>
    </w:p>
    <w:bookmarkEnd w:id="0"/>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сессияның төрағасы                         Қ.Хамзин</w:t>
      </w:r>
    </w:p>
    <w:p>
      <w:pPr>
        <w:spacing w:after="0"/>
        <w:ind w:left="0"/>
        <w:jc w:val="both"/>
      </w:pPr>
      <w:r>
        <w:rPr>
          <w:rFonts w:ascii="Times New Roman"/>
          <w:b w:val="false"/>
          <w:i/>
          <w:color w:val="000000"/>
          <w:sz w:val="28"/>
        </w:rPr>
        <w:t>      Аудандық мәслихаттың</w:t>
      </w:r>
      <w:r>
        <w:br/>
      </w:r>
      <w:r>
        <w:rPr>
          <w:rFonts w:ascii="Times New Roman"/>
          <w:b w:val="false"/>
          <w:i w:val="false"/>
          <w:color w:val="000000"/>
          <w:sz w:val="28"/>
        </w:rPr>
        <w:t>
</w:t>
      </w:r>
      <w:r>
        <w:rPr>
          <w:rFonts w:ascii="Times New Roman"/>
          <w:b w:val="false"/>
          <w:i/>
          <w:color w:val="000000"/>
          <w:sz w:val="28"/>
        </w:rPr>
        <w:t>      хатшысы                                    С.Есполов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xml:space="preserve">      Ақмола облысы </w:t>
      </w:r>
      <w:r>
        <w:br/>
      </w:r>
      <w:r>
        <w:rPr>
          <w:rFonts w:ascii="Times New Roman"/>
          <w:b w:val="false"/>
          <w:i w:val="false"/>
          <w:color w:val="000000"/>
          <w:sz w:val="28"/>
        </w:rPr>
        <w:t>
</w:t>
      </w:r>
      <w:r>
        <w:rPr>
          <w:rFonts w:ascii="Times New Roman"/>
          <w:b w:val="false"/>
          <w:i/>
          <w:color w:val="000000"/>
          <w:sz w:val="28"/>
        </w:rPr>
        <w:t>      Еңбекшілдер ауданының әкімі                А.Садуақасұлы</w:t>
      </w:r>
    </w:p>
    <w:bookmarkStart w:name="z39" w:id="1"/>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2013 жылғы 17 шілдедегі     </w:t>
      </w:r>
      <w:r>
        <w:br/>
      </w:r>
      <w:r>
        <w:rPr>
          <w:rFonts w:ascii="Times New Roman"/>
          <w:b w:val="false"/>
          <w:i w:val="false"/>
          <w:color w:val="000000"/>
          <w:sz w:val="28"/>
        </w:rPr>
        <w:t xml:space="preserve">
№ С-19/2 шешіміне        </w:t>
      </w:r>
      <w:r>
        <w:br/>
      </w:r>
      <w:r>
        <w:rPr>
          <w:rFonts w:ascii="Times New Roman"/>
          <w:b w:val="false"/>
          <w:i w:val="false"/>
          <w:color w:val="000000"/>
          <w:sz w:val="28"/>
        </w:rPr>
        <w:t xml:space="preserve">
1 қосымша             </w:t>
      </w:r>
    </w:p>
    <w:bookmarkEnd w:id="1"/>
    <w:bookmarkStart w:name="z40" w:id="2"/>
    <w:p>
      <w:pPr>
        <w:spacing w:after="0"/>
        <w:ind w:left="0"/>
        <w:jc w:val="left"/>
      </w:pPr>
      <w:r>
        <w:rPr>
          <w:rFonts w:ascii="Times New Roman"/>
          <w:b/>
          <w:i w:val="false"/>
          <w:color w:val="000000"/>
        </w:rPr>
        <w:t xml:space="preserve"> 
2013 жылға арналған аудандық бюджет</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634"/>
        <w:gridCol w:w="655"/>
        <w:gridCol w:w="612"/>
        <w:gridCol w:w="8741"/>
        <w:gridCol w:w="236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 мың теңге</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2172733,5</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532770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280061</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280061</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280061</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218190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181846</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кәсіпкерлердің мүлкіне салынатын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181160</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10494</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көлік, байланыс, қорғаныс жеріне және ауыл шаруашылығына арналмаған өзге де жерге салынатын жер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8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кәсіпкерлерден, жеке нотариустар мен адвокаттардан алынатын жер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22750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6139</w:t>
            </w:r>
          </w:p>
        </w:tc>
      </w:tr>
      <w:tr>
        <w:trPr>
          <w:trHeight w:val="3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16611</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23107</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w:t>
            </w:r>
          </w:p>
        </w:tc>
      </w:tr>
      <w:tr>
        <w:trPr>
          <w:trHeight w:val="78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17300</w:t>
            </w:r>
          </w:p>
        </w:tc>
      </w:tr>
      <w:tr>
        <w:trPr>
          <w:trHeight w:val="39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4258</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кәсіпкерлерді мемлекеттік тіркегені үшін алынатын 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52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w:t>
            </w:r>
          </w:p>
        </w:tc>
      </w:tr>
      <w:tr>
        <w:trPr>
          <w:trHeight w:val="8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мемлекеттік тіркегені және филиалдар мен өкілдіктерді есептік тіркегені, сондай-ақ оларды қайта тіркегені үшін 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8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r>
        <w:trPr>
          <w:trHeight w:val="6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мүлікке және олармен мәміле жасау құқығын мемлекеттік тіркегені үшін алынатын алым</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2101</w:t>
            </w:r>
          </w:p>
        </w:tc>
      </w:tr>
      <w:tr>
        <w:trPr>
          <w:trHeight w:val="23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Сыртқы (көрнекі) жарнаманы аудандық маңызы бар қалалар, ауылдар, кенттер, ауылдық округтер аумақтары арқылы өтетін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төлемақыны қоспағанда, сыртқы (көрнекі) жарнаманы облыстық маңызы бар жалпыға ортақ пайдаланылатын автомобиль жолдарының бөлінген белдеуіндегі жарнаманы тұрақты орналастыру объектілерінде орналастырғаны үшін төлемақы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795</w:t>
            </w:r>
          </w:p>
        </w:tc>
      </w:tr>
      <w:tr>
        <w:trPr>
          <w:trHeight w:val="4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4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223</w:t>
            </w:r>
          </w:p>
        </w:tc>
      </w:tr>
      <w:tr>
        <w:trPr>
          <w:trHeight w:val="8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31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2212</w:t>
            </w:r>
          </w:p>
        </w:tc>
      </w:tr>
      <w:tr>
        <w:trPr>
          <w:trHeight w:val="26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907</w:t>
            </w:r>
          </w:p>
        </w:tc>
      </w:tr>
      <w:tr>
        <w:trPr>
          <w:trHeight w:val="11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актiлерiн тiркегенi үшiн, сондай-ақ азаматтарға азаматтық хал актiлерiн тiркеу туралы куәлiктердi және азаматтық хал актiлерi жазбаларын өзгертуге, толықтыруға және қалпына келтiруге байланысты куәлiктердi қайтадан бергенi үшiн мемлекеттік баж</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11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беретiн құжаттарды ресiмдегенi үшiн, сондай-ақ осы құжаттарға өзгерiстер енгiзгенi үшiн мемлекеттік баж</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r>
      <w:tr>
        <w:trPr>
          <w:trHeight w:val="11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азаматтығын алу, Қазақстан Республикасының азаматтығын қалпына келтіру және Қазақстан Республикасының азаматтығын тоқтату туралы құжаттарды ресімдегені үшін мемлекеттік баж</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жерiн тiркегенi үшiн мемлекеттік баж</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w:t>
            </w:r>
          </w:p>
        </w:tc>
      </w:tr>
      <w:tr>
        <w:trPr>
          <w:trHeight w:val="6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бергенi және оны жыл сайын тіркегені үшiн мемлекеттік баж</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222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Джойылдан аспайтын пневматикалық қаруды қоспағанда және калибрі 4,5 миллиметрге дейінгілерін қоспағанда) әрбір бірлігін тіркегені және қайта тіркегені үшін алынатын мемлекеттік баж</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11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Тракторшы-машинистің куәлігі берілгені үшін алынатын мемлекеттік баж</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6271</w:t>
            </w:r>
          </w:p>
        </w:tc>
      </w:tr>
      <w:tr>
        <w:trPr>
          <w:trHeight w:val="34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1736</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5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меншiгінде мүлiктi жалға беруден түсетiн кiрiстер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меншiгіндегі мүлiктi жалға беруден түсетін кiрiстер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Облыстың коммуналдық меншігіндегі тұрғын үй қорынан үйлерді жалға беруден түсетін кірістер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1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3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13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76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қаржыландыратын мемлекеттік мекемелер салатын әкімшілік айыппұлдар, өсімпұлдар, санкциялар, өндіріп алулар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27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36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40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54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қаржыландыратын мемлекеттік мекемелерге бекітілген мүлікті сатудан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8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30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сатудан түсетін түсімдер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1628092,5</w:t>
            </w:r>
          </w:p>
        </w:tc>
      </w:tr>
      <w:tr>
        <w:trPr>
          <w:trHeight w:val="5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1628092,5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1628092,5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209610</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277175,5</w:t>
            </w:r>
          </w:p>
        </w:tc>
      </w:tr>
      <w:tr>
        <w:trPr>
          <w:trHeight w:val="255"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1141307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41"/>
        <w:gridCol w:w="710"/>
        <w:gridCol w:w="795"/>
        <w:gridCol w:w="689"/>
        <w:gridCol w:w="8506"/>
        <w:gridCol w:w="235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2181048,6</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230509,0</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210931</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13626</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13426</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56021</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50891</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5130</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141284</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135946</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мемлекеттiк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18957</w:t>
            </w:r>
          </w:p>
        </w:tc>
      </w:tr>
      <w:tr>
        <w:trPr>
          <w:trHeight w:val="7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18817</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9754</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3423</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6331</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және қауіпсіздік саласындағы басқа да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1361729</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78777</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78777</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30477</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48300</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1096246</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1096246</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1077591</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18655</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15543</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171163</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46345</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11832</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573</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7850</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951</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16809</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124818</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124818</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55679</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38971,9</w:t>
            </w:r>
          </w:p>
        </w:tc>
      </w:tr>
      <w:tr>
        <w:trPr>
          <w:trHeight w:val="6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38971,9</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1413</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6166,2</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235,5</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13680,3</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5181</w:t>
            </w:r>
          </w:p>
        </w:tc>
      </w:tr>
      <w:tr>
        <w:trPr>
          <w:trHeight w:val="8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3266</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16707,1</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16707,1</w:t>
            </w:r>
          </w:p>
        </w:tc>
      </w:tr>
      <w:tr>
        <w:trPr>
          <w:trHeight w:val="8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14564,1</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205347,3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11955,8</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7914</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4041,8</w:t>
            </w:r>
          </w:p>
        </w:tc>
      </w:tr>
      <w:tr>
        <w:trPr>
          <w:trHeight w:val="1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жобалау, салу және (немесе) сатып алу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3050</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жобалау дамыту, жайластыру және (немесе) сатып алу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991,8</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174687,5</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20550</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12850</w:t>
            </w:r>
          </w:p>
        </w:tc>
      </w:tr>
      <w:tr>
        <w:trPr>
          <w:trHeight w:val="6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7700</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152552,5</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152552,5</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18704</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115166,4</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44914</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43414</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43414</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4610</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8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4248</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40351</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28741</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25256</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3485</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11610</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25291,4</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6880</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7721</w:t>
            </w:r>
          </w:p>
        </w:tc>
      </w:tr>
      <w:tr>
        <w:trPr>
          <w:trHeight w:val="8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6296</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10690,4</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10690,4</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66242,5</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20573</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1987</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10653</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7933</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6867</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w:t>
            </w:r>
          </w:p>
        </w:tc>
      </w:tr>
      <w:tr>
        <w:trPr>
          <w:trHeight w:val="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8172,5</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5895</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587,5</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37497</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30672</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30672</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r>
      <w:tr>
        <w:trPr>
          <w:trHeight w:val="52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9447</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21225</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6895</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14330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70000</w:t>
            </w:r>
          </w:p>
        </w:tc>
      </w:tr>
      <w:tr>
        <w:trPr>
          <w:trHeight w:val="5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1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69162</w:t>
            </w:r>
          </w:p>
        </w:tc>
      </w:tr>
      <w:tr>
        <w:trPr>
          <w:trHeight w:val="42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69162</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28359</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6987</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6785</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28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21372</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43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8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4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14933</w:t>
            </w:r>
          </w:p>
        </w:tc>
      </w:tr>
      <w:tr>
        <w:trPr>
          <w:trHeight w:val="79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11336</w:t>
            </w:r>
          </w:p>
        </w:tc>
      </w:tr>
      <w:tr>
        <w:trPr>
          <w:trHeight w:val="5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3597</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4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37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45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7117,4</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III. Таза бюджеттiк кредит беру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4690</w:t>
            </w:r>
          </w:p>
        </w:tc>
      </w:tr>
      <w:tr>
        <w:trPr>
          <w:trHeight w:val="36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Бюджеттiк кредиттер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5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6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0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активтерiмен жасалатын операциялар бойынша сальдо</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-13005,1</w:t>
            </w:r>
          </w:p>
        </w:tc>
      </w:tr>
      <w:tr>
        <w:trPr>
          <w:trHeight w:val="34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13005,1</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5193</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1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9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40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503</w:t>
            </w:r>
          </w:p>
        </w:tc>
      </w:tr>
      <w:tr>
        <w:trPr>
          <w:trHeight w:val="3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бөлінген пайдаланылмаған бюджеттік кредиттерді қайтару</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Пайдаланатын бюджет қаражатының қалдықтары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r>
        <w:trPr>
          <w:trHeight w:val="255" w:hRule="atLeast"/>
        </w:trPr>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8315,1</w:t>
            </w:r>
          </w:p>
        </w:tc>
      </w:tr>
    </w:tbl>
    <w:bookmarkStart w:name="z41" w:id="3"/>
    <w:p>
      <w:pPr>
        <w:spacing w:after="0"/>
        <w:ind w:left="0"/>
        <w:jc w:val="both"/>
      </w:pPr>
      <w:r>
        <w:rPr>
          <w:rFonts w:ascii="Times New Roman"/>
          <w:b w:val="false"/>
          <w:i w:val="false"/>
          <w:color w:val="000000"/>
          <w:sz w:val="28"/>
        </w:rPr>
        <w:t>
Еңбекшілдер аудандық мәслихатының</w:t>
      </w:r>
      <w:r>
        <w:br/>
      </w:r>
      <w:r>
        <w:rPr>
          <w:rFonts w:ascii="Times New Roman"/>
          <w:b w:val="false"/>
          <w:i w:val="false"/>
          <w:color w:val="000000"/>
          <w:sz w:val="28"/>
        </w:rPr>
        <w:t xml:space="preserve">
2013 жылғы 17 шілдедегі     </w:t>
      </w:r>
      <w:r>
        <w:br/>
      </w:r>
      <w:r>
        <w:rPr>
          <w:rFonts w:ascii="Times New Roman"/>
          <w:b w:val="false"/>
          <w:i w:val="false"/>
          <w:color w:val="000000"/>
          <w:sz w:val="28"/>
        </w:rPr>
        <w:t xml:space="preserve">
№ С-19/2 шешіміне        </w:t>
      </w:r>
      <w:r>
        <w:br/>
      </w:r>
      <w:r>
        <w:rPr>
          <w:rFonts w:ascii="Times New Roman"/>
          <w:b w:val="false"/>
          <w:i w:val="false"/>
          <w:color w:val="000000"/>
          <w:sz w:val="28"/>
        </w:rPr>
        <w:t xml:space="preserve">
2 қосымша            </w:t>
      </w:r>
    </w:p>
    <w:bookmarkEnd w:id="3"/>
    <w:bookmarkStart w:name="z42" w:id="4"/>
    <w:p>
      <w:pPr>
        <w:spacing w:after="0"/>
        <w:ind w:left="0"/>
        <w:jc w:val="left"/>
      </w:pPr>
      <w:r>
        <w:rPr>
          <w:rFonts w:ascii="Times New Roman"/>
          <w:b/>
          <w:i w:val="false"/>
          <w:color w:val="000000"/>
        </w:rPr>
        <w:t xml:space="preserve"> 
Қаладағы аудан, аудандық маңызы бар қала, кент, ауыл (село), ауылдық (селолық) округ әкімінің аппараты бағдарламалары бойынша шығындар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3"/>
        <w:gridCol w:w="398"/>
        <w:gridCol w:w="541"/>
        <w:gridCol w:w="542"/>
        <w:gridCol w:w="9253"/>
        <w:gridCol w:w="238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2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Шығындар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163647</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141284</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141284</w:t>
            </w:r>
          </w:p>
        </w:tc>
      </w:tr>
      <w:tr>
        <w:trPr>
          <w:trHeight w:val="6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141284</w:t>
            </w:r>
          </w:p>
        </w:tc>
      </w:tr>
      <w:tr>
        <w:trPr>
          <w:trHeight w:val="81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135946</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5338</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15089</w:t>
            </w:r>
          </w:p>
        </w:tc>
      </w:tr>
      <w:tr>
        <w:trPr>
          <w:trHeight w:val="2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57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30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13504</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7741</w:t>
            </w:r>
          </w:p>
        </w:tc>
      </w:tr>
      <w:tr>
        <w:trPr>
          <w:trHeight w:val="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2462</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r>
      <w:tr>
        <w:trPr>
          <w:trHeight w:val="2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3124</w:t>
            </w:r>
          </w:p>
        </w:tc>
      </w:tr>
      <w:tr>
        <w:trPr>
          <w:trHeight w:val="33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2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40"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52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838</w:t>
            </w:r>
          </w:p>
        </w:tc>
      </w:tr>
      <w:tr>
        <w:trPr>
          <w:trHeight w:val="31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2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8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r>
        <w:trPr>
          <w:trHeight w:val="555" w:hRule="atLeast"/>
        </w:trPr>
        <w:tc>
          <w:tcPr>
            <w:tcW w:w="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w:t>
            </w:r>
            <w:r>
              <w:rPr>
                <w:rFonts w:ascii="Times New Roman"/>
                <w:b w:val="false"/>
                <w:i w:val="false"/>
                <w:color w:val="000000"/>
                <w:sz w:val="20"/>
              </w:rPr>
              <w:t>бағдарламасы</w:t>
            </w:r>
            <w:r>
              <w:rPr>
                <w:rFonts w:ascii="Times New Roman"/>
                <w:b w:val="false"/>
                <w:i w:val="false"/>
                <w:color w:val="000000"/>
                <w:sz w:val="20"/>
              </w:rPr>
              <w:t xml:space="preserve"> шеңберінде өңірлерді экономикалық дамытуға жәрдемдесу бойынша шараларды іске асыру</w:t>
            </w:r>
          </w:p>
        </w:tc>
        <w:tc>
          <w:tcPr>
            <w:tcW w:w="2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6436</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0"/>
        <w:gridCol w:w="2495"/>
        <w:gridCol w:w="2450"/>
        <w:gridCol w:w="3123"/>
        <w:gridCol w:w="290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ауылдық округтер бойынша</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Степняк қаласының әкімі</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Заозерный ауылдық округі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 ауылдық округі</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Краснофлот ауылдық округі</w:t>
            </w:r>
          </w:p>
        </w:tc>
      </w:tr>
      <w:tr>
        <w:trPr>
          <w:trHeight w:val="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21943</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9181</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9964</w:t>
            </w:r>
          </w:p>
        </w:tc>
      </w:tr>
      <w:tr>
        <w:trPr>
          <w:trHeight w:val="33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15075</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8923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9651</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12746</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8913</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9024</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9283</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9503</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2329</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r>
      <w:tr>
        <w:trPr>
          <w:trHeight w:val="31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6868</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270"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r>
        <w:trPr>
          <w:trHeight w:val="315" w:hRule="atLeast"/>
        </w:trPr>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99"/>
        <w:gridCol w:w="2699"/>
        <w:gridCol w:w="2650"/>
        <w:gridCol w:w="2650"/>
        <w:gridCol w:w="2902"/>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Донской ауылдық округі</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Үлгі ауылдық округі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Мамай ауылдық округі</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Заурал ауылдық округі</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Баймырза ауылдық округі</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13852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7256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11300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10550</w:t>
            </w:r>
          </w:p>
        </w:tc>
      </w:tr>
      <w:tr>
        <w:trPr>
          <w:trHeight w:val="33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11155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10210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7943</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6825</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9906</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9034</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954</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0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1299</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372</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919</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1156</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294</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779</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270"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r>
        <w:trPr>
          <w:trHeight w:val="315" w:hRule="atLeast"/>
        </w:trPr>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1398</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280</w:t>
            </w:r>
          </w:p>
        </w:tc>
        <w:tc>
          <w:tcPr>
            <w:tcW w:w="2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718</w:t>
            </w:r>
          </w:p>
        </w:tc>
        <w:tc>
          <w:tcPr>
            <w:tcW w:w="2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562</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8"/>
        <w:gridCol w:w="2608"/>
        <w:gridCol w:w="3265"/>
        <w:gridCol w:w="2559"/>
        <w:gridCol w:w="2560"/>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Кенашы ауылдық округі</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ауылдық округі</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Аңғалбатыр ауылдық округі</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Макин ауылдық округі</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Бірсуат ауылдық округі</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7090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7579</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9695</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16702</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9453</w:t>
            </w:r>
          </w:p>
        </w:tc>
      </w:tr>
      <w:tr>
        <w:trPr>
          <w:trHeight w:val="33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6631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6501</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6984</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7734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11461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9096</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r>
      <w:tr>
        <w:trPr>
          <w:trHeight w:val="31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1288</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196</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w:t>
            </w:r>
          </w:p>
        </w:tc>
      </w:tr>
      <w:tr>
        <w:trPr>
          <w:trHeight w:val="28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70"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15" w:hRule="atLeast"/>
        </w:trPr>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6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3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2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2371</w:t>
            </w:r>
          </w:p>
        </w:tc>
        <w:tc>
          <w:tcPr>
            <w:tcW w:w="2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