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05016" w14:textId="1505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2013 жылғы 20 қыркүйектегі № 5С 19-2 шешімі. Ақмола облысының Әділет департаментінде 2013 жылғы 11 қазанда № 3836 болып тіркелді. Күші жойылды - Ақмола облысы Егіндікөл аудандық мәслихатының 2015 жылғы 31 наурыздағы № 5С 34-6 шешімімен</w:t>
      </w:r>
    </w:p>
    <w:p>
      <w:pPr>
        <w:spacing w:after="0"/>
        <w:ind w:left="0"/>
        <w:jc w:val="both"/>
      </w:pPr>
      <w:r>
        <w:rPr>
          <w:rFonts w:ascii="Times New Roman"/>
          <w:b w:val="false"/>
          <w:i w:val="false"/>
          <w:color w:val="ff0000"/>
          <w:sz w:val="28"/>
        </w:rPr>
        <w:t xml:space="preserve">      Ескерту. Күші жойылды - Ақмола облысы Егіндікөл аудандық мәслихатының 31.03.2015 </w:t>
      </w:r>
      <w:r>
        <w:rPr>
          <w:rFonts w:ascii="Times New Roman"/>
          <w:b w:val="false"/>
          <w:i w:val="false"/>
          <w:color w:val="ff0000"/>
          <w:sz w:val="28"/>
        </w:rPr>
        <w:t>№ 5С 34-6</w:t>
      </w:r>
      <w:r>
        <w:rPr>
          <w:rFonts w:ascii="Times New Roman"/>
          <w:b w:val="false"/>
          <w:i w:val="false"/>
          <w:color w:val="ff0000"/>
          <w:sz w:val="28"/>
        </w:rPr>
        <w:t xml:space="preserve">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Егіндікөл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Егіндікөл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И.Шарафутдинов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Р.Муллаянов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Егіндікөл ауданының әкімі                  А.Тайжанов</w:t>
      </w:r>
    </w:p>
    <w:bookmarkStart w:name="z4" w:id="1"/>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xml:space="preserve">
2013 жылғы 20 қыркүйектегі  </w:t>
      </w:r>
      <w:r>
        <w:br/>
      </w:r>
      <w:r>
        <w:rPr>
          <w:rFonts w:ascii="Times New Roman"/>
          <w:b w:val="false"/>
          <w:i w:val="false"/>
          <w:color w:val="000000"/>
          <w:sz w:val="28"/>
        </w:rPr>
        <w:t xml:space="preserve">
№ 5С19-2 шешімімен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2"/>
    <w:bookmarkStart w:name="z6" w:id="3"/>
    <w:p>
      <w:pPr>
        <w:spacing w:after="0"/>
        <w:ind w:left="0"/>
        <w:jc w:val="both"/>
      </w:pPr>
      <w:r>
        <w:rPr>
          <w:rFonts w:ascii="Times New Roman"/>
          <w:b w:val="false"/>
          <w:i w:val="false"/>
          <w:color w:val="000000"/>
          <w:sz w:val="28"/>
        </w:rPr>
        <w:t>
      1. Осы 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(бұдан әрі – Үлгілік қағидалар) сәйкес әзірленді.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Егіндікөл ауданы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3) ең төмен күнкөріс деңгейі – Ақмола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
      7) уәкілетті орган – «Егіндікөл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Ақмола облыстық филиалының Егіндікөл аудандық бөлімшесі;</w:t>
      </w:r>
      <w:r>
        <w:br/>
      </w:r>
      <w:r>
        <w:rPr>
          <w:rFonts w:ascii="Times New Roman"/>
          <w:b w:val="false"/>
          <w:i w:val="false"/>
          <w:color w:val="000000"/>
          <w:sz w:val="28"/>
        </w:rPr>
        <w:t>
</w:t>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Егіндікөл ауданының ауылдық, селолық округтер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3. Осы </w:t>
      </w:r>
      <w:r>
        <w:rPr>
          <w:rFonts w:ascii="Times New Roman"/>
          <w:b w:val="false"/>
          <w:i w:val="false"/>
          <w:color w:val="000000"/>
          <w:sz w:val="28"/>
        </w:rPr>
        <w:t>қағидалар</w:t>
      </w:r>
      <w:r>
        <w:rPr>
          <w:rFonts w:ascii="Times New Roman"/>
          <w:b w:val="false"/>
          <w:i w:val="false"/>
          <w:color w:val="000000"/>
          <w:sz w:val="28"/>
        </w:rPr>
        <w:t xml:space="preserve"> Егіндікөл ауданының аумағында тұрақты тұратын тұлғаларға таралады.</w:t>
      </w:r>
      <w:r>
        <w:br/>
      </w:r>
      <w:r>
        <w:rPr>
          <w:rFonts w:ascii="Times New Roman"/>
          <w:b w:val="false"/>
          <w:i w:val="false"/>
          <w:color w:val="000000"/>
          <w:sz w:val="28"/>
        </w:rPr>
        <w:t>
</w:t>
      </w:r>
      <w:r>
        <w:rPr>
          <w:rFonts w:ascii="Times New Roman"/>
          <w:b w:val="false"/>
          <w:i w:val="false"/>
          <w:color w:val="000000"/>
          <w:sz w:val="28"/>
        </w:rPr>
        <w:t>
      4.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уәкілетті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
      6. Әлеуметтік көмек алушылардың есеп шоттарына аудару жолымен екінші деңгейдегі банктер немесе тиісті банктік операциялар жасауға лицензиялары бар ұйымдар арқылы ақшалай түрде ұсынылады.</w:t>
      </w:r>
      <w:r>
        <w:br/>
      </w:r>
      <w:r>
        <w:rPr>
          <w:rFonts w:ascii="Times New Roman"/>
          <w:b w:val="false"/>
          <w:i w:val="false"/>
          <w:color w:val="000000"/>
          <w:sz w:val="28"/>
        </w:rPr>
        <w:t>
</w:t>
      </w:r>
      <w:r>
        <w:rPr>
          <w:rFonts w:ascii="Times New Roman"/>
          <w:b w:val="false"/>
          <w:i w:val="false"/>
          <w:color w:val="000000"/>
          <w:sz w:val="28"/>
        </w:rPr>
        <w:t>
      7. Әлеуметтік көмек көрсетілетін атаулы және мереке күндерінің тізбесі:</w:t>
      </w:r>
      <w:r>
        <w:br/>
      </w:r>
      <w:r>
        <w:rPr>
          <w:rFonts w:ascii="Times New Roman"/>
          <w:b w:val="false"/>
          <w:i w:val="false"/>
          <w:color w:val="000000"/>
          <w:sz w:val="28"/>
        </w:rPr>
        <w:t>
</w:t>
      </w:r>
      <w:r>
        <w:rPr>
          <w:rFonts w:ascii="Times New Roman"/>
          <w:b w:val="false"/>
          <w:i w:val="false"/>
          <w:color w:val="000000"/>
          <w:sz w:val="28"/>
        </w:rPr>
        <w:t>
      1) Жеңіс күні – 9 мамыр;</w:t>
      </w:r>
      <w:r>
        <w:br/>
      </w:r>
      <w:r>
        <w:rPr>
          <w:rFonts w:ascii="Times New Roman"/>
          <w:b w:val="false"/>
          <w:i w:val="false"/>
          <w:color w:val="000000"/>
          <w:sz w:val="28"/>
        </w:rPr>
        <w:t>
</w:t>
      </w:r>
      <w:r>
        <w:rPr>
          <w:rFonts w:ascii="Times New Roman"/>
          <w:b w:val="false"/>
          <w:i w:val="false"/>
          <w:color w:val="000000"/>
          <w:sz w:val="28"/>
        </w:rPr>
        <w:t>
      2) Қарт адамдар күні – 1 қазан.</w:t>
      </w:r>
    </w:p>
    <w:bookmarkEnd w:id="5"/>
    <w:bookmarkStart w:name="z26" w:id="6"/>
    <w:p>
      <w:pPr>
        <w:spacing w:after="0"/>
        <w:ind w:left="0"/>
        <w:jc w:val="left"/>
      </w:pPr>
      <w:r>
        <w:rPr>
          <w:rFonts w:ascii="Times New Roman"/>
          <w:b/>
          <w:i w:val="false"/>
          <w:color w:val="000000"/>
        </w:rPr>
        <w:t xml:space="preserve"> 
2. Санаттар тізбесі және әлеуметтік көмектің шекті мөлшерлері</w:t>
      </w:r>
    </w:p>
    <w:bookmarkEnd w:id="6"/>
    <w:bookmarkStart w:name="z27" w:id="7"/>
    <w:p>
      <w:pPr>
        <w:spacing w:after="0"/>
        <w:ind w:left="0"/>
        <w:jc w:val="both"/>
      </w:pPr>
      <w:r>
        <w:rPr>
          <w:rFonts w:ascii="Times New Roman"/>
          <w:b w:val="false"/>
          <w:i w:val="false"/>
          <w:color w:val="000000"/>
          <w:sz w:val="28"/>
        </w:rPr>
        <w:t>
      8. Әлеуметтік көмек алушылардың келесі санаттарына беріледі:</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 теңестірілген тұлғаларға;</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қатысушыларына теңестірілген басқа тұлғалардың санаттарына;</w:t>
      </w:r>
      <w:r>
        <w:br/>
      </w:r>
      <w:r>
        <w:rPr>
          <w:rFonts w:ascii="Times New Roman"/>
          <w:b w:val="false"/>
          <w:i w:val="false"/>
          <w:color w:val="000000"/>
          <w:sz w:val="28"/>
        </w:rPr>
        <w:t>
</w:t>
      </w:r>
      <w:r>
        <w:rPr>
          <w:rFonts w:ascii="Times New Roman"/>
          <w:b w:val="false"/>
          <w:i w:val="false"/>
          <w:color w:val="000000"/>
          <w:sz w:val="28"/>
        </w:rPr>
        <w:t>
      ең төмен зейнетақыны алатын және жасы бойынша мемлекеттік әлеуметтік жәрдемақыны алатын зейнеткерлерге;</w:t>
      </w:r>
      <w:r>
        <w:br/>
      </w:r>
      <w:r>
        <w:rPr>
          <w:rFonts w:ascii="Times New Roman"/>
          <w:b w:val="false"/>
          <w:i w:val="false"/>
          <w:color w:val="000000"/>
          <w:sz w:val="28"/>
        </w:rPr>
        <w:t>
</w:t>
      </w:r>
      <w:r>
        <w:rPr>
          <w:rFonts w:ascii="Times New Roman"/>
          <w:b w:val="false"/>
          <w:i w:val="false"/>
          <w:color w:val="000000"/>
          <w:sz w:val="28"/>
        </w:rPr>
        <w:t>
      анықталған жағдайларға байланысты, жедел әлеуметтік қолдауға мұқтаж отбасыларға (азаматтарға) өрт, басқа да табиғи және техногендік сипаттағы айрықша жағдайларда;</w:t>
      </w:r>
      <w:r>
        <w:br/>
      </w:r>
      <w:r>
        <w:rPr>
          <w:rFonts w:ascii="Times New Roman"/>
          <w:b w:val="false"/>
          <w:i w:val="false"/>
          <w:color w:val="000000"/>
          <w:sz w:val="28"/>
        </w:rPr>
        <w:t>
</w:t>
      </w:r>
      <w:r>
        <w:rPr>
          <w:rFonts w:ascii="Times New Roman"/>
          <w:b w:val="false"/>
          <w:i w:val="false"/>
          <w:color w:val="000000"/>
          <w:sz w:val="28"/>
        </w:rPr>
        <w:t>
      әлеуметтік мәні бар аурулармен ауыратын тұлғаларға (туберкулезбен, онкологиялық аурулармен);</w:t>
      </w:r>
      <w:r>
        <w:br/>
      </w:r>
      <w:r>
        <w:rPr>
          <w:rFonts w:ascii="Times New Roman"/>
          <w:b w:val="false"/>
          <w:i w:val="false"/>
          <w:color w:val="000000"/>
          <w:sz w:val="28"/>
        </w:rPr>
        <w:t>
</w:t>
      </w:r>
      <w:r>
        <w:rPr>
          <w:rFonts w:ascii="Times New Roman"/>
          <w:b w:val="false"/>
          <w:i w:val="false"/>
          <w:color w:val="000000"/>
          <w:sz w:val="28"/>
        </w:rPr>
        <w:t>
      ауылдық елді мекендерде тұратын аз қамтылған және көп балалы отбасылардың колледждерде ақы төлеу негізінде күндізгі оқу формасы бойынша оқитын студенттеріне.</w:t>
      </w:r>
      <w:r>
        <w:br/>
      </w:r>
      <w:r>
        <w:rPr>
          <w:rFonts w:ascii="Times New Roman"/>
          <w:b w:val="false"/>
          <w:i w:val="false"/>
          <w:color w:val="000000"/>
          <w:sz w:val="28"/>
        </w:rPr>
        <w:t>
</w:t>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 болады: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заңнамасымен көзделген негіздемелер;</w:t>
      </w:r>
      <w:r>
        <w:br/>
      </w:r>
      <w:r>
        <w:rPr>
          <w:rFonts w:ascii="Times New Roman"/>
          <w:b w:val="false"/>
          <w:i w:val="false"/>
          <w:color w:val="000000"/>
          <w:sz w:val="28"/>
        </w:rPr>
        <w:t>
</w:t>
      </w:r>
      <w:r>
        <w:rPr>
          <w:rFonts w:ascii="Times New Roman"/>
          <w:b w:val="false"/>
          <w:i w:val="false"/>
          <w:color w:val="000000"/>
          <w:sz w:val="28"/>
        </w:rPr>
        <w:t>
      2) табиғи зілзаланың немесе өрттің салдарынан, азаматқа (отбасына) не оның мүлкіне зиян келтіру немесе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
      3) ең төмен күнкөріс деңгейіне еселік қатынаста белгілейтін шектен аспайтын жан басына шаққандағы орташа табыстың бар болуы;</w:t>
      </w:r>
      <w:r>
        <w:br/>
      </w:r>
      <w:r>
        <w:rPr>
          <w:rFonts w:ascii="Times New Roman"/>
          <w:b w:val="false"/>
          <w:i w:val="false"/>
          <w:color w:val="000000"/>
          <w:sz w:val="28"/>
        </w:rPr>
        <w:t>
</w:t>
      </w:r>
      <w:r>
        <w:rPr>
          <w:rFonts w:ascii="Times New Roman"/>
          <w:b w:val="false"/>
          <w:i w:val="false"/>
          <w:color w:val="000000"/>
          <w:sz w:val="28"/>
        </w:rPr>
        <w:t>
      9. Әлеуметтік көмек келесілерге көрсетіледі:</w:t>
      </w:r>
      <w:r>
        <w:br/>
      </w:r>
      <w:r>
        <w:rPr>
          <w:rFonts w:ascii="Times New Roman"/>
          <w:b w:val="false"/>
          <w:i w:val="false"/>
          <w:color w:val="000000"/>
          <w:sz w:val="28"/>
        </w:rPr>
        <w:t>
</w:t>
      </w:r>
      <w:r>
        <w:rPr>
          <w:rFonts w:ascii="Times New Roman"/>
          <w:b w:val="false"/>
          <w:i w:val="false"/>
          <w:color w:val="000000"/>
          <w:sz w:val="28"/>
        </w:rPr>
        <w:t>
      1) 9 мамыр - Жеңіс Күніне:</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 теңестірілген тұлғаларға;</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қатысушыларына теңестірілген тұлғалардың басқа да санаттарына;</w:t>
      </w:r>
      <w:r>
        <w:br/>
      </w:r>
      <w:r>
        <w:rPr>
          <w:rFonts w:ascii="Times New Roman"/>
          <w:b w:val="false"/>
          <w:i w:val="false"/>
          <w:color w:val="000000"/>
          <w:sz w:val="28"/>
        </w:rPr>
        <w:t>
</w:t>
      </w:r>
      <w:r>
        <w:rPr>
          <w:rFonts w:ascii="Times New Roman"/>
          <w:b w:val="false"/>
          <w:i w:val="false"/>
          <w:color w:val="000000"/>
          <w:sz w:val="28"/>
        </w:rPr>
        <w:t>
      2) қарт адамдар Күніне:</w:t>
      </w:r>
      <w:r>
        <w:br/>
      </w:r>
      <w:r>
        <w:rPr>
          <w:rFonts w:ascii="Times New Roman"/>
          <w:b w:val="false"/>
          <w:i w:val="false"/>
          <w:color w:val="000000"/>
          <w:sz w:val="28"/>
        </w:rPr>
        <w:t>
</w:t>
      </w:r>
      <w:r>
        <w:rPr>
          <w:rFonts w:ascii="Times New Roman"/>
          <w:b w:val="false"/>
          <w:i w:val="false"/>
          <w:color w:val="000000"/>
          <w:sz w:val="28"/>
        </w:rPr>
        <w:t>
      ең төмен зейнетақыны алатын зейнеткерлерге және жасы бойынша мемлекеттік әлеуметтік жәрдемақыны алатын тұлғаларға;</w:t>
      </w:r>
      <w:r>
        <w:br/>
      </w:r>
      <w:r>
        <w:rPr>
          <w:rFonts w:ascii="Times New Roman"/>
          <w:b w:val="false"/>
          <w:i w:val="false"/>
          <w:color w:val="000000"/>
          <w:sz w:val="28"/>
        </w:rPr>
        <w:t>
</w:t>
      </w:r>
      <w:r>
        <w:rPr>
          <w:rFonts w:ascii="Times New Roman"/>
          <w:b w:val="false"/>
          <w:i w:val="false"/>
          <w:color w:val="000000"/>
          <w:sz w:val="28"/>
        </w:rPr>
        <w:t>
      3) барлық мүгедектер санаттарына;</w:t>
      </w:r>
      <w:r>
        <w:br/>
      </w:r>
      <w:r>
        <w:rPr>
          <w:rFonts w:ascii="Times New Roman"/>
          <w:b w:val="false"/>
          <w:i w:val="false"/>
          <w:color w:val="000000"/>
          <w:sz w:val="28"/>
        </w:rPr>
        <w:t>
</w:t>
      </w:r>
      <w:r>
        <w:rPr>
          <w:rFonts w:ascii="Times New Roman"/>
          <w:b w:val="false"/>
          <w:i w:val="false"/>
          <w:color w:val="000000"/>
          <w:sz w:val="28"/>
        </w:rPr>
        <w:t>
      4) анықталған жағдайларға байланысты, жедел әлеуметтік қолдауға мұқтаж отбасыларға (азаматтарға) өмірлік қиын жағдай туындаған кейін үш айдан кешіктірмей өтініш берілгенде, кірісіне қарамастан, жылына бір рет:</w:t>
      </w:r>
      <w:r>
        <w:br/>
      </w:r>
      <w:r>
        <w:rPr>
          <w:rFonts w:ascii="Times New Roman"/>
          <w:b w:val="false"/>
          <w:i w:val="false"/>
          <w:color w:val="000000"/>
          <w:sz w:val="28"/>
        </w:rPr>
        <w:t>
</w:t>
      </w:r>
      <w:r>
        <w:rPr>
          <w:rFonts w:ascii="Times New Roman"/>
          <w:b w:val="false"/>
          <w:i w:val="false"/>
          <w:color w:val="000000"/>
          <w:sz w:val="28"/>
        </w:rPr>
        <w:t>
      онкологиялық аурулармен ауыратын, онкологиялық стационар жағдайында арнайы ем қабылдаған тұлғаларға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туберкулезбен ауыратындарға амбулаторлық емделу мерзіміне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анықталған жағдайларға байланысты, жедел әлеуметтік қолдауға мұқтаж отбасыларға (азаматтарға) өрт, басқа да табиғи және техногендік сипаттағы айрықша жағдайларда елу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ауылдық елді мекендерде тұратын аз қамтылған және көп балалы отбасылардың колледждерде ақы төлеу негізінде күндізгі оқу нысаны бойынша оқитын студенттерге оқуын төлеуге арналған біржолғы көмек білім беру мекемесімен жасасқан келісім шарттың нотариалды куәландырылған көшірмесі, оқу орнынан берілген анықтаманың және көп балалы отбасы санатын растайтын анықтаманың немесе өтініш берушінің (отбасының) атаулы әлеуметтік көмек алушыларға жататынын растайтын анықтама негізінде жылына бір рет облыстық бюджеттен бөлінетін нысаналы трансферттер есебінен жылдық оқу құнының жүз пайыздық мөлшерінде;</w:t>
      </w:r>
      <w:r>
        <w:br/>
      </w:r>
      <w:r>
        <w:rPr>
          <w:rFonts w:ascii="Times New Roman"/>
          <w:b w:val="false"/>
          <w:i w:val="false"/>
          <w:color w:val="000000"/>
          <w:sz w:val="28"/>
        </w:rPr>
        <w:t>
</w:t>
      </w:r>
      <w:r>
        <w:rPr>
          <w:rFonts w:ascii="Times New Roman"/>
          <w:b w:val="false"/>
          <w:i w:val="false"/>
          <w:color w:val="000000"/>
          <w:sz w:val="28"/>
        </w:rPr>
        <w:t>
      6) коммуналдық қызмет шығындары үшін өтініш берусіз уәкілетті ұйыммен ұсынылған тізімдерінің негізінде:</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 аудандық бюджеттің есебінен жүз пайыз мөлшерінде:</w:t>
      </w:r>
      <w:r>
        <w:br/>
      </w:r>
      <w:r>
        <w:rPr>
          <w:rFonts w:ascii="Times New Roman"/>
          <w:b w:val="false"/>
          <w:i w:val="false"/>
          <w:color w:val="000000"/>
          <w:sz w:val="28"/>
        </w:rPr>
        <w:t>
</w:t>
      </w:r>
      <w:r>
        <w:rPr>
          <w:rFonts w:ascii="Times New Roman"/>
          <w:b w:val="false"/>
          <w:i w:val="false"/>
          <w:color w:val="000000"/>
          <w:sz w:val="28"/>
        </w:rPr>
        <w:t>
      су, электр қуаты үшін қызмет көрсетушілері берген тізілімдеріне сай алушының шоттарына;</w:t>
      </w:r>
      <w:r>
        <w:br/>
      </w:r>
      <w:r>
        <w:rPr>
          <w:rFonts w:ascii="Times New Roman"/>
          <w:b w:val="false"/>
          <w:i w:val="false"/>
          <w:color w:val="000000"/>
          <w:sz w:val="28"/>
        </w:rPr>
        <w:t>
</w:t>
      </w:r>
      <w:r>
        <w:rPr>
          <w:rFonts w:ascii="Times New Roman"/>
          <w:b w:val="false"/>
          <w:i w:val="false"/>
          <w:color w:val="000000"/>
          <w:sz w:val="28"/>
        </w:rPr>
        <w:t>
      байланыс қызметтері (абоненттік төлемақы), газбен қамтамасыз ету алушылардың жеке шоттарына.</w:t>
      </w:r>
      <w:r>
        <w:br/>
      </w:r>
      <w:r>
        <w:rPr>
          <w:rFonts w:ascii="Times New Roman"/>
          <w:b w:val="false"/>
          <w:i w:val="false"/>
          <w:color w:val="000000"/>
          <w:sz w:val="28"/>
        </w:rPr>
        <w:t>
</w:t>
      </w:r>
      <w:r>
        <w:rPr>
          <w:rFonts w:ascii="Times New Roman"/>
          <w:b w:val="false"/>
          <w:i w:val="false"/>
          <w:color w:val="000000"/>
          <w:sz w:val="28"/>
        </w:rPr>
        <w:t>
      Әлеуметтік көмекті алушының қалауы бойынша қатты отынға жұмсалған шығындар жылу беру мерзімінде Ұлы Отан соғысы қатысушының немесе мүгедектің нақты тұрып жатқан жері бойынша тұрғын үйдің алып жатқан алаңына сай 1 шаршы метр алаңын жылытуға қажетті көмірдің шығынын есептегенде тұрғын үй ғимараттарының 1-2 қабатты құрылыстары үшін 49,75 килограмм мөлшерінде алушылардың жеке шотына немесе қатты отынды сатып алғаны жөнінде ұсынылған түбіртектеріне сай өтеледі.</w:t>
      </w:r>
      <w:r>
        <w:br/>
      </w:r>
      <w:r>
        <w:rPr>
          <w:rFonts w:ascii="Times New Roman"/>
          <w:b w:val="false"/>
          <w:i w:val="false"/>
          <w:color w:val="000000"/>
          <w:sz w:val="28"/>
        </w:rPr>
        <w:t>
</w:t>
      </w:r>
      <w:r>
        <w:rPr>
          <w:rFonts w:ascii="Times New Roman"/>
          <w:b w:val="false"/>
          <w:i w:val="false"/>
          <w:color w:val="000000"/>
          <w:sz w:val="28"/>
        </w:rPr>
        <w:t>
      Ұлы Отан соғысына қатысушы пайдаланып жүрген жеңілдіктер, оның пайдалану мерзімі кезеңі ішінде онымен бірге тұратын және тіркелген отбасы мүшелеріне әлеуметтік көмек түрі көрсетіледі.</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Ақмола облысы Егіндікөл аудандық мәслихатының 29.04.2014 </w:t>
      </w:r>
      <w:r>
        <w:rPr>
          <w:rFonts w:ascii="Times New Roman"/>
          <w:b w:val="false"/>
          <w:i w:val="false"/>
          <w:color w:val="000000"/>
          <w:sz w:val="28"/>
        </w:rPr>
        <w:t>№ 5С26-4</w:t>
      </w:r>
      <w:r>
        <w:rPr>
          <w:rFonts w:ascii="Times New Roman"/>
          <w:b w:val="false"/>
          <w:i w:val="false"/>
          <w:color w:val="ff0000"/>
          <w:sz w:val="28"/>
        </w:rPr>
        <w:t xml:space="preserve"> (ресми жарияланған күннен бастап қолданысқа енгізіледі) шешімімен.</w:t>
      </w:r>
    </w:p>
    <w:bookmarkEnd w:id="7"/>
    <w:bookmarkStart w:name="z58" w:id="8"/>
    <w:p>
      <w:pPr>
        <w:spacing w:after="0"/>
        <w:ind w:left="0"/>
        <w:jc w:val="left"/>
      </w:pPr>
      <w:r>
        <w:rPr>
          <w:rFonts w:ascii="Times New Roman"/>
          <w:b/>
          <w:i w:val="false"/>
          <w:color w:val="000000"/>
        </w:rPr>
        <w:t xml:space="preserve"> 
3. Әлеуметтік көмек көрсету тәртібі</w:t>
      </w:r>
    </w:p>
    <w:bookmarkEnd w:id="8"/>
    <w:bookmarkStart w:name="z59" w:id="9"/>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ұсынымы бойынша Егіндікөл ауданының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ауылдық, селолық округтің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3) Үлгілік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өтініш берушінің отбасы құрамы туралы мәліметтерді;</w:t>
      </w:r>
      <w:r>
        <w:br/>
      </w:r>
      <w:r>
        <w:rPr>
          <w:rFonts w:ascii="Times New Roman"/>
          <w:b w:val="false"/>
          <w:i w:val="false"/>
          <w:color w:val="000000"/>
          <w:sz w:val="28"/>
        </w:rPr>
        <w:t>
</w:t>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немесе ауылдық, селолық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14.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селолық округ әкіміне жібереді.</w:t>
      </w:r>
      <w:r>
        <w:br/>
      </w:r>
      <w:r>
        <w:rPr>
          <w:rFonts w:ascii="Times New Roman"/>
          <w:b w:val="false"/>
          <w:i w:val="false"/>
          <w:color w:val="000000"/>
          <w:sz w:val="28"/>
        </w:rPr>
        <w:t>
</w:t>
      </w:r>
      <w:r>
        <w:rPr>
          <w:rFonts w:ascii="Times New Roman"/>
          <w:b w:val="false"/>
          <w:i w:val="false"/>
          <w:color w:val="000000"/>
          <w:sz w:val="28"/>
        </w:rPr>
        <w:t>
      Ауылдық, селолық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
      17. Уәкілетті орган учаскелік комиссиядан немесе ауылдық, селолық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селолық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
      22. Әлеуметтік көмек көрсетуден келесі жағдайларда бас тартылады:</w:t>
      </w:r>
      <w:r>
        <w:br/>
      </w:r>
      <w:r>
        <w:rPr>
          <w:rFonts w:ascii="Times New Roman"/>
          <w:b w:val="false"/>
          <w:i w:val="false"/>
          <w:color w:val="000000"/>
          <w:sz w:val="28"/>
        </w:rPr>
        <w:t>
</w:t>
      </w:r>
      <w:r>
        <w:rPr>
          <w:rFonts w:ascii="Times New Roman"/>
          <w:b w:val="false"/>
          <w:i w:val="false"/>
          <w:color w:val="000000"/>
          <w:sz w:val="28"/>
        </w:rPr>
        <w:t>
      1) өтініш беруші ұсынған мәліметтердің дәйексіздігі анықталғанда;</w:t>
      </w:r>
      <w:r>
        <w:br/>
      </w:r>
      <w:r>
        <w:rPr>
          <w:rFonts w:ascii="Times New Roman"/>
          <w:b w:val="false"/>
          <w:i w:val="false"/>
          <w:color w:val="000000"/>
          <w:sz w:val="28"/>
        </w:rPr>
        <w:t>
</w:t>
      </w:r>
      <w:r>
        <w:rPr>
          <w:rFonts w:ascii="Times New Roman"/>
          <w:b w:val="false"/>
          <w:i w:val="false"/>
          <w:color w:val="000000"/>
          <w:sz w:val="28"/>
        </w:rPr>
        <w:t>
      2) өтініш беруші адамның (отбасының) материалдық жағдайына тексеру жүргізуден бас тартқанда, жалтарғанда;</w:t>
      </w:r>
      <w:r>
        <w:br/>
      </w:r>
      <w:r>
        <w:rPr>
          <w:rFonts w:ascii="Times New Roman"/>
          <w:b w:val="false"/>
          <w:i w:val="false"/>
          <w:color w:val="000000"/>
          <w:sz w:val="28"/>
        </w:rPr>
        <w:t>
</w:t>
      </w:r>
      <w:r>
        <w:rPr>
          <w:rFonts w:ascii="Times New Roman"/>
          <w:b w:val="false"/>
          <w:i w:val="false"/>
          <w:color w:val="000000"/>
          <w:sz w:val="28"/>
        </w:rPr>
        <w:t>
      3) адамның (отбасының) жан басына шаққандағы орташа табысы әлеуметтік көмек көрсету үшін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23. Әлеуметтік көмек ұсынуға шығыстарды қаржыландыру Егіндікөл ауданының бюджетінде көзделген ағымдағы қаржы жылына арналған қаражат шегінде жүзеге асырылады.</w:t>
      </w:r>
    </w:p>
    <w:bookmarkEnd w:id="9"/>
    <w:bookmarkStart w:name="z83" w:id="10"/>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10"/>
    <w:bookmarkStart w:name="z84" w:id="11"/>
    <w:p>
      <w:pPr>
        <w:spacing w:after="0"/>
        <w:ind w:left="0"/>
        <w:jc w:val="both"/>
      </w:pPr>
      <w:r>
        <w:rPr>
          <w:rFonts w:ascii="Times New Roman"/>
          <w:b w:val="false"/>
          <w:i w:val="false"/>
          <w:color w:val="000000"/>
          <w:sz w:val="28"/>
        </w:rPr>
        <w:t>
      24. Әлеуметтік көмек:</w:t>
      </w:r>
      <w:r>
        <w:br/>
      </w:r>
      <w:r>
        <w:rPr>
          <w:rFonts w:ascii="Times New Roman"/>
          <w:b w:val="false"/>
          <w:i w:val="false"/>
          <w:color w:val="000000"/>
          <w:sz w:val="28"/>
        </w:rPr>
        <w:t>
</w:t>
      </w:r>
      <w:r>
        <w:rPr>
          <w:rFonts w:ascii="Times New Roman"/>
          <w:b w:val="false"/>
          <w:i w:val="false"/>
          <w:color w:val="000000"/>
          <w:sz w:val="28"/>
        </w:rPr>
        <w:t>
      1) алушы қайтыс болғанда;</w:t>
      </w:r>
      <w:r>
        <w:br/>
      </w:r>
      <w:r>
        <w:rPr>
          <w:rFonts w:ascii="Times New Roman"/>
          <w:b w:val="false"/>
          <w:i w:val="false"/>
          <w:color w:val="000000"/>
          <w:sz w:val="28"/>
        </w:rPr>
        <w:t>
</w:t>
      </w:r>
      <w:r>
        <w:rPr>
          <w:rFonts w:ascii="Times New Roman"/>
          <w:b w:val="false"/>
          <w:i w:val="false"/>
          <w:color w:val="000000"/>
          <w:sz w:val="28"/>
        </w:rPr>
        <w:t>
      2) алушы Егіндікөл ауданының шегінен тыс тұрақты тұруға кеткенде;</w:t>
      </w:r>
      <w:r>
        <w:br/>
      </w:r>
      <w:r>
        <w:rPr>
          <w:rFonts w:ascii="Times New Roman"/>
          <w:b w:val="false"/>
          <w:i w:val="false"/>
          <w:color w:val="000000"/>
          <w:sz w:val="28"/>
        </w:rPr>
        <w:t>
</w:t>
      </w:r>
      <w:r>
        <w:rPr>
          <w:rFonts w:ascii="Times New Roman"/>
          <w:b w:val="false"/>
          <w:i w:val="false"/>
          <w:color w:val="000000"/>
          <w:sz w:val="28"/>
        </w:rPr>
        <w:t>
      3) алушыны мемлекеттік медициналық-әлеуметтік мекемелерге тұруға жібергенде;</w:t>
      </w:r>
      <w:r>
        <w:br/>
      </w:r>
      <w:r>
        <w:rPr>
          <w:rFonts w:ascii="Times New Roman"/>
          <w:b w:val="false"/>
          <w:i w:val="false"/>
          <w:color w:val="000000"/>
          <w:sz w:val="28"/>
        </w:rPr>
        <w:t>
</w:t>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p>
    <w:bookmarkEnd w:id="11"/>
    <w:bookmarkStart w:name="z91" w:id="12"/>
    <w:p>
      <w:pPr>
        <w:spacing w:after="0"/>
        <w:ind w:left="0"/>
        <w:jc w:val="left"/>
      </w:pPr>
      <w:r>
        <w:rPr>
          <w:rFonts w:ascii="Times New Roman"/>
          <w:b/>
          <w:i w:val="false"/>
          <w:color w:val="000000"/>
        </w:rPr>
        <w:t xml:space="preserve"> 
5. Қорытынды ереже</w:t>
      </w:r>
    </w:p>
    <w:bookmarkEnd w:id="12"/>
    <w:bookmarkStart w:name="z92" w:id="13"/>
    <w:p>
      <w:pPr>
        <w:spacing w:after="0"/>
        <w:ind w:left="0"/>
        <w:jc w:val="both"/>
      </w:pPr>
      <w:r>
        <w:rPr>
          <w:rFonts w:ascii="Times New Roman"/>
          <w:b w:val="false"/>
          <w:i w:val="false"/>
          <w:color w:val="000000"/>
          <w:sz w:val="28"/>
        </w:rPr>
        <w:t>
      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