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a8e8" w14:textId="9baa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2012 жылғы 21 желтоқсандағы № 5С-12-2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2013 жылғы 5 қарашадағы № 5С-24-1 шешімі. Ақмола облысының Әділет департаментінде 2013 жылғы 19 қарашада № 3885 болып тіркелді. Қолданылу мерзімінің аяқталуына байланысты күші жойылды - (Ақмола облысы Астрахан аудандық мәслихатының 2014 жылғы 5 қарашадағы № 116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Астрахан аудандық мәслихатының 05.11.2014 № 116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«2013-2015 жылдарға арналған аудандық бюджет туралы» 2012 жылғы 21 желтоқсандағы № 5С-12-2 (Нормативтік құқықтық актілерді мемлекеттік тіркеу тізілімінде № 3578 тіркелген, 2013 жылғы 11 қаңтарда аудандық «Маяк»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2013–2015 жылдарға арналған аудандық бюджет 1, 2 және 3 қосымшаларға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2221231,4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334819,9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16217,6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10879,9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1859314,0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2282023,8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9621,9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15373,9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5752,0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болатын операциялар бойынша сальдо – 28500,0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28500,0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-98914,3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98914,3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Н.Сембаев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5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5С-24-1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622"/>
        <w:gridCol w:w="664"/>
        <w:gridCol w:w="9349"/>
        <w:gridCol w:w="236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2221231,4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334819,9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146620,0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146620,0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153904,0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113609,0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3051,0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2313,9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2313,9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16217,6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1546,5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1519,1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1269,1</w:t>
            </w:r>
          </w:p>
        </w:tc>
      </w:tr>
      <w:tr>
        <w:trPr>
          <w:trHeight w:val="8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1269,1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13379,0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13379,0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10879,9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870,1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870,1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10009,8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564,8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1859314,0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1859314,0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1859314,0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71"/>
        <w:gridCol w:w="729"/>
        <w:gridCol w:w="9127"/>
        <w:gridCol w:w="2371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2282023,8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211820,3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13872,0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13583,0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50950,3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49894,9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1055,4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125927,3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110444,3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15483,0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21070,7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19663,7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8936,9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8936,9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6886,9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1430615,4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1280893,4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13032,2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1032354,0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12840,1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17749,0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62863,6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11849,0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65815,0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63971,5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66455,9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16028,2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16028,2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50427,7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17472,7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5453,0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2425,0</w:t>
            </w:r>
          </w:p>
        </w:tc>
      </w:tr>
      <w:tr>
        <w:trPr>
          <w:trHeight w:val="8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255244,7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21691,6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8024,8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3334,5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8728,3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41706,1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2246,4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2436,0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26532,9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8802,8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1688,0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ауылдық елді мекендерді дамыту шеңберінде объектілерді жөндеу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190398,0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102775,4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76471,0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5326,0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39225,0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16515,0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5961,0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9444,0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11468,9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5878,4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1224,5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14835,5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4752,5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3199,1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2647,9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88022,6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10377,2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7873,2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12062,5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9523,5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61520,9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5982,7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1967,5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728,9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1045,8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27135,8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19802,8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4622,8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19821,0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17915,0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40332,4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7249,0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жолдарды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7119,0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5855,4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5855,4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30252,4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30252,4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29625,3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9621,9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15373,9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15373,9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15373,9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қолдау шараларын іске асыруға берілетін бюджеттік кредиттер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15373,9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-98914,3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98914,3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5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5С-24-1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бюджеттің нысаналы</w:t>
      </w:r>
      <w:r>
        <w:br/>
      </w:r>
      <w:r>
        <w:rPr>
          <w:rFonts w:ascii="Times New Roman"/>
          <w:b/>
          <w:i w:val="false"/>
          <w:color w:val="000000"/>
        </w:rPr>
        <w:t>
трансферттері мен бюджеттік несиелері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7"/>
        <w:gridCol w:w="2303"/>
      </w:tblGrid>
      <w:tr>
        <w:trPr>
          <w:trHeight w:val="22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390584,0</w:t>
            </w:r>
          </w:p>
        </w:tc>
      </w:tr>
      <w:tr>
        <w:trPr>
          <w:trHeight w:val="3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 трансферттер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187203,0</w:t>
            </w:r>
          </w:p>
        </w:tc>
      </w:tr>
      <w:tr>
        <w:trPr>
          <w:trHeight w:val="28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23861,4</w:t>
            </w:r>
          </w:p>
        </w:tc>
      </w:tr>
      <w:tr>
        <w:trPr>
          <w:trHeight w:val="58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округтерді жайластыру мәселелерін шешуге берілетін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31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орындаушы органдардың штаттық өсімдігін ұлғайтуға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3633,4</w:t>
            </w:r>
          </w:p>
        </w:tc>
      </w:tr>
      <w:tr>
        <w:trPr>
          <w:trHeight w:val="28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36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жүзеге асыруға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31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106494,0</w:t>
            </w:r>
          </w:p>
        </w:tc>
      </w:tr>
      <w:tr>
        <w:trPr>
          <w:trHeight w:val="37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жүзеге асыруға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56320,0</w:t>
            </w:r>
          </w:p>
        </w:tc>
      </w:tr>
      <w:tr>
        <w:trPr>
          <w:trHeight w:val="57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 мемлекеттік мекемелерінде физика, химия, биология кабинеттерін жабдықтау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6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Үйінде оқытылатын, мүгедек-балаларды құралдармен, бағдарламалық қамсыздандыруға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54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11849,0</w:t>
            </w:r>
          </w:p>
        </w:tc>
      </w:tr>
      <w:tr>
        <w:trPr>
          <w:trHeight w:val="51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ұстаздарына және мектепке дейінгі білім беру ұйымдарының тәрбиешілеріне білікті жұмысы үшін қосымша төлем мөлшерін арттыруға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16583,0</w:t>
            </w:r>
          </w:p>
        </w:tc>
      </w:tr>
      <w:tr>
        <w:trPr>
          <w:trHeight w:val="34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жүйесі бойынша біліктілігін жетілдірген мұғалімдерге төлемін арттыруға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57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990,6</w:t>
            </w:r>
          </w:p>
        </w:tc>
      </w:tr>
      <w:tr>
        <w:trPr>
          <w:trHeight w:val="36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орындаушы органдардың штаттық өсімдігін ұлғайтуға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990,6</w:t>
            </w:r>
          </w:p>
        </w:tc>
      </w:tr>
      <w:tr>
        <w:trPr>
          <w:trHeight w:val="27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30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39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34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34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станциясындағы су құбыры желілерін қайта құру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48696,0</w:t>
            </w:r>
          </w:p>
        </w:tc>
      </w:tr>
      <w:tr>
        <w:trPr>
          <w:trHeight w:val="40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ауылындағы су құбыры және су бұру желілерін қайта құру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139312,0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</w:p>
        </w:tc>
      </w:tr>
      <w:tr>
        <w:trPr>
          <w:trHeight w:val="42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</w:p>
        </w:tc>
      </w:tr>
      <w:tr>
        <w:trPr>
          <w:trHeight w:val="52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қызметкерлерін әлеуметтік қолдау көрсету шараларын жүзеге асыру үшін бюджеттік несиелер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5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5С-24-1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ауылдық округтердің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691"/>
        <w:gridCol w:w="712"/>
        <w:gridCol w:w="9395"/>
        <w:gridCol w:w="240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Рет. №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185781,1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42168,1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13832,9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3803,0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6406,0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3288,5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5969,7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12448,4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8305,4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25417,3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3023,9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1618,8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2433,6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3685,0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7438,0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5233,0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1847,0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9861,0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6525,0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1962,0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11864,0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1997,0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8896,4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7432,4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11551,0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7781,0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2027,0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10050,5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7315,9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883,6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1553,0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8782,3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ауылдық округі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13666,4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8369,0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1482,4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1997,0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9642,7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7777,7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7157,0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6173,0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