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23b2" w14:textId="b4f2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2012 жылғы 21 желтоқсандағы № 5С 12/2 "2013-2015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2013 жылғы 9 шілдедегі № 5С 16/2 шешімі. Ақмола облысының Әділет департаментінде 2013 жылғы 23 шілдеде № 3775 болып тіркелді. Қолданылу мерзімінің аяқталуына байланысты күші жойылды - (Ақмола облысы Атбасар аудандық мәслихатының 2014 жылғы 14 шілдедегі № 129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Атбасар аудандық мәслихатының 14.07.2014 № 129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Атбасар аудандық мәслихатының «2013-2015 жылдарға арналған аудан бюджеті туралы» 2012 жылғы 21 желтоқсандағы № 5С 12/2 (Нормативтік құқықтық актілерді мемлекеттік тіркеу тізілімінде № 3573 тіркелген, 2013 жылғы 11 қаңтардағы «Атбасар», «Простор»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 бюджеті 1, 2 және 3 қосымшаларына сәйкес, 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3 597 231,0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948 798,0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5 200,0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26 200,0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2 617 033,0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3 680 180,7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12 113,4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13 065,4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952,0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65 405,0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65 405,0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-160 468,1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160 468,1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12 982,0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952,0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148 438,1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2013 жылға ауданның жергілікті атқарушы органының резерві 12 000,8 мың теңге сомада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Махамбетова Т.М.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Борұмбаев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Нұркенов Ж.Ж.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9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16/2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12/2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97"/>
        <w:gridCol w:w="9527"/>
        <w:gridCol w:w="26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3 597 231,0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948 798,0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80 690,0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80 690,0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543 894,0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543 894,0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274 012,0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176 258,0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28 216,0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66 151,0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3 387,0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42 754,0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8 633,0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13 237,0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7 448,0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7 448,0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1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26 200,0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26 200,0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26 200,0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2 617 033,0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2 617 033,0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2 617 033,0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738"/>
        <w:gridCol w:w="80"/>
        <w:gridCol w:w="606"/>
        <w:gridCol w:w="8966"/>
        <w:gridCol w:w="273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3 680 180,7</w:t>
            </w:r>
          </w:p>
        </w:tc>
      </w:tr>
      <w:tr>
        <w:trPr>
          <w:trHeight w:val="375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212 402,9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15 034,0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61 042,0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59 848,0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112 219,7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111 820,7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24 107,2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20 095,4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799,2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752,6</w:t>
            </w:r>
          </w:p>
        </w:tc>
      </w:tr>
      <w:tr>
        <w:trPr>
          <w:trHeight w:val="33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2 810,4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2 810,4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426,4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66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1 862,0</w:t>
            </w:r>
          </w:p>
        </w:tc>
      </w:tr>
      <w:tr>
        <w:trPr>
          <w:trHeight w:val="315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2 225 839,0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1 998 259,0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1 511 303,9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55 619,4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74 334,9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20 369,5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155 147,0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154 874,3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227 580,0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227 580,0</w:t>
            </w:r>
          </w:p>
        </w:tc>
      </w:tr>
      <w:tr>
        <w:trPr>
          <w:trHeight w:val="405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114 379,0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114 379,0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37 235,0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2 874,0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17 205,0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11 937,0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13 855,0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48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476 328,1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395 139,0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363 139,0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58 704,1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24 969,1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4 420,0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28 640,0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22 485,0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22 196,0</w:t>
            </w:r>
          </w:p>
        </w:tc>
      </w:tr>
      <w:tr>
        <w:trPr>
          <w:trHeight w:val="54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282 297,9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119 656,0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63 212,0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40 717,0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4 151,0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5 172,0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15 538,0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13 795,0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1 888,0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133 308,9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133 308,9</w:t>
            </w:r>
          </w:p>
        </w:tc>
      </w:tr>
      <w:tr>
        <w:trPr>
          <w:trHeight w:val="1395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76 092,3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10 038,1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10 038,1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9 359,2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6 491,2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54 221,0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5 335,0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48 186,0</w:t>
            </w:r>
          </w:p>
        </w:tc>
      </w:tr>
      <w:tr>
        <w:trPr>
          <w:trHeight w:val="3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6 674,0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6 674,0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34 449,0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4 789,0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29 660,0</w:t>
            </w:r>
          </w:p>
        </w:tc>
      </w:tr>
      <w:tr>
        <w:trPr>
          <w:trHeight w:val="3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81 554,0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81 554,0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81 554,0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118 701,1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15 931,0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15 931,0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7 254,5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7 124,5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12 000,8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12 000,8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75 690,8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инфрақұрылымын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75 690,8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7 824,0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3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46 755,0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46 755,0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12 113,4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13 065,4</w:t>
            </w:r>
          </w:p>
        </w:tc>
      </w:tr>
      <w:tr>
        <w:trPr>
          <w:trHeight w:val="3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13 065,4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13 065,4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45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65 405,0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65 405,0</w:t>
            </w:r>
          </w:p>
        </w:tc>
      </w:tr>
      <w:tr>
        <w:trPr>
          <w:trHeight w:val="495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65 405,0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65 405,0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активтерiн сатудан түсетiн түсiмдер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-160 468,1</w:t>
            </w:r>
          </w:p>
        </w:tc>
      </w:tr>
      <w:tr>
        <w:trPr>
          <w:trHeight w:val="4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160 468,1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36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1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42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148 438,1</w:t>
            </w:r>
          </w:p>
        </w:tc>
      </w:tr>
      <w:tr>
        <w:trPr>
          <w:trHeight w:val="63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148 438,1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148 438,1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148 438,1</w:t>
            </w:r>
          </w:p>
        </w:tc>
      </w:tr>
    </w:tbl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9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16/2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12/2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 </w:t>
      </w:r>
    </w:p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маңызы бар қаланың, ауылдық және селолық округтердің бюджеттік бағдарламалары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1"/>
        <w:gridCol w:w="531"/>
        <w:gridCol w:w="9475"/>
        <w:gridCol w:w="261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268 408,8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112 219,7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Борисовка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6 713,0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6 614,0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Есенкелді ауылдық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6 171,0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8 431,3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8 281,3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6 472,4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Новосельский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7 022,0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7 022,0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5 611,0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Сепе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7 628,0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Сочинский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6 824,0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12 818,0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12 818,0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58 704,1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Борисовка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Есенкелді ауылдық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2 022,1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Новосельский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Сепе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Сочинский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36 882,0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11 447,0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21 140,0</w:t>
            </w:r>
          </w:p>
        </w:tc>
      </w:tr>
      <w:tr>
        <w:trPr>
          <w:trHeight w:val="57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81 554,0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Борисовка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Есенкелді ауылдық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Новосельский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72 854,0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72 854,0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Борисовка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Есенкелді ауылдық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Новосельский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Сепе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Сочинский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селолық округі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1 332,0</w:t>
            </w:r>
          </w:p>
        </w:tc>
      </w:tr>
    </w:tbl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9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16/2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12/2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  </w:t>
      </w:r>
    </w:p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республикалық бюджеттен нысаналы трансферттер және бюджеттік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6"/>
        <w:gridCol w:w="2334"/>
      </w:tblGrid>
      <w:tr>
        <w:trPr>
          <w:trHeight w:val="81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2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342 405,0</w:t>
            </w:r>
          </w:p>
        </w:tc>
      </w:tr>
      <w:tr>
        <w:trPr>
          <w:trHeight w:val="87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және Новомариновка ауылдарындағы суқабылдағыш ғимараттарының, сужүргінінің, таратушы тораптар мен таза су резервуарларының құрылысы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315 405,0</w:t>
            </w:r>
          </w:p>
        </w:tc>
      </w:tr>
      <w:tr>
        <w:trPr>
          <w:trHeight w:val="66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жобалауға, салуға және (немесе) сатып алуға - кезекшілеріне арналған тұрғын үйдің құрылысына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465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287 505,5</w:t>
            </w:r>
          </w:p>
        </w:tc>
      </w:tr>
      <w:tr>
        <w:trPr>
          <w:trHeight w:val="42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көрсету бойынша шараларын іске асыруға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2 474,0</w:t>
            </w:r>
          </w:p>
        </w:tc>
      </w:tr>
      <w:tr>
        <w:trPr>
          <w:trHeight w:val="585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 ауылдық (селолық) округтерді жайластыру мәселелерін шешуге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15 931,0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48 186,0</w:t>
            </w:r>
          </w:p>
        </w:tc>
      </w:tr>
      <w:tr>
        <w:trPr>
          <w:trHeight w:val="585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155 147,0</w:t>
            </w:r>
          </w:p>
        </w:tc>
      </w:tr>
      <w:tr>
        <w:trPr>
          <w:trHeight w:val="945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жарықтандыруға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мүгедек-балаларды жабдықтармен, бағдарламалық қамтыммен қамтамасыз етуге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1 983,0</w:t>
            </w:r>
          </w:p>
        </w:tc>
      </w:tr>
      <w:tr>
        <w:trPr>
          <w:trHeight w:val="885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бағу үшін қамқоршыларға (қорғаншыларға) ай сайын ақша қаражаттарын төлеуге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20 369,5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көтеруге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33 050,0</w:t>
            </w:r>
          </w:p>
        </w:tc>
      </w:tr>
      <w:tr>
        <w:trPr>
          <w:trHeight w:val="615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өткен мұғалімдерге төленетін еңбекақыны көтеруге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4 594,0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39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</w:tbl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9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16/2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12/2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қосымша         </w:t>
      </w:r>
    </w:p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облыстық бюджеттен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6"/>
        <w:gridCol w:w="2334"/>
      </w:tblGrid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9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419 214,0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Атбасар қаласында 320 орынға балабақшаның құрылысы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227 580,0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Атбасар қаласында жүзу бассейн мен спорттық модульдің құрылысы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109 400,0</w:t>
            </w:r>
          </w:p>
        </w:tc>
      </w:tr>
      <w:tr>
        <w:trPr>
          <w:trHeight w:val="84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Есенкелді ауылындағы сужүргінің, суөткізгіш ғимараттар алаңшасының және таратушы тораптың құрылысы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7 189,0</w:t>
            </w:r>
          </w:p>
        </w:tc>
      </w:tr>
      <w:tr>
        <w:trPr>
          <w:trHeight w:val="84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және Новомариновка ауылдарындағы суқабылдағыш ғимараттарының, сужүргінінің, таратушы тораптар мен таза су резервуарларының құрылысы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35 045,0</w:t>
            </w:r>
          </w:p>
        </w:tc>
      </w:tr>
      <w:tr>
        <w:trPr>
          <w:trHeight w:val="84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әкімдігінің жанындағы "Атбасар-Жылусервис" шаруашылық жүргізу құқығымен мемлекеттік коммуналдық кәсіпорынның жарғылық капиталын ұлғайту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237 060,5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 және жобалау-сметалық құжаттамасын әзірлеуге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66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оның мүгедектеріне коммуналдық шығындары үшін әлеуметтік көмек көрсетуге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3 168,0</w:t>
            </w:r>
          </w:p>
        </w:tc>
      </w:tr>
      <w:tr>
        <w:trPr>
          <w:trHeight w:val="99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аз қамтылған отбасыларының колледждерде оқитын студенттерінің және Ақмола облысының селолық (ауылдық) жерлердегі көп балалы отбасыларының оқу ақысын төлеуге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2 895,0</w:t>
            </w:r>
          </w:p>
        </w:tc>
      </w:tr>
      <w:tr>
        <w:trPr>
          <w:trHeight w:val="24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Өртке қарсы iс-шаралар жүргізуге: автоматты өрт сөндіру қоңырауын орнату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34 500,0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құжаттамасын әзірлеуге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20 160,0</w:t>
            </w:r>
          </w:p>
        </w:tc>
      </w:tr>
      <w:tr>
        <w:trPr>
          <w:trHeight w:val="9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қаласының білім бөлімінің балалар жасөспірімдер орталығы стадионының ағымдағы жөнделуіне және футбол алаңын жасанды қабатпен жабуға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32 100,0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қаласының № 4 орта мектебінің күрделі жөндеуге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94 237,5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ffff"/>
          <w:sz w:val="28"/>
        </w:rPr>
        <w:t>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