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f065" w14:textId="badf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Степногорск қаласында қоғамдық жұмыстарға сұраныс пен ұсынысты айқындау, ұйымдардың тізбелерін, қоғамдық жұмыстардың түрлерін, көлемі мен нақты жағдайларын, қатысушылардың еңбегіне төленетін ақының мөлшері және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2013 жылғы 28 желтоқсандағы № а-12/536 қаулысы. Ақмола облысы Әділет департаментінде 2014 жылғы 23 қаңтарда № 3982 болып тіркелді. Қолданылу мерзімінің аяқталуына байланысты күші жойылды - (Ақмола облысы Степногорск қаласы әкімдігінің 2015 жылғы 10 ақпандағы № 03-46ш/379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қаласы әкімдігінің 10.02.2015 № 03-46ш/379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жылға арналған Степногорск қаласында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2014 жылға арналған Степногорск қаласында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Степногорск қаласы әкімі орынбасарының міндетін атқарушысы Э.Р. Салыковаға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 жанындағы</w:t>
      </w:r>
      <w:r>
        <w:br/>
      </w:r>
      <w:r>
        <w:rPr>
          <w:rFonts w:ascii="Times New Roman"/>
          <w:b w:val="false"/>
          <w:i w:val="false"/>
          <w:color w:val="000000"/>
          <w:sz w:val="28"/>
        </w:rPr>
        <w:t>
</w:t>
      </w:r>
      <w:r>
        <w:rPr>
          <w:rFonts w:ascii="Times New Roman"/>
          <w:b w:val="false"/>
          <w:i/>
          <w:color w:val="000000"/>
          <w:sz w:val="28"/>
        </w:rPr>
        <w:t>      «Степногорск қалалық емхана»</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А.Дүйсенов</w:t>
      </w:r>
    </w:p>
    <w:p>
      <w:pPr>
        <w:spacing w:after="0"/>
        <w:ind w:left="0"/>
        <w:jc w:val="both"/>
      </w:pPr>
      <w:r>
        <w:rPr>
          <w:rFonts w:ascii="Times New Roman"/>
          <w:b w:val="false"/>
          <w:i/>
          <w:color w:val="000000"/>
          <w:sz w:val="28"/>
        </w:rPr>
        <w:t>      Ақмола облысы мұрағаттар</w:t>
      </w:r>
      <w:r>
        <w:br/>
      </w:r>
      <w:r>
        <w:rPr>
          <w:rFonts w:ascii="Times New Roman"/>
          <w:b w:val="false"/>
          <w:i w:val="false"/>
          <w:color w:val="000000"/>
          <w:sz w:val="28"/>
        </w:rPr>
        <w:t>
</w:t>
      </w:r>
      <w:r>
        <w:rPr>
          <w:rFonts w:ascii="Times New Roman"/>
          <w:b w:val="false"/>
          <w:i/>
          <w:color w:val="000000"/>
          <w:sz w:val="28"/>
        </w:rPr>
        <w:t>      мен құжаттамалар</w:t>
      </w:r>
      <w:r>
        <w:br/>
      </w:r>
      <w:r>
        <w:rPr>
          <w:rFonts w:ascii="Times New Roman"/>
          <w:b w:val="false"/>
          <w:i w:val="false"/>
          <w:color w:val="000000"/>
          <w:sz w:val="28"/>
        </w:rPr>
        <w:t>
</w:t>
      </w:r>
      <w:r>
        <w:rPr>
          <w:rFonts w:ascii="Times New Roman"/>
          <w:b w:val="false"/>
          <w:i/>
          <w:color w:val="000000"/>
          <w:sz w:val="28"/>
        </w:rPr>
        <w:t>      басқармасының «Степногорск</w:t>
      </w:r>
      <w:r>
        <w:br/>
      </w:r>
      <w:r>
        <w:rPr>
          <w:rFonts w:ascii="Times New Roman"/>
          <w:b w:val="false"/>
          <w:i w:val="false"/>
          <w:color w:val="000000"/>
          <w:sz w:val="28"/>
        </w:rPr>
        <w:t>
</w:t>
      </w:r>
      <w:r>
        <w:rPr>
          <w:rFonts w:ascii="Times New Roman"/>
          <w:b w:val="false"/>
          <w:i/>
          <w:color w:val="000000"/>
          <w:sz w:val="28"/>
        </w:rPr>
        <w:t>      қаласының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w:t>
      </w:r>
      <w:r>
        <w:br/>
      </w:r>
      <w:r>
        <w:rPr>
          <w:rFonts w:ascii="Times New Roman"/>
          <w:b w:val="false"/>
          <w:i w:val="false"/>
          <w:color w:val="000000"/>
          <w:sz w:val="28"/>
        </w:rPr>
        <w:t>
</w:t>
      </w:r>
      <w:r>
        <w:rPr>
          <w:rFonts w:ascii="Times New Roman"/>
          <w:b w:val="false"/>
          <w:i/>
          <w:color w:val="000000"/>
          <w:sz w:val="28"/>
        </w:rPr>
        <w:t>      мекемесінің басшысы                        Л.Мұхамедина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 Ақмола</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Степногорск</w:t>
      </w:r>
      <w:r>
        <w:br/>
      </w:r>
      <w:r>
        <w:rPr>
          <w:rFonts w:ascii="Times New Roman"/>
          <w:b w:val="false"/>
          <w:i w:val="false"/>
          <w:color w:val="000000"/>
          <w:sz w:val="28"/>
        </w:rPr>
        <w:t>
</w:t>
      </w:r>
      <w:r>
        <w:rPr>
          <w:rFonts w:ascii="Times New Roman"/>
          <w:b w:val="false"/>
          <w:i/>
          <w:color w:val="000000"/>
          <w:sz w:val="28"/>
        </w:rPr>
        <w:t>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А.Есжанов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Т.Кемелов</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Ж.Менбаев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облысының Әділет</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қаласының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И.Жандинов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жанындағы</w:t>
      </w:r>
      <w:r>
        <w:br/>
      </w:r>
      <w:r>
        <w:rPr>
          <w:rFonts w:ascii="Times New Roman"/>
          <w:b w:val="false"/>
          <w:i w:val="false"/>
          <w:color w:val="000000"/>
          <w:sz w:val="28"/>
        </w:rPr>
        <w:t>
</w:t>
      </w:r>
      <w:r>
        <w:rPr>
          <w:rFonts w:ascii="Times New Roman"/>
          <w:b w:val="false"/>
          <w:i/>
          <w:color w:val="000000"/>
          <w:sz w:val="28"/>
        </w:rPr>
        <w:t>      Соттардың қызметін қамтамасыз</w:t>
      </w:r>
      <w:r>
        <w:br/>
      </w:r>
      <w:r>
        <w:rPr>
          <w:rFonts w:ascii="Times New Roman"/>
          <w:b w:val="false"/>
          <w:i w:val="false"/>
          <w:color w:val="000000"/>
          <w:sz w:val="28"/>
        </w:rPr>
        <w:t>
</w:t>
      </w:r>
      <w:r>
        <w:rPr>
          <w:rFonts w:ascii="Times New Roman"/>
          <w:b w:val="false"/>
          <w:i/>
          <w:color w:val="000000"/>
          <w:sz w:val="28"/>
        </w:rPr>
        <w:t>      ету Департаменті (Қазақстан</w:t>
      </w:r>
      <w:r>
        <w:br/>
      </w:r>
      <w:r>
        <w:rPr>
          <w:rFonts w:ascii="Times New Roman"/>
          <w:b w:val="false"/>
          <w:i w:val="false"/>
          <w:color w:val="000000"/>
          <w:sz w:val="28"/>
        </w:rPr>
        <w:t>
</w:t>
      </w:r>
      <w:r>
        <w:rPr>
          <w:rFonts w:ascii="Times New Roman"/>
          <w:b w:val="false"/>
          <w:i/>
          <w:color w:val="000000"/>
          <w:sz w:val="28"/>
        </w:rPr>
        <w:t>      Республикасы Жоғарғы Сотының</w:t>
      </w:r>
      <w:r>
        <w:br/>
      </w:r>
      <w:r>
        <w:rPr>
          <w:rFonts w:ascii="Times New Roman"/>
          <w:b w:val="false"/>
          <w:i w:val="false"/>
          <w:color w:val="000000"/>
          <w:sz w:val="28"/>
        </w:rPr>
        <w:t>
</w:t>
      </w:r>
      <w:r>
        <w:rPr>
          <w:rFonts w:ascii="Times New Roman"/>
          <w:b w:val="false"/>
          <w:i/>
          <w:color w:val="000000"/>
          <w:sz w:val="28"/>
        </w:rPr>
        <w:t>      аппараты) Ақмола облыстық</w:t>
      </w:r>
      <w:r>
        <w:br/>
      </w:r>
      <w:r>
        <w:rPr>
          <w:rFonts w:ascii="Times New Roman"/>
          <w:b w:val="false"/>
          <w:i w:val="false"/>
          <w:color w:val="000000"/>
          <w:sz w:val="28"/>
        </w:rPr>
        <w:t>
</w:t>
      </w:r>
      <w:r>
        <w:rPr>
          <w:rFonts w:ascii="Times New Roman"/>
          <w:b w:val="false"/>
          <w:i/>
          <w:color w:val="000000"/>
          <w:sz w:val="28"/>
        </w:rPr>
        <w:t>      сотының кеңсесі» мемлекеттік</w:t>
      </w:r>
      <w:r>
        <w:br/>
      </w:r>
      <w:r>
        <w:rPr>
          <w:rFonts w:ascii="Times New Roman"/>
          <w:b w:val="false"/>
          <w:i w:val="false"/>
          <w:color w:val="000000"/>
          <w:sz w:val="28"/>
        </w:rPr>
        <w:t>
</w:t>
      </w:r>
      <w:r>
        <w:rPr>
          <w:rFonts w:ascii="Times New Roman"/>
          <w:b w:val="false"/>
          <w:i/>
          <w:color w:val="000000"/>
          <w:sz w:val="28"/>
        </w:rPr>
        <w:t>      мекемесінің Степногорск</w:t>
      </w:r>
      <w:r>
        <w:br/>
      </w:r>
      <w:r>
        <w:rPr>
          <w:rFonts w:ascii="Times New Roman"/>
          <w:b w:val="false"/>
          <w:i w:val="false"/>
          <w:color w:val="000000"/>
          <w:sz w:val="28"/>
        </w:rPr>
        <w:t>
</w:t>
      </w:r>
      <w:r>
        <w:rPr>
          <w:rFonts w:ascii="Times New Roman"/>
          <w:b w:val="false"/>
          <w:i/>
          <w:color w:val="000000"/>
          <w:sz w:val="28"/>
        </w:rPr>
        <w:t>      қалалық сотының төрағасы                   М.Ахметов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бойынша комитеті Ақмола</w:t>
      </w:r>
      <w:r>
        <w:br/>
      </w:r>
      <w:r>
        <w:rPr>
          <w:rFonts w:ascii="Times New Roman"/>
          <w:b w:val="false"/>
          <w:i w:val="false"/>
          <w:color w:val="000000"/>
          <w:sz w:val="28"/>
        </w:rPr>
        <w:t>
</w:t>
      </w:r>
      <w:r>
        <w:rPr>
          <w:rFonts w:ascii="Times New Roman"/>
          <w:b w:val="false"/>
          <w:i/>
          <w:color w:val="000000"/>
          <w:sz w:val="28"/>
        </w:rPr>
        <w:t>      облысы сот актілерін</w:t>
      </w:r>
      <w:r>
        <w:br/>
      </w:r>
      <w:r>
        <w:rPr>
          <w:rFonts w:ascii="Times New Roman"/>
          <w:b w:val="false"/>
          <w:i w:val="false"/>
          <w:color w:val="000000"/>
          <w:sz w:val="28"/>
        </w:rPr>
        <w:t>
</w:t>
      </w:r>
      <w:r>
        <w:rPr>
          <w:rFonts w:ascii="Times New Roman"/>
          <w:b w:val="false"/>
          <w:i/>
          <w:color w:val="000000"/>
          <w:sz w:val="28"/>
        </w:rPr>
        <w:t>      орындау бойынша</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аумақтық сот орындаушылар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Ш.Тәукелова</w:t>
      </w:r>
    </w:p>
    <w:p>
      <w:pPr>
        <w:spacing w:after="0"/>
        <w:ind w:left="0"/>
        <w:jc w:val="both"/>
      </w:pPr>
      <w:r>
        <w:rPr>
          <w:rFonts w:ascii="Times New Roman"/>
          <w:b w:val="false"/>
          <w:i/>
          <w:color w:val="000000"/>
          <w:sz w:val="28"/>
        </w:rPr>
        <w:t>      Степногорск қаласы білім</w:t>
      </w:r>
      <w:r>
        <w:br/>
      </w:r>
      <w:r>
        <w:rPr>
          <w:rFonts w:ascii="Times New Roman"/>
          <w:b w:val="false"/>
          <w:i w:val="false"/>
          <w:color w:val="000000"/>
          <w:sz w:val="28"/>
        </w:rPr>
        <w:t>
</w:t>
      </w:r>
      <w:r>
        <w:rPr>
          <w:rFonts w:ascii="Times New Roman"/>
          <w:b w:val="false"/>
          <w:i/>
          <w:color w:val="000000"/>
          <w:sz w:val="28"/>
        </w:rPr>
        <w:t>      бөлімнің жанындағы «Балалар</w:t>
      </w:r>
      <w:r>
        <w:br/>
      </w:r>
      <w:r>
        <w:rPr>
          <w:rFonts w:ascii="Times New Roman"/>
          <w:b w:val="false"/>
          <w:i w:val="false"/>
          <w:color w:val="000000"/>
          <w:sz w:val="28"/>
        </w:rPr>
        <w:t>
</w:t>
      </w:r>
      <w:r>
        <w:rPr>
          <w:rFonts w:ascii="Times New Roman"/>
          <w:b w:val="false"/>
          <w:i/>
          <w:color w:val="000000"/>
          <w:sz w:val="28"/>
        </w:rPr>
        <w:t>      шығармашылық үйі»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                                  И.Әкімова</w:t>
      </w:r>
    </w:p>
    <w:p>
      <w:pPr>
        <w:spacing w:after="0"/>
        <w:ind w:left="0"/>
        <w:jc w:val="both"/>
      </w:pPr>
      <w:r>
        <w:rPr>
          <w:rFonts w:ascii="Times New Roman"/>
          <w:b w:val="false"/>
          <w:i/>
          <w:color w:val="000000"/>
          <w:sz w:val="28"/>
        </w:rPr>
        <w:t>      Степногорск қаласы мәдениет</w:t>
      </w:r>
      <w:r>
        <w:br/>
      </w:r>
      <w:r>
        <w:rPr>
          <w:rFonts w:ascii="Times New Roman"/>
          <w:b w:val="false"/>
          <w:i w:val="false"/>
          <w:color w:val="000000"/>
          <w:sz w:val="28"/>
        </w:rPr>
        <w:t>
</w:t>
      </w:r>
      <w:r>
        <w:rPr>
          <w:rFonts w:ascii="Times New Roman"/>
          <w:b w:val="false"/>
          <w:i/>
          <w:color w:val="000000"/>
          <w:sz w:val="28"/>
        </w:rPr>
        <w:t>      және тілдерді дамыту бөлімнің</w:t>
      </w:r>
      <w:r>
        <w:br/>
      </w:r>
      <w:r>
        <w:rPr>
          <w:rFonts w:ascii="Times New Roman"/>
          <w:b w:val="false"/>
          <w:i w:val="false"/>
          <w:color w:val="000000"/>
          <w:sz w:val="28"/>
        </w:rPr>
        <w:t>
</w:t>
      </w:r>
      <w:r>
        <w:rPr>
          <w:rFonts w:ascii="Times New Roman"/>
          <w:b w:val="false"/>
          <w:i/>
          <w:color w:val="000000"/>
          <w:sz w:val="28"/>
        </w:rPr>
        <w:t>      «Орталықтандырылған кітапханалар</w:t>
      </w:r>
      <w:r>
        <w:br/>
      </w:r>
      <w:r>
        <w:rPr>
          <w:rFonts w:ascii="Times New Roman"/>
          <w:b w:val="false"/>
          <w:i w:val="false"/>
          <w:color w:val="000000"/>
          <w:sz w:val="28"/>
        </w:rPr>
        <w:t>
</w:t>
      </w:r>
      <w:r>
        <w:rPr>
          <w:rFonts w:ascii="Times New Roman"/>
          <w:b w:val="false"/>
          <w:i/>
          <w:color w:val="000000"/>
          <w:sz w:val="28"/>
        </w:rPr>
        <w:t>      жүйесі» мемлекеттік</w:t>
      </w:r>
      <w:r>
        <w:br/>
      </w:r>
      <w:r>
        <w:rPr>
          <w:rFonts w:ascii="Times New Roman"/>
          <w:b w:val="false"/>
          <w:i w:val="false"/>
          <w:color w:val="000000"/>
          <w:sz w:val="28"/>
        </w:rPr>
        <w:t>
</w:t>
      </w:r>
      <w:r>
        <w:rPr>
          <w:rFonts w:ascii="Times New Roman"/>
          <w:b w:val="false"/>
          <w:i/>
          <w:color w:val="000000"/>
          <w:sz w:val="28"/>
        </w:rPr>
        <w:t>      мекемесінің басшысы                        Р.Мұхамадиева</w:t>
      </w:r>
    </w:p>
    <w:bookmarkStart w:name="z6" w:id="1"/>
    <w:p>
      <w:pPr>
        <w:spacing w:after="0"/>
        <w:ind w:left="0"/>
        <w:jc w:val="both"/>
      </w:pPr>
      <w:r>
        <w:rPr>
          <w:rFonts w:ascii="Times New Roman"/>
          <w:b w:val="false"/>
          <w:i w:val="false"/>
          <w:color w:val="000000"/>
          <w:sz w:val="28"/>
        </w:rPr>
        <w:t>
Степногорск қаласы әкімдігінің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а-12/536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2014 жылға арналған Степногорск қаласында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769"/>
        <w:gridCol w:w="2538"/>
        <w:gridCol w:w="2559"/>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Изобильное ауылы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Бөгенбай ауылдық округі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Қырық құдық ауылы әкімінің аппараты»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экономика және қаржы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ішкі саясат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үй-коммуналдық шаруашылық, жолаушылар көлігі және автомобиль жолдары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«Степногорск қалалық емхана» ШЖҚ МКК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Ақмола облыстық сотының (Қазақстан Республикасы Жоғарғы Сотының аппараты) кеңсесі» мемлекеттік мекемесі Степногорск қалалық соты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кәсіпкерлік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«Степногорск қаласының мемлекеттік мұрағаты»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Степногорск қаласының әділет басқармасы»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Степногорск қаласы бойынша Салық басқармасы»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білім бөлімінің жанындағы «Балалар шығармашылық үйі» МКҚК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мәдениет және тілдерді дамыту бөлімнің «Орталықтандырылған кітапханалар жүйесі» ММ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p>
    <w:bookmarkStart w:name="z8" w:id="3"/>
    <w:p>
      <w:pPr>
        <w:spacing w:after="0"/>
        <w:ind w:left="0"/>
        <w:jc w:val="both"/>
      </w:pPr>
      <w:r>
        <w:rPr>
          <w:rFonts w:ascii="Times New Roman"/>
          <w:b w:val="false"/>
          <w:i w:val="false"/>
          <w:color w:val="000000"/>
          <w:sz w:val="28"/>
        </w:rPr>
        <w:t>
Степногорск қаласы әкімдігінің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а-12/536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2014 жылға арналған Степногорск қаласында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693"/>
        <w:gridCol w:w="3033"/>
        <w:gridCol w:w="303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5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шаршы метр</w:t>
            </w:r>
          </w:p>
        </w:tc>
      </w:tr>
      <w:tr>
        <w:trPr>
          <w:trHeight w:val="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w:t>
            </w:r>
          </w:p>
        </w:tc>
      </w:tr>
      <w:tr>
        <w:trPr>
          <w:trHeight w:val="90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 шаршы метр</w:t>
            </w:r>
          </w:p>
        </w:tc>
      </w:tr>
      <w:tr>
        <w:trPr>
          <w:trHeight w:val="6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2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Изобильное ауылы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 шаршы метр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Бөгенбай ауылдық округі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 шаршы метр</w:t>
            </w:r>
          </w:p>
        </w:tc>
      </w:tr>
      <w:tr>
        <w:trPr>
          <w:trHeight w:val="7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Қырық құдық ауылы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шаршы метр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экономика және қаржы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2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ішкі саясат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сауалнаманы өткізуінде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адам</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102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үй-коммуналдық шаруашылық,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аумақтарын санитарлық жинау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 шаршы метр</w:t>
            </w:r>
          </w:p>
        </w:tc>
      </w:tr>
      <w:tr>
        <w:trPr>
          <w:trHeight w:val="11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«Степногорск қалалық емхана» ШЖҚ МКК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4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Ақмола облыстық сотының (Қазақстан Республикасы Жоғарғы Сотының аппараты) кеңсесі» мемлекеттік мекемесі Степногорск қалалық соты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құжат</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кәсіпкерлік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«Степногорск қаласының мемлекеттік мұрағаты»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5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Степногорск қаласының әділет басқармасы»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құжаттау, мүлікті тіркеу, азаматтық жағдайдағы кесімдерінің жазбаларын тіркеу мәселелері жөніндегі мұрағаттық құжаттарды ресімдеу бойынша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Степногорск қаласы бойынша Салық басқармасы»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11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білім бөлімінің жанындағы «Балалар шығармашылық үйі» МКҚК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6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6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мәдениет және тілдерді дамыту бөлімнің «Орталықтандырылған кітапханалар жүйесі»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4916"/>
        <w:gridCol w:w="4410"/>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58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0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0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8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6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02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4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42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57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5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6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6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