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aa7d" w14:textId="821a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әкімдігінің 2012 жылғы 9 сәуірдегі № а-4/142 "Ауылдық (селолық) жерде жұмыс істейтін білім беру және мәдениет мамандары лауазымдарының тізбесін айқындау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2013 жылғы 11 қазандағы № а-10/405 қаулысы. Ақмола облысының Әділет департаментінде 2013 жылғы 6 қарашада № 3874 болып тіркелді. Күші жойылды - Ақмола облысы Степногорск қаласы әкімдігінің 2014 жылғы 1 сәуірдегі № а-4/138 қаулысымен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қаласы әкімдігінің 01.04.2014 </w:t>
      </w:r>
      <w:r>
        <w:rPr>
          <w:rFonts w:ascii="Times New Roman"/>
          <w:b w:val="false"/>
          <w:i w:val="false"/>
          <w:color w:val="ff0000"/>
          <w:sz w:val="28"/>
        </w:rPr>
        <w:t>№ а-4/138</w:t>
      </w:r>
      <w:r>
        <w:rPr>
          <w:rFonts w:ascii="Times New Roman"/>
          <w:b w:val="false"/>
          <w:i w:val="false"/>
          <w:color w:val="ff0000"/>
          <w:sz w:val="28"/>
        </w:rPr>
        <w:t xml:space="preserve"> (ресми жарияланған күннен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238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«Степногорск қалалық мәслихатының 2011 жылғы 8 желтоқсандағы № 4С-46/11 «Жоғары лауазымдық жалақылар мен тарифтік ставкаларды алуға құқығы бар, ауылдық (селолық) жерде жұмыс істейтін білім беру, мәдениет саласының қызметшілер лауазымдарының тізбесін келісу туралы» шешіміне өзгерістер енгізу туралы» Степногорск қалалық мәслихатының 2013 жылғы 5 қыркүйегінде № 5С-21/5 шешімі негізінде Степногорск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білім беру және мәдениет мамандары лауазымдарының тізбесін айқындау туралы» Степногорск қаласы әкімдігінің 2012 жылғы 9 сәуірдегі № а-4/142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1-2-163 болып тіркелген, «Степногорск ақшамы», «Вечерний Степногорск» газеттерінде 2012 жылғы 10 мамырда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«Ауылдық жерде жұмыс істейтін білім беру және мәдениет мамандары лауазымдарының тізбесін айқындау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«1. Ауылдық жерде жұмыс істейтін білім беру және мәдениет мамандары лауазымдарының тізбесі қосымшаға сәйкес айқындалсын.»;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Степногорск қаласы әкімі аппаратының басшысы Е.В.Тарасоваға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Степногорск қаласының әкімі                М.Тақамбаев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мәдениет және тілдерді</w:t>
      </w:r>
      <w:r>
        <w:br/>
      </w:r>
      <w:r>
        <w:rPr>
          <w:rFonts w:ascii="Times New Roman"/>
          <w:b w:val="false"/>
          <w:i w:val="false"/>
          <w:color w:val="000000"/>
          <w:sz w:val="28"/>
        </w:rPr>
        <w:t>
</w:t>
      </w:r>
      <w:r>
        <w:rPr>
          <w:rFonts w:ascii="Times New Roman"/>
          <w:b w:val="false"/>
          <w:i/>
          <w:color w:val="000000"/>
          <w:sz w:val="28"/>
        </w:rPr>
        <w:t>      дамыту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И.Ковцур</w:t>
      </w:r>
    </w:p>
    <w:p>
      <w:pPr>
        <w:spacing w:after="0"/>
        <w:ind w:left="0"/>
        <w:jc w:val="both"/>
      </w:pP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білім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Т.Семенюк</w:t>
      </w:r>
    </w:p>
    <w:bookmarkStart w:name="z10" w:id="1"/>
    <w:p>
      <w:pPr>
        <w:spacing w:after="0"/>
        <w:ind w:left="0"/>
        <w:jc w:val="both"/>
      </w:pPr>
      <w:r>
        <w:rPr>
          <w:rFonts w:ascii="Times New Roman"/>
          <w:b w:val="false"/>
          <w:i w:val="false"/>
          <w:color w:val="000000"/>
          <w:sz w:val="28"/>
        </w:rPr>
        <w:t>
Степногорск қаласы әкімдігінің</w:t>
      </w:r>
      <w:r>
        <w:br/>
      </w:r>
      <w:r>
        <w:rPr>
          <w:rFonts w:ascii="Times New Roman"/>
          <w:b w:val="false"/>
          <w:i w:val="false"/>
          <w:color w:val="000000"/>
          <w:sz w:val="28"/>
        </w:rPr>
        <w:t xml:space="preserve">
2013 жылғы 11 қазандағы    </w:t>
      </w:r>
      <w:r>
        <w:br/>
      </w:r>
      <w:r>
        <w:rPr>
          <w:rFonts w:ascii="Times New Roman"/>
          <w:b w:val="false"/>
          <w:i w:val="false"/>
          <w:color w:val="000000"/>
          <w:sz w:val="28"/>
        </w:rPr>
        <w:t xml:space="preserve">
№ а-10/405 қаулысына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Ауылдық жерде жұмыс істейтін білім беру және мәдениет мамандары лауазымдарының тізбесі</w:t>
      </w:r>
    </w:p>
    <w:bookmarkEnd w:id="2"/>
    <w:bookmarkStart w:name="z12" w:id="3"/>
    <w:p>
      <w:pPr>
        <w:spacing w:after="0"/>
        <w:ind w:left="0"/>
        <w:jc w:val="both"/>
      </w:pPr>
      <w:r>
        <w:rPr>
          <w:rFonts w:ascii="Times New Roman"/>
          <w:b w:val="false"/>
          <w:i w:val="false"/>
          <w:color w:val="000000"/>
          <w:sz w:val="28"/>
        </w:rPr>
        <w:t>
      1. Білім беру мамандарының лауазымдары:</w:t>
      </w:r>
      <w:r>
        <w:br/>
      </w:r>
      <w:r>
        <w:rPr>
          <w:rFonts w:ascii="Times New Roman"/>
          <w:b w:val="false"/>
          <w:i w:val="false"/>
          <w:color w:val="000000"/>
          <w:sz w:val="28"/>
        </w:rPr>
        <w:t>
      1) мемлекеттік мекемесінің басшысы;</w:t>
      </w:r>
      <w:r>
        <w:br/>
      </w:r>
      <w:r>
        <w:rPr>
          <w:rFonts w:ascii="Times New Roman"/>
          <w:b w:val="false"/>
          <w:i w:val="false"/>
          <w:color w:val="000000"/>
          <w:sz w:val="28"/>
        </w:rPr>
        <w:t>
      2) мемлекеттік мекемесі басшысының орынбасары;</w:t>
      </w:r>
      <w:r>
        <w:br/>
      </w:r>
      <w:r>
        <w:rPr>
          <w:rFonts w:ascii="Times New Roman"/>
          <w:b w:val="false"/>
          <w:i w:val="false"/>
          <w:color w:val="000000"/>
          <w:sz w:val="28"/>
        </w:rPr>
        <w:t>
      3) барлық мамандықтағы мұғалімдер;</w:t>
      </w:r>
      <w:r>
        <w:br/>
      </w:r>
      <w:r>
        <w:rPr>
          <w:rFonts w:ascii="Times New Roman"/>
          <w:b w:val="false"/>
          <w:i w:val="false"/>
          <w:color w:val="000000"/>
          <w:sz w:val="28"/>
        </w:rPr>
        <w:t>
      4) психолог;</w:t>
      </w:r>
      <w:r>
        <w:br/>
      </w:r>
      <w:r>
        <w:rPr>
          <w:rFonts w:ascii="Times New Roman"/>
          <w:b w:val="false"/>
          <w:i w:val="false"/>
          <w:color w:val="000000"/>
          <w:sz w:val="28"/>
        </w:rPr>
        <w:t>
      5) тәрбиеші;</w:t>
      </w:r>
      <w:r>
        <w:br/>
      </w:r>
      <w:r>
        <w:rPr>
          <w:rFonts w:ascii="Times New Roman"/>
          <w:b w:val="false"/>
          <w:i w:val="false"/>
          <w:color w:val="000000"/>
          <w:sz w:val="28"/>
        </w:rPr>
        <w:t>
      6) медициналық бике;</w:t>
      </w:r>
      <w:r>
        <w:br/>
      </w:r>
      <w:r>
        <w:rPr>
          <w:rFonts w:ascii="Times New Roman"/>
          <w:b w:val="false"/>
          <w:i w:val="false"/>
          <w:color w:val="000000"/>
          <w:sz w:val="28"/>
        </w:rPr>
        <w:t>
      7) жетекші;</w:t>
      </w:r>
      <w:r>
        <w:br/>
      </w:r>
      <w:r>
        <w:rPr>
          <w:rFonts w:ascii="Times New Roman"/>
          <w:b w:val="false"/>
          <w:i w:val="false"/>
          <w:color w:val="000000"/>
          <w:sz w:val="28"/>
        </w:rPr>
        <w:t>
      8) әдістемеші;</w:t>
      </w:r>
      <w:r>
        <w:br/>
      </w:r>
      <w:r>
        <w:rPr>
          <w:rFonts w:ascii="Times New Roman"/>
          <w:b w:val="false"/>
          <w:i w:val="false"/>
          <w:color w:val="000000"/>
          <w:sz w:val="28"/>
        </w:rPr>
        <w:t>
      9) үйірме жетекшісі;</w:t>
      </w:r>
      <w:r>
        <w:br/>
      </w:r>
      <w:r>
        <w:rPr>
          <w:rFonts w:ascii="Times New Roman"/>
          <w:b w:val="false"/>
          <w:i w:val="false"/>
          <w:color w:val="000000"/>
          <w:sz w:val="28"/>
        </w:rPr>
        <w:t>
      10) кітапханашы;</w:t>
      </w:r>
      <w:r>
        <w:br/>
      </w:r>
      <w:r>
        <w:rPr>
          <w:rFonts w:ascii="Times New Roman"/>
          <w:b w:val="false"/>
          <w:i w:val="false"/>
          <w:color w:val="000000"/>
          <w:sz w:val="28"/>
        </w:rPr>
        <w:t>
      11) музыкалық жетекші.</w:t>
      </w:r>
      <w:r>
        <w:br/>
      </w:r>
      <w:r>
        <w:rPr>
          <w:rFonts w:ascii="Times New Roman"/>
          <w:b w:val="false"/>
          <w:i w:val="false"/>
          <w:color w:val="000000"/>
          <w:sz w:val="28"/>
        </w:rPr>
        <w:t>
</w:t>
      </w:r>
      <w:r>
        <w:rPr>
          <w:rFonts w:ascii="Times New Roman"/>
          <w:b w:val="false"/>
          <w:i w:val="false"/>
          <w:color w:val="000000"/>
          <w:sz w:val="28"/>
        </w:rPr>
        <w:t>
      2. Мәдениет мамандарының лауазымдары:</w:t>
      </w:r>
      <w:r>
        <w:br/>
      </w:r>
      <w:r>
        <w:rPr>
          <w:rFonts w:ascii="Times New Roman"/>
          <w:b w:val="false"/>
          <w:i w:val="false"/>
          <w:color w:val="000000"/>
          <w:sz w:val="28"/>
        </w:rPr>
        <w:t>
      1) клуб меңгерушісі;</w:t>
      </w:r>
      <w:r>
        <w:br/>
      </w:r>
      <w:r>
        <w:rPr>
          <w:rFonts w:ascii="Times New Roman"/>
          <w:b w:val="false"/>
          <w:i w:val="false"/>
          <w:color w:val="000000"/>
          <w:sz w:val="28"/>
        </w:rPr>
        <w:t>
      2) кітапханашы.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