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aaa3" w14:textId="ebba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2012 жылғы 7 желтоқсандағы № 5С-8-2 "2013-2015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2013 жылғы 5 желтоқсандағы № 5С-19-2 шешімі. Ақмола облысының Әділет департаментінде 2013 жылғы 6 желтоқсанда № 3902 болып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«2013-2015 жылдарға арналған республикалық бюджет туралы» Қазақстан Республикасының Заңына өзгерістер енгізу туралы» Қазақстан Республикасының 2013 жылғы 29 қарашадағы </w:t>
      </w:r>
      <w:r>
        <w:rPr>
          <w:rFonts w:ascii="Times New Roman"/>
          <w:b w:val="false"/>
          <w:i w:val="false"/>
          <w:color w:val="000000"/>
          <w:sz w:val="28"/>
        </w:rPr>
        <w:t>Заңының</w:t>
      </w:r>
      <w:r>
        <w:rPr>
          <w:rFonts w:ascii="Times New Roman"/>
          <w:b w:val="false"/>
          <w:i w:val="false"/>
          <w:color w:val="000000"/>
          <w:sz w:val="28"/>
        </w:rPr>
        <w:t>, «2013-2015 жылдарға арналған республикалық бюджет туралы» Қазақстан Республикасының Заңын іске асыру туралы» Қазақстан Республикасы Yкiметiнiң 2012 жылғы 30 қарашадағы № 1520 қаулысына өзгерiстер енгiзу туралы» Қазақстан Республикасы Yкiметiнiң 2013 жылғы 30 қарашадағы № 1295 </w:t>
      </w:r>
      <w:r>
        <w:rPr>
          <w:rFonts w:ascii="Times New Roman"/>
          <w:b w:val="false"/>
          <w:i w:val="false"/>
          <w:color w:val="000000"/>
          <w:sz w:val="28"/>
        </w:rPr>
        <w:t>қаулысы</w:t>
      </w:r>
      <w:r>
        <w:rPr>
          <w:rFonts w:ascii="Times New Roman"/>
          <w:b w:val="false"/>
          <w:i w:val="false"/>
          <w:color w:val="000000"/>
          <w:sz w:val="28"/>
        </w:rPr>
        <w:t xml:space="preserve"> негізінде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2012 жылғы 7 желтоқсандағы № 5С-8-2 «2013-2015 жылдарға арналған облыстық бюджет туралы» (Нормативтік құқықтық актілерді мемлекеттік тіркеудің тізілімінде № 3551 тіркелген, 2013 жылдың 10 қаңтарында «Арқа ажары» газетінде, 2013 жылдың 10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тиісінше 1, 2 және 3 қосымшаларға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123 449 058,0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13 373 698,7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877 790,7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1 726,0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109 195 842,6 мың теңге;</w:t>
      </w:r>
      <w:r>
        <w:br/>
      </w:r>
      <w:r>
        <w:rPr>
          <w:rFonts w:ascii="Times New Roman"/>
          <w:b w:val="false"/>
          <w:i w:val="false"/>
          <w:color w:val="000000"/>
          <w:sz w:val="28"/>
        </w:rPr>
        <w:t>
</w:t>
      </w:r>
      <w:r>
        <w:rPr>
          <w:rFonts w:ascii="Times New Roman"/>
          <w:b w:val="false"/>
          <w:i w:val="false"/>
          <w:color w:val="000000"/>
          <w:sz w:val="28"/>
        </w:rPr>
        <w:t>
      2) шығындар – 124 663 515,6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1 754 039,8 мың теңге, оның ішінде:</w:t>
      </w:r>
      <w:r>
        <w:br/>
      </w:r>
      <w:r>
        <w:rPr>
          <w:rFonts w:ascii="Times New Roman"/>
          <w:b w:val="false"/>
          <w:i w:val="false"/>
          <w:color w:val="000000"/>
          <w:sz w:val="28"/>
        </w:rPr>
        <w:t>
</w:t>
      </w:r>
      <w:r>
        <w:rPr>
          <w:rFonts w:ascii="Times New Roman"/>
          <w:b w:val="false"/>
          <w:i w:val="false"/>
          <w:color w:val="000000"/>
          <w:sz w:val="28"/>
        </w:rPr>
        <w:t>
      бюджеттiк кредиттер – 2 365 386,0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611 346,2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-818,0 мың теңге, оның ішінде: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818,0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-2 967 679,4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2 967 679,4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2013 жылдың 1 қаңтарынан бастап қолданысқа енгiзiледi.</w:t>
      </w:r>
    </w:p>
    <w:bookmarkEnd w:id="0"/>
    <w:p>
      <w:pPr>
        <w:spacing w:after="0"/>
        <w:ind w:left="0"/>
        <w:jc w:val="both"/>
      </w:pPr>
      <w:r>
        <w:rPr>
          <w:rFonts w:ascii="Times New Roman"/>
          <w:b w:val="false"/>
          <w:i/>
          <w:color w:val="000000"/>
          <w:sz w:val="28"/>
        </w:rPr>
        <w:t>      Ақмола облыстық мәслихаты</w:t>
      </w:r>
      <w:r>
        <w:br/>
      </w:r>
      <w:r>
        <w:rPr>
          <w:rFonts w:ascii="Times New Roman"/>
          <w:b w:val="false"/>
          <w:i w:val="false"/>
          <w:color w:val="000000"/>
          <w:sz w:val="28"/>
        </w:rPr>
        <w:t>
</w:t>
      </w:r>
      <w:r>
        <w:rPr>
          <w:rFonts w:ascii="Times New Roman"/>
          <w:b w:val="false"/>
          <w:i/>
          <w:color w:val="000000"/>
          <w:sz w:val="28"/>
        </w:rPr>
        <w:t>      сессиясының төрағасы                       Н.Ысқақов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әкімінің</w:t>
      </w:r>
      <w:r>
        <w:br/>
      </w:r>
      <w:r>
        <w:rPr>
          <w:rFonts w:ascii="Times New Roman"/>
          <w:b w:val="false"/>
          <w:i w:val="false"/>
          <w:color w:val="000000"/>
          <w:sz w:val="28"/>
        </w:rPr>
        <w:t>
</w:t>
      </w:r>
      <w:r>
        <w:rPr>
          <w:rFonts w:ascii="Times New Roman"/>
          <w:b w:val="false"/>
          <w:i/>
          <w:color w:val="000000"/>
          <w:sz w:val="28"/>
        </w:rPr>
        <w:t>      міндетін атқарушы                          Д.Әділбеков</w:t>
      </w:r>
    </w:p>
    <w:p>
      <w:pPr>
        <w:spacing w:after="0"/>
        <w:ind w:left="0"/>
        <w:jc w:val="both"/>
      </w:pPr>
      <w:r>
        <w:rPr>
          <w:rFonts w:ascii="Times New Roman"/>
          <w:b w:val="false"/>
          <w:i/>
          <w:color w:val="000000"/>
          <w:sz w:val="28"/>
        </w:rPr>
        <w:t>      «Ақмола облысының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            Б.Малғаждаров</w:t>
      </w:r>
    </w:p>
    <w:bookmarkStart w:name="z20" w:id="1"/>
    <w:p>
      <w:pPr>
        <w:spacing w:after="0"/>
        <w:ind w:left="0"/>
        <w:jc w:val="both"/>
      </w:pP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2013 жылғы 5 желтоқсандағы № 5С-19-2</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2012 жылғы 7 желтоқсандағы № 5С-8-2</w:t>
      </w:r>
      <w:r>
        <w:br/>
      </w:r>
      <w:r>
        <w:rPr>
          <w:rFonts w:ascii="Times New Roman"/>
          <w:b w:val="false"/>
          <w:i w:val="false"/>
          <w:color w:val="000000"/>
          <w:sz w:val="28"/>
        </w:rPr>
        <w:t xml:space="preserve">
шешіміне 1 қосымша         </w:t>
      </w:r>
    </w:p>
    <w:bookmarkStart w:name="z21" w:id="2"/>
    <w:p>
      <w:pPr>
        <w:spacing w:after="0"/>
        <w:ind w:left="0"/>
        <w:jc w:val="left"/>
      </w:pPr>
      <w:r>
        <w:rPr>
          <w:rFonts w:ascii="Times New Roman"/>
          <w:b/>
          <w:i w:val="false"/>
          <w:color w:val="000000"/>
        </w:rPr>
        <w:t xml:space="preserve"> 
2013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39"/>
        <w:gridCol w:w="476"/>
        <w:gridCol w:w="9211"/>
        <w:gridCol w:w="28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123 449 058,0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13 373 698,7</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11 866 690,7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11 866 690,7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1 507 008,0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1 507 008,0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877 790,7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51 993,8</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16 330,0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20 827,8</w:t>
            </w:r>
          </w:p>
        </w:tc>
      </w:tr>
      <w:tr>
        <w:trPr>
          <w:trHeight w:val="10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9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2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12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16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684 502,8</w:t>
            </w:r>
          </w:p>
        </w:tc>
      </w:tr>
      <w:tr>
        <w:trPr>
          <w:trHeight w:val="21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684 502,8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138 060,5</w:t>
            </w:r>
          </w:p>
        </w:tc>
      </w:tr>
      <w:tr>
        <w:trPr>
          <w:trHeight w:val="4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138 060,5</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1 726,0</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1 726,0</w:t>
            </w:r>
          </w:p>
        </w:tc>
      </w:tr>
      <w:tr>
        <w:trPr>
          <w:trHeight w:val="5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109 195 842,6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1 884 792,6</w:t>
            </w:r>
          </w:p>
        </w:tc>
      </w:tr>
      <w:tr>
        <w:trPr>
          <w:trHeight w:val="4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1 884 792,6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107 311 050,0</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107 311 050,0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643"/>
        <w:gridCol w:w="705"/>
        <w:gridCol w:w="8888"/>
        <w:gridCol w:w="28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124 663 515,6</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1 117 524,9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63 457,7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56 812,3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664 527,5</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504 826,9</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52 270,3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39 553,3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117 192,0</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108 856,1</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1 221,9</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128 268,5</w:t>
            </w:r>
          </w:p>
        </w:tc>
      </w:tr>
      <w:tr>
        <w:trPr>
          <w:trHeight w:val="11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125 129,1</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3 139,4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144 079,2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144 079,2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109 870,2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81 176,1</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12 628,5</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59 054,0</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9 493,6</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24 693,5</w:t>
            </w:r>
          </w:p>
        </w:tc>
      </w:tr>
      <w:tr>
        <w:trPr>
          <w:trHeight w:val="15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5 613 784,0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5 240 840,5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4 803 956,9</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266 608,3</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қауіпсіздігін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16 661,9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33 453,3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9 540,0</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372 943,5</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140 969,1</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231 974,4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18 336 963,2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137 776,7</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137 776,7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187 621,0</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9 964,0</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177 657,0</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11 654 202,6</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92 385,0</w:t>
            </w:r>
          </w:p>
        </w:tc>
      </w:tr>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729 503,3</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59 846,0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53 495,0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587 194,6</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128 360,0</w:t>
            </w:r>
          </w:p>
        </w:tc>
      </w:tr>
      <w:tr>
        <w:trPr>
          <w:trHeight w:val="1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85 741,0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1 587,0</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4 769 782,5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2 049 517,0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68 688,0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26 942,3</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467 537,5</w:t>
            </w:r>
          </w:p>
        </w:tc>
      </w:tr>
      <w:tr>
        <w:trPr>
          <w:trHeight w:val="15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126 355,4</w:t>
            </w:r>
          </w:p>
        </w:tc>
      </w:tr>
      <w:tr>
        <w:trPr>
          <w:trHeight w:val="12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390 862,0</w:t>
            </w:r>
          </w:p>
        </w:tc>
      </w:tr>
      <w:tr>
        <w:trPr>
          <w:trHeight w:val="13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140 655,4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511 678,9</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1 052 390,7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5 212 248,5</w:t>
            </w:r>
          </w:p>
        </w:tc>
      </w:tr>
      <w:tr>
        <w:trPr>
          <w:trHeight w:val="12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қайта жаңғыртуға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5 202 490,5</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қайта жаңғырту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9 758,0</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8 937,0</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1 136 177,4</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926 566,4</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209 611,0</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23 175 809,5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21 572 189,6</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99 772,4</w:t>
            </w:r>
          </w:p>
        </w:tc>
      </w:tr>
      <w:tr>
        <w:trPr>
          <w:trHeight w:val="24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селоның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114 516,0</w:t>
            </w:r>
          </w:p>
        </w:tc>
      </w:tr>
      <w:tr>
        <w:trPr>
          <w:trHeight w:val="9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457 728,5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75 641,0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176 239,5</w:t>
            </w:r>
          </w:p>
        </w:tc>
      </w:tr>
      <w:tr>
        <w:trPr>
          <w:trHeight w:val="16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3 198 180,0</w:t>
            </w:r>
          </w:p>
        </w:tc>
      </w:tr>
      <w:tr>
        <w:trPr>
          <w:trHeight w:val="15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2 395 243,5</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селоның денсаулық сақтау субъектілерінің көрсететіндерін қоспағанда, жедел медициналық көмек көрсету және санитарлық авиация</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462 070,0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14 043,0</w:t>
            </w:r>
          </w:p>
        </w:tc>
      </w:tr>
      <w:tr>
        <w:trPr>
          <w:trHeight w:val="11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608 631,0</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5 355,0</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туберкулезге қарсы препараттармен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270 492,0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ауыратындарды диабетке қарсы препараттармен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345 316,0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Онкогемотологиямен ауыратындарды химиялық препараттармен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187 545,0</w:t>
            </w:r>
          </w:p>
        </w:tc>
      </w:tr>
      <w:tr>
        <w:trPr>
          <w:trHeight w:val="16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қанның ұюы факторларымен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482 580,0</w:t>
            </w:r>
          </w:p>
        </w:tc>
      </w:tr>
      <w:tr>
        <w:trPr>
          <w:trHeight w:val="11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579 162,0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228 848,0</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60 987,0</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1 638 631,7</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30 344,0</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2 191,0</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347 635,0</w:t>
            </w:r>
          </w:p>
        </w:tc>
      </w:tr>
      <w:tr>
        <w:trPr>
          <w:trHeight w:val="11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1 042 109,0</w:t>
            </w:r>
          </w:p>
        </w:tc>
      </w:tr>
      <w:tr>
        <w:trPr>
          <w:trHeight w:val="12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8 595 484,5</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1 603 619,9</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1 603 619,9</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2 988 838,8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1 542 701,6</w:t>
            </w:r>
          </w:p>
        </w:tc>
      </w:tr>
      <w:tr>
        <w:trPr>
          <w:trHeight w:val="12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80 613,7</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440 967,1</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177 769,0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1 744,0</w:t>
            </w:r>
          </w:p>
        </w:tc>
      </w:tr>
      <w:tr>
        <w:trPr>
          <w:trHeight w:val="12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418 322,4</w:t>
            </w:r>
          </w:p>
        </w:tc>
      </w:tr>
      <w:tr>
        <w:trPr>
          <w:trHeight w:val="12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262 300,7</w:t>
            </w:r>
          </w:p>
        </w:tc>
      </w:tr>
      <w:tr>
        <w:trPr>
          <w:trHeight w:val="12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20 361,0</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76 072,7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1 417 033,1</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1 374 864,8</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42 168,3</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28 904,1</w:t>
            </w:r>
          </w:p>
        </w:tc>
      </w:tr>
      <w:tr>
        <w:trPr>
          <w:trHeight w:val="9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23 690,1</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5 214,0</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қайта жаңғырту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16 815 068,2</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4 759,1</w:t>
            </w:r>
          </w:p>
        </w:tc>
      </w:tr>
      <w:tr>
        <w:trPr>
          <w:trHeight w:val="9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4 759,1</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3 999,7</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3 999,7</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6 508,2</w:t>
            </w:r>
          </w:p>
        </w:tc>
      </w:tr>
      <w:tr>
        <w:trPr>
          <w:trHeight w:val="12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елді мекендерді дамытуға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5 928,2</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5 183,1</w:t>
            </w:r>
          </w:p>
        </w:tc>
      </w:tr>
      <w:tr>
        <w:trPr>
          <w:trHeight w:val="15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4 824,3</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22 399,9</w:t>
            </w:r>
          </w:p>
        </w:tc>
      </w:tr>
      <w:tr>
        <w:trPr>
          <w:trHeight w:val="15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22 399,9</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10 070 042,6</w:t>
            </w:r>
          </w:p>
        </w:tc>
      </w:tr>
      <w:tr>
        <w:trPr>
          <w:trHeight w:val="16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1 539 338,7</w:t>
            </w:r>
          </w:p>
        </w:tc>
      </w:tr>
      <w:tr>
        <w:trPr>
          <w:trHeight w:val="16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5 121 249,0</w:t>
            </w:r>
          </w:p>
        </w:tc>
      </w:tr>
      <w:tr>
        <w:trPr>
          <w:trHeight w:val="15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3 409 454,9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6 702 175,6</w:t>
            </w:r>
          </w:p>
        </w:tc>
      </w:tr>
      <w:tr>
        <w:trPr>
          <w:trHeight w:val="12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42 729,8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3 728,3</w:t>
            </w:r>
          </w:p>
        </w:tc>
      </w:tr>
      <w:tr>
        <w:trPr>
          <w:trHeight w:val="12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3 390 467,7</w:t>
            </w:r>
          </w:p>
        </w:tc>
      </w:tr>
      <w:tr>
        <w:trPr>
          <w:trHeight w:val="12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1 022 137,0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13 875,2</w:t>
            </w:r>
          </w:p>
        </w:tc>
      </w:tr>
      <w:tr>
        <w:trPr>
          <w:trHeight w:val="16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Щучье-Бурабай курорттық аймағын сумен жабдықтау, су бұру және жылумен жабдықтау желілерін салуға және қайта жаңартуға берiлетiн нысаналы даму трансферттерi</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395 350,0</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699 333,3</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1 134 554,3</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4 387 443,3</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272 329,0</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189 896,0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976 829,6</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40 824,5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193 007,7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167 390,5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323 254,7</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63 002,2</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30 008,0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158 726,2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531 172,8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173 784,0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357 388,8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83 470,3</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32 815,2</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50 655,1</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905 931,0</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501 431,0</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3 795,0</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400 705,0</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121 663,0</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27 530,0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91 231,0</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42 010,0</w:t>
            </w:r>
          </w:p>
        </w:tc>
      </w:tr>
      <w:tr>
        <w:trPr>
          <w:trHeight w:val="8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17 359,0</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19 429,0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1 454 037,6</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47 468,1</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36 108,0</w:t>
            </w:r>
          </w:p>
        </w:tc>
      </w:tr>
      <w:tr>
        <w:trPr>
          <w:trHeight w:val="12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1 232 307,6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8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110 328,8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26 990,1</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4 717 804,0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4 717 804,0</w:t>
            </w:r>
          </w:p>
        </w:tc>
      </w:tr>
      <w:tr>
        <w:trPr>
          <w:trHeight w:val="12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3 715 323,0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1 002 481,0</w:t>
            </w:r>
          </w:p>
        </w:tc>
      </w:tr>
      <w:tr>
        <w:trPr>
          <w:trHeight w:val="12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13 532 891,2</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375 802,9</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39 775,0</w:t>
            </w:r>
          </w:p>
        </w:tc>
      </w:tr>
      <w:tr>
        <w:trPr>
          <w:trHeight w:val="19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11 252,9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1 370 220,3</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66 943,5</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528 779,6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397 294,9</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«Шортанды-Щучинск» учаскесінде «Астана-Щучинск» автомобиль жолының бойында орман екпе ағаштарын отырғызу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85 533,3</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10 998 221,0</w:t>
            </w:r>
          </w:p>
        </w:tc>
      </w:tr>
      <w:tr>
        <w:trPr>
          <w:trHeight w:val="9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635 506,6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ақпараттық-маркетингтiк жүйесiн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1 067 623,8</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729 120,8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1 973 938,0</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3 591,0</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2 395 630,0</w:t>
            </w:r>
          </w:p>
        </w:tc>
      </w:tr>
      <w:tr>
        <w:trPr>
          <w:trHeight w:val="12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616 335,0</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1 833,0</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52 007,3</w:t>
            </w:r>
          </w:p>
        </w:tc>
      </w:tr>
      <w:tr>
        <w:trPr>
          <w:trHeight w:val="19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13 392,8</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2 462 523,0</w:t>
            </w:r>
          </w:p>
        </w:tc>
      </w:tr>
      <w:tr>
        <w:trPr>
          <w:trHeight w:val="16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940 531,0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11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мамандарға әлеуметтік қолдау шараларын іске асыру үшін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714 689,0</w:t>
            </w:r>
          </w:p>
        </w:tc>
      </w:tr>
      <w:tr>
        <w:trPr>
          <w:trHeight w:val="11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714 689,0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223 683,4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93 535,8</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49 018,1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130 147,6</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98 859,6</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8 305 791,1</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8 305 791,1</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44 448,3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340 770,2</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558 596,9</w:t>
            </w:r>
          </w:p>
        </w:tc>
      </w:tr>
      <w:tr>
        <w:trPr>
          <w:trHeight w:val="11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645 000,0</w:t>
            </w:r>
          </w:p>
        </w:tc>
      </w:tr>
      <w:tr>
        <w:trPr>
          <w:trHeight w:val="17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және елді-мекендердің көшелерін күрделі және орташа жөндеуден өткізуге берілетін аудандардың (облыстық маңызы бар қалалар) бюджеттеріне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2 362 611,0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1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3 330 910,0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825 856,1</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196 851,6</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2 789 670,4</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53 691,0</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53 691,0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176 648,5</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176 648,5</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447 716,4</w:t>
            </w:r>
          </w:p>
        </w:tc>
      </w:tr>
      <w:tr>
        <w:trPr>
          <w:trHeight w:val="15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78 020,0</w:t>
            </w:r>
          </w:p>
        </w:tc>
      </w:tr>
      <w:tr>
        <w:trPr>
          <w:trHeight w:val="15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аудандар (облыстық маңызы бар қалалар) бюджеттеріне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282 861,0</w:t>
            </w:r>
          </w:p>
        </w:tc>
      </w:tr>
      <w:tr>
        <w:trPr>
          <w:trHeight w:val="12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86 835,4</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91 543,2</w:t>
            </w:r>
          </w:p>
        </w:tc>
      </w:tr>
      <w:tr>
        <w:trPr>
          <w:trHeight w:val="16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91 543,2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77 833,0</w:t>
            </w:r>
          </w:p>
        </w:tc>
      </w:tr>
      <w:tr>
        <w:trPr>
          <w:trHeight w:val="16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77 833,0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1 367 877,1</w:t>
            </w:r>
          </w:p>
        </w:tc>
      </w:tr>
      <w:tr>
        <w:trPr>
          <w:trHeight w:val="10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75 996,1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54 500,0</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проценттік ставкаларды субсидиялау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1 166 096,5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39 003,5</w:t>
            </w:r>
          </w:p>
        </w:tc>
      </w:tr>
      <w:tr>
        <w:trPr>
          <w:trHeight w:val="9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бизнесті жүргізуді сервистік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7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282 200,0</w:t>
            </w:r>
          </w:p>
        </w:tc>
      </w:tr>
      <w:tr>
        <w:trPr>
          <w:trHeight w:val="18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169 494,0</w:t>
            </w:r>
          </w:p>
        </w:tc>
      </w:tr>
      <w:tr>
        <w:trPr>
          <w:trHeight w:val="16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112 706,0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7 918,0</w:t>
            </w:r>
          </w:p>
        </w:tc>
      </w:tr>
      <w:tr>
        <w:trPr>
          <w:trHeight w:val="8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123 140,8</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123 140,8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161 102,4</w:t>
            </w:r>
          </w:p>
        </w:tc>
      </w:tr>
      <w:tr>
        <w:trPr>
          <w:trHeight w:val="8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142 880,4</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11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22 547 492,6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22 547 492,6</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20 875 451,0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537 172,0</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6 014,9</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708 245,0</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420 609,7</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1 754 039,8</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2 365 386,0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8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12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611 346,2</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611 346,2</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611 346,2</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610 131,9</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1 214,3</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-2 967 679,4</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2 967 679,4</w:t>
            </w:r>
          </w:p>
        </w:tc>
      </w:tr>
    </w:tbl>
    <w:bookmarkStart w:name="z22" w:id="3"/>
    <w:p>
      <w:pPr>
        <w:spacing w:after="0"/>
        <w:ind w:left="0"/>
        <w:jc w:val="both"/>
      </w:pP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2013 жылғы 5 желтоқсандағы № 5С-19-2</w:t>
      </w:r>
      <w:r>
        <w:br/>
      </w:r>
      <w:r>
        <w:rPr>
          <w:rFonts w:ascii="Times New Roman"/>
          <w:b w:val="false"/>
          <w:i w:val="false"/>
          <w:color w:val="000000"/>
          <w:sz w:val="28"/>
        </w:rPr>
        <w:t xml:space="preserve">
шешіміне 2 қосымша        </w:t>
      </w:r>
    </w:p>
    <w:bookmarkEnd w:id="3"/>
    <w:p>
      <w:pPr>
        <w:spacing w:after="0"/>
        <w:ind w:left="0"/>
        <w:jc w:val="both"/>
      </w:pP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2012 жылғы 7 желтоқсандағы № 5С-8-2</w:t>
      </w:r>
      <w:r>
        <w:br/>
      </w:r>
      <w:r>
        <w:rPr>
          <w:rFonts w:ascii="Times New Roman"/>
          <w:b w:val="false"/>
          <w:i w:val="false"/>
          <w:color w:val="000000"/>
          <w:sz w:val="28"/>
        </w:rPr>
        <w:t xml:space="preserve">
шешіміне 4 қосымша       </w:t>
      </w:r>
    </w:p>
    <w:bookmarkStart w:name="z23" w:id="4"/>
    <w:p>
      <w:pPr>
        <w:spacing w:after="0"/>
        <w:ind w:left="0"/>
        <w:jc w:val="left"/>
      </w:pPr>
      <w:r>
        <w:rPr>
          <w:rFonts w:ascii="Times New Roman"/>
          <w:b/>
          <w:i w:val="false"/>
          <w:color w:val="000000"/>
        </w:rPr>
        <w:t xml:space="preserve"> 
2013 жылға арналған республикалық бюджеттен берілетін нысаналы трансферттер мен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7"/>
        <w:gridCol w:w="2773"/>
      </w:tblGrid>
      <w:tr>
        <w:trPr>
          <w:trHeight w:val="37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56 602 411,0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30 502 751,0</w:t>
            </w:r>
          </w:p>
        </w:tc>
      </w:tr>
      <w:tr>
        <w:trPr>
          <w:trHeight w:val="42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927 763,0</w:t>
            </w:r>
          </w:p>
        </w:tc>
      </w:tr>
      <w:tr>
        <w:trPr>
          <w:trHeight w:val="22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84 866,0</w:t>
            </w:r>
          </w:p>
        </w:tc>
      </w:tr>
      <w:tr>
        <w:trPr>
          <w:trHeight w:val="90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қауіпсіздігін қамтамасыз етуге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стратегиялық объектілерге қызмет көрсетуді жүзеге асыратын штат санын ұстауға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3 271,0</w:t>
            </w:r>
          </w:p>
        </w:tc>
      </w:tr>
      <w:tr>
        <w:trPr>
          <w:trHeight w:val="88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ішкі істер органдарының бөліністерін материалдық-техникалық жарақтандыруға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есебінен ұсталатын ішкі істер органдарының қызметкерлеріне арнаулы атақтары үшін қосымша ақы мөлшерін арттыруға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737 719,0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7 569 292,0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618 168,0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536 010,0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ветеринарлық ұйымдарды материалдық-техникалық жарақтандыруға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940 531,0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дамытуға, оның iшiнде: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3 008 098,0</w:t>
            </w:r>
          </w:p>
        </w:tc>
      </w:tr>
      <w:tr>
        <w:trPr>
          <w:trHeight w:val="51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1 973 938,0</w:t>
            </w:r>
          </w:p>
        </w:tc>
      </w:tr>
      <w:tr>
        <w:trPr>
          <w:trHeight w:val="45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1 034 160,0</w:t>
            </w:r>
          </w:p>
        </w:tc>
      </w:tr>
      <w:tr>
        <w:trPr>
          <w:trHeight w:val="82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 үшін тауарлар, жұмыстар мен көрсетілетін қызметтердің қолжетімділігін арттыруға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2 462 523,0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113 179,0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көрсетуге, оның iшiнде: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109 185,0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42 016,0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5 417 267,0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автомобиль жолдарын және елді-мекендердің көшелерін күрделі және орташа жөндеуге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5 417 267,0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443 654,4</w:t>
            </w:r>
          </w:p>
        </w:tc>
      </w:tr>
      <w:tr>
        <w:trPr>
          <w:trHeight w:val="75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өңiрлердiң экономикалық дамуына жәрдемдесу жөнiндегi шараларды iске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282 861,0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43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86 835,4</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4 045 656,0</w:t>
            </w:r>
          </w:p>
        </w:tc>
      </w:tr>
      <w:tr>
        <w:trPr>
          <w:trHeight w:val="48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тапсырысын іске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2 049 517,0</w:t>
            </w:r>
          </w:p>
        </w:tc>
      </w:tr>
      <w:tr>
        <w:trPr>
          <w:trHeight w:val="79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дамытудың 2011-2020 жылдарға арналған мемлекеттік </w:t>
            </w:r>
            <w:r>
              <w:rPr>
                <w:rFonts w:ascii="Times New Roman"/>
                <w:b w:val="false"/>
                <w:i w:val="false"/>
                <w:color w:val="000000"/>
                <w:sz w:val="20"/>
              </w:rPr>
              <w:t>бағдарламасын</w:t>
            </w:r>
            <w:r>
              <w:rPr>
                <w:rFonts w:ascii="Times New Roman"/>
                <w:b w:val="false"/>
                <w:i w:val="false"/>
                <w:color w:val="000000"/>
                <w:sz w:val="20"/>
              </w:rPr>
              <w:t xml:space="preserve"> іске асыруға, оның ішінде: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170 705,0</w:t>
            </w:r>
          </w:p>
        </w:tc>
      </w:tr>
      <w:tr>
        <w:trPr>
          <w:trHeight w:val="81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139 976,0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30 729,0</w:t>
            </w:r>
          </w:p>
        </w:tc>
      </w:tr>
      <w:tr>
        <w:trPr>
          <w:trHeight w:val="112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311 681,0</w:t>
            </w:r>
          </w:p>
        </w:tc>
      </w:tr>
      <w:tr>
        <w:trPr>
          <w:trHeight w:val="78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орындарының оқу-өндірістік шеберханаларын, зертханаларын жаңартуға және қайта жабдықтауға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47 198,0</w:t>
            </w:r>
          </w:p>
        </w:tc>
      </w:tr>
      <w:tr>
        <w:trPr>
          <w:trHeight w:val="73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495 337,0</w:t>
            </w:r>
          </w:p>
        </w:tc>
      </w:tr>
      <w:tr>
        <w:trPr>
          <w:trHeight w:val="72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 ақы белгілеуге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107 052,0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144 706,0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білім алушыларға әлеуметтік қолдау көрсетуге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240 743,0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оқытушыларына (мұғалімдеріне) жалақыларындағы айырманы төлеуге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61 187,0</w:t>
            </w:r>
          </w:p>
        </w:tc>
      </w:tr>
      <w:tr>
        <w:trPr>
          <w:trHeight w:val="81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26 668,0</w:t>
            </w:r>
          </w:p>
        </w:tc>
      </w:tr>
      <w:tr>
        <w:trPr>
          <w:trHeight w:val="54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390 862,0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9 355 996,0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 оның ішінде: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8 043 963,0</w:t>
            </w:r>
          </w:p>
        </w:tc>
      </w:tr>
      <w:tr>
        <w:trPr>
          <w:trHeight w:val="84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5 814 406,0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2 229 557,0</w:t>
            </w:r>
          </w:p>
        </w:tc>
      </w:tr>
      <w:tr>
        <w:trPr>
          <w:trHeight w:val="52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228 848,0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1 083 185,0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88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1 289 600,0</w:t>
            </w:r>
          </w:p>
        </w:tc>
      </w:tr>
      <w:tr>
        <w:trPr>
          <w:trHeight w:val="48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өңiрлерде жеке кәсiпкерлiктi қолдауға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1 289 600,0</w:t>
            </w:r>
          </w:p>
        </w:tc>
      </w:tr>
      <w:tr>
        <w:trPr>
          <w:trHeight w:val="49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81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«Шортанды-Щучинск» учаскесінде «Астана-Щучинск» автомобиль жолының бойында орман екпе ағаштарын отырғызуға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88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8 937,0</w:t>
            </w:r>
          </w:p>
        </w:tc>
      </w:tr>
      <w:tr>
        <w:trPr>
          <w:trHeight w:val="49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22 404,6</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22 404,6</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6 911,0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6 911,0</w:t>
            </w:r>
          </w:p>
        </w:tc>
      </w:tr>
      <w:tr>
        <w:trPr>
          <w:trHeight w:val="46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23 734 274,0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13 170 514,0</w:t>
            </w:r>
          </w:p>
        </w:tc>
      </w:tr>
      <w:tr>
        <w:trPr>
          <w:trHeight w:val="45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47 012,0</w:t>
            </w:r>
          </w:p>
        </w:tc>
      </w:tr>
      <w:tr>
        <w:trPr>
          <w:trHeight w:val="43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жаңғыртуға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2 636 952,0</w:t>
            </w:r>
          </w:p>
        </w:tc>
      </w:tr>
      <w:tr>
        <w:trPr>
          <w:trHeight w:val="48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қайта жаңғыртуға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1 185 695,0</w:t>
            </w:r>
          </w:p>
        </w:tc>
      </w:tr>
      <w:tr>
        <w:trPr>
          <w:trHeight w:val="46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2 935 570,0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жобалауға, салуға және (немесе) сатып алуға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 үшін тұрғын үй салуға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5 095 285,0</w:t>
            </w:r>
          </w:p>
        </w:tc>
      </w:tr>
      <w:tr>
        <w:trPr>
          <w:trHeight w:val="79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9 506 054,0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1 000 840,0</w:t>
            </w:r>
          </w:p>
        </w:tc>
      </w:tr>
      <w:tr>
        <w:trPr>
          <w:trHeight w:val="40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3 715 323,0</w:t>
            </w:r>
          </w:p>
        </w:tc>
      </w:tr>
      <w:tr>
        <w:trPr>
          <w:trHeight w:val="43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911 347,0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3 357 145,0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 сумен жабдықтау, су бұру және жылумен жабдықтау жүйелерін салуға және қайта жаңғыртуға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395 350,0</w:t>
            </w:r>
          </w:p>
        </w:tc>
      </w:tr>
      <w:tr>
        <w:trPr>
          <w:trHeight w:val="78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инженерлік инфрақұрылымын дамытуға үшін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107 827,0</w:t>
            </w:r>
          </w:p>
        </w:tc>
      </w:tr>
      <w:tr>
        <w:trPr>
          <w:trHeight w:val="45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1 057 706,0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945 000,0</w:t>
            </w:r>
          </w:p>
        </w:tc>
      </w:tr>
      <w:tr>
        <w:trPr>
          <w:trHeight w:val="84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112 706,0</w:t>
            </w:r>
          </w:p>
        </w:tc>
      </w:tr>
      <w:tr>
        <w:trPr>
          <w:trHeight w:val="34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2 365 386,0</w:t>
            </w:r>
          </w:p>
        </w:tc>
      </w:tr>
      <w:tr>
        <w:trPr>
          <w:trHeight w:val="37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49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1 375 070,0</w:t>
            </w:r>
          </w:p>
        </w:tc>
      </w:tr>
      <w:tr>
        <w:trPr>
          <w:trHeight w:val="18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микрокредит беру үшін облыстық бюджеттерді кредиттеу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 кәсіпкерліктің дамуына ықпал етуге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9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