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c6dc" w14:textId="34cc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2012 жылғы 7 желтоқсандағы № 5С-8-2 "2013-2015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2013 жылғы 6 шілдедегі № 5С-15-6 шешімі. Ақмола облысының Әділет департаментінде 2013 жылғы 6 шілдеде № 3765 болып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«2013-2015 жылдарға арналған республикалық бюджет туралы» Қазақстан Республикасының Заңын іске асыру туралы» Қазақстан Республикасы Yкiметiнiң 2012 жылғы 30 қарашадағы № 1520 қаулысына өзгерiстер мен толықтырулар енгiзу туралы» Қазақстан Республикасы Yкiметiнiң 2013 жылғы 25 маусымдағы № 649 </w:t>
      </w:r>
      <w:r>
        <w:rPr>
          <w:rFonts w:ascii="Times New Roman"/>
          <w:b w:val="false"/>
          <w:i w:val="false"/>
          <w:color w:val="000000"/>
          <w:sz w:val="28"/>
        </w:rPr>
        <w:t>қаулысы</w:t>
      </w:r>
      <w:r>
        <w:rPr>
          <w:rFonts w:ascii="Times New Roman"/>
          <w:b w:val="false"/>
          <w:i w:val="false"/>
          <w:color w:val="000000"/>
          <w:sz w:val="28"/>
        </w:rPr>
        <w:t xml:space="preserve"> негізінде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2012 жылғы 7 желтоқсандағы № 5С-8-2 «2013-2015 жылдарға арналған облыстық бюджет туралы» (Нормативтік құқықтық актілерді мемлекеттік тіркеудің тізілімінде № 3551 тіркелген, 2013 жылдың 10 қаңтарында «Арқа ажары» газетінде, 2013 жылдың 10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1, 2 және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122 400 754,8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13 589 360,2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848 187,0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2 506,0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107 960 701,6 мың теңге;</w:t>
      </w:r>
      <w:r>
        <w:br/>
      </w:r>
      <w:r>
        <w:rPr>
          <w:rFonts w:ascii="Times New Roman"/>
          <w:b w:val="false"/>
          <w:i w:val="false"/>
          <w:color w:val="000000"/>
          <w:sz w:val="28"/>
        </w:rPr>
        <w:t>
</w:t>
      </w:r>
      <w:r>
        <w:rPr>
          <w:rFonts w:ascii="Times New Roman"/>
          <w:b w:val="false"/>
          <w:i w:val="false"/>
          <w:color w:val="000000"/>
          <w:sz w:val="28"/>
        </w:rPr>
        <w:t>
      2) шығындар – 123 610 047,0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1 771 234,0 мың теңге, оның ішінде:</w:t>
      </w:r>
      <w:r>
        <w:br/>
      </w:r>
      <w:r>
        <w:rPr>
          <w:rFonts w:ascii="Times New Roman"/>
          <w:b w:val="false"/>
          <w:i w:val="false"/>
          <w:color w:val="000000"/>
          <w:sz w:val="28"/>
        </w:rPr>
        <w:t>
</w:t>
      </w:r>
      <w:r>
        <w:rPr>
          <w:rFonts w:ascii="Times New Roman"/>
          <w:b w:val="false"/>
          <w:i w:val="false"/>
          <w:color w:val="000000"/>
          <w:sz w:val="28"/>
        </w:rPr>
        <w:t>
      бюджеттiк кредиттер – 2 365 386,0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594 152,0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-2 980 526,2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2 980 526,2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2013 жылдың 1 қаңтарынан бастап қолданысқа енгiзiледi.</w:t>
      </w:r>
    </w:p>
    <w:bookmarkEnd w:id="0"/>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Қ.Айтмұхаметов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Б.Малғаждаров</w:t>
      </w:r>
    </w:p>
    <w:bookmarkStart w:name="z19"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6 шілдедегі   </w:t>
      </w:r>
      <w:r>
        <w:br/>
      </w:r>
      <w:r>
        <w:rPr>
          <w:rFonts w:ascii="Times New Roman"/>
          <w:b w:val="false"/>
          <w:i w:val="false"/>
          <w:color w:val="000000"/>
          <w:sz w:val="28"/>
        </w:rPr>
        <w:t xml:space="preserve">
№ 5С-15-6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1 қосымша         </w:t>
      </w:r>
    </w:p>
    <w:bookmarkStart w:name="z20"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560"/>
        <w:gridCol w:w="517"/>
        <w:gridCol w:w="9281"/>
        <w:gridCol w:w="2788"/>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122 400 754,8</w:t>
            </w:r>
          </w:p>
        </w:tc>
      </w:tr>
      <w:tr>
        <w:trPr>
          <w:trHeight w:val="4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13 589 360,2</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12 077 018,2</w:t>
            </w:r>
          </w:p>
        </w:tc>
      </w:tr>
      <w:tr>
        <w:trPr>
          <w:trHeight w:val="4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12 077 018,2</w:t>
            </w:r>
          </w:p>
        </w:tc>
      </w:tr>
      <w:tr>
        <w:trPr>
          <w:trHeight w:val="4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1 512 342,0</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1 512 342,0</w:t>
            </w:r>
          </w:p>
        </w:tc>
      </w:tr>
      <w:tr>
        <w:trPr>
          <w:trHeight w:val="4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848 187,0</w:t>
            </w:r>
          </w:p>
        </w:tc>
      </w:tr>
      <w:tr>
        <w:trPr>
          <w:trHeight w:val="4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36 243,0</w:t>
            </w:r>
          </w:p>
        </w:tc>
      </w:tr>
      <w:tr>
        <w:trPr>
          <w:trHeight w:val="4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10 552,0</w:t>
            </w:r>
          </w:p>
        </w:tc>
      </w:tr>
      <w:tr>
        <w:trPr>
          <w:trHeight w:val="49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12 610,0</w:t>
            </w:r>
          </w:p>
        </w:tc>
      </w:tr>
      <w:tr>
        <w:trPr>
          <w:trHeight w:val="4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0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10 081,0</w:t>
            </w:r>
          </w:p>
        </w:tc>
      </w:tr>
      <w:tr>
        <w:trPr>
          <w:trHeight w:val="102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9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3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68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210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52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124 026,2</w:t>
            </w:r>
          </w:p>
        </w:tc>
      </w:tr>
      <w:tr>
        <w:trPr>
          <w:trHeight w:val="45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124 026,2</w:t>
            </w:r>
          </w:p>
        </w:tc>
      </w:tr>
      <w:tr>
        <w:trPr>
          <w:trHeight w:val="37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107 960 701,6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1 843 049,6</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1 843 049,6</w:t>
            </w:r>
          </w:p>
        </w:tc>
      </w:tr>
      <w:tr>
        <w:trPr>
          <w:trHeight w:val="285"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106 117 652,0</w:t>
            </w:r>
          </w:p>
        </w:tc>
      </w:tr>
      <w:tr>
        <w:trPr>
          <w:trHeight w:val="51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106 117 652,0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538"/>
        <w:gridCol w:w="580"/>
        <w:gridCol w:w="9202"/>
        <w:gridCol w:w="2805"/>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123 610 047,0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1 075 329,6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62 768,0</w:t>
            </w:r>
          </w:p>
        </w:tc>
      </w:tr>
      <w:tr>
        <w:trPr>
          <w:trHeight w:val="4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56 297,0</w:t>
            </w:r>
          </w:p>
        </w:tc>
      </w:tr>
      <w:tr>
        <w:trPr>
          <w:trHeight w:val="4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619 930,6</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516 257,6</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25 258,0</w:t>
            </w:r>
          </w:p>
        </w:tc>
      </w:tr>
      <w:tr>
        <w:trPr>
          <w:trHeight w:val="7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78 415,0</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118 968,1</w:t>
            </w:r>
          </w:p>
        </w:tc>
      </w:tr>
      <w:tr>
        <w:trPr>
          <w:trHeight w:val="7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108 856,1</w:t>
            </w:r>
          </w:p>
        </w:tc>
      </w:tr>
      <w:tr>
        <w:trPr>
          <w:trHeight w:val="7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2 998,0</w:t>
            </w:r>
          </w:p>
        </w:tc>
      </w:tr>
      <w:tr>
        <w:trPr>
          <w:trHeight w:val="39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7 114,0</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128 755,0</w:t>
            </w:r>
          </w:p>
        </w:tc>
      </w:tr>
      <w:tr>
        <w:trPr>
          <w:trHeight w:val="11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124 826,0</w:t>
            </w:r>
          </w:p>
        </w:tc>
      </w:tr>
      <w:tr>
        <w:trPr>
          <w:trHeight w:val="4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144 907,9</w:t>
            </w:r>
          </w:p>
        </w:tc>
      </w:tr>
      <w:tr>
        <w:trPr>
          <w:trHeight w:val="7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144 907,9</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290 312,4</w:t>
            </w:r>
          </w:p>
        </w:tc>
      </w:tr>
      <w:tr>
        <w:trPr>
          <w:trHeight w:val="11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282 335,1</w:t>
            </w:r>
          </w:p>
        </w:tc>
      </w:tr>
      <w:tr>
        <w:trPr>
          <w:trHeight w:val="15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32 810,0</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9 127,0</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59 054,0</w:t>
            </w:r>
          </w:p>
        </w:tc>
      </w:tr>
      <w:tr>
        <w:trPr>
          <w:trHeight w:val="7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113 467,1</w:t>
            </w:r>
          </w:p>
        </w:tc>
      </w:tr>
      <w:tr>
        <w:trPr>
          <w:trHeight w:val="7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67 877,0</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7 977,3</w:t>
            </w:r>
          </w:p>
        </w:tc>
      </w:tr>
      <w:tr>
        <w:trPr>
          <w:trHeight w:val="7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5 530 297,3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5 240 176,0</w:t>
            </w:r>
          </w:p>
        </w:tc>
      </w:tr>
      <w:tr>
        <w:trPr>
          <w:trHeight w:val="11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4 796 078,0</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276 010,9</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7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48 542,1</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11 213,7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35 142,3</w:t>
            </w:r>
          </w:p>
        </w:tc>
      </w:tr>
      <w:tr>
        <w:trPr>
          <w:trHeight w:val="7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290 121,3</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144 387,1</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145 734,2</w:t>
            </w:r>
          </w:p>
        </w:tc>
      </w:tr>
      <w:tr>
        <w:trPr>
          <w:trHeight w:val="4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18 902 815,7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141 971,2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141 971,2</w:t>
            </w:r>
          </w:p>
        </w:tc>
      </w:tr>
      <w:tr>
        <w:trPr>
          <w:trHeight w:val="4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187 621,0</w:t>
            </w:r>
          </w:p>
        </w:tc>
      </w:tr>
      <w:tr>
        <w:trPr>
          <w:trHeight w:val="5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9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177 657,0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12 117 502,7</w:t>
            </w:r>
          </w:p>
        </w:tc>
      </w:tr>
      <w:tr>
        <w:trPr>
          <w:trHeight w:val="9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92 385,0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757 376,1</w:t>
            </w:r>
          </w:p>
        </w:tc>
      </w:tr>
      <w:tr>
        <w:trPr>
          <w:trHeight w:val="8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62 846,0</w:t>
            </w:r>
          </w:p>
        </w:tc>
      </w:tr>
      <w:tr>
        <w:trPr>
          <w:trHeight w:val="9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58 636,0</w:t>
            </w:r>
          </w:p>
        </w:tc>
      </w:tr>
      <w:tr>
        <w:trPr>
          <w:trHeight w:val="8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606 002,9</w:t>
            </w:r>
          </w:p>
        </w:tc>
      </w:tr>
      <w:tr>
        <w:trPr>
          <w:trHeight w:val="9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123 222,0</w:t>
            </w:r>
          </w:p>
        </w:tc>
      </w:tr>
      <w:tr>
        <w:trPr>
          <w:trHeight w:val="12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84 756,0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4 675 121,6</w:t>
            </w:r>
          </w:p>
        </w:tc>
      </w:tr>
      <w:tr>
        <w:trPr>
          <w:trHeight w:val="15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68 688,0</w:t>
            </w:r>
          </w:p>
        </w:tc>
      </w:tr>
      <w:tr>
        <w:trPr>
          <w:trHeight w:val="5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7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37 077,0</w:t>
            </w:r>
          </w:p>
        </w:tc>
      </w:tr>
      <w:tr>
        <w:trPr>
          <w:trHeight w:val="15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468 518,0</w:t>
            </w:r>
          </w:p>
        </w:tc>
      </w:tr>
      <w:tr>
        <w:trPr>
          <w:trHeight w:val="159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126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452 335,0</w:t>
            </w:r>
          </w:p>
        </w:tc>
      </w:tr>
      <w:tr>
        <w:trPr>
          <w:trHeight w:val="129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162 704,0</w:t>
            </w:r>
          </w:p>
        </w:tc>
      </w:tr>
      <w:tr>
        <w:trPr>
          <w:trHeight w:val="8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497 745,1</w:t>
            </w:r>
          </w:p>
        </w:tc>
      </w:tr>
      <w:tr>
        <w:trPr>
          <w:trHeight w:val="5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1 177 074,0</w:t>
            </w:r>
          </w:p>
        </w:tc>
      </w:tr>
      <w:tr>
        <w:trPr>
          <w:trHeight w:val="5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5 319 364,8</w:t>
            </w:r>
          </w:p>
        </w:tc>
      </w:tr>
      <w:tr>
        <w:trPr>
          <w:trHeight w:val="39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қайта жаңғыртуға берілетін нысаналы даму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5 181 893,8</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қайта жаңғырту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137 471,0</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1 136 356,0</w:t>
            </w:r>
          </w:p>
        </w:tc>
      </w:tr>
      <w:tr>
        <w:trPr>
          <w:trHeight w:val="5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926 745,0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209 611,0</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23 160 241,5</w:t>
            </w:r>
          </w:p>
        </w:tc>
      </w:tr>
      <w:tr>
        <w:trPr>
          <w:trHeight w:val="5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21 594 070,6</w:t>
            </w:r>
          </w:p>
        </w:tc>
      </w:tr>
      <w:tr>
        <w:trPr>
          <w:trHeight w:val="8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99 772,4</w:t>
            </w:r>
          </w:p>
        </w:tc>
      </w:tr>
      <w:tr>
        <w:trPr>
          <w:trHeight w:val="24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114 516,0</w:t>
            </w:r>
          </w:p>
        </w:tc>
      </w:tr>
      <w:tr>
        <w:trPr>
          <w:trHeight w:val="8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457 728,4</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75 641,0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100 290,0</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176 173,0</w:t>
            </w:r>
          </w:p>
        </w:tc>
      </w:tr>
      <w:tr>
        <w:trPr>
          <w:trHeight w:val="12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3 193 225,0</w:t>
            </w:r>
          </w:p>
        </w:tc>
      </w:tr>
      <w:tr>
        <w:trPr>
          <w:trHeight w:val="12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2 428 524,0</w:t>
            </w:r>
          </w:p>
        </w:tc>
      </w:tr>
      <w:tr>
        <w:trPr>
          <w:trHeight w:val="15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462 070,0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7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608 631,0</w:t>
            </w:r>
          </w:p>
        </w:tc>
      </w:tr>
      <w:tr>
        <w:trPr>
          <w:trHeight w:val="7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5 355,0</w:t>
            </w:r>
          </w:p>
        </w:tc>
      </w:tr>
      <w:tr>
        <w:trPr>
          <w:trHeight w:val="6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270 491,0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345 316,0</w:t>
            </w:r>
          </w:p>
        </w:tc>
      </w:tr>
      <w:tr>
        <w:trPr>
          <w:trHeight w:val="7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187 545,0</w:t>
            </w:r>
          </w:p>
        </w:tc>
      </w:tr>
      <w:tr>
        <w:trPr>
          <w:trHeight w:val="15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8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482 580,0</w:t>
            </w:r>
          </w:p>
        </w:tc>
      </w:tr>
      <w:tr>
        <w:trPr>
          <w:trHeight w:val="11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579 162,0</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228 848,0</w:t>
            </w:r>
          </w:p>
        </w:tc>
      </w:tr>
      <w:tr>
        <w:trPr>
          <w:trHeight w:val="4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60 987,0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1 642 562,8</w:t>
            </w:r>
          </w:p>
        </w:tc>
      </w:tr>
      <w:tr>
        <w:trPr>
          <w:trHeight w:val="39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30 344,0</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2 191,0</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347 635,0</w:t>
            </w:r>
          </w:p>
        </w:tc>
      </w:tr>
      <w:tr>
        <w:trPr>
          <w:trHeight w:val="11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1 045 518,0</w:t>
            </w:r>
          </w:p>
        </w:tc>
      </w:tr>
      <w:tr>
        <w:trPr>
          <w:trHeight w:val="11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8 581 701,0</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1 566 170,9</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1 566 170,9</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3 001 602,2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1 515 321,1</w:t>
            </w:r>
          </w:p>
        </w:tc>
      </w:tr>
      <w:tr>
        <w:trPr>
          <w:trHeight w:val="12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78 042,7</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436 403,0</w:t>
            </w:r>
          </w:p>
        </w:tc>
      </w:tr>
      <w:tr>
        <w:trPr>
          <w:trHeight w:val="4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157 558,0</w:t>
            </w:r>
          </w:p>
        </w:tc>
      </w:tr>
      <w:tr>
        <w:trPr>
          <w:trHeight w:val="4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12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417 272,4</w:t>
            </w:r>
          </w:p>
        </w:tc>
      </w:tr>
      <w:tr>
        <w:trPr>
          <w:trHeight w:val="12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258 527,0</w:t>
            </w:r>
          </w:p>
        </w:tc>
      </w:tr>
      <w:tr>
        <w:trPr>
          <w:trHeight w:val="12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39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81 487,0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1 486 081,1</w:t>
            </w:r>
          </w:p>
        </w:tc>
      </w:tr>
      <w:tr>
        <w:trPr>
          <w:trHeight w:val="7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1 439 586,3</w:t>
            </w:r>
          </w:p>
        </w:tc>
      </w:tr>
      <w:tr>
        <w:trPr>
          <w:trHeight w:val="1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46 494,8</w:t>
            </w:r>
          </w:p>
        </w:tc>
      </w:tr>
      <w:tr>
        <w:trPr>
          <w:trHeight w:val="4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жаңғырту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15 509 722,6</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8 800 350,0</w:t>
            </w:r>
          </w:p>
        </w:tc>
      </w:tr>
      <w:tr>
        <w:trPr>
          <w:trHeight w:val="16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1 480 579,8</w:t>
            </w:r>
          </w:p>
        </w:tc>
      </w:tr>
      <w:tr>
        <w:trPr>
          <w:trHeight w:val="16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3 869 485,0</w:t>
            </w:r>
          </w:p>
        </w:tc>
      </w:tr>
      <w:tr>
        <w:trPr>
          <w:trHeight w:val="12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3 450 285,2</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6 709 372,6</w:t>
            </w:r>
          </w:p>
        </w:tc>
      </w:tr>
      <w:tr>
        <w:trPr>
          <w:trHeight w:val="12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41 174,8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2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3 859 891,0</w:t>
            </w:r>
          </w:p>
        </w:tc>
      </w:tr>
      <w:tr>
        <w:trPr>
          <w:trHeight w:val="12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159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564 700,0</w:t>
            </w: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361 558,1</w:t>
            </w:r>
          </w:p>
        </w:tc>
      </w:tr>
      <w:tr>
        <w:trPr>
          <w:trHeight w:val="2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881 183,7</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4 462 387,3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268 609,0</w:t>
            </w:r>
          </w:p>
        </w:tc>
      </w:tr>
      <w:tr>
        <w:trPr>
          <w:trHeight w:val="1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186 176,0</w:t>
            </w:r>
          </w:p>
        </w:tc>
      </w:tr>
      <w:tr>
        <w:trPr>
          <w:trHeight w:val="7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61 456,0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985 126,2</w:t>
            </w:r>
          </w:p>
        </w:tc>
      </w:tr>
      <w:tr>
        <w:trPr>
          <w:trHeight w:val="7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42 210,2</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194 597,1</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167 390,5</w:t>
            </w:r>
          </w:p>
        </w:tc>
      </w:tr>
      <w:tr>
        <w:trPr>
          <w:trHeight w:val="4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323 610,7</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62 711,5</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8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35 659,0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158 726,2</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521 172,8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163 784,0</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357 388,8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83 538,0</w:t>
            </w:r>
          </w:p>
        </w:tc>
      </w:tr>
      <w:tr>
        <w:trPr>
          <w:trHeight w:val="7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32 697,0</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50 841,0</w:t>
            </w:r>
          </w:p>
        </w:tc>
      </w:tr>
      <w:tr>
        <w:trPr>
          <w:trHeight w:val="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984 369,4</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575 714,4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17 950,0</w:t>
            </w:r>
          </w:p>
        </w:tc>
      </w:tr>
      <w:tr>
        <w:trPr>
          <w:trHeight w:val="7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390 705,0</w:t>
            </w:r>
          </w:p>
        </w:tc>
      </w:tr>
      <w:tr>
        <w:trPr>
          <w:trHeight w:val="5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121 663,0</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26 224,0</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94 939,0</w:t>
            </w:r>
          </w:p>
        </w:tc>
      </w:tr>
      <w:tr>
        <w:trPr>
          <w:trHeight w:val="4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42 010,0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17 359,0</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19 429,0</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тәрбиесі және спорт басқармасы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1 455 898,9</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47 468,1</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36 108,0</w:t>
            </w:r>
          </w:p>
        </w:tc>
      </w:tr>
      <w:tr>
        <w:trPr>
          <w:trHeight w:val="11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1 233 773,0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2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110 714,8</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3 568 705,0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3 568 705,0</w:t>
            </w:r>
          </w:p>
        </w:tc>
      </w:tr>
      <w:tr>
        <w:trPr>
          <w:trHeight w:val="2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2 657 358,0</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12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14 290 507,6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376 056,7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39 775,0</w:t>
            </w:r>
          </w:p>
        </w:tc>
      </w:tr>
      <w:tr>
        <w:trPr>
          <w:trHeight w:val="19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1 366 965,1</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66 705,6</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528 779,6</w:t>
            </w:r>
          </w:p>
        </w:tc>
      </w:tr>
      <w:tr>
        <w:trPr>
          <w:trHeight w:val="5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394 277,6</w:t>
            </w:r>
          </w:p>
        </w:tc>
      </w:tr>
      <w:tr>
        <w:trPr>
          <w:trHeight w:val="8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8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85 533,3</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11 788 338,8</w:t>
            </w:r>
          </w:p>
        </w:tc>
      </w:tr>
      <w:tr>
        <w:trPr>
          <w:trHeight w:val="9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99 398,8</w:t>
            </w:r>
          </w:p>
        </w:tc>
      </w:tr>
      <w:tr>
        <w:trPr>
          <w:trHeight w:val="5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473 353,0</w:t>
            </w:r>
          </w:p>
        </w:tc>
      </w:tr>
      <w:tr>
        <w:trPr>
          <w:trHeight w:val="5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5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1 460 091,0</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7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3 591,0</w:t>
            </w:r>
          </w:p>
        </w:tc>
      </w:tr>
      <w:tr>
        <w:trPr>
          <w:trHeight w:val="12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11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656 027,0</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2 854,0</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52 062,0</w:t>
            </w:r>
          </w:p>
        </w:tc>
      </w:tr>
      <w:tr>
        <w:trPr>
          <w:trHeight w:val="20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2 462 523,0</w:t>
            </w:r>
          </w:p>
        </w:tc>
      </w:tr>
      <w:tr>
        <w:trPr>
          <w:trHeight w:val="15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12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1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120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357 712,8</w:t>
            </w:r>
          </w:p>
        </w:tc>
      </w:tr>
      <w:tr>
        <w:trPr>
          <w:trHeight w:val="4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228 241,8</w:t>
            </w:r>
          </w:p>
        </w:tc>
      </w:tr>
      <w:tr>
        <w:trPr>
          <w:trHeight w:val="7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47 311,8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80 930,0</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129 471,0</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30 588,0</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98 883,0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8 290 313,5</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8 290 313,5</w:t>
            </w:r>
          </w:p>
        </w:tc>
      </w:tr>
      <w:tr>
        <w:trPr>
          <w:trHeight w:val="8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43 670,3</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355 770,2</w:t>
            </w:r>
          </w:p>
        </w:tc>
      </w:tr>
      <w:tr>
        <w:trPr>
          <w:trHeight w:val="4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507 219,0</w:t>
            </w:r>
          </w:p>
        </w:tc>
      </w:tr>
      <w:tr>
        <w:trPr>
          <w:trHeight w:val="8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645 000,0</w:t>
            </w:r>
          </w:p>
        </w:tc>
      </w:tr>
      <w:tr>
        <w:trPr>
          <w:trHeight w:val="15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және елді мекендердің көшелерін күрделі және орташа жөндеуден өткізуге берілетін аудандардың (облыстық маңызы бар қалалар) бюджеттеріне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2 079 913,0</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8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 мекендердің көшелерін күрделі және орташа жөндеу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3 637 968,1</w:t>
            </w:r>
          </w:p>
        </w:tc>
      </w:tr>
      <w:tr>
        <w:trPr>
          <w:trHeight w:val="4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822 873,9</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2 777 921,5</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4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504 695,2</w:t>
            </w:r>
          </w:p>
        </w:tc>
      </w:tr>
      <w:tr>
        <w:trPr>
          <w:trHeight w:val="156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95 942,2</w:t>
            </w:r>
          </w:p>
        </w:tc>
      </w:tr>
      <w:tr>
        <w:trPr>
          <w:trHeight w:val="15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аудандар (облыстық маңызы бар қалалар) бюджеттеріне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12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102 233,0</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156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16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1 301 547,1</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81 796,1</w:t>
            </w:r>
          </w:p>
        </w:tc>
      </w:tr>
      <w:tr>
        <w:trPr>
          <w:trHeight w:val="4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8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1 139 600,0</w:t>
            </w:r>
          </w:p>
        </w:tc>
      </w:tr>
      <w:tr>
        <w:trPr>
          <w:trHeight w:val="8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бизнесті жүргізуді сервистік қолдау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49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240 038,0</w:t>
            </w:r>
          </w:p>
        </w:tc>
      </w:tr>
      <w:tr>
        <w:trPr>
          <w:trHeight w:val="156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175 000,0</w:t>
            </w:r>
          </w:p>
        </w:tc>
      </w:tr>
      <w:tr>
        <w:trPr>
          <w:trHeight w:val="16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65 038,0</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7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129 092,4</w:t>
            </w:r>
          </w:p>
        </w:tc>
      </w:tr>
      <w:tr>
        <w:trPr>
          <w:trHeight w:val="82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110 870,4</w:t>
            </w:r>
          </w:p>
        </w:tc>
      </w:tr>
      <w:tr>
        <w:trPr>
          <w:trHeight w:val="16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11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22 391 314,4</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22 391 314,4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481 269,0</w:t>
            </w:r>
          </w:p>
        </w:tc>
      </w:tr>
      <w:tr>
        <w:trPr>
          <w:trHeight w:val="4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5 739,7</w:t>
            </w:r>
          </w:p>
        </w:tc>
      </w:tr>
      <w:tr>
        <w:trPr>
          <w:trHeight w:val="15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708 245,0</w:t>
            </w:r>
          </w:p>
        </w:tc>
      </w:tr>
      <w:tr>
        <w:trPr>
          <w:trHeight w:val="117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320 609,7</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1 771 234,0</w:t>
            </w:r>
          </w:p>
        </w:tc>
      </w:tr>
      <w:tr>
        <w:trPr>
          <w:trHeight w:val="3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2 365 386,0</w:t>
            </w:r>
          </w:p>
        </w:tc>
      </w:tr>
      <w:tr>
        <w:trPr>
          <w:trHeight w:val="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39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8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78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114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25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7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39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39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3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-2 980 526,2</w:t>
            </w:r>
          </w:p>
        </w:tc>
      </w:tr>
      <w:tr>
        <w:trPr>
          <w:trHeight w:val="5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2 980 526,2</w:t>
            </w:r>
          </w:p>
        </w:tc>
      </w:tr>
    </w:tbl>
    <w:bookmarkStart w:name="z21"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6 шілдедегі   </w:t>
      </w:r>
      <w:r>
        <w:br/>
      </w:r>
      <w:r>
        <w:rPr>
          <w:rFonts w:ascii="Times New Roman"/>
          <w:b w:val="false"/>
          <w:i w:val="false"/>
          <w:color w:val="000000"/>
          <w:sz w:val="28"/>
        </w:rPr>
        <w:t xml:space="preserve">
№ 5С-15-6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4 қосымша         </w:t>
      </w:r>
    </w:p>
    <w:bookmarkStart w:name="z22" w:id="4"/>
    <w:p>
      <w:pPr>
        <w:spacing w:after="0"/>
        <w:ind w:left="0"/>
        <w:jc w:val="left"/>
      </w:pPr>
      <w:r>
        <w:rPr>
          <w:rFonts w:ascii="Times New Roman"/>
          <w:b/>
          <w:i w:val="false"/>
          <w:color w:val="000000"/>
        </w:rPr>
        <w:t xml:space="preserve"> 
2013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7"/>
        <w:gridCol w:w="2733"/>
      </w:tblGrid>
      <w:tr>
        <w:trPr>
          <w:trHeight w:val="4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55 409 013,0</w:t>
            </w:r>
          </w:p>
        </w:tc>
      </w:tr>
      <w:tr>
        <w:trPr>
          <w:trHeight w:val="4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31 370 447,0</w:t>
            </w:r>
          </w:p>
        </w:tc>
      </w:tr>
      <w:tr>
        <w:trPr>
          <w:trHeight w:val="42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962 517,0</w:t>
            </w:r>
          </w:p>
        </w:tc>
      </w:tr>
      <w:tr>
        <w:trPr>
          <w:trHeight w:val="73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84 866,0</w:t>
            </w:r>
          </w:p>
        </w:tc>
      </w:tr>
      <w:tr>
        <w:trPr>
          <w:trHeight w:val="81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3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42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79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ішкі істер органдарының бөліністерін материалдық-техникалық жарақтандыруға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7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есебінен ұсталатын ішкі істер органдарының қызметкерлеріне арнаулы атақтары үшін қосымша ақы мөлшерін арттыруға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772 473,0</w:t>
            </w:r>
          </w:p>
        </w:tc>
      </w:tr>
      <w:tr>
        <w:trPr>
          <w:trHeight w:val="4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7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43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30 811,0</w:t>
            </w:r>
          </w:p>
        </w:tc>
      </w:tr>
      <w:tr>
        <w:trPr>
          <w:trHeight w:val="42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30 811,0</w:t>
            </w:r>
          </w:p>
        </w:tc>
      </w:tr>
      <w:tr>
        <w:trPr>
          <w:trHeight w:val="40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7 935 169,0</w:t>
            </w:r>
          </w:p>
        </w:tc>
      </w:tr>
      <w:tr>
        <w:trPr>
          <w:trHeight w:val="39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658 881,0</w:t>
            </w:r>
          </w:p>
        </w:tc>
      </w:tr>
      <w:tr>
        <w:trPr>
          <w:trHeight w:val="4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373 353,0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940 531,0</w:t>
            </w:r>
          </w:p>
        </w:tc>
      </w:tr>
      <w:tr>
        <w:trPr>
          <w:trHeight w:val="4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дамытуға, оның iшiнде: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3 499 881,0</w:t>
            </w:r>
          </w:p>
        </w:tc>
      </w:tr>
      <w:tr>
        <w:trPr>
          <w:trHeight w:val="51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4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1 417 398,0</w:t>
            </w:r>
          </w:p>
        </w:tc>
      </w:tr>
      <w:tr>
        <w:trPr>
          <w:trHeight w:val="4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 үшін тауарлар, жұмыстар мен көрсетілетін қызметтердің қолжетімділігін арттыруға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2 462 523,0</w:t>
            </w:r>
          </w:p>
        </w:tc>
      </w:tr>
      <w:tr>
        <w:trPr>
          <w:trHeight w:val="4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110 788,0</w:t>
            </w:r>
          </w:p>
        </w:tc>
      </w:tr>
      <w:tr>
        <w:trPr>
          <w:trHeight w:val="4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оның iшiнде: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110 788,0</w:t>
            </w:r>
          </w:p>
        </w:tc>
      </w:tr>
      <w:tr>
        <w:trPr>
          <w:trHeight w:val="49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51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6 908,0</w:t>
            </w:r>
          </w:p>
        </w:tc>
      </w:tr>
      <w:tr>
        <w:trPr>
          <w:trHeight w:val="61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5 417 267,0</w:t>
            </w:r>
          </w:p>
        </w:tc>
      </w:tr>
      <w:tr>
        <w:trPr>
          <w:trHeight w:val="94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елді-мекендердің көшелерін күрделі және орташа жөндеуге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5 417 267,0</w:t>
            </w:r>
          </w:p>
        </w:tc>
      </w:tr>
      <w:tr>
        <w:trPr>
          <w:trHeight w:val="52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482 711,0</w:t>
            </w:r>
          </w:p>
        </w:tc>
      </w:tr>
      <w:tr>
        <w:trPr>
          <w:trHeight w:val="7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4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43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102 233,0</w:t>
            </w:r>
          </w:p>
        </w:tc>
      </w:tr>
      <w:tr>
        <w:trPr>
          <w:trHeight w:val="46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4 512 107,0</w:t>
            </w:r>
          </w:p>
        </w:tc>
      </w:tr>
      <w:tr>
        <w:trPr>
          <w:trHeight w:val="4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тапсырысын іске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79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207 951,0</w:t>
            </w:r>
          </w:p>
        </w:tc>
      </w:tr>
      <w:tr>
        <w:trPr>
          <w:trHeight w:val="81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4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44 071,0</w:t>
            </w:r>
          </w:p>
        </w:tc>
      </w:tr>
      <w:tr>
        <w:trPr>
          <w:trHeight w:val="7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7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3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541 181,0</w:t>
            </w:r>
          </w:p>
        </w:tc>
      </w:tr>
      <w:tr>
        <w:trPr>
          <w:trHeight w:val="72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113 427,0</w:t>
            </w:r>
          </w:p>
        </w:tc>
      </w:tr>
      <w:tr>
        <w:trPr>
          <w:trHeight w:val="46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167 196,0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241 730,0</w:t>
            </w:r>
          </w:p>
        </w:tc>
      </w:tr>
      <w:tr>
        <w:trPr>
          <w:trHeight w:val="19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62 548,0</w:t>
            </w:r>
          </w:p>
        </w:tc>
      </w:tr>
      <w:tr>
        <w:trPr>
          <w:trHeight w:val="81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26 668,0</w:t>
            </w:r>
          </w:p>
        </w:tc>
      </w:tr>
      <w:tr>
        <w:trPr>
          <w:trHeight w:val="54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452 335,0</w:t>
            </w:r>
          </w:p>
        </w:tc>
      </w:tr>
      <w:tr>
        <w:trPr>
          <w:trHeight w:val="4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9 397 386,0</w:t>
            </w:r>
          </w:p>
        </w:tc>
      </w:tr>
      <w:tr>
        <w:trPr>
          <w:trHeight w:val="25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8 078 913,0</w:t>
            </w:r>
          </w:p>
        </w:tc>
      </w:tr>
      <w:tr>
        <w:trPr>
          <w:trHeight w:val="21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5 849 356,0</w:t>
            </w:r>
          </w:p>
        </w:tc>
      </w:tr>
      <w:tr>
        <w:trPr>
          <w:trHeight w:val="7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2 229 557,0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228 848,0</w:t>
            </w:r>
          </w:p>
        </w:tc>
      </w:tr>
      <w:tr>
        <w:trPr>
          <w:trHeight w:val="7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1 089 625,0</w:t>
            </w:r>
          </w:p>
        </w:tc>
      </w:tr>
      <w:tr>
        <w:trPr>
          <w:trHeight w:val="22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84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43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1 219 600,0</w:t>
            </w:r>
          </w:p>
        </w:tc>
      </w:tr>
      <w:tr>
        <w:trPr>
          <w:trHeight w:val="54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1 219 600,0</w:t>
            </w:r>
          </w:p>
        </w:tc>
      </w:tr>
      <w:tr>
        <w:trPr>
          <w:trHeight w:val="49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22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46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21 673 180,0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11 542 957,0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47 012,0</w:t>
            </w:r>
          </w:p>
        </w:tc>
      </w:tr>
      <w:tr>
        <w:trPr>
          <w:trHeight w:val="43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2 591 781,0</w:t>
            </w:r>
          </w:p>
        </w:tc>
      </w:tr>
      <w:tr>
        <w:trPr>
          <w:trHeight w:val="4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қайта жаңғыртуға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960 399,0</w:t>
            </w:r>
          </w:p>
        </w:tc>
      </w:tr>
      <w:tr>
        <w:trPr>
          <w:trHeight w:val="46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2 808 780,0</w:t>
            </w:r>
          </w:p>
        </w:tc>
      </w:tr>
      <w:tr>
        <w:trPr>
          <w:trHeight w:val="40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1 170 000,0</w:t>
            </w:r>
          </w:p>
        </w:tc>
      </w:tr>
      <w:tr>
        <w:trPr>
          <w:trHeight w:val="4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тұрғын үй салуға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43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470 000,0</w:t>
            </w:r>
          </w:p>
        </w:tc>
      </w:tr>
      <w:tr>
        <w:trPr>
          <w:trHeight w:val="79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3 864 985,0</w:t>
            </w:r>
          </w:p>
        </w:tc>
      </w:tr>
      <w:tr>
        <w:trPr>
          <w:trHeight w:val="24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25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9 120 185,0</w:t>
            </w:r>
          </w:p>
        </w:tc>
      </w:tr>
      <w:tr>
        <w:trPr>
          <w:trHeight w:val="4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40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2 657 358,0</w:t>
            </w:r>
          </w:p>
        </w:tc>
      </w:tr>
      <w:tr>
        <w:trPr>
          <w:trHeight w:val="43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4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3 859 891,0</w:t>
            </w:r>
          </w:p>
        </w:tc>
      </w:tr>
      <w:tr>
        <w:trPr>
          <w:trHeight w:val="45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 сумен жабдықтау, су бұру және жылумен жабдықтау жүйелерін салуға және қайта жаңғыртуға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564 700,0</w:t>
            </w:r>
          </w:p>
        </w:tc>
      </w:tr>
      <w:tr>
        <w:trPr>
          <w:trHeight w:val="6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дамытуға үшін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107 827,0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1 010 038,0</w:t>
            </w:r>
          </w:p>
        </w:tc>
      </w:tr>
      <w:tr>
        <w:trPr>
          <w:trHeight w:val="46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945 000,0</w:t>
            </w:r>
          </w:p>
        </w:tc>
      </w:tr>
      <w:tr>
        <w:trPr>
          <w:trHeight w:val="84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65 038,0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2 365 386,0</w:t>
            </w:r>
          </w:p>
        </w:tc>
      </w:tr>
      <w:tr>
        <w:trPr>
          <w:trHeight w:val="37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9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1 375 070,0</w:t>
            </w:r>
          </w:p>
        </w:tc>
      </w:tr>
      <w:tr>
        <w:trPr>
          <w:trHeight w:val="765"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микрокредит беру үшін облыстық бюджеттерді кредиттеу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54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 кәсіпкерліктің дамуына ықпал етуге</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48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930" w:hRule="atLeast"/>
        </w:trPr>
        <w:tc>
          <w:tcPr>
            <w:tcW w:w="10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