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3d45" w14:textId="3c5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қағидаларын, сондай-ақ Иемденетін (иемденген) күмәнді және үмітсіз активтерге қойылатын талаптарды бекіту туралы" 2012 жылғы 4 шілдедегі № 215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2013 жылғы 11 желтоқсандағы № 272 қаулысы. Қазақстан Республикасының Әділет министрлігінде 2014 жылы 27 қаңтарда № 9102 тіркелді. Күші жойылды - Қазақстан Республикасы Ұлттық Банкі Басқармасының 2014 жылғы 24 қыркүйектегі № 179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Ұлттық Банкі Басқармасының 2014.09.24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нормативтік құқықтық актілерін жетілдіру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"Екінші деңгейдегі банктердің кредиттік портфельдерінің сапасын жақсартуға мамандандырылған ұйымның күмәнді және үмітсіз активтерді бағалауды және иемденуді жүзеге асыру қағидаларын, сондай-ақ Иемденетін (иемденген) күмәнді және үмітсіз активтерге қойылатын талаптарды бекіту туралы" 2012 жылғы 4 шілдедегі № 215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7865 тіркелген, "Егемен Қазақстан" газетінде 2012 жылғы 13 қыркүйекте № 603 (27676) жарияланған)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Келімбетов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