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399c" w14:textId="be43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халықаралық кеме тізілімін жүргізу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2013 жылғы 20 желтоқсандағы № 1024 бұйрығы. Қазақстан Республикасы Әділет министрлігінде 2013 жылы 06 қаңтарда № 9059 тіркелді. Күші жойылды - Қазақстан Республикасы Инвестициялар және даму министрінің 2015 жылғы 20 қазандағы № 997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Инвестициялар және даму министрінің 20.10.2015 </w:t>
      </w:r>
      <w:r>
        <w:rPr>
          <w:rFonts w:ascii="Times New Roman"/>
          <w:b w:val="false"/>
          <w:i w:val="false"/>
          <w:color w:val="ff0000"/>
          <w:sz w:val="28"/>
        </w:rPr>
        <w:t>№ 997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«Кемелер мен оларға құқықтарды мемлекеттiк тiркеу ережесiн бекiту туралы» Қазақстан Республикасы Үкiметiнiң 2003 жылғы 17 қаңтардағы № 49 қаулысымен бекітілген Кемелер мен оларға құқықтарды мемлекеттiк тiркеу ережесiнің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халықаралық кеме тізілімін жүргізу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Су көлігі департаменті (Қ.Н. Тілепов):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заңнамада белгіленген тәртіппен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бұқаралық ақпарат құралдарында, соның ішінде оны Қазақстан Республикасы Көлік және коммуникация министрлігінің интернет-ресурсында ресми жариялануын және мемлекеттік органдардың интранет-порталында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күнтізбелік он күн ішінде «Қазақстан Республикасы Әділет министрлігінің Республикалық құқықтық ақпарат орталығы» шаруашылық жүргізу құқығындағы «Әділет» республикалық мемлекеттік кәсіпорнының ақпараттық-құқықтық жүйесіне ресми жариялауға көшірмесін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Әдiлет министрлiгiнде мемлекеттiк тiркелгеннен кейiн 5 жұмыс күнi iшiнде мемлекеттiк тiркеу туралы және бұқаралық ақпарат құралдарында жариялауға жiберу туралы мәлiметтердi Қазақстан Республикасы Көлiк және коммуникация министрлiгiнiң Заң департаментiне ұсынуды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Көлік және коммуникация вице-министрі А.Ғ. Бектұровқа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Жұмағалиев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Көлік және 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1024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халықаралық</w:t>
      </w:r>
      <w:r>
        <w:br/>
      </w:r>
      <w:r>
        <w:rPr>
          <w:rFonts w:ascii="Times New Roman"/>
          <w:b/>
          <w:i w:val="false"/>
          <w:color w:val="000000"/>
        </w:rPr>
        <w:t>
кеме тізілімін жүргізу қағидалары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Қазақстан Республикасының халықаралық кеме тізілімін жүргізу қағидалары (бұдан әрі – Қағидалар) «Кемелер мен оларға құқықтарды мемлекеттiк тiркеу ережесiн бекiту туралы» Қазақстан Республикасы Үкiметiнiң 2003 жылғы 17 қаңтардағы № 49 қаулысымен бекітілген Кемелер мен оларға құқықтарды мемлекеттiк тiркеу </w:t>
      </w:r>
      <w:r>
        <w:rPr>
          <w:rFonts w:ascii="Times New Roman"/>
          <w:b w:val="false"/>
          <w:i w:val="false"/>
          <w:color w:val="000000"/>
          <w:sz w:val="28"/>
        </w:rPr>
        <w:t>ережесiне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Қазақстан Республикасының халықаралық кеме тізілімін (бұдан әрі – Тізілім) жүргізу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Тізілімді порттың теңіз әкімшілігі мемлекеттік және орыс тілдерінде қағаз және электронды тасығыштарда осы Қағидаларға қосымшаға сәйкес </w:t>
      </w:r>
      <w:r>
        <w:rPr>
          <w:rFonts w:ascii="Times New Roman"/>
          <w:b w:val="false"/>
          <w:i w:val="false"/>
          <w:color w:val="000000"/>
          <w:sz w:val="28"/>
        </w:rPr>
        <w:t>нысан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Қағаз түріндегі Тізілімде барлық беттер нөмірленеді, тігіледі және Тізілімнің соңғы бетінде нөмірленген және тігінделген парақтардың саны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Тізілімді теңіз портының капитаны куәландырады.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Тізілімнің «Өзгерістер туралы белгілер» деген бағанына кеме туралы немесе барлық жазуды жаңартуды, сондай-ақ оған құқықтардың тоқтатылуын немесе ауысуын талап етпейтін өзгерісі туралы қосымша ақпарат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Мұндай мәліметтерге: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егер кеменің меншік иесі (кеме иесі) жеке тұлға болса, жеке тұлғаның тегі, аты және әкесінің аты (болған кезде), тұратын жерінің өзгеруі;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егер кеменің меншік иесі (кеме иесі) заңды тұлға болса, заңды тұлғаның атауы, оның орналасқан жері және пошталық мекен-жайының өзгеруі;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кеме атауының өзгеруі жатады.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халықаралық кеме тізілімін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жүргізу қағидаларына қосымша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халықаралық кеме тізілімі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2414"/>
        <w:gridCol w:w="1491"/>
        <w:gridCol w:w="1642"/>
        <w:gridCol w:w="1726"/>
        <w:gridCol w:w="2098"/>
        <w:gridCol w:w="1491"/>
        <w:gridCol w:w="2241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халықаралық кеме тізіліміне енгізу күні және тәртіптік тіркеу нөмірі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атауы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меншік иесінің атауы/ тегі, аты және әкесінің аты (болған кезде) және оның мекенжайы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 иесінің атауы/ тегі, аты және әкесінің аты (болған кезде) және оның мекенжайы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үлгісі мен мақсаты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сигналы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теңiз ұйымының сәйкестендiру нөмiрi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890"/>
        <w:gridCol w:w="1635"/>
        <w:gridCol w:w="1635"/>
        <w:gridCol w:w="1890"/>
        <w:gridCol w:w="1823"/>
        <w:gridCol w:w="1823"/>
        <w:gridCol w:w="1823"/>
      </w:tblGrid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тіркеудің порты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 уақытына тіркеу порты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Алдағы тіркеудің порты (орны) және оның күшін жоюдың күні (егер ондайлар болса)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Мемлекеттiк туын көтерiп жүзу құқығына рұқсаттың қолданылу мерзімі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бұрынғы атауы (егер ол бұрын шетелдік туын көтеріп жүзетін болса)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ауданы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Жобаның №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жасалған жылы мен орны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1946"/>
        <w:gridCol w:w="1600"/>
        <w:gridCol w:w="1587"/>
        <w:gridCol w:w="1813"/>
        <w:gridCol w:w="787"/>
        <w:gridCol w:w="960"/>
        <w:gridCol w:w="934"/>
        <w:gridCol w:w="1334"/>
        <w:gridCol w:w="1494"/>
      </w:tblGrid>
      <w:tr>
        <w:trPr>
          <w:trHeight w:val="30" w:hRule="atLeast"/>
        </w:trPr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Корпус-тың мате-риалы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көтерімдігі (тонналар)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сыйымдылы-ғы (адам)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 қозғалтқыштардың типі, саны және қуаты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Қозғалтқыштар-дың түрі және бұрама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габариттік өлшемдері (метрлер)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үсті бортының биіктігі (метрлер)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ұзын-дығы</w:t>
            </w:r>
          </w:p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шөгу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жүкпен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жүксіз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858"/>
        <w:gridCol w:w="1814"/>
        <w:gridCol w:w="1034"/>
        <w:gridCol w:w="1343"/>
        <w:gridCol w:w="1343"/>
        <w:gridCol w:w="3027"/>
        <w:gridCol w:w="322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Сыйымдылық (тіркелімдік тонналар)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шлюпкалары (саны, жалпы сыйымдылығы)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Жүрістің ең тез жылдамдығы (буындарда)</w:t>
            </w:r>
          </w:p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туралы белгілер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немесе жасалынып жатқан кеменің ипотекасын мемлекеттік тіркеу туралы мәліметтер</w:t>
            </w:r>
          </w:p>
        </w:tc>
      </w:tr>
      <w:tr>
        <w:trPr>
          <w:trHeight w:val="30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жүкпен</w:t>
            </w:r>
          </w:p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жүксіз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Ипотеканы мемлекеттік тіркеу туралы куәліктің деректемелері, кепіл беруші мен кепіл ұстаушының атауы/ тегі, аты және әкесінің аты (болған кезде) және мекенжайы, ипотеканың аяқталу күні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Негізінде ипотеканы мемлекеттік тіркеу тоқтатылған құжаттардың деректемелері, ипотеканың мерзімінен бұрын аяқталу күні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