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099c" w14:textId="7e20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ұйымдарының кейбір қызметкерлеріне кәсіби шеберлігі үшін қосымша 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22 қарашадағы № 271 бұйрығы. Қазақстан Республикасының Әділет министрлігінде 2013 жылы 29 желтоқсанда № 9017 тіркелді. Күші жойылды - Қазақстан Республикасы Мәдениет және спорт министрінің 2016 жылғы 29 маусымдағы № 193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29.06.2016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Мәдениет ұйымдарының кейбір қызметкерлеріне кәсіби шеберлігі үшін қосымша ақы төлеу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министрлiгiнiң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тiркеуiн;</w:t>
      </w:r>
      <w:r>
        <w:br/>
      </w:r>
      <w:r>
        <w:rPr>
          <w:rFonts w:ascii="Times New Roman"/>
          <w:b w:val="false"/>
          <w:i w:val="false"/>
          <w:color w:val="000000"/>
          <w:sz w:val="28"/>
        </w:rPr>
        <w:t>
</w:t>
      </w:r>
      <w:r>
        <w:rPr>
          <w:rFonts w:ascii="Times New Roman"/>
          <w:b w:val="false"/>
          <w:i w:val="false"/>
          <w:color w:val="000000"/>
          <w:sz w:val="28"/>
        </w:rPr>
        <w:t>
      2) осы бұйрықтың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Мәдениет және ақпарат министрлігінің интернет-ресурсында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М. Құл-Мұхаммед</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2013 жылғы 22 қарашадағы     </w:t>
      </w:r>
      <w:r>
        <w:br/>
      </w:r>
      <w:r>
        <w:rPr>
          <w:rFonts w:ascii="Times New Roman"/>
          <w:b w:val="false"/>
          <w:i w:val="false"/>
          <w:color w:val="000000"/>
          <w:sz w:val="28"/>
        </w:rPr>
        <w:t xml:space="preserve">
№ 271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Мәдениет ұйымдарының кейбір қызметкерлеріне кәсіби шеберлігі</w:t>
      </w:r>
      <w:r>
        <w:br/>
      </w:r>
      <w:r>
        <w:rPr>
          <w:rFonts w:ascii="Times New Roman"/>
          <w:b/>
          <w:i w:val="false"/>
          <w:color w:val="000000"/>
        </w:rPr>
        <w:t>
үшін қосымша ақы төлеу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Мәдениет ұйымдарының кейбір қызметкерлеріне кәсіби шеберлігі үшін қосымша ақы төлеу қағидалары (бұдан әрі - Қағида)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театр әртістерінің мен кино актерлерінің, опера және балет театры әртістерінің, концерттік ұйымдар әртістерінің кәсіби шеберлігі үшін қосымша ақы төлеу тәртібін айқындайды. </w:t>
      </w:r>
      <w:r>
        <w:br/>
      </w:r>
      <w:r>
        <w:rPr>
          <w:rFonts w:ascii="Times New Roman"/>
          <w:b w:val="false"/>
          <w:i w:val="false"/>
          <w:color w:val="000000"/>
          <w:sz w:val="28"/>
        </w:rPr>
        <w:t xml:space="preserve">
      2. Қосымша ақы төлеудің мақсаты материалдық ынталандыру арқылы театр әртістері мен кино актерлерінің, опера және балет театры әртістерінің, концерттік ұйымдар әртістерінің кәсіби шеберлігі және шығармашылық әлеуетін көтеру. </w:t>
      </w:r>
      <w:r>
        <w:br/>
      </w:r>
      <w:r>
        <w:rPr>
          <w:rFonts w:ascii="Times New Roman"/>
          <w:b w:val="false"/>
          <w:i w:val="false"/>
          <w:color w:val="000000"/>
          <w:sz w:val="28"/>
        </w:rPr>
        <w:t>
      3. Қосымша ақы белгілеу мемлекеттік кәсіпорынның тиісті қаржы жылына бекітілген даму жоспарымен еңбекақы төлеу қоры есебінен және қор шегінде жүзеге асырылады.</w:t>
      </w:r>
    </w:p>
    <w:bookmarkEnd w:id="4"/>
    <w:bookmarkStart w:name="z12" w:id="5"/>
    <w:p>
      <w:pPr>
        <w:spacing w:after="0"/>
        <w:ind w:left="0"/>
        <w:jc w:val="left"/>
      </w:pPr>
      <w:r>
        <w:rPr>
          <w:rFonts w:ascii="Times New Roman"/>
          <w:b/>
          <w:i w:val="false"/>
          <w:color w:val="000000"/>
        </w:rPr>
        <w:t xml:space="preserve"> 
2. Театр әртістеріне, кино актерлеріне, опера және балет</w:t>
      </w:r>
      <w:r>
        <w:br/>
      </w:r>
      <w:r>
        <w:rPr>
          <w:rFonts w:ascii="Times New Roman"/>
          <w:b/>
          <w:i w:val="false"/>
          <w:color w:val="000000"/>
        </w:rPr>
        <w:t>
театры әртістеріне, концерттік ұйымдардың әртістеріне</w:t>
      </w:r>
      <w:r>
        <w:br/>
      </w:r>
      <w:r>
        <w:rPr>
          <w:rFonts w:ascii="Times New Roman"/>
          <w:b/>
          <w:i w:val="false"/>
          <w:color w:val="000000"/>
        </w:rPr>
        <w:t>
кәсіби шеберлігі үшін қосымша ақы төлеу тәртібі</w:t>
      </w:r>
    </w:p>
    <w:bookmarkEnd w:id="5"/>
    <w:bookmarkStart w:name="z13" w:id="6"/>
    <w:p>
      <w:pPr>
        <w:spacing w:after="0"/>
        <w:ind w:left="0"/>
        <w:jc w:val="both"/>
      </w:pPr>
      <w:r>
        <w:rPr>
          <w:rFonts w:ascii="Times New Roman"/>
          <w:b w:val="false"/>
          <w:i w:val="false"/>
          <w:color w:val="000000"/>
          <w:sz w:val="28"/>
        </w:rPr>
        <w:t>
      4. Театр әртістеріне, кино актерлеріне, опера және балет театры әртістеріне, концерттік ұйымдардың әртістеріне кәсіби шеберлігі үшін қосымша ақы мынадай критерийлерден белгіленеді:</w:t>
      </w:r>
      <w:r>
        <w:br/>
      </w:r>
      <w:r>
        <w:rPr>
          <w:rFonts w:ascii="Times New Roman"/>
          <w:b w:val="false"/>
          <w:i w:val="false"/>
          <w:color w:val="000000"/>
          <w:sz w:val="28"/>
        </w:rPr>
        <w:t>
</w:t>
      </w:r>
      <w:r>
        <w:rPr>
          <w:rFonts w:ascii="Times New Roman"/>
          <w:b w:val="false"/>
          <w:i w:val="false"/>
          <w:color w:val="000000"/>
          <w:sz w:val="28"/>
        </w:rPr>
        <w:t xml:space="preserve">
      1) ағымдағы репертуардағы жұмыспен қамтылу икемділігі; </w:t>
      </w:r>
      <w:r>
        <w:br/>
      </w:r>
      <w:r>
        <w:rPr>
          <w:rFonts w:ascii="Times New Roman"/>
          <w:b w:val="false"/>
          <w:i w:val="false"/>
          <w:color w:val="000000"/>
          <w:sz w:val="28"/>
        </w:rPr>
        <w:t>
</w:t>
      </w:r>
      <w:r>
        <w:rPr>
          <w:rFonts w:ascii="Times New Roman"/>
          <w:b w:val="false"/>
          <w:i w:val="false"/>
          <w:color w:val="000000"/>
          <w:sz w:val="28"/>
        </w:rPr>
        <w:t xml:space="preserve">
      2) орындаушылық шеберлігі; </w:t>
      </w:r>
      <w:r>
        <w:br/>
      </w:r>
      <w:r>
        <w:rPr>
          <w:rFonts w:ascii="Times New Roman"/>
          <w:b w:val="false"/>
          <w:i w:val="false"/>
          <w:color w:val="000000"/>
          <w:sz w:val="28"/>
        </w:rPr>
        <w:t>
</w:t>
      </w:r>
      <w:r>
        <w:rPr>
          <w:rFonts w:ascii="Times New Roman"/>
          <w:b w:val="false"/>
          <w:i w:val="false"/>
          <w:color w:val="000000"/>
          <w:sz w:val="28"/>
        </w:rPr>
        <w:t xml:space="preserve">
      3) облыстық (өңірлік), республикалық, халықаралық конкурстар мен (немесе) фестивальдердің лауреаттары. </w:t>
      </w:r>
      <w:r>
        <w:br/>
      </w:r>
      <w:r>
        <w:rPr>
          <w:rFonts w:ascii="Times New Roman"/>
          <w:b w:val="false"/>
          <w:i w:val="false"/>
          <w:color w:val="000000"/>
          <w:sz w:val="28"/>
        </w:rPr>
        <w:t>
      Орындаушылық шеберлікті ретінде шығармашылық білімді, дағдыны және әдістерді қолдана білуді түсіну қажет.</w:t>
      </w:r>
      <w:r>
        <w:br/>
      </w:r>
      <w:r>
        <w:rPr>
          <w:rFonts w:ascii="Times New Roman"/>
          <w:b w:val="false"/>
          <w:i w:val="false"/>
          <w:color w:val="000000"/>
          <w:sz w:val="28"/>
        </w:rPr>
        <w:t>
</w:t>
      </w:r>
      <w:r>
        <w:rPr>
          <w:rFonts w:ascii="Times New Roman"/>
          <w:b w:val="false"/>
          <w:i w:val="false"/>
          <w:color w:val="000000"/>
          <w:sz w:val="28"/>
        </w:rPr>
        <w:t>
      5. Театр әртістеріне, кино актерлеріне, опера және балет театры әртістеріне, концерттік ұйымдардың әртістеріне кәсіби шеберлігі үшін қосымша ақы мөлшері кәсіби шеберлікті анықтайтын көркемдік жетекшінің, тиісті құрылымдық бөлімше жетекшісінің немесе оның орынбасарының қосымша ақыны белгілеу туралы жазбаша ұсынысы негізіндегі ұйым жетекшісінің бұйрығымен жүзеге асырылады.</w:t>
      </w:r>
      <w:r>
        <w:br/>
      </w:r>
      <w:r>
        <w:rPr>
          <w:rFonts w:ascii="Times New Roman"/>
          <w:b w:val="false"/>
          <w:i w:val="false"/>
          <w:color w:val="000000"/>
          <w:sz w:val="28"/>
        </w:rPr>
        <w:t>
</w:t>
      </w:r>
      <w:r>
        <w:rPr>
          <w:rFonts w:ascii="Times New Roman"/>
          <w:b w:val="false"/>
          <w:i w:val="false"/>
          <w:color w:val="000000"/>
          <w:sz w:val="28"/>
        </w:rPr>
        <w:t>
      6. Ұсыныста келесі мәліметтер көрсетіледі:</w:t>
      </w:r>
      <w:r>
        <w:br/>
      </w:r>
      <w:r>
        <w:rPr>
          <w:rFonts w:ascii="Times New Roman"/>
          <w:b w:val="false"/>
          <w:i w:val="false"/>
          <w:color w:val="000000"/>
          <w:sz w:val="28"/>
        </w:rPr>
        <w:t>
      тегі, қызметкердің аты, әкесінің аты (бар болған жағдайда);</w:t>
      </w:r>
      <w:r>
        <w:br/>
      </w:r>
      <w:r>
        <w:rPr>
          <w:rFonts w:ascii="Times New Roman"/>
          <w:b w:val="false"/>
          <w:i w:val="false"/>
          <w:color w:val="000000"/>
          <w:sz w:val="28"/>
        </w:rPr>
        <w:t>
      жұмысшының лауазымы;</w:t>
      </w:r>
      <w:r>
        <w:br/>
      </w:r>
      <w:r>
        <w:rPr>
          <w:rFonts w:ascii="Times New Roman"/>
          <w:b w:val="false"/>
          <w:i w:val="false"/>
          <w:color w:val="000000"/>
          <w:sz w:val="28"/>
        </w:rPr>
        <w:t>
      репертуарлық парақ туралы қысқаша ақпарат;</w:t>
      </w:r>
      <w:r>
        <w:br/>
      </w:r>
      <w:r>
        <w:rPr>
          <w:rFonts w:ascii="Times New Roman"/>
          <w:b w:val="false"/>
          <w:i w:val="false"/>
          <w:color w:val="000000"/>
          <w:sz w:val="28"/>
        </w:rPr>
        <w:t>
      қосымша ақы төлеу негіздемесі және мөлшері.</w:t>
      </w:r>
      <w:r>
        <w:br/>
      </w:r>
      <w:r>
        <w:rPr>
          <w:rFonts w:ascii="Times New Roman"/>
          <w:b w:val="false"/>
          <w:i w:val="false"/>
          <w:color w:val="000000"/>
          <w:sz w:val="28"/>
        </w:rPr>
        <w:t>
</w:t>
      </w:r>
      <w:r>
        <w:rPr>
          <w:rFonts w:ascii="Times New Roman"/>
          <w:b w:val="false"/>
          <w:i w:val="false"/>
          <w:color w:val="000000"/>
          <w:sz w:val="28"/>
        </w:rPr>
        <w:t>
      7. Театр әртістеріне, кино актерлеріне, опера және балет театры әртістеріне, концерттік ұйымдардың әртістеріне кәсіби шеберлігі үшін қосымша ақы осы Қағиданың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критерийлерге сәйкес лауазымдық жалақыға пайыздық қатынаста мына мөлшерде жүзеге асырылады:</w:t>
      </w:r>
      <w:r>
        <w:br/>
      </w:r>
      <w:r>
        <w:rPr>
          <w:rFonts w:ascii="Times New Roman"/>
          <w:b w:val="false"/>
          <w:i w:val="false"/>
          <w:color w:val="000000"/>
          <w:sz w:val="28"/>
        </w:rPr>
        <w:t>
</w:t>
      </w:r>
      <w:r>
        <w:rPr>
          <w:rFonts w:ascii="Times New Roman"/>
          <w:b w:val="false"/>
          <w:i w:val="false"/>
          <w:color w:val="000000"/>
          <w:sz w:val="28"/>
        </w:rPr>
        <w:t>
      1) ағымдағы репертуардағы жұмыспен қамтылу икемділігі үшін – лауазымдық жалақыдан 25 %-ға дейін;</w:t>
      </w:r>
      <w:r>
        <w:br/>
      </w:r>
      <w:r>
        <w:rPr>
          <w:rFonts w:ascii="Times New Roman"/>
          <w:b w:val="false"/>
          <w:i w:val="false"/>
          <w:color w:val="000000"/>
          <w:sz w:val="28"/>
        </w:rPr>
        <w:t>
</w:t>
      </w:r>
      <w:r>
        <w:rPr>
          <w:rFonts w:ascii="Times New Roman"/>
          <w:b w:val="false"/>
          <w:i w:val="false"/>
          <w:color w:val="000000"/>
          <w:sz w:val="28"/>
        </w:rPr>
        <w:t>
      2) орындаушылық шеберлігі үшін – лауазымдық жалақыдан 25 %-ға дейін;</w:t>
      </w:r>
      <w:r>
        <w:br/>
      </w:r>
      <w:r>
        <w:rPr>
          <w:rFonts w:ascii="Times New Roman"/>
          <w:b w:val="false"/>
          <w:i w:val="false"/>
          <w:color w:val="000000"/>
          <w:sz w:val="28"/>
        </w:rPr>
        <w:t>
</w:t>
      </w:r>
      <w:r>
        <w:rPr>
          <w:rFonts w:ascii="Times New Roman"/>
          <w:b w:val="false"/>
          <w:i w:val="false"/>
          <w:color w:val="000000"/>
          <w:sz w:val="28"/>
        </w:rPr>
        <w:t>
      3) облыстық (өңірлік), республикалық, халықаралық конкурстар мен (немесе) фестивальдердің лауреаттары – лауазымдық жалақыдан 20 %-ға дейін.</w:t>
      </w:r>
      <w:r>
        <w:br/>
      </w:r>
      <w:r>
        <w:rPr>
          <w:rFonts w:ascii="Times New Roman"/>
          <w:b w:val="false"/>
          <w:i w:val="false"/>
          <w:color w:val="000000"/>
          <w:sz w:val="28"/>
        </w:rPr>
        <w:t>
</w:t>
      </w:r>
      <w:r>
        <w:rPr>
          <w:rFonts w:ascii="Times New Roman"/>
          <w:b w:val="false"/>
          <w:i w:val="false"/>
          <w:color w:val="000000"/>
          <w:sz w:val="28"/>
        </w:rPr>
        <w:t>
      8. Театр әртістеріне, кино актерлеріне, опера және балет театры әртістеріне, концерттік ұйымдардың әртістеріне кәсіби шеберлігі үшін қосымша ақының жалпы мөлшері лауазымдық жалақыдан 50 %-ға дейін белгіленеді.</w:t>
      </w:r>
      <w:r>
        <w:br/>
      </w:r>
      <w:r>
        <w:rPr>
          <w:rFonts w:ascii="Times New Roman"/>
          <w:b w:val="false"/>
          <w:i w:val="false"/>
          <w:color w:val="000000"/>
          <w:sz w:val="28"/>
        </w:rPr>
        <w:t>
</w:t>
      </w:r>
      <w:r>
        <w:rPr>
          <w:rFonts w:ascii="Times New Roman"/>
          <w:b w:val="false"/>
          <w:i w:val="false"/>
          <w:color w:val="000000"/>
          <w:sz w:val="28"/>
        </w:rPr>
        <w:t>
      9. Театр әртістеріне, кино актерлеріне, опера және балет театры әртістеріне, концерттік ұйымдардың әртістеріне кәсіби шеберлігі үшін қосымша ақы еңбекақымен ай сайын бірге есептеледі.</w:t>
      </w:r>
      <w:r>
        <w:br/>
      </w:r>
      <w:r>
        <w:rPr>
          <w:rFonts w:ascii="Times New Roman"/>
          <w:b w:val="false"/>
          <w:i w:val="false"/>
          <w:color w:val="000000"/>
          <w:sz w:val="28"/>
        </w:rPr>
        <w:t>
</w:t>
      </w:r>
      <w:r>
        <w:rPr>
          <w:rFonts w:ascii="Times New Roman"/>
          <w:b w:val="false"/>
          <w:i w:val="false"/>
          <w:color w:val="000000"/>
          <w:sz w:val="28"/>
        </w:rPr>
        <w:t>
      10. Кәсіби шеберлігі үшін қосымша ақы төлеу күнтізбелік жыл бойына қолданылады және қажеттілігіне қарай қайта қаралады.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