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7a8d" w14:textId="3237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19 қарашадағы № 659 бұйрығы. Қазақстан Республикасының Әділет министрлігінде 2013 жылы 20 желтоқсанда № 9005 тіркелді. Күші жойылды - Қазақстан Республикасы Ішкі  істер министрінің 2015 жылғы 20 мамырдағы № 464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20.05.2015 </w:t>
      </w:r>
      <w:r>
        <w:rPr>
          <w:rFonts w:ascii="Times New Roman"/>
          <w:b w:val="false"/>
          <w:i w:val="false"/>
          <w:color w:val="ff0000"/>
          <w:sz w:val="28"/>
        </w:rPr>
        <w:t>№ 464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138-4-бабының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ішкі істер органдарының салалық </w:t>
      </w:r>
      <w:r>
        <w:rPr>
          <w:rFonts w:ascii="Times New Roman"/>
          <w:b w:val="false"/>
          <w:i w:val="false"/>
          <w:color w:val="000000"/>
          <w:sz w:val="28"/>
        </w:rPr>
        <w:t>біліктілік 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Кадр жұмысы департаменті (Ә.Ү. Әбдіғалиев):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және оның кейін заңнамада белгіленген тәртіппен ресми бұқаралық ақпарат құралдарында жариялануын;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Ішкі істер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Ішкі істер министрінің бірінші орынбасары полиция генерал-майоры М.Ғ. Демеуовке және Кадр жұмысы департаментіне (Ә.Ү. Әбдіғалиев)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2013 жылғы 19 қарашадағы</w:t>
      </w:r>
      <w:r>
        <w:br/>
      </w:r>
      <w:r>
        <w:rPr>
          <w:rFonts w:ascii="Times New Roman"/>
          <w:b w:val="false"/>
          <w:i w:val="false"/>
          <w:color w:val="000000"/>
          <w:sz w:val="28"/>
        </w:rPr>
        <w:t xml:space="preserve">
№ 659 бұйрығымен    </w:t>
      </w:r>
      <w:r>
        <w:br/>
      </w:r>
      <w:r>
        <w:rPr>
          <w:rFonts w:ascii="Times New Roman"/>
          <w:b w:val="false"/>
          <w:i w:val="false"/>
          <w:color w:val="000000"/>
          <w:sz w:val="28"/>
        </w:rPr>
        <w:t xml:space="preserve">
бекітілді       </w:t>
      </w:r>
    </w:p>
    <w:bookmarkEnd w:id="1"/>
    <w:bookmarkStart w:name="z9" w:id="2"/>
    <w:p>
      <w:pPr>
        <w:spacing w:after="0"/>
        <w:ind w:left="0"/>
        <w:jc w:val="left"/>
      </w:pPr>
      <w:r>
        <w:rPr>
          <w:rFonts w:ascii="Times New Roman"/>
          <w:b/>
          <w:i w:val="false"/>
          <w:color w:val="000000"/>
        </w:rPr>
        <w:t xml:space="preserve"> 
Қазақстан Республикасы ішкі істер органдарының</w:t>
      </w:r>
      <w:r>
        <w:br/>
      </w:r>
      <w:r>
        <w:rPr>
          <w:rFonts w:ascii="Times New Roman"/>
          <w:b/>
          <w:i w:val="false"/>
          <w:color w:val="000000"/>
        </w:rPr>
        <w:t>
Салалық біліктілік шеңбері</w:t>
      </w:r>
    </w:p>
    <w:bookmarkEnd w:id="2"/>
    <w:bookmarkStart w:name="z10" w:id="3"/>
    <w:p>
      <w:pPr>
        <w:spacing w:after="0"/>
        <w:ind w:left="0"/>
        <w:jc w:val="left"/>
      </w:pPr>
      <w:r>
        <w:rPr>
          <w:rFonts w:ascii="Times New Roman"/>
          <w:b/>
          <w:i w:val="false"/>
          <w:color w:val="000000"/>
        </w:rPr>
        <w:t xml:space="preserve"> 
1. Салалық біліктілік шеңберінің паспорты</w:t>
      </w:r>
    </w:p>
    <w:bookmarkEnd w:id="3"/>
    <w:p>
      <w:pPr>
        <w:spacing w:after="0"/>
        <w:ind w:left="0"/>
        <w:jc w:val="both"/>
      </w:pPr>
      <w:r>
        <w:rPr>
          <w:rFonts w:ascii="Times New Roman"/>
          <w:b w:val="false"/>
          <w:i w:val="false"/>
          <w:color w:val="000000"/>
          <w:sz w:val="28"/>
        </w:rPr>
        <w:t>      Саласы: қоғамдық құқықтық тәртіпті және қоғамдық қауіпсіздікті қамтамасыз ету.</w:t>
      </w:r>
      <w:r>
        <w:br/>
      </w:r>
      <w:r>
        <w:rPr>
          <w:rFonts w:ascii="Times New Roman"/>
          <w:b w:val="false"/>
          <w:i w:val="false"/>
          <w:color w:val="000000"/>
          <w:sz w:val="28"/>
        </w:rPr>
        <w:t>
      Саланың кәсіби қызметінің салалары:</w:t>
      </w:r>
      <w:r>
        <w:br/>
      </w:r>
      <w:r>
        <w:rPr>
          <w:rFonts w:ascii="Times New Roman"/>
          <w:b w:val="false"/>
          <w:i w:val="false"/>
          <w:color w:val="000000"/>
          <w:sz w:val="28"/>
        </w:rPr>
        <w:t>
      1) Құқық бұзушылықтардың алдын алу жөніндегі қызмет;</w:t>
      </w:r>
      <w:r>
        <w:br/>
      </w:r>
      <w:r>
        <w:rPr>
          <w:rFonts w:ascii="Times New Roman"/>
          <w:b w:val="false"/>
          <w:i w:val="false"/>
          <w:color w:val="000000"/>
          <w:sz w:val="28"/>
        </w:rPr>
        <w:t>
      2) Қоғамдық тәртіпті сақтау және қоғамдық қауіпсіздікті қамтамасыз ету жөніндегі қызмет;</w:t>
      </w:r>
      <w:r>
        <w:br/>
      </w:r>
      <w:r>
        <w:rPr>
          <w:rFonts w:ascii="Times New Roman"/>
          <w:b w:val="false"/>
          <w:i w:val="false"/>
          <w:color w:val="000000"/>
          <w:sz w:val="28"/>
        </w:rPr>
        <w:t>
      3) Құқық бұзушылықтарды талдау және жіктеу жөніндегі қызмет;</w:t>
      </w:r>
      <w:r>
        <w:br/>
      </w:r>
      <w:r>
        <w:rPr>
          <w:rFonts w:ascii="Times New Roman"/>
          <w:b w:val="false"/>
          <w:i w:val="false"/>
          <w:color w:val="000000"/>
          <w:sz w:val="28"/>
        </w:rPr>
        <w:t>
      4) Жазаларды орындау, әлеуметтік бейімдеу және оңалту жөніндегі қызмет.</w:t>
      </w:r>
    </w:p>
    <w:bookmarkStart w:name="z11" w:id="4"/>
    <w:p>
      <w:pPr>
        <w:spacing w:after="0"/>
        <w:ind w:left="0"/>
        <w:jc w:val="left"/>
      </w:pPr>
      <w:r>
        <w:rPr>
          <w:rFonts w:ascii="Times New Roman"/>
          <w:b/>
          <w:i w:val="false"/>
          <w:color w:val="000000"/>
        </w:rPr>
        <w:t xml:space="preserve"> 
2. Жалпы ережелер</w:t>
      </w:r>
    </w:p>
    <w:bookmarkEnd w:id="4"/>
    <w:bookmarkStart w:name="z12" w:id="5"/>
    <w:p>
      <w:pPr>
        <w:spacing w:after="0"/>
        <w:ind w:left="0"/>
        <w:jc w:val="both"/>
      </w:pPr>
      <w:r>
        <w:rPr>
          <w:rFonts w:ascii="Times New Roman"/>
          <w:b w:val="false"/>
          <w:i w:val="false"/>
          <w:color w:val="000000"/>
          <w:sz w:val="28"/>
        </w:rPr>
        <w:t>
      1. Салалық біліктілік шеңбері (бұдан әрі – СБШ) әртүрлі пайдаланушылар тобына – Ішкі істер министрлігі (бұдан әрі – ІІМ) субъектілері, білім беру ұйымдары, қоғамдық ұйымдар, азаматтар үшін арналған және:</w:t>
      </w:r>
      <w:r>
        <w:br/>
      </w:r>
      <w:r>
        <w:rPr>
          <w:rFonts w:ascii="Times New Roman"/>
          <w:b w:val="false"/>
          <w:i w:val="false"/>
          <w:color w:val="000000"/>
          <w:sz w:val="28"/>
        </w:rPr>
        <w:t>
      1) қоғамдық құқықтық тәртіпті сақтауды және азаматтардың қауіпсіздігін қамтамасыз ететін мамандарды даярлау, қайта даярлау және біліктілігін арттыру жүйесін дамытудың жалпы стратегиясын қалыптастыруға;</w:t>
      </w:r>
      <w:r>
        <w:br/>
      </w:r>
      <w:r>
        <w:rPr>
          <w:rFonts w:ascii="Times New Roman"/>
          <w:b w:val="false"/>
          <w:i w:val="false"/>
          <w:color w:val="000000"/>
          <w:sz w:val="28"/>
        </w:rPr>
        <w:t>
      2) кәсіптік стандарттарды, біліктілікті бағалау стандарттары мен білім беру стандарттарын әзірлеу кезінде әртүрлі біліктілікті жұмыскерлердің кәсіби деңгейлеріне еңбек жағдайларына, мәндеріне және құралдарына талаптар сипаттауға мүмкіндік береді;</w:t>
      </w:r>
      <w:r>
        <w:br/>
      </w:r>
      <w:r>
        <w:rPr>
          <w:rFonts w:ascii="Times New Roman"/>
          <w:b w:val="false"/>
          <w:i w:val="false"/>
          <w:color w:val="000000"/>
          <w:sz w:val="28"/>
        </w:rPr>
        <w:t>
</w:t>
      </w:r>
      <w:r>
        <w:rPr>
          <w:rFonts w:ascii="Times New Roman"/>
          <w:b w:val="false"/>
          <w:i w:val="false"/>
          <w:color w:val="000000"/>
          <w:sz w:val="28"/>
        </w:rPr>
        <w:t>
      2. СБШ-ның мақсаты – саланың стратегиясын, қазіргі және келешектегі технологияларын ескере отырып, ұлттық біліктілік шеңбері (бұдан әрі – ҰБШ) негізінде Қазақстан Республикасы құқық қорғау органдары қызметкерлерінің жеке және кәсіби құзыреттеріне, машықтарына, дағдыларына және білімдеріне талаптар сипаттау.</w:t>
      </w:r>
      <w:r>
        <w:br/>
      </w:r>
      <w:r>
        <w:rPr>
          <w:rFonts w:ascii="Times New Roman"/>
          <w:b w:val="false"/>
          <w:i w:val="false"/>
          <w:color w:val="000000"/>
          <w:sz w:val="28"/>
        </w:rPr>
        <w:t>
</w:t>
      </w:r>
      <w:r>
        <w:rPr>
          <w:rFonts w:ascii="Times New Roman"/>
          <w:b w:val="false"/>
          <w:i w:val="false"/>
          <w:color w:val="000000"/>
          <w:sz w:val="28"/>
        </w:rPr>
        <w:t>
      3. СБШ мынадай принциптерді ескере отырып әзірленуде:</w:t>
      </w:r>
      <w:r>
        <w:br/>
      </w:r>
      <w:r>
        <w:rPr>
          <w:rFonts w:ascii="Times New Roman"/>
          <w:b w:val="false"/>
          <w:i w:val="false"/>
          <w:color w:val="000000"/>
          <w:sz w:val="28"/>
        </w:rPr>
        <w:t>
      1) саланың ерекшелігін ескере отырып, ҰБШ-ның кіші деңгейін енгізу, саланың қазіргі және келешектегі технологияларын ескере отырып, жұмыскерлердің жеке және кәсіптік құзыреттерінің, біліктерінің, дағдыларының және білімдерінің талаптарын нақтылау және тіркеу;</w:t>
      </w:r>
      <w:r>
        <w:br/>
      </w:r>
      <w:r>
        <w:rPr>
          <w:rFonts w:ascii="Times New Roman"/>
          <w:b w:val="false"/>
          <w:i w:val="false"/>
          <w:color w:val="000000"/>
          <w:sz w:val="28"/>
        </w:rPr>
        <w:t>
      2) функционалдық тәсілді пайдаланумен кәсіби қызметтің салаларына, қосымша салаларына өзара байланысын анықтау;</w:t>
      </w:r>
      <w:r>
        <w:br/>
      </w:r>
      <w:r>
        <w:rPr>
          <w:rFonts w:ascii="Times New Roman"/>
          <w:b w:val="false"/>
          <w:i w:val="false"/>
          <w:color w:val="000000"/>
          <w:sz w:val="28"/>
        </w:rPr>
        <w:t>
      3) төменгі біліктілік деңгейінен жоғары деңгейіне өту кезінде жұмыскерлердің жеке және кәсіби құзыреттері, машықтары, дағдылары мен білімдерін жалғастырушылықты қамтамасыз ету.</w:t>
      </w:r>
      <w:r>
        <w:br/>
      </w:r>
      <w:r>
        <w:rPr>
          <w:rFonts w:ascii="Times New Roman"/>
          <w:b w:val="false"/>
          <w:i w:val="false"/>
          <w:color w:val="000000"/>
          <w:sz w:val="28"/>
        </w:rPr>
        <w:t>
</w:t>
      </w:r>
      <w:r>
        <w:rPr>
          <w:rFonts w:ascii="Times New Roman"/>
          <w:b w:val="false"/>
          <w:i w:val="false"/>
          <w:color w:val="000000"/>
          <w:sz w:val="28"/>
        </w:rPr>
        <w:t>
      4. Саланың негізгі мақсаты: қазақстандық қоғамның орнықты дамуының тұрақтылығын сақтау, Қазақстан Республикасының қоғамдық құқықтық тәртібін және қоғамдық қауіпсіздігін қамтамасыз ету;</w:t>
      </w:r>
      <w:r>
        <w:br/>
      </w:r>
      <w:r>
        <w:rPr>
          <w:rFonts w:ascii="Times New Roman"/>
          <w:b w:val="false"/>
          <w:i w:val="false"/>
          <w:color w:val="000000"/>
          <w:sz w:val="28"/>
        </w:rPr>
        <w:t>
</w:t>
      </w:r>
      <w:r>
        <w:rPr>
          <w:rFonts w:ascii="Times New Roman"/>
          <w:b w:val="false"/>
          <w:i w:val="false"/>
          <w:color w:val="000000"/>
          <w:sz w:val="28"/>
        </w:rPr>
        <w:t>
      5. СБШ СБШ-ға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ресімделген рамалы конструкцияны ұсынады.</w:t>
      </w:r>
      <w:r>
        <w:br/>
      </w:r>
      <w:r>
        <w:rPr>
          <w:rFonts w:ascii="Times New Roman"/>
          <w:b w:val="false"/>
          <w:i w:val="false"/>
          <w:color w:val="000000"/>
          <w:sz w:val="28"/>
        </w:rPr>
        <w:t>
      СБШ әрбір біліктілік деңгейі үшін кәсіби қызметтің жалпы сипаттамасынан тұрады, атап айтқанда:</w:t>
      </w:r>
      <w:r>
        <w:br/>
      </w:r>
      <w:r>
        <w:rPr>
          <w:rFonts w:ascii="Times New Roman"/>
          <w:b w:val="false"/>
          <w:i w:val="false"/>
          <w:color w:val="000000"/>
          <w:sz w:val="28"/>
        </w:rPr>
        <w:t>
      1) білім – осы көрсеткіш кешенді болып табылады және білімге талаптарды белгілейді, кәсіби қызметтің келесі ерекшеліктеріне тәуелді:</w:t>
      </w:r>
      <w:r>
        <w:br/>
      </w:r>
      <w:r>
        <w:rPr>
          <w:rFonts w:ascii="Times New Roman"/>
          <w:b w:val="false"/>
          <w:i w:val="false"/>
          <w:color w:val="000000"/>
          <w:sz w:val="28"/>
        </w:rPr>
        <w:t>
      пайдаланылатын ақпараттың қиындығы және көлемі;</w:t>
      </w:r>
      <w:r>
        <w:br/>
      </w:r>
      <w:r>
        <w:rPr>
          <w:rFonts w:ascii="Times New Roman"/>
          <w:b w:val="false"/>
          <w:i w:val="false"/>
          <w:color w:val="000000"/>
          <w:sz w:val="28"/>
        </w:rPr>
        <w:t>
      білімнің жаңашылдығы;</w:t>
      </w:r>
      <w:r>
        <w:br/>
      </w:r>
      <w:r>
        <w:rPr>
          <w:rFonts w:ascii="Times New Roman"/>
          <w:b w:val="false"/>
          <w:i w:val="false"/>
          <w:color w:val="000000"/>
          <w:sz w:val="28"/>
        </w:rPr>
        <w:t>
      олардың абстрактілік маңыздылығы (теориялық және практикалық білімдердің арақатынасы). Оның көріну дәрежесі (бір біліктілік деңгейінен екіншісіне ауысу) бірінің (кезкелген), екі немесе үш құрамдас көрсеткіштерінің өзгеруімен байланысты болуы мүмкін;</w:t>
      </w:r>
      <w:r>
        <w:br/>
      </w:r>
      <w:r>
        <w:rPr>
          <w:rFonts w:ascii="Times New Roman"/>
          <w:b w:val="false"/>
          <w:i w:val="false"/>
          <w:color w:val="000000"/>
          <w:sz w:val="28"/>
        </w:rPr>
        <w:t>
      2) машықтары және дағдылары – осы көрсеткіш кешенді болып табылады және машық талаптарын белгілейді, кәсіби қызметтің мына ерекшеліктеріне тәуелді:</w:t>
      </w:r>
      <w:r>
        <w:br/>
      </w:r>
      <w:r>
        <w:rPr>
          <w:rFonts w:ascii="Times New Roman"/>
          <w:b w:val="false"/>
          <w:i w:val="false"/>
          <w:color w:val="000000"/>
          <w:sz w:val="28"/>
        </w:rPr>
        <w:t>
      кәсіби міндеттерді шешу тәсілдерінің көптігі (вариациялық), осы тәсілдерді әзірлеу немесе таңдау қажеттілігі;</w:t>
      </w:r>
      <w:r>
        <w:br/>
      </w:r>
      <w:r>
        <w:rPr>
          <w:rFonts w:ascii="Times New Roman"/>
          <w:b w:val="false"/>
          <w:i w:val="false"/>
          <w:color w:val="000000"/>
          <w:sz w:val="28"/>
        </w:rPr>
        <w:t>
      жұмыс жағдайының белгісіздігінің дәрежесі және оның дамуының болжап болмайтындығы. Оның көрінісінің маңыздылығы (бір біліктілік деңгейінен екіншісіне ауысу) бірінің (кезкелген), екеуінің құрамдас көрсеткіштерінің өзгеруімен байланысты болуы мүмкін;</w:t>
      </w:r>
      <w:r>
        <w:br/>
      </w:r>
      <w:r>
        <w:rPr>
          <w:rFonts w:ascii="Times New Roman"/>
          <w:b w:val="false"/>
          <w:i w:val="false"/>
          <w:color w:val="000000"/>
          <w:sz w:val="28"/>
        </w:rPr>
        <w:t>
      3) жеке және кәсіби құзыреттері – бұл көрсеткіш жұмыскердің жалпы құзыреттілігін анықтайды және көрінудің үш негізгі дәрежесі бар:</w:t>
      </w:r>
      <w:r>
        <w:br/>
      </w:r>
      <w:r>
        <w:rPr>
          <w:rFonts w:ascii="Times New Roman"/>
          <w:b w:val="false"/>
          <w:i w:val="false"/>
          <w:color w:val="000000"/>
          <w:sz w:val="28"/>
        </w:rPr>
        <w:t>
      басшылық қол астындағы қызмет;</w:t>
      </w:r>
      <w:r>
        <w:br/>
      </w:r>
      <w:r>
        <w:rPr>
          <w:rFonts w:ascii="Times New Roman"/>
          <w:b w:val="false"/>
          <w:i w:val="false"/>
          <w:color w:val="000000"/>
          <w:sz w:val="28"/>
        </w:rPr>
        <w:t>
      өз бетімен орындаушылық қызмет;</w:t>
      </w:r>
      <w:r>
        <w:br/>
      </w:r>
      <w:r>
        <w:rPr>
          <w:rFonts w:ascii="Times New Roman"/>
          <w:b w:val="false"/>
          <w:i w:val="false"/>
          <w:color w:val="000000"/>
          <w:sz w:val="28"/>
        </w:rPr>
        <w:t>
      басқаларға басшылық ету.</w:t>
      </w:r>
      <w:r>
        <w:br/>
      </w:r>
      <w:r>
        <w:rPr>
          <w:rFonts w:ascii="Times New Roman"/>
          <w:b w:val="false"/>
          <w:i w:val="false"/>
          <w:color w:val="000000"/>
          <w:sz w:val="28"/>
        </w:rPr>
        <w:t>
      Өкілеттік пен жауапкершілік кеңдігі қызметтің ауқымымен, ұйымның, саланың, оның әлеуметтік, экологиялық, экономикалық және осыған сәйкес салдарымен, сондай-ақ кәсіби қызмете басшылықтың негізгі функциясын іске асыру толықтығымен (мақсатты болжау, ұйымдастыру, бақылау, орындаушыны мотивациялау) байланысты.</w:t>
      </w:r>
      <w:r>
        <w:br/>
      </w:r>
      <w:r>
        <w:rPr>
          <w:rFonts w:ascii="Times New Roman"/>
          <w:b w:val="false"/>
          <w:i w:val="false"/>
          <w:color w:val="000000"/>
          <w:sz w:val="28"/>
        </w:rPr>
        <w:t>
</w:t>
      </w:r>
      <w:r>
        <w:rPr>
          <w:rFonts w:ascii="Times New Roman"/>
          <w:b w:val="false"/>
          <w:i w:val="false"/>
          <w:color w:val="000000"/>
          <w:sz w:val="28"/>
        </w:rPr>
        <w:t>
      6. Біліктілік деңгейі белгілі бір білім бағдарламаларын және/немесе практикалық тәжірибені игеру нәтижесі болып табылады.</w:t>
      </w:r>
      <w:r>
        <w:br/>
      </w:r>
      <w:r>
        <w:rPr>
          <w:rFonts w:ascii="Times New Roman"/>
          <w:b w:val="false"/>
          <w:i w:val="false"/>
          <w:color w:val="000000"/>
          <w:sz w:val="28"/>
        </w:rPr>
        <w:t>
      Біліктілікті арттыру немесе оның профилін өзгерту үшін әрбір деңгейде тиісті лицензиялары бар мекемелерде біліктілікті арттыру және кадрларды қайта даярлау жүйесінің қосымша білім беру бағдарламалары бойынша оқыту жүргізіледі.</w:t>
      </w:r>
      <w:r>
        <w:br/>
      </w:r>
      <w:r>
        <w:rPr>
          <w:rFonts w:ascii="Times New Roman"/>
          <w:b w:val="false"/>
          <w:i w:val="false"/>
          <w:color w:val="000000"/>
          <w:sz w:val="28"/>
        </w:rPr>
        <w:t>
      Біліктілік деңгейі жұмыстың практикалық тәжірибесін жинау, өздігінен білім алу және оқу шамасы бойынша өсуі мүмкін.</w:t>
      </w:r>
      <w:r>
        <w:br/>
      </w:r>
      <w:r>
        <w:rPr>
          <w:rFonts w:ascii="Times New Roman"/>
          <w:b w:val="false"/>
          <w:i w:val="false"/>
          <w:color w:val="000000"/>
          <w:sz w:val="28"/>
        </w:rPr>
        <w:t>
      Білім беру және оқытудың әртүрлі нысандарының есебі салалық біліктілік жүйесі ішінде жүргізіледі.</w:t>
      </w:r>
      <w:r>
        <w:br/>
      </w:r>
      <w:r>
        <w:rPr>
          <w:rFonts w:ascii="Times New Roman"/>
          <w:b w:val="false"/>
          <w:i w:val="false"/>
          <w:color w:val="000000"/>
          <w:sz w:val="28"/>
        </w:rPr>
        <w:t>
      Жеке білім беру траекториясын құру жұмыскердің білімі мен практикалық тәжірибесін есепке алу, біліктілікті арттыру курстары есебінен жүзеге асырылады, бұл біліктілік деңгейімен тігінен де, көлденеңде қозғалуға мүмкіндік береді.</w:t>
      </w:r>
      <w:r>
        <w:br/>
      </w:r>
      <w:r>
        <w:rPr>
          <w:rFonts w:ascii="Times New Roman"/>
          <w:b w:val="false"/>
          <w:i w:val="false"/>
          <w:color w:val="000000"/>
          <w:sz w:val="28"/>
        </w:rPr>
        <w:t>
      Ұлттық білім беру және оқыту деңгейлерімен біліктілік деңгейлерінің ара қатынасы СБШ-ға </w:t>
      </w:r>
      <w:r>
        <w:rPr>
          <w:rFonts w:ascii="Times New Roman"/>
          <w:b w:val="false"/>
          <w:i w:val="false"/>
          <w:color w:val="000000"/>
          <w:sz w:val="28"/>
        </w:rPr>
        <w:t>2-қосымшада</w:t>
      </w:r>
      <w:r>
        <w:rPr>
          <w:rFonts w:ascii="Times New Roman"/>
          <w:b w:val="false"/>
          <w:i w:val="false"/>
          <w:color w:val="000000"/>
          <w:sz w:val="28"/>
        </w:rPr>
        <w:t xml:space="preserve"> көрсетілген біліктілік жетістіктері көрсеткіштері бойынша анықталады.</w:t>
      </w:r>
    </w:p>
    <w:bookmarkEnd w:id="5"/>
    <w:bookmarkStart w:name="z18" w:id="6"/>
    <w:p>
      <w:pPr>
        <w:spacing w:after="0"/>
        <w:ind w:left="0"/>
        <w:jc w:val="left"/>
      </w:pPr>
      <w:r>
        <w:rPr>
          <w:rFonts w:ascii="Times New Roman"/>
          <w:b/>
          <w:i w:val="false"/>
          <w:color w:val="000000"/>
        </w:rPr>
        <w:t xml:space="preserve"> 
3. Салалық біліктілік шеңберінің талаптары</w:t>
      </w:r>
    </w:p>
    <w:bookmarkEnd w:id="6"/>
    <w:p>
      <w:pPr>
        <w:spacing w:after="0"/>
        <w:ind w:left="0"/>
        <w:jc w:val="both"/>
      </w:pPr>
      <w:r>
        <w:rPr>
          <w:rFonts w:ascii="Times New Roman"/>
          <w:b w:val="false"/>
          <w:i w:val="false"/>
          <w:color w:val="000000"/>
          <w:sz w:val="28"/>
        </w:rPr>
        <w:t>      Кәсіби қызмет салалары:</w:t>
      </w:r>
      <w:r>
        <w:br/>
      </w:r>
      <w:r>
        <w:rPr>
          <w:rFonts w:ascii="Times New Roman"/>
          <w:b w:val="false"/>
          <w:i w:val="false"/>
          <w:color w:val="000000"/>
          <w:sz w:val="28"/>
        </w:rPr>
        <w:t>
      1) Құқық бұзушылықтардың алдын алу жөніндегі қызмет;</w:t>
      </w:r>
      <w:r>
        <w:br/>
      </w:r>
      <w:r>
        <w:rPr>
          <w:rFonts w:ascii="Times New Roman"/>
          <w:b w:val="false"/>
          <w:i w:val="false"/>
          <w:color w:val="000000"/>
          <w:sz w:val="28"/>
        </w:rPr>
        <w:t>
      2) Қоғамдық тәртіпті сақтау, қоғамдық қауіпсіздікті қамтамасыз ету жөніндегі қызмет;</w:t>
      </w:r>
      <w:r>
        <w:br/>
      </w:r>
      <w:r>
        <w:rPr>
          <w:rFonts w:ascii="Times New Roman"/>
          <w:b w:val="false"/>
          <w:i w:val="false"/>
          <w:color w:val="000000"/>
          <w:sz w:val="28"/>
        </w:rPr>
        <w:t>
      3) Құқық бұзушылықтарды талдау және жіктеу жөніндегі қызмет;</w:t>
      </w:r>
      <w:r>
        <w:br/>
      </w:r>
      <w:r>
        <w:rPr>
          <w:rFonts w:ascii="Times New Roman"/>
          <w:b w:val="false"/>
          <w:i w:val="false"/>
          <w:color w:val="000000"/>
          <w:sz w:val="28"/>
        </w:rPr>
        <w:t>
      4) Жазаларды орындау, әлеуметтік бейімдеу және қамалғандар мен сотталғандарды оңалту жөніндегі қызмет.</w:t>
      </w:r>
    </w:p>
    <w:bookmarkStart w:name="z1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Салалық біліктілік шеңберіне</w:t>
      </w:r>
      <w:r>
        <w:br/>
      </w:r>
      <w:r>
        <w:rPr>
          <w:rFonts w:ascii="Times New Roman"/>
          <w:b w:val="false"/>
          <w:i w:val="false"/>
          <w:color w:val="000000"/>
          <w:sz w:val="28"/>
        </w:rPr>
        <w:t xml:space="preserve">
1-қосымша         </w:t>
      </w:r>
    </w:p>
    <w:bookmarkEnd w:id="7"/>
    <w:bookmarkStart w:name="z20" w:id="8"/>
    <w:p>
      <w:pPr>
        <w:spacing w:after="0"/>
        <w:ind w:left="0"/>
        <w:jc w:val="left"/>
      </w:pPr>
      <w:r>
        <w:rPr>
          <w:rFonts w:ascii="Times New Roman"/>
          <w:b/>
          <w:i w:val="false"/>
          <w:color w:val="000000"/>
        </w:rPr>
        <w:t xml:space="preserve"> 
Қазақстан Республикасы ішкі істер органдарының</w:t>
      </w:r>
      <w:r>
        <w:br/>
      </w:r>
      <w:r>
        <w:rPr>
          <w:rFonts w:ascii="Times New Roman"/>
          <w:b/>
          <w:i w:val="false"/>
          <w:color w:val="000000"/>
        </w:rPr>
        <w:t>
Салалық біліктілік шеңберінің құрылымы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5519"/>
        <w:gridCol w:w="3229"/>
        <w:gridCol w:w="3501"/>
      </w:tblGrid>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Кәсіби қызмет саласы: құқық бұзушылықтардың алдын алу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пен дағды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қоғамдық тәртіпті сақтауды қамтамасыз етуде алдын алу шараларын іске асыру бойынша тапсырмаларды орындау барысында дербестіктің төменгі деңгейі кезінде толық басшылық етумен жұмыс.</w:t>
            </w:r>
            <w:r>
              <w:br/>
            </w:r>
            <w:r>
              <w:rPr>
                <w:rFonts w:ascii="Times New Roman"/>
                <w:b w:val="false"/>
                <w:i w:val="false"/>
                <w:color w:val="000000"/>
                <w:sz w:val="20"/>
              </w:rPr>
              <w:t>
</w:t>
            </w:r>
            <w:r>
              <w:rPr>
                <w:rFonts w:ascii="Times New Roman"/>
                <w:b w:val="false"/>
                <w:i w:val="false"/>
                <w:color w:val="000000"/>
                <w:sz w:val="20"/>
              </w:rPr>
              <w:t>Жауапкершілік: алдын алу шараларын және адамдардың қауіпсіздігін қамтамасыз етуді іске асыру үшін; өзінің және басқалардың қауіпсіздігі үшін.</w:t>
            </w:r>
            <w:r>
              <w:br/>
            </w:r>
            <w:r>
              <w:rPr>
                <w:rFonts w:ascii="Times New Roman"/>
                <w:b w:val="false"/>
                <w:i w:val="false"/>
                <w:color w:val="000000"/>
                <w:sz w:val="20"/>
              </w:rPr>
              <w:t>
</w:t>
            </w:r>
            <w:r>
              <w:rPr>
                <w:rFonts w:ascii="Times New Roman"/>
                <w:b w:val="false"/>
                <w:i w:val="false"/>
                <w:color w:val="000000"/>
                <w:sz w:val="20"/>
              </w:rPr>
              <w:t>Күрделілігі: қоғамдық тәртіпті сақтау және адамдардың қауіпсіздігін қамтамасыз ету бойынша шаралар жүйесін есепке алу.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 шараларын іске асыру және адамдардың қауіпсіздігін қамтамасыз ету бойынша типтік қиын емес практикалық тапсырмаларды орындау. Өзін-өзі бақылау және өзін ұстай білушілік, атқарушылық қызмет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бұзушылықтарды ескерту, қоғамдық тәртіпті сақтау нысандары, түрлері және тәсілдері</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қоғамдық тәртіпті сақтауды және адамдардың қауіпсіздігін қамтамасыз етудің алдын алу шараларын іске асыру бойынша таныс жағдайлардағы кейбір дербестіктің бар болуы кезінде басшылық етумен жұмыс.</w:t>
            </w:r>
            <w:r>
              <w:br/>
            </w:r>
            <w:r>
              <w:rPr>
                <w:rFonts w:ascii="Times New Roman"/>
                <w:b w:val="false"/>
                <w:i w:val="false"/>
                <w:color w:val="000000"/>
                <w:sz w:val="20"/>
              </w:rPr>
              <w:t>
</w:t>
            </w:r>
            <w:r>
              <w:rPr>
                <w:rFonts w:ascii="Times New Roman"/>
                <w:b w:val="false"/>
                <w:i w:val="false"/>
                <w:color w:val="000000"/>
                <w:sz w:val="20"/>
              </w:rPr>
              <w:t>Жауапкершілік: қоғамдық тәртіпті сақтау және адамдардың қауіпсіздігін, өзінің қауіпсіздігін қамтамасыз ету бойынша алдын алу шараларын іске асыру бойынша қарапайым тапсырмаларды орындау нәтижелері үшін.</w:t>
            </w:r>
            <w:r>
              <w:br/>
            </w:r>
            <w:r>
              <w:rPr>
                <w:rFonts w:ascii="Times New Roman"/>
                <w:b w:val="false"/>
                <w:i w:val="false"/>
                <w:color w:val="000000"/>
                <w:sz w:val="20"/>
              </w:rPr>
              <w:t>
</w:t>
            </w:r>
            <w:r>
              <w:rPr>
                <w:rFonts w:ascii="Times New Roman"/>
                <w:b w:val="false"/>
                <w:i w:val="false"/>
                <w:color w:val="000000"/>
                <w:sz w:val="20"/>
              </w:rPr>
              <w:t>Күрделілігі: қоғамдық тәртіпті және азаматтардың қауіпсіздігін қамтамасыз етудің алдын алу шараларын іске асыру бойынша қарапайым типтік тапсырмаларды шешу.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 шараларын іске асыру және адамдардың қауіпсіздігін қамтамасыз ету бойынша қиын емес практикалық тапсырмаларды орындау. Қарапайым қызметтік жағдайларда өзінің іс-әрекеттерін бақылау және түзету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бұзушылықтар, алдын алу шараларының түрлері, құқық бұзушылықтардың алдын алудың, қоғамдық тәртіпті сақтаудың және азаматтардың қауіпсіздігін қамтамасыз етудің тәсілдері мен құралдары түрлері.</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типтік жағдайларда, талдаудың күрделі жағдайларында басшылық етумен, құқық бұзушылықтарды ескертудің құралдары мен тәсілдерін жобалау, алдын алу шараларын іске асыру. Өз бетінше оқу.</w:t>
            </w:r>
            <w:r>
              <w:br/>
            </w:r>
            <w:r>
              <w:rPr>
                <w:rFonts w:ascii="Times New Roman"/>
                <w:b w:val="false"/>
                <w:i w:val="false"/>
                <w:color w:val="000000"/>
                <w:sz w:val="20"/>
              </w:rPr>
              <w:t>
</w:t>
            </w:r>
            <w:r>
              <w:rPr>
                <w:rFonts w:ascii="Times New Roman"/>
                <w:b w:val="false"/>
                <w:i w:val="false"/>
                <w:color w:val="000000"/>
                <w:sz w:val="20"/>
              </w:rPr>
              <w:t>Жауапкершілік: алдын алу шараларының тиімділігі, адамдардың қауіпсіздігінің, өзінің қауіпсіздігінің арттырылған деңгейі үшін.</w:t>
            </w:r>
            <w:r>
              <w:br/>
            </w:r>
            <w:r>
              <w:rPr>
                <w:rFonts w:ascii="Times New Roman"/>
                <w:b w:val="false"/>
                <w:i w:val="false"/>
                <w:color w:val="000000"/>
                <w:sz w:val="20"/>
              </w:rPr>
              <w:t>
</w:t>
            </w:r>
            <w:r>
              <w:rPr>
                <w:rFonts w:ascii="Times New Roman"/>
                <w:b w:val="false"/>
                <w:i w:val="false"/>
                <w:color w:val="000000"/>
                <w:sz w:val="20"/>
              </w:rPr>
              <w:t>Күрделілігі: құқық бұзушылықтардың алдын алу, қоғамдық тәртіпті және азаматтардың қауіпсіздігін қамтамасыз ету бойынша типтік практикалық тапсырмаларды шешу; құқық бұзушылықтарды ескертудің белгілі шараларын тәсілдерін таңдау және іске асыру.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бұзушылықтардың алдын алу, алдын алу шараларын іске асыру және адамдардың қауіпсіздігін қамтамасыз ету бойынша стандартты практикалық тапсырмаларды орындау. Алдын алу қызметін талдау. Құқық бұзушылықтарды және қылмысты болжау. Шешімдер нұсқасын модельдеу, алдын алу қызметін жоспарлау, қойылған міндеттері орындау тәсілдерін анықтау.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бұзушылықтар себептерін анықтау тәсілдері, алдын алу шараларын, құқық бұзушылықтардың алдын алу тетіктерінің әзірлемелері, қоғамдық тәртіпті сақтауды және азаматтардың қауіпсіздігін қамтамасыз ету.</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талдау, құқық бұзушылықтардың алдын алу құралдары мен тәсілдерін жобалау, тапсырмаларды анықтауды көздейтін басшылық етумен алдын алу шараларын іске асыру, қарамағындағылардың нормаларды іске асыруын ұйымдастыру және бақылау жөніндегі атқарушылық-басқару қызмет.</w:t>
            </w:r>
            <w:r>
              <w:br/>
            </w:r>
            <w:r>
              <w:rPr>
                <w:rFonts w:ascii="Times New Roman"/>
                <w:b w:val="false"/>
                <w:i w:val="false"/>
                <w:color w:val="000000"/>
                <w:sz w:val="20"/>
              </w:rPr>
              <w:t>
</w:t>
            </w:r>
            <w:r>
              <w:rPr>
                <w:rFonts w:ascii="Times New Roman"/>
                <w:b w:val="false"/>
                <w:i w:val="false"/>
                <w:color w:val="000000"/>
                <w:sz w:val="20"/>
              </w:rPr>
              <w:t>Жауапкершілік: қабылданып жатқан құқық бұзушылықтарды ескертудің алдын алу шараларының нәтижелері үшін; қоғамдық тәртіпті сақтау, өзіннің қауіпсіздігі және төңіректегілердің қауіпсіздігі үшін.</w:t>
            </w:r>
            <w:r>
              <w:br/>
            </w:r>
            <w:r>
              <w:rPr>
                <w:rFonts w:ascii="Times New Roman"/>
                <w:b w:val="false"/>
                <w:i w:val="false"/>
                <w:color w:val="000000"/>
                <w:sz w:val="20"/>
              </w:rPr>
              <w:t>
</w:t>
            </w:r>
            <w:r>
              <w:rPr>
                <w:rFonts w:ascii="Times New Roman"/>
                <w:b w:val="false"/>
                <w:i w:val="false"/>
                <w:color w:val="000000"/>
                <w:sz w:val="20"/>
              </w:rPr>
              <w:t>Күрделілігі: күрделі жағдайларда өз бетінше шешімдер қабылдауды талап ететін әртүрлі типтік практикалық тапсырмаларды шешу.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құқық бұзушылықтардың алдын алу құралдары мен тәсілдерін жобалау, алдын алу шараларын іске асыру бойынша тапсырмаларды орындауды жоспарлау, қарамағындағыларға міндет қою, қызметтің нәтижелерін бағалау. Білімдер мен дағдылардың кемшілігін анықтау, қызметкерлердің кәсібилігін арттыруға ынталандыру.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бұзушылықтардың себептерін және оны жасауға ықпал ететін жағдайларды анықтау және жою қағидалары мен тәсілдері. Кәсіби міндеттерді қоюдың және шешудің құқықтық криминологиялық аспектілері. Қызметтік қарым- қатынастағы этика және психология. Қызметкерлердің қызметін ынталандыру тәсілдері</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талдауды ұйымдастыру, құқық бұзушылықтардың алдын алу құралдары мен тәсілдерін жобалау, алдын алу шараларын іске асыру бойынша бөлімшелер, бөліністері және Қазақстан Республикасы Ішкі істер министрлігінің комитеттері, департаменттері, басқармалары қызметтерінің стратегиялары шеңберлеріндегі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өз қызметін бағалау және жетілдіру, алдын алу шараларын әзірлеу және іске асыру кезінде өздігінше үйренуі және өзгелерді үйрету үшін; қоғамдық тәртіпті сақтау, өзінің қауіпсіздігі және қызметкерлердің қауіпсіздігі үшін.</w:t>
            </w:r>
            <w:r>
              <w:br/>
            </w:r>
            <w:r>
              <w:rPr>
                <w:rFonts w:ascii="Times New Roman"/>
                <w:b w:val="false"/>
                <w:i w:val="false"/>
                <w:color w:val="000000"/>
                <w:sz w:val="20"/>
              </w:rPr>
              <w:t>
</w:t>
            </w:r>
            <w:r>
              <w:rPr>
                <w:rFonts w:ascii="Times New Roman"/>
                <w:b w:val="false"/>
                <w:i w:val="false"/>
                <w:color w:val="000000"/>
                <w:sz w:val="20"/>
              </w:rPr>
              <w:t>Күрделілігі: жоғары белгісіздік жағдайларда практикалық тапсырмаларды жедел орындау.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бұзушылықтардың алдын алу бойынша қызметке тапсырысты түсіну, қызметтік жағдайларды және өз іс-әрекетін талдау. Құқық бұзушылық жасауға ықпал ететін себептер мен жағдайларды анықтау. Оларды іске асыру бойынша шешім қабылдау және жағдай туғызу. Командалық жұмыс контексінде қызметті бақылау және түзету. Қызметкерлердің басқарушылық және атқарушылық кәсібилігін арттыру.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талдау әдіснамасы және кәсіптік жағдайларды жобалау, ұжымдық және командалық тәрбиелеуде басқарушылық шешімдерді қабылдау тәсілдері, Ұйымдастырушылық, құқықтық, экономикалық, әлеуметтік, демографиялық, тәрбиелік шараларын жасау, құқық бұзушылықтар жасаудың себептерін ескертудің, анықтаудың және жоюдың жағдайларын жасау.</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жұмысты басқа бөліністермен келісуді болжайтын Ішкі істер министрлігі комитеттері, департаменттері, басқармалары қызметінің стратегиялары шеңберінде талдауды ұйымдастыру, құқық бұзушылықтарды ескертудің құралдары мен тәсілдерін жобалау, алдын алу шараларын іске асыру бойынша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құқық бұзушылық жасауға ықпал ететін себептер мен жағдайларды анықтау, қоғамдық тәртіпті сақтаудың алдын алу шараларын жоспарлау, әзірлеу, келісім және іске асыру, қызметкерлердің іс-әрекеті және кәсібилігін арттыруға, шектес құқық қорғау органдарының аралас бөліністерімен іс-әрекеттерді келісу үшін жауапкершілік.</w:t>
            </w:r>
            <w:r>
              <w:br/>
            </w:r>
            <w:r>
              <w:rPr>
                <w:rFonts w:ascii="Times New Roman"/>
                <w:b w:val="false"/>
                <w:i w:val="false"/>
                <w:color w:val="000000"/>
                <w:sz w:val="20"/>
              </w:rPr>
              <w:t>
</w:t>
            </w:r>
            <w:r>
              <w:rPr>
                <w:rFonts w:ascii="Times New Roman"/>
                <w:b w:val="false"/>
                <w:i w:val="false"/>
                <w:color w:val="000000"/>
                <w:sz w:val="20"/>
              </w:rPr>
              <w:t>Күрделілігі: құқық бұзушылықтардың шынайы және мүмкін жағдайларын модельдеу жолымен тапсырмаларды шешуді көздейтін басқарушылық қызмет.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бұзушылықтарды ескертудің жағдайларын жасау, жоғары белгісіздік қызметтік жағдайларда құқық бұзушылықтар жасаудың себептерін анықтау және жою бойынша шешімді жобалау және қабылдау. Өзін-өзі басқару мәдениетінің, қарым-қатынасты ұйымдастыру және көзқарастарды келісу, нәтижелерді ресімдеу және тұсаукесерлері, заманауи бағдарламалық өнімдерді және техника құралдарын пайдалану дағдылары.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талдаудың методологиясы, шешімдерді жобалау және қабылдау, алдын алу жағдайларын жасау,</w:t>
            </w:r>
            <w:r>
              <w:br/>
            </w:r>
            <w:r>
              <w:rPr>
                <w:rFonts w:ascii="Times New Roman"/>
                <w:b w:val="false"/>
                <w:i w:val="false"/>
                <w:color w:val="000000"/>
                <w:sz w:val="20"/>
              </w:rPr>
              <w:t>
</w:t>
            </w:r>
            <w:r>
              <w:rPr>
                <w:rFonts w:ascii="Times New Roman"/>
                <w:b w:val="false"/>
                <w:i w:val="false"/>
                <w:color w:val="000000"/>
                <w:sz w:val="20"/>
              </w:rPr>
              <w:t>күрделі әлеуметтік және кәсіби жағдайларда құқық бұзушылықтарды жасау себептерін анықтау және жою. Қарым-қатынас және көзқарастарды келісу тәсілдері, талдау және жобалы құжаттаманы ресімдеу және оның тұсаукесері.</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Қазақстан Республикасы Ішкі істер министрлігінің жұмыс істеу және даму стратегиясын болжайтын талдауды ұйымдастыру, құқық бұзушылықтарды ескертудің құралдары мен тәсілдерін жобалау, алдын алу шараларын іске асыру жөніндегі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қоғамдық тәртіпті сақтаудың алдын алу шараларын жоспарлау, әзірлеу, келісу және іске асыру, шектес бөліністермен, мемлекеттік, құқық қорғау органдарымен іс-әрекеттерді келісу, құқық бұзушылықтың алдын алуға ұйымдар мен азаматтарды тарту үшін.</w:t>
            </w:r>
            <w:r>
              <w:br/>
            </w:r>
            <w:r>
              <w:rPr>
                <w:rFonts w:ascii="Times New Roman"/>
                <w:b w:val="false"/>
                <w:i w:val="false"/>
                <w:color w:val="000000"/>
                <w:sz w:val="20"/>
              </w:rPr>
              <w:t>
</w:t>
            </w:r>
            <w:r>
              <w:rPr>
                <w:rFonts w:ascii="Times New Roman"/>
                <w:b w:val="false"/>
                <w:i w:val="false"/>
                <w:color w:val="000000"/>
                <w:sz w:val="20"/>
              </w:rPr>
              <w:t>Күрделілігі: азаматтардың құқықтық мәдени деңгейін арттыруды, дамудың міндеттерін шешуді, құқыққа қарсы қол сұғушылықтан жеке басты, қоғам мен мемлекетті қорғауды, жүйелі талдаудың жаңа тәсілдері мен әдістерін әзірлеуді және пайдалануды болжайтын басқарушылық қызмет.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жасауға ықпал ететін себептер мен жағдайларды анықтауға жүйелі тәсіл қолдану, міндеттер мен проблемалар қою дағдылары, инновациялық тәсілдерді қолдана отырып, оларды жүйелі шешу, құқыққа қарсы қол сұғушылықтан жеке басты, қоғам мен мемлекетті қорғау бойынша қызметтердің тұжырымдары мен стратегияларын құру.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Тұжырымдамалардың, стратегиялардың, қызметтердің модельдерін құрудың принциптері, тәсілдері және өзара әрекеті. Құқық бұзушылықтар жасау себептерін алдын алу, анықтау және жою жағдайлары.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Қазақстан құқық қорғау жүйесіндегі орталық атқарушы органдарының жұмыс істеуінің және дамуының стратегиясын құруды болжайтын талдауды ұйымдастыру, құқық бұзушылықтарды ескертудің құралдары мен тәсілдерін жобалау, алдын алу шараларын іске асыру жөніндегі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басқа да құқық қорғау органдарымен, қоғамдық ұйымдармен бірлесіп қабылданған қоғамдық тәртіпті сақтаудың алдын алу шараларын жоспарлау, әзірлеу, келісу және іске асыру үшін</w:t>
            </w:r>
            <w:r>
              <w:br/>
            </w:r>
            <w:r>
              <w:rPr>
                <w:rFonts w:ascii="Times New Roman"/>
                <w:b w:val="false"/>
                <w:i w:val="false"/>
                <w:color w:val="000000"/>
                <w:sz w:val="20"/>
              </w:rPr>
              <w:t>
</w:t>
            </w:r>
            <w:r>
              <w:rPr>
                <w:rFonts w:ascii="Times New Roman"/>
                <w:b w:val="false"/>
                <w:i w:val="false"/>
                <w:color w:val="000000"/>
                <w:sz w:val="20"/>
              </w:rPr>
              <w:t>Күрделілігі: құқық бұзушылықтың алдын алу субъектілерінің қызметін үйлестіруді, дамудың мемлекеттік міндеттерін шешуді, жаңа тәсілдер мен әдістерді әзірлеуді және пайдалануды, мемлекеттік органдардың әртүрлі іс-әрекеттерін жоғары үйлестіруді болжайтын басқарушылық қызмет.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және стратегиялық ойлау, қисынды әдістерді қолдана отырып, стратегиялық шешімдер қабылдау, кәсіби қызметтің және жеке басты, қоғам мен мемлекетті құқыққа қарсы қол сұғушылықтан қорғау бойынша тұжырымдар мен стратегияларды әзірлеу және іске асыру кезінде өзара іс-қимыл жасаудың модельдерін құру және апробациялау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және өзара іс-қимыл жасау жүйесін құру тәсілдері. Жеке басты, қоғам мен мемлекетті құқыққа қарсы қолсұғушылықтан қорғауды қамтамасыз ететін макроэкономикалық және макроэкономикалық жүйелермен әрекеттерін модельдеу басқару әдіснамасы. Әртүрлі субъектілердің іс-әрекеттерін жоғары үйлестіруді қамтамасыз ету әдістері.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5519"/>
        <w:gridCol w:w="3229"/>
        <w:gridCol w:w="3501"/>
      </w:tblGrid>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Кәсіби қызмет саласы: қоғамдық тәртіпті сақтау, қоғамдық қауіпсіздікті қамтамасыз ету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пен дағды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қоғамдық тәртіпті сақтау, қоғамдық қауіпсіздікті қамтамасыз ету бойынша міндеттерді орындау барысында дербестіктің төменгі деңгей кезінде толық басшылық етумен жұмыс.</w:t>
            </w:r>
            <w:r>
              <w:br/>
            </w:r>
            <w:r>
              <w:rPr>
                <w:rFonts w:ascii="Times New Roman"/>
                <w:b w:val="false"/>
                <w:i w:val="false"/>
                <w:color w:val="000000"/>
                <w:sz w:val="20"/>
              </w:rPr>
              <w:t>
</w:t>
            </w:r>
            <w:r>
              <w:rPr>
                <w:rFonts w:ascii="Times New Roman"/>
                <w:b w:val="false"/>
                <w:i w:val="false"/>
                <w:color w:val="000000"/>
                <w:sz w:val="20"/>
              </w:rPr>
              <w:t>Жауапкершілігі: қоғамдық тәртіпті сақтау міндеттерін орындау кезінде белгіленген мінез-құлық нормаларын орындау үшін; өзінің қауіпсіздігі және төңіректегілердің қауіпсіздігі үшін.</w:t>
            </w:r>
            <w:r>
              <w:br/>
            </w:r>
            <w:r>
              <w:rPr>
                <w:rFonts w:ascii="Times New Roman"/>
                <w:b w:val="false"/>
                <w:i w:val="false"/>
                <w:color w:val="000000"/>
                <w:sz w:val="20"/>
              </w:rPr>
              <w:t>
</w:t>
            </w:r>
            <w:r>
              <w:rPr>
                <w:rFonts w:ascii="Times New Roman"/>
                <w:b w:val="false"/>
                <w:i w:val="false"/>
                <w:color w:val="000000"/>
                <w:sz w:val="20"/>
              </w:rPr>
              <w:t>Күрделілігі: көптеген факторларды ескере отырып нұсқаулық бойынша әрекет ету.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бойынша типтік қиын емес практикалық тапсырмаларды орындау. Өзін-өзі бақылау және өзін ұстай білу, орындаушылық қызмет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орындарда өрескел заң бұзушылықтардың белгіленген тәртіпте алдын алу және жолын кесу нысандары, түрлері және тәсілдері</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қоғамдық тәртіпті сақтаудың, қоғамдық қауіпсіздікті қамтамасыз етудің таныс жағдайларында кейбір дербестіктің бар болуы кезінде басшылық етумен жұмыс істеу. Басшылық етумен оқыту.</w:t>
            </w:r>
            <w:r>
              <w:br/>
            </w:r>
            <w:r>
              <w:rPr>
                <w:rFonts w:ascii="Times New Roman"/>
                <w:b w:val="false"/>
                <w:i w:val="false"/>
                <w:color w:val="000000"/>
                <w:sz w:val="20"/>
              </w:rPr>
              <w:t>
</w:t>
            </w:r>
            <w:r>
              <w:rPr>
                <w:rFonts w:ascii="Times New Roman"/>
                <w:b w:val="false"/>
                <w:i w:val="false"/>
                <w:color w:val="000000"/>
                <w:sz w:val="20"/>
              </w:rPr>
              <w:t>Жауапкершілік: қоғамдық қауіпсіздікті, қоғамдық тәртіпті сақтау, өзінің қауіпсіздігін қамтамасыз етудің қарапайым міндеттерін орындау нәтижелері үшін.</w:t>
            </w:r>
            <w:r>
              <w:br/>
            </w:r>
            <w:r>
              <w:rPr>
                <w:rFonts w:ascii="Times New Roman"/>
                <w:b w:val="false"/>
                <w:i w:val="false"/>
                <w:color w:val="000000"/>
                <w:sz w:val="20"/>
              </w:rPr>
              <w:t>
</w:t>
            </w:r>
            <w:r>
              <w:rPr>
                <w:rFonts w:ascii="Times New Roman"/>
                <w:b w:val="false"/>
                <w:i w:val="false"/>
                <w:color w:val="000000"/>
                <w:sz w:val="20"/>
              </w:rPr>
              <w:t>Күрделілігі: адамдардың қауіпсіздігін және қоғамдық тәртіпті сақтауды қамтамасыз етудің қарапайым типтік тапсырмаларын шешу.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қоғамдық қауіпсіздікті қамтамасыз ету бойынша қиын емес практикалық тапсырмаларды орындау. Қарапайым қызметтік жағдайларда өздерінің іс-әрекеттерін бақылау және түзету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бойынша іс-шаралар түрлері, қоғамдық қауіпсіздікті қамтамасыз ету тәсілдері мен құралдары</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типтік жағдайларда қоғамдық тәртіпті сақтаудың, мемлекеттік объектілерді күзетудің, қоғамдық қауіпсіздікті қамтамасыз етудің күрделі жағдайларында басшылық етумен. Өз бетінше оқу.</w:t>
            </w:r>
            <w:r>
              <w:br/>
            </w:r>
            <w:r>
              <w:rPr>
                <w:rFonts w:ascii="Times New Roman"/>
                <w:b w:val="false"/>
                <w:i w:val="false"/>
                <w:color w:val="000000"/>
                <w:sz w:val="20"/>
              </w:rPr>
              <w:t>
</w:t>
            </w:r>
            <w:r>
              <w:rPr>
                <w:rFonts w:ascii="Times New Roman"/>
                <w:b w:val="false"/>
                <w:i w:val="false"/>
                <w:color w:val="000000"/>
                <w:sz w:val="20"/>
              </w:rPr>
              <w:t>Жауапкершілік: қоғамдық тәртіпті сақтаудың, адамдар қауіпсіздігінің, өзінің қауіпсіздігінің, мемлекеттік объектілердің жоғары деңгейде қорғалуы үшін.</w:t>
            </w:r>
            <w:r>
              <w:br/>
            </w:r>
            <w:r>
              <w:rPr>
                <w:rFonts w:ascii="Times New Roman"/>
                <w:b w:val="false"/>
                <w:i w:val="false"/>
                <w:color w:val="000000"/>
                <w:sz w:val="20"/>
              </w:rPr>
              <w:t>
</w:t>
            </w:r>
            <w:r>
              <w:rPr>
                <w:rFonts w:ascii="Times New Roman"/>
                <w:b w:val="false"/>
                <w:i w:val="false"/>
                <w:color w:val="000000"/>
                <w:sz w:val="20"/>
              </w:rPr>
              <w:t>Күрделілігі: қоғамдық қауіпсіздікті қамтамасыз ету бойынша типтік практикалық тапсырмаларды шешу, мінез-құлықтың белгіленген нормаларын орындау; қоғамдық тәртіпті сақтау және құқық бұзушылықтарды ескертудің белгілі тәсілдері мен шараларын анықтау.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мемлекеттік объектілерді күзету, қоғамдық қауіпсіздікті қамтамасыз ету бойынша стандартты практикалық тапсырмаларды орындау. Қызметтерді жоспарлау, қойылған міндеттерді орындау тәсілдерін анықтау.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сақтауды, мемлекеттік объектілерді күзетуді, қоғамдық қауіпсіздікті қамтамасыз ету тәсілдері мен құралдары.</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Тапсырмаларды өз бетінше анықтауды, қарамағындағылардың нормаларды іске асыруын ұйымдастыру және бақылауды көздейтін басшылық етумен қоғамдық тәртіпті сақтау, мемлекеттік объектілерді күзету, қоғамдық қауіпсіздікті қамтамасыз ету бойынша атқарушылық-басқару қызмет.</w:t>
            </w:r>
            <w:r>
              <w:br/>
            </w:r>
            <w:r>
              <w:rPr>
                <w:rFonts w:ascii="Times New Roman"/>
                <w:b w:val="false"/>
                <w:i w:val="false"/>
                <w:color w:val="000000"/>
                <w:sz w:val="20"/>
              </w:rPr>
              <w:t>
</w:t>
            </w:r>
            <w:r>
              <w:rPr>
                <w:rFonts w:ascii="Times New Roman"/>
                <w:b w:val="false"/>
                <w:i w:val="false"/>
                <w:color w:val="000000"/>
                <w:sz w:val="20"/>
              </w:rPr>
              <w:t>Жауапкершілік: қоғамдық қауіпсіздікті қамтамасыз ету бойынша нәтижелері үшін; қоғамдық тәртіпті сақтау, өзіннің қауіпсіздігі; қоғамдық қауіпсіздікті сақтау бойынша талаптарды орындау үшін.</w:t>
            </w:r>
            <w:r>
              <w:br/>
            </w:r>
            <w:r>
              <w:rPr>
                <w:rFonts w:ascii="Times New Roman"/>
                <w:b w:val="false"/>
                <w:i w:val="false"/>
                <w:color w:val="000000"/>
                <w:sz w:val="20"/>
              </w:rPr>
              <w:t>
</w:t>
            </w:r>
            <w:r>
              <w:rPr>
                <w:rFonts w:ascii="Times New Roman"/>
                <w:b w:val="false"/>
                <w:i w:val="false"/>
                <w:color w:val="000000"/>
                <w:sz w:val="20"/>
              </w:rPr>
              <w:t>Күрделілігі: күрделі жағдайларда өз бетінше талдауды талап ететін әртүрлі типтік практикалық тапсырмаларды шешу.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мемлекеттік объектілерді күзету, қоғамдық қауіпсіздікті қамтамасыз ету бойынша тапсырмаларды орындауды жоспарлау. Қарамағындағыларға міндет қою, қызметтің нәтижелерін бағалау.</w:t>
            </w:r>
            <w:r>
              <w:br/>
            </w:r>
            <w:r>
              <w:rPr>
                <w:rFonts w:ascii="Times New Roman"/>
                <w:b w:val="false"/>
                <w:i w:val="false"/>
                <w:color w:val="000000"/>
                <w:sz w:val="20"/>
              </w:rPr>
              <w:t>
</w:t>
            </w:r>
            <w:r>
              <w:rPr>
                <w:rFonts w:ascii="Times New Roman"/>
                <w:b w:val="false"/>
                <w:i w:val="false"/>
                <w:color w:val="000000"/>
                <w:sz w:val="20"/>
              </w:rPr>
              <w:t>Білімі мен дағдылардың жеткіліксіздігін анықтау, қызметкерлердің кәсібилігін арттыруға ынталандыру.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 қою және шешу кезінде қоғамдық тәртіпті сақтау, мемлекеттік объектілерді күзету, қоғамдық қауіпсіздікті қамтамасыз ету тәсілдері, принциптері және амалдары, қызметтік қарым-қатынас этикасы мен психологиясы, қызметкерлерді қызметке ынталандыру тәсілдері</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қоғамдық тәртіпті сақтау, мемлекеттік объектілерді күзету, қоғамдық қауіпсіздікті қамтамасыз етуді ұйымдастыру бойынша Қазақстан Республикасы Ішкі істер министрлігінің комитеттері, департаменттері, басқармалары қызметтерінің бөлімшелері, бөліністері және стратегиялары шеңберлеріндегі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қоғамдық тәртіпті сақтау, мемлекеттік объектілерді күзету, қоғамдық қауіпсіздікті қамтамасыз ету бойынша өз қызметін бағалау және жетілдіру үшін; өзін оқыту және басқаларды оқыту үшін; өзінің қауіпсіздігі және қызметкерлердің қауіпсіздігі үшін; қоғамдық тәртіпті сақтау, қоғамдық қауіпсіздікті қамтамасыз ету бойынша</w:t>
            </w:r>
            <w:r>
              <w:br/>
            </w:r>
            <w:r>
              <w:rPr>
                <w:rFonts w:ascii="Times New Roman"/>
                <w:b w:val="false"/>
                <w:i w:val="false"/>
                <w:color w:val="000000"/>
                <w:sz w:val="20"/>
              </w:rPr>
              <w:t>
</w:t>
            </w:r>
            <w:r>
              <w:rPr>
                <w:rFonts w:ascii="Times New Roman"/>
                <w:b w:val="false"/>
                <w:i w:val="false"/>
                <w:color w:val="000000"/>
                <w:sz w:val="20"/>
              </w:rPr>
              <w:t>Күрделілігі: жоғары белгісіз жағдайларда практикалық тапсырмаларды жедел орындау.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жөніндегі қызметке тапсырысты түсіну, қызметтік жағдайлар мен өз әрекеттерін талдау, оларды іске асырулар бойынша шешімдер қабылдау және жағдайлар туғызу, командалық жұмыс контексінде қызметті бақылау және түзету, қызметкерлердің басқарушылық және орындаушылық кәсібилігін арттыру.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 талдаудың методологиясы және кәсіби жағдайларды жобалау, басқарушылық шешім қабылдау тәсілдері, ұжымдық және командалық білім беру.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басқа бөліністермен жұмыстарды келісуді болжайтын Ішкі істер министрлігі комитеттерінің, департаменттерінің, басқармаларының қызметтерінің стратегиялары шеңберінде қоғамдық тәртіпті сақтауды, мемлекеттік объектілерді күзетуді, қоғамдық қауіпсіздікті қамтамасыз етуді ұйымдастыру жөніндегі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айтарлықтай өзгерістер немесе дамыту әкелуі мүмкін қоғамдық тәртіпті сақтау, қоғамдық қауіпсіздікті қамтамасыз етуді жоспарлау, әзірлеу, ұйымдастыру, шектес бөліністер мен құқық қорғау органдарымен әрекеттерді келісу үшін жауапкершілік.</w:t>
            </w:r>
            <w:r>
              <w:br/>
            </w:r>
            <w:r>
              <w:rPr>
                <w:rFonts w:ascii="Times New Roman"/>
                <w:b w:val="false"/>
                <w:i w:val="false"/>
                <w:color w:val="000000"/>
                <w:sz w:val="20"/>
              </w:rPr>
              <w:t>
</w:t>
            </w:r>
            <w:r>
              <w:rPr>
                <w:rFonts w:ascii="Times New Roman"/>
                <w:b w:val="false"/>
                <w:i w:val="false"/>
                <w:color w:val="000000"/>
                <w:sz w:val="20"/>
              </w:rPr>
              <w:t>Күрделілігі: құқық бұзушылықтың шынайы және мүмкін жағдайларын модельдеу жолымен тапсырмаларды шешуді көздейтін басқарушылық қызмет.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Белгісіздіктің жоғары жағдайларында қоғамдық қауіпсіздікті қамтамасыз ету бойынша шешімді жобалау және қабылдау. Өзін-өзі басқару мәдениетінің, қарым-қатынасты ұйымдастыру және көзқарастарды келісу дағдылары, нәтижелерді ресімдеу және оның тұсаукесерлері, заманауи бағдарламалық өнімдерді және техника құралдарын пайдалану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талдаудың методологиясы, шешімдерді жобалау және қабылдау, алдын алу жағдайларын жасау, күрделі әлеуметтік және кәсіби жағдайларда құқық бұзушылықтарды жасау себептерін анықтау және жою. Қарым-қатынас және көзқарастарды келісу тәсілдері, талдау және жобалы құжаттаманы ресімдеу және оның тұсаукесері.</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Қазақстан Республикасы Ішкі істер министрлігінің жұмыс істеу және даму стратегияларын құруды болжайтын қоғамдық тәртіпті сақтау және қоғамдық қауіпсіздікті қамтамасыз ету, теріс үрдістерді жою тетігін жетілдіру шараларын ұйымдастыру жөніндегі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қоғамдық тәртіпті сақтау, қоғамдық қауіпсіздікті қамтамасыз етуді жоспарлау, әзірлеу және нәтижелері, шектес бөліністерімен, мемлекеттік құқық қорғау органдарымен іс-әрекеттерді келісу үшін.</w:t>
            </w:r>
            <w:r>
              <w:br/>
            </w:r>
            <w:r>
              <w:rPr>
                <w:rFonts w:ascii="Times New Roman"/>
                <w:b w:val="false"/>
                <w:i w:val="false"/>
                <w:color w:val="000000"/>
                <w:sz w:val="20"/>
              </w:rPr>
              <w:t>
</w:t>
            </w:r>
            <w:r>
              <w:rPr>
                <w:rFonts w:ascii="Times New Roman"/>
                <w:b w:val="false"/>
                <w:i w:val="false"/>
                <w:color w:val="000000"/>
                <w:sz w:val="20"/>
              </w:rPr>
              <w:t>Күрделілігі: дамудың міндеттерін шешуді, қоғамдық қауіпсіздіктің жаңа тәсілдері мен әдістерін әзірлеуді, пайдалануды болжайтын басқарушылық қызмет.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мен проблемаларды қою инновациялық тәсілдерді қолдана отырып, оларды жүйелі шешу дағдылары, қоғамдық қауіпсіздікті қамтамасыз ету жөніндегі қызметтің тұжырымдамасы мен стратегиясын құру.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Акмеологиялық тәсілдер, тұжырымдамалардың, стратегиялардың, қызметтердің функционалдық модельдерін құру және өзара әрекет жасаудың методологиясы, қоғамдық қауіпсіздікті қамтамасыз ету міндеттері мен проблемаларын қою және жүйелі шешу тәсілдері.</w:t>
            </w:r>
          </w:p>
        </w:tc>
      </w:tr>
      <w:tr>
        <w:trPr>
          <w:trHeight w:val="555"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Қазақстан Республикасы құқық қорғау жүйесінің орталық атқару органдарының жұмыс істеу және даму стратегиясын құруды болжайтын қоғамдық тәртіпті сақтау, қоғамдық қауіпсіздікті қамтамасыз ету, теріс үрдістерді жою тетіктерін жетілдіру шараларын ұйымдастыру жөніндегі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қауіпсіздікті және қоғамдық тәртіпті сақтау шараларын іске асыруды жоспарлау, әзірлеу және нәтижелері, шектес бөліністерімен, мемлекеттік, құқық қорғау органдарымен іс-әрекеттерді келісу үшін.</w:t>
            </w:r>
            <w:r>
              <w:br/>
            </w:r>
            <w:r>
              <w:rPr>
                <w:rFonts w:ascii="Times New Roman"/>
                <w:b w:val="false"/>
                <w:i w:val="false"/>
                <w:color w:val="000000"/>
                <w:sz w:val="20"/>
              </w:rPr>
              <w:t>
</w:t>
            </w:r>
            <w:r>
              <w:rPr>
                <w:rFonts w:ascii="Times New Roman"/>
                <w:b w:val="false"/>
                <w:i w:val="false"/>
                <w:color w:val="000000"/>
                <w:sz w:val="20"/>
              </w:rPr>
              <w:t>Күрделілігі: дамудың мемлекеттік міндеттерін шешуді, жаңа тәсілдер мен әдістерді әзірлеуді және пайдалануды, мемлекеттік органдардың әртүрлі іс-әрекеттерін жоғары үйлестіруді болжайтын басқарушылық қызмет.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және стратегиялық ойлау, қисынды әдістерді пайдалана отырып, стратегиялық шешімдер қабылдау, кәсіби қызметтің модельдерін құру және апробациялау дағдылары және қауіпсіздік және қоғамдық тәртіпті сақтау шараларын әзірлеу және іске асыру кезінде өзара іс-әрекет жасасу.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және өзара іс-әрекет жасау жүйесін құру тәсілдері. Қоғамдық қамтамасыз ететін макроэлементтік және макроэкономикалық жүйелермен модельдеу және басқару методологиясы.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5511"/>
        <w:gridCol w:w="3224"/>
        <w:gridCol w:w="3496"/>
      </w:tblGrid>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Кәсіби қызмет саласы: құқық бұзушылықтарды талдау және жіктеу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пен дағды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әкімшілік құқық бұзушылықтар бойынша жазаларды талдау және қолдану, қылмыстық құқық бұзушылықтардың алдын алу, жолын кесу, ашу, тергеу бойынша тапсырмаларды орындау барысында дербестіктің төменгі деңгейі кезінде толық басшылықпен жұмыс істеу.</w:t>
            </w:r>
            <w:r>
              <w:br/>
            </w:r>
            <w:r>
              <w:rPr>
                <w:rFonts w:ascii="Times New Roman"/>
                <w:b w:val="false"/>
                <w:i w:val="false"/>
                <w:color w:val="000000"/>
                <w:sz w:val="20"/>
              </w:rPr>
              <w:t>
</w:t>
            </w:r>
            <w:r>
              <w:rPr>
                <w:rFonts w:ascii="Times New Roman"/>
                <w:b w:val="false"/>
                <w:i w:val="false"/>
                <w:color w:val="000000"/>
                <w:sz w:val="20"/>
              </w:rPr>
              <w:t>Жауапкершілік: жұмыстарды орындау үшін өзінің қауіпсіздігі және төңіректегілердің қауіпсіздігі үшін.</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 жазаларды талдау және пайдалану, қылмыстық құқық бұзушылықтардың алдын алу, жолын кесу, ашу, тергеу бойынша типті қиын емес практикалық тапсырмаларды орындау. Өзін-өзі бақылау және өзін ұстай білушілік, атқарушылық қызмет дағдылары.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қылмыстық құқық бұзушылықтардың түрлері, болдырмау және жазалау тәсілдері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әкімшілік құқық бұзушылықтар бойынша жазаларды талдау және қолдану, қылмыстық құқық бұзушылықтардың алдын алу, жолын кесу, ашу, тергеу бойынша таныс жағдайлардың кейбір дербестіктің бар болуы кезінде басшылық етумен жұмыс істеу. Басшылық етумен оқу.</w:t>
            </w:r>
            <w:r>
              <w:br/>
            </w:r>
            <w:r>
              <w:rPr>
                <w:rFonts w:ascii="Times New Roman"/>
                <w:b w:val="false"/>
                <w:i w:val="false"/>
                <w:color w:val="000000"/>
                <w:sz w:val="20"/>
              </w:rPr>
              <w:t>
</w:t>
            </w:r>
            <w:r>
              <w:rPr>
                <w:rFonts w:ascii="Times New Roman"/>
                <w:b w:val="false"/>
                <w:i w:val="false"/>
                <w:color w:val="000000"/>
                <w:sz w:val="20"/>
              </w:rPr>
              <w:t>Жауапкершілік: азаматтардың, қоғамдық тәртіп сақтау, және өзінің қауіпсіздігін қамтамасыз етуде қарапайым тапсырмаларды орындау нәтижелері үшін.</w:t>
            </w:r>
            <w:r>
              <w:br/>
            </w:r>
            <w:r>
              <w:rPr>
                <w:rFonts w:ascii="Times New Roman"/>
                <w:b w:val="false"/>
                <w:i w:val="false"/>
                <w:color w:val="000000"/>
                <w:sz w:val="20"/>
              </w:rPr>
              <w:t>
</w:t>
            </w:r>
            <w:r>
              <w:rPr>
                <w:rFonts w:ascii="Times New Roman"/>
                <w:b w:val="false"/>
                <w:i w:val="false"/>
                <w:color w:val="000000"/>
                <w:sz w:val="20"/>
              </w:rPr>
              <w:t>Күрделілігі: адамдардың қауіпсіздігін және қоғамдық тәртіпті сақтауды қамтамасыз етудің типтік тапсырмаларын шешу.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 жазаларды талдау және қолдану, қылмыстық құқық бұзушылықтың алдын алу, жолын кесу, ашу, тергеу бойынша үлгі қиын емес практикалық тапсырмаларды орындау. Қарапайым қызметтік жағдайларда өздерінің іс-әрекеттерін бақылау және түзету дағдылары.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қылмыстық құқық бұзушылықтардың түрлері, болдырмау және жазалау тәсілдері.</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типтік жағдайларда, әкімшілік құқық бұзушылықтар бойынша жазаларды талдау және қолдану, қылмыстық құқық бұзушылықтардың алдын алу, жолын кесу, ашу, тергеу жағдайларында басшылық етумен жұмыс істеу; Өз бетінше оқу.</w:t>
            </w:r>
            <w:r>
              <w:br/>
            </w:r>
            <w:r>
              <w:rPr>
                <w:rFonts w:ascii="Times New Roman"/>
                <w:b w:val="false"/>
                <w:i w:val="false"/>
                <w:color w:val="000000"/>
                <w:sz w:val="20"/>
              </w:rPr>
              <w:t>
</w:t>
            </w:r>
            <w:r>
              <w:rPr>
                <w:rFonts w:ascii="Times New Roman"/>
                <w:b w:val="false"/>
                <w:i w:val="false"/>
                <w:color w:val="000000"/>
                <w:sz w:val="20"/>
              </w:rPr>
              <w:t>Жауапкершілік: өндіріс нәтижелері, құқық бұзушылықтарды тергеу үшін; төңірегіндегілердің және өзінің қауіпсіздігі үшін.</w:t>
            </w:r>
            <w:r>
              <w:br/>
            </w:r>
            <w:r>
              <w:rPr>
                <w:rFonts w:ascii="Times New Roman"/>
                <w:b w:val="false"/>
                <w:i w:val="false"/>
                <w:color w:val="000000"/>
                <w:sz w:val="20"/>
              </w:rPr>
              <w:t>
</w:t>
            </w:r>
            <w:r>
              <w:rPr>
                <w:rFonts w:ascii="Times New Roman"/>
                <w:b w:val="false"/>
                <w:i w:val="false"/>
                <w:color w:val="000000"/>
                <w:sz w:val="20"/>
              </w:rPr>
              <w:t xml:space="preserve">Күрделілігі: қылмыстардың алдын алудың, анықтаудың, жолын кесудің, ашудың, тергеудің типтік практикалық тапсырмаларын шешу; білім және практикалық тәжірибе негізінде белгілі құқық бұзушылықтарды тергеу шараларын, тәсілдерін анықтау.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бұзушылықтар бойынша жазаларды талдау және қолдану, қылмыстық құқық бұзушылықтардың алдын алу, жолын кесу, ашу, тергеудің стандартты практикалық тапсырмаларын орындау. Қызметті жоспарлау, қойылған міндеттерді орындау тәсілдерін анықтау.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және қылмыстық құқық бұзушылықтар алдын алу, анықтау, жолын кесу, ашу, тергеу тәсілдері мен құралдары, азаматтардың қауіпсіздігін қамтамасыз ету.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өз бетінше тапсырмаларды айқындау, қарамағындағылардың нормаларды іске асыруын ұйымдастыруды және бақылауды көздейтін басшылық етумен әкімшілік құқық бұзушылықтар бойынша жазаларды талдау және қолдану, алдын алу, жолын кесу, ашу, тергеу жөніндегі атқарушылық-басқару қызметі.</w:t>
            </w:r>
            <w:r>
              <w:br/>
            </w:r>
            <w:r>
              <w:rPr>
                <w:rFonts w:ascii="Times New Roman"/>
                <w:b w:val="false"/>
                <w:i w:val="false"/>
                <w:color w:val="000000"/>
                <w:sz w:val="20"/>
              </w:rPr>
              <w:t>
</w:t>
            </w:r>
            <w:r>
              <w:rPr>
                <w:rFonts w:ascii="Times New Roman"/>
                <w:b w:val="false"/>
                <w:i w:val="false"/>
                <w:color w:val="000000"/>
                <w:sz w:val="20"/>
              </w:rPr>
              <w:t>Жауапкершілік: құқық бұзушылықтарды талдау және жіктеу нәтижелері үшін; өзіннің қауіпсіздігі үшін; қоғамдық қауіпсіздікті сақтау бойынша талаптарды орындау үшін</w:t>
            </w:r>
            <w:r>
              <w:br/>
            </w:r>
            <w:r>
              <w:rPr>
                <w:rFonts w:ascii="Times New Roman"/>
                <w:b w:val="false"/>
                <w:i w:val="false"/>
                <w:color w:val="000000"/>
                <w:sz w:val="20"/>
              </w:rPr>
              <w:t>
</w:t>
            </w:r>
            <w:r>
              <w:rPr>
                <w:rFonts w:ascii="Times New Roman"/>
                <w:b w:val="false"/>
                <w:i w:val="false"/>
                <w:color w:val="000000"/>
                <w:sz w:val="20"/>
              </w:rPr>
              <w:t>Күрделілігі: қызметтік жағдайларда өздігімен талдауды талап ететін түрлі типтік практикалық тапсырмаларды шешу.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 орындауды жоспарлау, қарамағындағыларға міндет қою, қызметтің нәтижелерін бағалау.</w:t>
            </w:r>
            <w:r>
              <w:br/>
            </w:r>
            <w:r>
              <w:rPr>
                <w:rFonts w:ascii="Times New Roman"/>
                <w:b w:val="false"/>
                <w:i w:val="false"/>
                <w:color w:val="000000"/>
                <w:sz w:val="20"/>
              </w:rPr>
              <w:t>
</w:t>
            </w:r>
            <w:r>
              <w:rPr>
                <w:rFonts w:ascii="Times New Roman"/>
                <w:b w:val="false"/>
                <w:i w:val="false"/>
                <w:color w:val="000000"/>
                <w:sz w:val="20"/>
              </w:rPr>
              <w:t>Білімдері мен дағдыларының жеткіліксіздігін анықтау, қызметкерлердің кәсібилігін арттыруға ынталандыру.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 қою және шешу кезінде әкімшілік және қылмыстық құқық бұзушылықтарды ескерту, анықтау, жолын кесу, ашу, тергеу тәсілдері, принциптері және амалдары, қызметтік қарым-қатынас этикасы мен психологиясы, қызметкерлерді қызметке ынталандыру тәсілдері</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әкімшілік құқық бұзушылықтар бойынша жазаларды талдау және қолдану, қылмыстық құқық бұзушылықтардың алдын алу, жолын кесу, ашу және тергеуді ұйымдастыру бойынша Қазақстан Республикасы Ішкі істер министрлігінің комитеттері, департаменттері, басқармалары қызметтерінің бөлімшелері, бөліністері және стратегиялары шеңберлеріндегі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өз іс-әрекетін бағалау және жетілдіру үшін; өзін оқыту және басқаларды оқыту үшін; өзінің қауіпсіздігі және қызметкерлердің қауіпсіздігі үшін; қоғамдық тәртіпті сақтау, қоғамдық қауіпсіздікті қамтамасыз ету бойынша талаптарды орындау үшін.</w:t>
            </w:r>
            <w:r>
              <w:br/>
            </w:r>
            <w:r>
              <w:rPr>
                <w:rFonts w:ascii="Times New Roman"/>
                <w:b w:val="false"/>
                <w:i w:val="false"/>
                <w:color w:val="000000"/>
                <w:sz w:val="20"/>
              </w:rPr>
              <w:t>
</w:t>
            </w:r>
            <w:r>
              <w:rPr>
                <w:rFonts w:ascii="Times New Roman"/>
                <w:b w:val="false"/>
                <w:i w:val="false"/>
                <w:color w:val="000000"/>
                <w:sz w:val="20"/>
              </w:rPr>
              <w:t>Күрделілігі: жоғары белгісіз жағдайларда практикалық тапсырмаларды жедел орындау.</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бұзушылықтарды талдау және жіктеу бойынша қызметке тапсырысты түсіну, қызметтік жағдайлар мен өз іс-әрекетін талдау. Оларды іске асыру бойынша шешімдер қабылдау және жағдай туғызу, командалық жұмыс контексінде қызметті бақылау және түзету, қызметкерлердің басқарушылық және орындаушылық кәсібилігін арттыру.</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талдаудың методологиясы және кәсіби жағдайларды жобалау, басқарушылық шешім қабылдау тәсілдері, ұжымдық және командалық білім беру.</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шектес бөліністермен, құқық қорғау органдары мен жұмысты келісуді болжайтын Қазақстан Республикасы Ішкі істер министрлігі комитеттері, департаменттерінің, басқармаларының қызметтерінің стратегиялары шеңберіндегі әкімшілік жазаларды талдауды және қолдануды ұйымдастыру, қылмыстық құқық бұзушылықтардың алдын алу, жолын кесу, ашу және тергеу жөніндегі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айтарлықтай өзгерістер немесе дамыту әкелуі мүмкін қоғамдық тәртіпті сақтау, қоғамдық қауіпсіздікті қамтамасыз етуді жоспарлау, әзірлеу және ұйымдастыру шектес бөліністерімен, құқық қорғау органдарымен іс-әрекеттері келісу қызметкерлердің кәсібилігін арттыруға жауапкершілік үшін.</w:t>
            </w:r>
            <w:r>
              <w:br/>
            </w:r>
            <w:r>
              <w:rPr>
                <w:rFonts w:ascii="Times New Roman"/>
                <w:b w:val="false"/>
                <w:i w:val="false"/>
                <w:color w:val="000000"/>
                <w:sz w:val="20"/>
              </w:rPr>
              <w:t>
</w:t>
            </w:r>
            <w:r>
              <w:rPr>
                <w:rFonts w:ascii="Times New Roman"/>
                <w:b w:val="false"/>
                <w:i w:val="false"/>
                <w:color w:val="000000"/>
                <w:sz w:val="20"/>
              </w:rPr>
              <w:t>Күрделілігі: құқық бұзушылықтың шынайы және мүмкін жағдайларын модельдеу жолымен тапсырмаларды шешуді көздейтін басқарушылық қызмет.</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Белгісіздігі жоғары қызметтік жағдайларда шешімді жобалау және қабылдау. Өзін-өзі басқару мәдениетінің, қарым-қатынасты ұйымдастыру және көзқарастарды келісу, нәтижелерді ресімдеу және оның тұсаукесерлері заманауи бағдарламалық өнімдерді және техника құралдарын қолдану дағдылары.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талдаудың әдіснамасы,</w:t>
            </w:r>
            <w:r>
              <w:br/>
            </w:r>
            <w:r>
              <w:rPr>
                <w:rFonts w:ascii="Times New Roman"/>
                <w:b w:val="false"/>
                <w:i w:val="false"/>
                <w:color w:val="000000"/>
                <w:sz w:val="20"/>
              </w:rPr>
              <w:t>
</w:t>
            </w:r>
            <w:r>
              <w:rPr>
                <w:rFonts w:ascii="Times New Roman"/>
                <w:b w:val="false"/>
                <w:i w:val="false"/>
                <w:color w:val="000000"/>
                <w:sz w:val="20"/>
              </w:rPr>
              <w:t>күрделі әлеуметтік және кәсіби жағдайларда шешімдерді жобалау және қабылдау. Қарым-қатынас және көзқарастар келісім тәсілдері, талдау және жобалы құжаттаманы ресімдеу және тұсаукесері.</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Қазақстан Республикасы Ішкі істер министрлігінің жұмыс істеу және даму стратегиясын құруды болжайтын әкімшілік құқық бұзушылықтар бойынша жазаларды талдау және қолдану, қылмыстық құқық бұзушылықтардың алдын алу, жолын кесу, ашу және тергеу жөніндегі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қызмет нәтижелерін жоспарлау, әзірлеу және мемлекеттік, құқық қорғау органдарымен іс-әрекетін келісу үшін.</w:t>
            </w:r>
            <w:r>
              <w:br/>
            </w:r>
            <w:r>
              <w:rPr>
                <w:rFonts w:ascii="Times New Roman"/>
                <w:b w:val="false"/>
                <w:i w:val="false"/>
                <w:color w:val="000000"/>
                <w:sz w:val="20"/>
              </w:rPr>
              <w:t>
</w:t>
            </w:r>
            <w:r>
              <w:rPr>
                <w:rFonts w:ascii="Times New Roman"/>
                <w:b w:val="false"/>
                <w:i w:val="false"/>
                <w:color w:val="000000"/>
                <w:sz w:val="20"/>
              </w:rPr>
              <w:t>Күрделілігі: дамудың міндеттерін шешуді, қоғамдық қауіпсіздіктің жаңа тәсілдері мен әдістерін әзірлеуді, пайдалануды болжайтын басқарушылық қызмет.</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мен проблемалар қою дағдылары, инновациялық тәсілдерді қолдана отырып, оларды жүйелі шешу, қызметтің тұжырымдамалары мен стратегияларын қою.</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Акмеологиялық тәсілдер, тұжырымдамалардың, стратегиялардың, қызметтердің және өзара іс-әрекет жасаудың функционалдық модельдерін құру методологиясы, тапсырмалар мен проблемаларды қою және жүйелі шешудің тәсілдері.</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Қазақстан Республикасы құқық қорғау жүйесінің орталық атқарушылық органдарының жұмыс істеуі және даму стратегиясын құруды болжайтын құқық бұзушылықтарды талдау мен жіктеуді ұйымдастыру жөніндегі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процестерді жоспарлау, әзірлеу мен нәтижелері, мемлекеттік, құқық қорғау органдарымен іс-әрекеттерді келісу үшін.</w:t>
            </w:r>
            <w:r>
              <w:br/>
            </w:r>
            <w:r>
              <w:rPr>
                <w:rFonts w:ascii="Times New Roman"/>
                <w:b w:val="false"/>
                <w:i w:val="false"/>
                <w:color w:val="000000"/>
                <w:sz w:val="20"/>
              </w:rPr>
              <w:t>
</w:t>
            </w:r>
            <w:r>
              <w:rPr>
                <w:rFonts w:ascii="Times New Roman"/>
                <w:b w:val="false"/>
                <w:i w:val="false"/>
                <w:color w:val="000000"/>
                <w:sz w:val="20"/>
              </w:rPr>
              <w:t>Күрделілігі: дамудың мемлекеттік міндеттерін шешуді, жаңа тәсілдер мен әдістерді әзірлеуді және пайдалануды, мемлекеттік органдардың әртүрлі іс-әрекеттерін жоғары үйлестіруді болжайтын басқарушылық қызмет.</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және стратегиялық ойлау, қисынды әдістерді қолдана отырып стратегиялық шешімдер қабылдау, кәсіби қызметті әзірлеу және іске асыру кезінде өзара іс-әрекет жасаудың модельдерін құру және апробациялау дағдылары.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және өзара іс-әрекет жасау жүйесін құру тәсілдері. Макроәлеуметтік және макроэкономикалық жүйелермен модельдеу және басқару методологиясы.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5519"/>
        <w:gridCol w:w="3229"/>
        <w:gridCol w:w="3501"/>
      </w:tblGrid>
      <w:tr>
        <w:trPr>
          <w:trHeight w:val="135"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Кәсіби қызмет саласы: жазаларды орындау, әлеуметтік бейімдеу және оңалту жөніндегі қызмет</w:t>
            </w:r>
          </w:p>
        </w:tc>
      </w:tr>
      <w:tr>
        <w:trPr>
          <w:trHeight w:val="135" w:hRule="atLeast"/>
        </w:trPr>
        <w:tc>
          <w:tcPr>
            <w:tcW w:w="0" w:type="auto"/>
            <w:vMerge/>
            <w:tcBorders>
              <w:top w:val="nil"/>
              <w:left w:val="single" w:color="cfcfcf" w:sz="5"/>
              <w:bottom w:val="single" w:color="cfcfcf" w:sz="5"/>
              <w:right w:val="single" w:color="cfcfcf" w:sz="5"/>
            </w:tcBorders>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пен дағды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135"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қамалғандар мен сотталғандарға тәрбие-түзеу әрекеттері, қамалғандар мен сотталғандар арасында құқық бұзушылықтар жасаудың алдын алу бойынша тапсырмаларды орындау барысында дербестіктің төменгі деңгейі кезінде толық басшылықпен жұмыс істеу.</w:t>
            </w:r>
            <w:r>
              <w:br/>
            </w:r>
            <w:r>
              <w:rPr>
                <w:rFonts w:ascii="Times New Roman"/>
                <w:b w:val="false"/>
                <w:i w:val="false"/>
                <w:color w:val="000000"/>
                <w:sz w:val="20"/>
              </w:rPr>
              <w:t>
</w:t>
            </w:r>
            <w:r>
              <w:rPr>
                <w:rFonts w:ascii="Times New Roman"/>
                <w:b w:val="false"/>
                <w:i w:val="false"/>
                <w:color w:val="000000"/>
                <w:sz w:val="20"/>
              </w:rPr>
              <w:t>Жауапкершілік: жұмыстардың орындалуы үшін; өзінің және басқалардың қауіпсіздігі үшін.</w:t>
            </w:r>
            <w:r>
              <w:br/>
            </w:r>
            <w:r>
              <w:rPr>
                <w:rFonts w:ascii="Times New Roman"/>
                <w:b w:val="false"/>
                <w:i w:val="false"/>
                <w:color w:val="000000"/>
                <w:sz w:val="20"/>
              </w:rPr>
              <w:t>
</w:t>
            </w:r>
            <w:r>
              <w:rPr>
                <w:rFonts w:ascii="Times New Roman"/>
                <w:b w:val="false"/>
                <w:i w:val="false"/>
                <w:color w:val="000000"/>
                <w:sz w:val="20"/>
              </w:rPr>
              <w:t>Күрделілігі: нұсқаулық бойынша жұмыс.</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Тәрбие-түзеу қызметінің типтік қиын емес тапсырмаларын орындау, қамалғандар мен сотталғандар арасында құқық бұзушылықтардың алдын алу. Өзін-өзі бақылау және өзін ұстай білушілік, атқарушылық қызмет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Тәрбие-түзеу қызметінің, қамалғандар мен сотталғандар арасындағы құқық бұзушылықтардың алдын алудың нысандары мен түрлері</w:t>
            </w:r>
          </w:p>
        </w:tc>
      </w:tr>
      <w:tr>
        <w:trPr>
          <w:trHeight w:val="135"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қамалғандар мен сотталғандарға тәрбие-түзеудің ықпал етудің таныс жағдайларда кейбір дербестіктің бар болуы кезінде басшылық етумен жұмыс істеу; басшылық етумен оқу.</w:t>
            </w:r>
            <w:r>
              <w:br/>
            </w:r>
            <w:r>
              <w:rPr>
                <w:rFonts w:ascii="Times New Roman"/>
                <w:b w:val="false"/>
                <w:i w:val="false"/>
                <w:color w:val="000000"/>
                <w:sz w:val="20"/>
              </w:rPr>
              <w:t>
</w:t>
            </w:r>
            <w:r>
              <w:rPr>
                <w:rFonts w:ascii="Times New Roman"/>
                <w:b w:val="false"/>
                <w:i w:val="false"/>
                <w:color w:val="000000"/>
                <w:sz w:val="20"/>
              </w:rPr>
              <w:t>Жауапкершілік: қарапайым тапсырмаларды орындау нәтижесі үшін</w:t>
            </w:r>
            <w:r>
              <w:br/>
            </w:r>
            <w:r>
              <w:rPr>
                <w:rFonts w:ascii="Times New Roman"/>
                <w:b w:val="false"/>
                <w:i w:val="false"/>
                <w:color w:val="000000"/>
                <w:sz w:val="20"/>
              </w:rPr>
              <w:t>
</w:t>
            </w:r>
            <w:r>
              <w:rPr>
                <w:rFonts w:ascii="Times New Roman"/>
                <w:b w:val="false"/>
                <w:i w:val="false"/>
                <w:color w:val="000000"/>
                <w:sz w:val="20"/>
              </w:rPr>
              <w:t>Күрделілігі: қарапайым типтік тапсырмаларды шешу.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Тәрбие-түзеу қызметінің қиын емес практикалық тапсырмаларын орындау, қамалғандар мен сотталғандар арасында құқық бұзушылықтардың алдын алудың. Қарапайым қызметтік жағдайларда өздерінің іс-әрекеттерін бақылау және түзету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Қамалғандар мен сотталғандарды тәрбие-түзеу қызметі, қамалғандар мен сотталғандар арасындағы құқық бұзушылықтардың алдын алу іс-шараларының түрлері</w:t>
            </w:r>
          </w:p>
        </w:tc>
      </w:tr>
      <w:tr>
        <w:trPr>
          <w:trHeight w:val="3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типтік жағдайларда, тәрбие-түзеу қызметінің, қамалғандар мен сотталғандар арасында құқық бұзушылықтардың алдын алудың, әлеуметтік бейімделу және қамалғандар мен сотталғандарды оңалту үшін жағдайлар жасаудағы күрделі жағдайларда басшылық етумен жұмыс істеу; Өз бетімен оқу.</w:t>
            </w:r>
            <w:r>
              <w:br/>
            </w:r>
            <w:r>
              <w:rPr>
                <w:rFonts w:ascii="Times New Roman"/>
                <w:b w:val="false"/>
                <w:i w:val="false"/>
                <w:color w:val="000000"/>
                <w:sz w:val="20"/>
              </w:rPr>
              <w:t>
</w:t>
            </w:r>
            <w:r>
              <w:rPr>
                <w:rFonts w:ascii="Times New Roman"/>
                <w:b w:val="false"/>
                <w:i w:val="false"/>
                <w:color w:val="000000"/>
                <w:sz w:val="20"/>
              </w:rPr>
              <w:t>Жауапкершілік: тәрбие-түзеу қызмет, қамалғандар мен сотталғандар арасында құқық бұзушылықтардың алдын алу, әлеуметтік бейімдеу және оңалту нәтижелері үшін; өзінің және төңірегіндегілердің қауіпсіздігі үшін.</w:t>
            </w:r>
            <w:r>
              <w:br/>
            </w:r>
            <w:r>
              <w:rPr>
                <w:rFonts w:ascii="Times New Roman"/>
                <w:b w:val="false"/>
                <w:i w:val="false"/>
                <w:color w:val="000000"/>
                <w:sz w:val="20"/>
              </w:rPr>
              <w:t>
</w:t>
            </w:r>
            <w:r>
              <w:rPr>
                <w:rFonts w:ascii="Times New Roman"/>
                <w:b w:val="false"/>
                <w:i w:val="false"/>
                <w:color w:val="000000"/>
                <w:sz w:val="20"/>
              </w:rPr>
              <w:t>Күрделілігі: типтік практикалық тапсырмаларды шешу; білім және практикалық тәжірибе негізінде белгілі шараларын, амалдарын анықтау.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Қамалғандар мен сотталғандарды тәрбие-түзеу қызметінің стандарттық практикалық тапсырмаларын орындау, құқық бұзушылықтардың алдын алу, қамалғандар мен сотталғандарды әлеуметтік бейімдеу және оңалту. Қызметтерді жоспарлау, қойылған міндеттерді орындау тәсілдерін анықтау.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Тәрбие-түзеу қызметінің, құқық бұзушылықтардың жасаудың алдын алудың, қамалғандар мен сотталғандарды әлеуметтік бейімдеу және оңалту тәсілдері мен құралдары</w:t>
            </w:r>
          </w:p>
        </w:tc>
      </w:tr>
      <w:tr>
        <w:trPr>
          <w:trHeight w:val="3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дербес тапсырмаларды анықтауды, қарамағындағылардың нормаларды іске асыруын ұйымдастыруын және бақылауды көздейтін басшылық етумен тәрбие-түзеу қызметі, қамалғандар мен сотталғандар арасында құқық бұзушылықтар жасаудың алдын алу, қамалғандар мен сотталғандарды әлеуметтік бейімдеу және оңалту үшін жағдай жасау жөніндегі атқарушылық-басқару қызметі.</w:t>
            </w:r>
            <w:r>
              <w:br/>
            </w:r>
            <w:r>
              <w:rPr>
                <w:rFonts w:ascii="Times New Roman"/>
                <w:b w:val="false"/>
                <w:i w:val="false"/>
                <w:color w:val="000000"/>
                <w:sz w:val="20"/>
              </w:rPr>
              <w:t>
</w:t>
            </w:r>
            <w:r>
              <w:rPr>
                <w:rFonts w:ascii="Times New Roman"/>
                <w:b w:val="false"/>
                <w:i w:val="false"/>
                <w:color w:val="000000"/>
                <w:sz w:val="20"/>
              </w:rPr>
              <w:t>Жауапкершілік: нормаларды іске асыру нәтижелері үшін, өзіннің қауіпсіздігі үшін; қоғамдық қауіпсіздікті сақтау бойынша талаптарды орындау үшін.</w:t>
            </w:r>
            <w:r>
              <w:br/>
            </w:r>
            <w:r>
              <w:rPr>
                <w:rFonts w:ascii="Times New Roman"/>
                <w:b w:val="false"/>
                <w:i w:val="false"/>
                <w:color w:val="000000"/>
                <w:sz w:val="20"/>
              </w:rPr>
              <w:t>
</w:t>
            </w:r>
            <w:r>
              <w:rPr>
                <w:rFonts w:ascii="Times New Roman"/>
                <w:b w:val="false"/>
                <w:i w:val="false"/>
                <w:color w:val="000000"/>
                <w:sz w:val="20"/>
              </w:rPr>
              <w:t>Күрделілігі: қызметтік жағдайларда өздігімен талдауды және барабар шараларды қабылдауды талап ететін түрлі типтік практикалық тапсырмаларды шешу.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Тәрбие-түзету қызметінің, құқық бұзушылықтардың алдын алудың, қамалғандар мен сотталғандарды әлеуметтік бейімдеудің және оңалтудың тапсырмаларын орындауды жоспарлау. қарамағындағыларға міндет қою, қызметтің нәтижелерін бағалау.</w:t>
            </w:r>
            <w:r>
              <w:br/>
            </w:r>
            <w:r>
              <w:rPr>
                <w:rFonts w:ascii="Times New Roman"/>
                <w:b w:val="false"/>
                <w:i w:val="false"/>
                <w:color w:val="000000"/>
                <w:sz w:val="20"/>
              </w:rPr>
              <w:t>
</w:t>
            </w:r>
            <w:r>
              <w:rPr>
                <w:rFonts w:ascii="Times New Roman"/>
                <w:b w:val="false"/>
                <w:i w:val="false"/>
                <w:color w:val="000000"/>
                <w:sz w:val="20"/>
              </w:rPr>
              <w:t>Қызметкерлердің кәсібилігін арттыруға ынталандыру, білім мен дағдының жеткіліксіздігін анықтау.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Тәрбие-түзеу қызметінің, құқық бұзушылықтардың алдын алудың, кәсіби міндеттер қою және шешу кезінде қамалғандар мен сотталғандарды әлеуметтік бейімдеу және оңалту тәсілдері, принциптері және амалдары.</w:t>
            </w:r>
          </w:p>
        </w:tc>
      </w:tr>
      <w:tr>
        <w:trPr>
          <w:trHeight w:val="3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тәрбие-түзеу қызметін ұйымдастыру, қамалғандар мен сотталғандар арасында құқық бұзушылықтар жасаудың алдын алу, қамалғандар мен сотталғандарды әлеуметтік бейімдеу және оңалту үшін жағдайлар жасау бойынша Қазақстан Республикасы Ішкі істер министрлігі комитеттері, департаменттері, басқармалары қызметтерінің бөлімшелері, бөліністер және стратегиялары шеңберлеріндегі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жеке іс-әрекетін бағалау және жетілдіру; өз бетінше оқуы және қызметкерлердің оқуы үшін; өзінің қауіпсіздігі және төңірегіндегілер қауіпсіздігі үшін; қоғамдық қауіпсіздікті сақтау бойынша талаптарды орындау үшін.</w:t>
            </w:r>
            <w:r>
              <w:br/>
            </w:r>
            <w:r>
              <w:rPr>
                <w:rFonts w:ascii="Times New Roman"/>
                <w:b w:val="false"/>
                <w:i w:val="false"/>
                <w:color w:val="000000"/>
                <w:sz w:val="20"/>
              </w:rPr>
              <w:t>
</w:t>
            </w:r>
            <w:r>
              <w:rPr>
                <w:rFonts w:ascii="Times New Roman"/>
                <w:b w:val="false"/>
                <w:i w:val="false"/>
                <w:color w:val="000000"/>
                <w:sz w:val="20"/>
              </w:rPr>
              <w:t>Күрделілігі: жоғары белгісіздік жағдайларда практикалық тапсырмаларды жедел орындау.</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Тәрбие-түзету бойынша қызметке тапсырысты түсіну, құқық бұзушылықтар жасаудың алдын алу, қамалғандар мен сотталғандарды әлеуметтік бейімдеу және оңалту, қызметтік жағдайларды және өз іс-әрекетін талдау, оларды іске асыру бойынша шешімдер қабылдау және жағдай туғызу, командалық жұмыс контексінде қызметті бақылау және түзету, қызметкерлердің басқарушылық және орындаушылық кәсібилігін арттыру.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талдаманың методологиясы және кәсіби жағдайларды жобалау. Басқарушылық шешім қабылдау тәсілдері. Ұжымдық және командалық білім беру.</w:t>
            </w:r>
          </w:p>
        </w:tc>
      </w:tr>
      <w:tr>
        <w:trPr>
          <w:trHeight w:val="3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басқа бөліністермен жұмыстарды келісуді болжайтын Ішкі істер министрлігі комитеттерінің, департаменттерінің, басқармаларының қызметтерінің стратегиялары шеңберінде тәрбие-түзету қызметін ұйымдастыру, қамалғандар мен сотталғандар арасында құқық бұзушылықтар жасаудың алдын алу, қамалғандар мен сотталғандарды әлеуметтік бейімдеу және оңалту үшін жағдайлар жасау жөніндегі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айтарлықтай өзгерістер немесе дамыту әкелуі мүмкін шараларды жоспарлау және әзірлеу, шектес бөліністермен құқық қорғау органдарымен әрекеттерін келісу, қызметкерлердің кәсібилігін арттыру үшін жауапкершілік үшін</w:t>
            </w:r>
            <w:r>
              <w:br/>
            </w:r>
            <w:r>
              <w:rPr>
                <w:rFonts w:ascii="Times New Roman"/>
                <w:b w:val="false"/>
                <w:i w:val="false"/>
                <w:color w:val="000000"/>
                <w:sz w:val="20"/>
              </w:rPr>
              <w:t>
</w:t>
            </w:r>
            <w:r>
              <w:rPr>
                <w:rFonts w:ascii="Times New Roman"/>
                <w:b w:val="false"/>
                <w:i w:val="false"/>
                <w:color w:val="000000"/>
                <w:sz w:val="20"/>
              </w:rPr>
              <w:t>Күрделілігі: құқық бұзушылықтардың шынайы және мүмкін жағдайларын модельдеу жолымен тапсырмаларды шешуді көздейтін басқарушылық қызмет.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Тәрбие-түзеу қызметінің шешімін жобалау және қабылдау, құқық бұзушылықтар жасаудың алдын алу, жоғары белгісіздік қызметтік жағдайларында қамалғандар мен сотталғандарды әлеуметтік бейімдеу және оңалту. Өзін-өзі басқару мәдениетінің қарым-қатынасты ұйымдастыру және көзқарастарды келісу, нәтижелерді ресімдеу және оның тұсаукесерлері, заманауи бағдарламалық өнімдерді және техника құралдарын пайдалану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талдаудың методологиясы, құқық бұзушылықтардың алдын алу,</w:t>
            </w:r>
            <w:r>
              <w:br/>
            </w:r>
            <w:r>
              <w:rPr>
                <w:rFonts w:ascii="Times New Roman"/>
                <w:b w:val="false"/>
                <w:i w:val="false"/>
                <w:color w:val="000000"/>
                <w:sz w:val="20"/>
              </w:rPr>
              <w:t>
</w:t>
            </w:r>
            <w:r>
              <w:rPr>
                <w:rFonts w:ascii="Times New Roman"/>
                <w:b w:val="false"/>
                <w:i w:val="false"/>
                <w:color w:val="000000"/>
                <w:sz w:val="20"/>
              </w:rPr>
              <w:t>күрделі әлеуметтік және кәсіби жағдайларда қамалғандар мен сотталғандарды әлеуметтік бейімдеу және оңалтуды қамтамасыз ету бойынша себептерін анықтау және жою. Қарым-қатынасты және көзқарастарды келісу тәсілдері, талдау және жобалау құжаттаманы ресімдеу және оның тұсаукесері.</w:t>
            </w:r>
          </w:p>
        </w:tc>
      </w:tr>
      <w:tr>
        <w:trPr>
          <w:trHeight w:val="3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Қазақстан Республикасы Ішкі істер министрлігінің жұмыс істеу және даму стратегиясын құруды болжайтын қамалғандар мен сотталғандарға тәрбие-түзету қызметінің, қамалғандар мен сотталғандар арасында әлеуметтік бейімдеу және оңалту үшін жағдайлар жасаудың тетігін жетілдіру жөніндегі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қызметті жоспарлау, әзірлеу және нәтижелері үшін мемлекеттік құқық қорғау органдарымен іс-әрекеттерді келісу үшін.</w:t>
            </w:r>
            <w:r>
              <w:br/>
            </w:r>
            <w:r>
              <w:rPr>
                <w:rFonts w:ascii="Times New Roman"/>
                <w:b w:val="false"/>
                <w:i w:val="false"/>
                <w:color w:val="000000"/>
                <w:sz w:val="20"/>
              </w:rPr>
              <w:t>
</w:t>
            </w:r>
            <w:r>
              <w:rPr>
                <w:rFonts w:ascii="Times New Roman"/>
                <w:b w:val="false"/>
                <w:i w:val="false"/>
                <w:color w:val="000000"/>
                <w:sz w:val="20"/>
              </w:rPr>
              <w:t>Күрделілігі: дамудың міндеттерін шешуді, қоғамдық қауіпсіздіктің жаңа тәсілдері мен әдістерін әзірлеуді, пайдалануды болжайтын басқарушылық қызмет.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мен проблемалар қою инновациялық тәсілдерді қолдана отырып, оларды жүйелі шешу, қызмет тұжырымдары мен стратегияларын қою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Акмеологиялық тәсілдер. тұжырымдамалардың, стратегиялардың, қызметтер және өзара іс-әрекет жасаудың функционалдық модельдерін құру методологиясы.</w:t>
            </w:r>
            <w:r>
              <w:br/>
            </w:r>
            <w:r>
              <w:rPr>
                <w:rFonts w:ascii="Times New Roman"/>
                <w:b w:val="false"/>
                <w:i w:val="false"/>
                <w:color w:val="000000"/>
                <w:sz w:val="20"/>
              </w:rPr>
              <w:t>
</w:t>
            </w:r>
            <w:r>
              <w:rPr>
                <w:rFonts w:ascii="Times New Roman"/>
                <w:b w:val="false"/>
                <w:i w:val="false"/>
                <w:color w:val="000000"/>
                <w:sz w:val="20"/>
              </w:rPr>
              <w:t>Міндеттер мен проблемалар қою және оларды жүйелі шешу тәсілдері.</w:t>
            </w:r>
          </w:p>
        </w:tc>
      </w:tr>
      <w:tr>
        <w:trPr>
          <w:trHeight w:val="3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Дербестік: Қазақстан Республикасы құқық қорғау жүйесінің орталық атқарушылық органдарының жұмыс істеу және даму стратегиясын құруды болжайтын қамалғандар мен сотталғандар арасында құқық бұзушылықтар жасаудың алдын алу, қамалғандар мен сотталғандарды әлеуметтік бейімдеу және оңалту тетігін жетілдіру жөніндегі 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қызметті жоспарлау, әзірлеу және нәтижелері үшін мемлекеттік құқық қорғау органдарымен іс-әрекеттерді келісу үшін.</w:t>
            </w:r>
            <w:r>
              <w:br/>
            </w:r>
            <w:r>
              <w:rPr>
                <w:rFonts w:ascii="Times New Roman"/>
                <w:b w:val="false"/>
                <w:i w:val="false"/>
                <w:color w:val="000000"/>
                <w:sz w:val="20"/>
              </w:rPr>
              <w:t>
</w:t>
            </w:r>
            <w:r>
              <w:rPr>
                <w:rFonts w:ascii="Times New Roman"/>
                <w:b w:val="false"/>
                <w:i w:val="false"/>
                <w:color w:val="000000"/>
                <w:sz w:val="20"/>
              </w:rPr>
              <w:t>Күрделілігі: дамудың мемлекеттік міндеттерін шешуді, жаңа тәсілдер мен әдістерді әзірлеуді және пайдалануды, мемлекеттік органдардың әртүрлі іс-әрекеттерін жоғары үйлестіруді болжайтын басқарушылық қызмет.</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және стратегиялық ойлау, қисынды әдістерді қолдана отырып, стратегиялық шешімдер қабылдау, кәсіби қызметтің және өзара іс-әрекет жасаудың модельдерін құру және апробациялау дағдылары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және өзара іс-әрекет жасау жүйесін құру тәсілдері. Макроәлеуметтік және макроэкономикалық жүйелерді модельдеу және басқару методологиясы.</w:t>
            </w:r>
          </w:p>
        </w:tc>
      </w:tr>
    </w:tbl>
    <w:bookmarkStart w:name="z2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Салалық біліктілік шеңберіне</w:t>
      </w:r>
      <w:r>
        <w:br/>
      </w:r>
      <w:r>
        <w:rPr>
          <w:rFonts w:ascii="Times New Roman"/>
          <w:b w:val="false"/>
          <w:i w:val="false"/>
          <w:color w:val="000000"/>
          <w:sz w:val="28"/>
        </w:rPr>
        <w:t xml:space="preserve">
2-қосымша         </w:t>
      </w:r>
    </w:p>
    <w:bookmarkEnd w:id="9"/>
    <w:bookmarkStart w:name="z22" w:id="10"/>
    <w:p>
      <w:pPr>
        <w:spacing w:after="0"/>
        <w:ind w:left="0"/>
        <w:jc w:val="left"/>
      </w:pPr>
      <w:r>
        <w:rPr>
          <w:rFonts w:ascii="Times New Roman"/>
          <w:b/>
          <w:i w:val="false"/>
          <w:color w:val="000000"/>
        </w:rPr>
        <w:t xml:space="preserve"> 
4. Біліктілік деңгейіне қол жеткізу көрсеткіштері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10355"/>
      </w:tblGrid>
      <w:tr>
        <w:trPr>
          <w:trHeight w:val="72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деңгейіне қол жеткізу көрсеткіштері</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жұмыс орнында қысқа мерзімді оқыту (нұсқау) және/немесе бастауыштан кем емес орта білімі болған кезде қысқа мерзімді курстар.</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жалпы орта білімі (негізгі орта білімнен кем емес) болған кезде кәсіби даярлау (білім беру мекемесі негізінде қысқа мерзімді курстар немесе корпоративті білім беру) немесе негізгі орта білімнің негізінде техникалық және кәсіби білім немесе практикалық тәжірибесіз жалпы орта білім болған кезде</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 және/немесе жалпы орта білім немесе негізгі орта білімнің негізінде техникалық және кәсіби білім немесе практикалық тәжірибесіз жалпы орта білім болған кезде кәсіби даярлау (білім беру мекемелерінің негізінде бір жылға дейін кәсіби даярлау бағдарламалары бойынша курстар немесе корпоративті оқыту).</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дәрежелі техникалық және кәсіби білім қосымша кәсіби дайындық және практикалық тәжірибе.</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ортадан кейінгі білім, қосымша кәсіби дайындық немесе жоғары білім, практикалық тәжірибе.</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қосымша кәсіби дайындық, практикалық тәжірибе.</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қосымша кәсіби дайындық, практикалық тәжірибе. Жоғары оқу орнынан кейінгі білім, практикалық тәжірибе.</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тәжірибе, немесе жоғары оқу орнынан кейінгі білім, практикалық тәжірибе.</w:t>
            </w:r>
            <w:r>
              <w:br/>
            </w:r>
            <w:r>
              <w:rPr>
                <w:rFonts w:ascii="Times New Roman"/>
                <w:b w:val="false"/>
                <w:i w:val="false"/>
                <w:color w:val="000000"/>
                <w:sz w:val="20"/>
              </w:rPr>
              <w:t>
</w:t>
            </w:r>
            <w:r>
              <w:rPr>
                <w:rFonts w:ascii="Times New Roman"/>
                <w:b w:val="false"/>
                <w:i w:val="false"/>
                <w:color w:val="000000"/>
                <w:sz w:val="20"/>
              </w:rPr>
              <w:t>Осы біліктілік деңгейінде жоғары білім «Білім туралы» Қазақстан Республикасының 2007 жылғы 27 шілдедегі </w:t>
            </w:r>
            <w:r>
              <w:rPr>
                <w:rFonts w:ascii="Times New Roman"/>
                <w:b w:val="false"/>
                <w:i w:val="false"/>
                <w:color w:val="000000"/>
                <w:sz w:val="20"/>
              </w:rPr>
              <w:t>Заңы</w:t>
            </w:r>
            <w:r>
              <w:rPr>
                <w:rFonts w:ascii="Times New Roman"/>
                <w:b w:val="false"/>
                <w:i w:val="false"/>
                <w:color w:val="000000"/>
                <w:sz w:val="20"/>
              </w:rPr>
              <w:t xml:space="preserve"> қабылданғанға дейін алынған жоғары білімді, сондай-ақ осы заңда белгіленген білім деңгейіне сәйкес айқындалған жоғары білімнен кейінгі білімді қамтиды.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