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1749" w14:textId="37f1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"Вагондарды ағымдағы ағытып жөндеу АЖ-1 және АЖ-2"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қарашадағы № 954 бұйрығы. Қазақстан Республикасының Әділет министрлігінде 2013 жылы 19 желтоқсанда № 8982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«Вагондарды ағымдағы ағытып жөндеу АЖ-1 және АЖ-2»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«28» қарашадағы     </w:t>
      </w:r>
      <w:r>
        <w:br/>
      </w:r>
      <w:r>
        <w:rPr>
          <w:rFonts w:ascii="Times New Roman"/>
          <w:b w:val="false"/>
          <w:i w:val="false"/>
          <w:color w:val="000000"/>
          <w:sz w:val="28"/>
        </w:rPr>
        <w:t xml:space="preserve">
№ 954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«Вагондарды ағымдағы ағытып жөндеу АЖ-1 және АЖ-2» кәсіби</w:t>
      </w:r>
      <w:r>
        <w:br/>
      </w:r>
      <w:r>
        <w:rPr>
          <w:rFonts w:ascii="Times New Roman"/>
          <w:b/>
          <w:i w:val="false"/>
          <w:color w:val="000000"/>
        </w:rPr>
        <w:t>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«Вагондарды ағымдағы ағытып жөндеу АЖ-1 және АЖ-2» кәсіби стандарты (бұдан әрі – КС) «Әр түрлі көлік жабдықтарына техникалық қызмет көрсету, жөндеу»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жіктеуіші (бұдан әрі - 03-2007 ҚР МЖ) 33.17 «Әр түрлі көлік жабдықтарына техникалық қызмет көрсету, жөндеу»;</w:t>
      </w:r>
      <w:r>
        <w:br/>
      </w:r>
      <w:r>
        <w:rPr>
          <w:rFonts w:ascii="Times New Roman"/>
          <w:b w:val="false"/>
          <w:i w:val="false"/>
          <w:color w:val="000000"/>
          <w:sz w:val="28"/>
        </w:rPr>
        <w:t>
      Қазақстан Республикасы Көлік және коммуникация министрі міндетін атқарушысының 2010 жылғы 20 қыркүйектегі № 424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 қызметшілері лауазымдарының (кәсіптерінің) тізімі мен кәсіптік талаптары;</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АЖ-1 және АЖ-2 вагондарды ағымдағы жөндеу;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 түрлерінің (кәсіптің) карточкалары</w:t>
      </w:r>
    </w:p>
    <w:bookmarkEnd w:id="7"/>
    <w:bookmarkStart w:name="z20" w:id="8"/>
    <w:p>
      <w:pPr>
        <w:spacing w:after="0"/>
        <w:ind w:left="0"/>
        <w:jc w:val="left"/>
      </w:pPr>
      <w:r>
        <w:rPr>
          <w:rFonts w:ascii="Times New Roman"/>
          <w:b/>
          <w:i w:val="false"/>
          <w:color w:val="000000"/>
        </w:rPr>
        <w:t xml:space="preserve"> 
1-параграф «Нұсқаушы (автотежеуіш пен букстік торап бойынша)»</w:t>
      </w:r>
    </w:p>
    <w:bookmarkEnd w:id="8"/>
    <w:bookmarkStart w:name="z21"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2359 «Басқа топтарға кірмеген, оқыту бойынша мамандар»;</w:t>
      </w:r>
      <w:r>
        <w:br/>
      </w:r>
      <w:r>
        <w:rPr>
          <w:rFonts w:ascii="Times New Roman"/>
          <w:b w:val="false"/>
          <w:i w:val="false"/>
          <w:color w:val="000000"/>
          <w:sz w:val="28"/>
        </w:rPr>
        <w:t>
      3) лауазымның (кәсіптің) ықтимал атаулары: нұсқаушы (автотежеуіш пен букстік торап бойынша);</w:t>
      </w:r>
      <w:r>
        <w:br/>
      </w:r>
      <w:r>
        <w:rPr>
          <w:rFonts w:ascii="Times New Roman"/>
          <w:b w:val="false"/>
          <w:i w:val="false"/>
          <w:color w:val="000000"/>
          <w:sz w:val="28"/>
        </w:rPr>
        <w:t>
      4) атқарылатын еңбек қызметінің жиынтық сипаттамасы – поездар қозғалысы қауіпсіздігі мен еңбек жағдайларын қамтамасыз етуге бағытталған технологиялық процесстерді, типтік және жергілікті талаптарды орындау;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Нұсқаушының (автотежеуіш пен букстік торап бойынша)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2-параграф «Вагон депосы шебері»</w:t>
      </w:r>
    </w:p>
    <w:bookmarkEnd w:id="10"/>
    <w:bookmarkStart w:name="z23"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«Материалды-техникалық жабдықтау мен өтімдеуде, көлік пен байланыс мекемелердегі арнайы (өндіру-пайдаланылатын) бөлімшелердің (қызмет) жетекшілері»;</w:t>
      </w:r>
      <w:r>
        <w:br/>
      </w:r>
      <w:r>
        <w:rPr>
          <w:rFonts w:ascii="Times New Roman"/>
          <w:b w:val="false"/>
          <w:i w:val="false"/>
          <w:color w:val="000000"/>
          <w:sz w:val="28"/>
        </w:rPr>
        <w:t>
      3) лауазымның (кәсіптің) ықтимал атаулары: вагон депосының шебері;</w:t>
      </w:r>
      <w:r>
        <w:br/>
      </w:r>
      <w:r>
        <w:rPr>
          <w:rFonts w:ascii="Times New Roman"/>
          <w:b w:val="false"/>
          <w:i w:val="false"/>
          <w:color w:val="000000"/>
          <w:sz w:val="28"/>
        </w:rPr>
        <w:t>
      4) атқарылатын еңбек қызметінің жиынтық сипаттамасы – поездар қозғалысы қауіпсіздігі мен еңбек жағдайларын қамтамасыз етуге бағытталған технологиялық процесстер талаптарын орындау;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Вагон депосының шеберінің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4" w:id="12"/>
    <w:p>
      <w:pPr>
        <w:spacing w:after="0"/>
        <w:ind w:left="0"/>
        <w:jc w:val="left"/>
      </w:pPr>
      <w:r>
        <w:rPr>
          <w:rFonts w:ascii="Times New Roman"/>
          <w:b/>
          <w:i w:val="false"/>
          <w:color w:val="000000"/>
        </w:rPr>
        <w:t xml:space="preserve"> 
3-параграф «Темір жол жүрісіндегі кран машинисті»</w:t>
      </w:r>
    </w:p>
    <w:bookmarkEnd w:id="12"/>
    <w:bookmarkStart w:name="z25" w:id="13"/>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«Материалды-техникалық жабдықтау мен өтімдеуге, көлік пен байланыс мекемелердегі арнайы (өндіру-пайдаланылатын) бөлімшелердің (қызмет) жетекшілері»;</w:t>
      </w:r>
      <w:r>
        <w:br/>
      </w:r>
      <w:r>
        <w:rPr>
          <w:rFonts w:ascii="Times New Roman"/>
          <w:b w:val="false"/>
          <w:i w:val="false"/>
          <w:color w:val="000000"/>
          <w:sz w:val="28"/>
        </w:rPr>
        <w:t>
      3) лауазымның (кәсіптің) ықтимал атаулары: теміржол жүрісіндегі кран машинисті;</w:t>
      </w:r>
      <w:r>
        <w:br/>
      </w:r>
      <w:r>
        <w:rPr>
          <w:rFonts w:ascii="Times New Roman"/>
          <w:b w:val="false"/>
          <w:i w:val="false"/>
          <w:color w:val="000000"/>
          <w:sz w:val="28"/>
        </w:rPr>
        <w:t>
      4) атқарылатын еңбек қызметінің жиынтық сипаттамасы – кран механизмдері, металл құрылымдары және басқа да бөлшектерінің дұрыстығы тексерісін жүргізу;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Теміржол жүрісіндегі кран машинистінің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26" w:id="14"/>
    <w:p>
      <w:pPr>
        <w:spacing w:after="0"/>
        <w:ind w:left="0"/>
        <w:jc w:val="left"/>
      </w:pPr>
      <w:r>
        <w:rPr>
          <w:rFonts w:ascii="Times New Roman"/>
          <w:b/>
          <w:i w:val="false"/>
          <w:color w:val="000000"/>
        </w:rPr>
        <w:t xml:space="preserve"> 
4. КС бірліктерінің тізімі</w:t>
      </w:r>
    </w:p>
    <w:bookmarkEnd w:id="14"/>
    <w:bookmarkStart w:name="z27" w:id="15"/>
    <w:p>
      <w:pPr>
        <w:spacing w:after="0"/>
        <w:ind w:left="0"/>
        <w:jc w:val="both"/>
      </w:pPr>
      <w:r>
        <w:rPr>
          <w:rFonts w:ascii="Times New Roman"/>
          <w:b w:val="false"/>
          <w:i w:val="false"/>
          <w:color w:val="000000"/>
          <w:sz w:val="28"/>
        </w:rPr>
        <w:t>
      9.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5"/>
    <w:bookmarkStart w:name="z28" w:id="16"/>
    <w:p>
      <w:pPr>
        <w:spacing w:after="0"/>
        <w:ind w:left="0"/>
        <w:jc w:val="left"/>
      </w:pPr>
      <w:r>
        <w:rPr>
          <w:rFonts w:ascii="Times New Roman"/>
          <w:b/>
          <w:i w:val="false"/>
          <w:color w:val="000000"/>
        </w:rPr>
        <w:t xml:space="preserve"> 
5. КС бірліктерінің сипаттамасы</w:t>
      </w:r>
    </w:p>
    <w:bookmarkEnd w:id="16"/>
    <w:bookmarkStart w:name="z29" w:id="17"/>
    <w:p>
      <w:pPr>
        <w:spacing w:after="0"/>
        <w:ind w:left="0"/>
        <w:jc w:val="both"/>
      </w:pPr>
      <w:r>
        <w:rPr>
          <w:rFonts w:ascii="Times New Roman"/>
          <w:b w:val="false"/>
          <w:i w:val="false"/>
          <w:color w:val="000000"/>
          <w:sz w:val="28"/>
        </w:rPr>
        <w:t>
      10.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3-кестелерінде</w:t>
      </w:r>
      <w:r>
        <w:rPr>
          <w:rFonts w:ascii="Times New Roman"/>
          <w:b w:val="false"/>
          <w:i w:val="false"/>
          <w:color w:val="000000"/>
          <w:sz w:val="28"/>
        </w:rPr>
        <w:t xml:space="preserve"> келтірілген.</w:t>
      </w:r>
    </w:p>
    <w:bookmarkEnd w:id="17"/>
    <w:bookmarkStart w:name="z30" w:id="18"/>
    <w:p>
      <w:pPr>
        <w:spacing w:after="0"/>
        <w:ind w:left="0"/>
        <w:jc w:val="left"/>
      </w:pPr>
      <w:r>
        <w:rPr>
          <w:rFonts w:ascii="Times New Roman"/>
          <w:b/>
          <w:i w:val="false"/>
          <w:color w:val="000000"/>
        </w:rPr>
        <w:t xml:space="preserve"> 
6. Осы КС негізінде берілетін сертификаттардың түрлері</w:t>
      </w:r>
    </w:p>
    <w:bookmarkEnd w:id="18"/>
    <w:bookmarkStart w:name="z31" w:id="19"/>
    <w:p>
      <w:pPr>
        <w:spacing w:after="0"/>
        <w:ind w:left="0"/>
        <w:jc w:val="both"/>
      </w:pPr>
      <w:r>
        <w:rPr>
          <w:rFonts w:ascii="Times New Roman"/>
          <w:b w:val="false"/>
          <w:i w:val="false"/>
          <w:color w:val="000000"/>
          <w:sz w:val="28"/>
        </w:rPr>
        <w:t>
      11.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12.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19"/>
    <w:bookmarkStart w:name="z33" w:id="2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0"/>
    <w:bookmarkStart w:name="z34" w:id="21"/>
    <w:p>
      <w:pPr>
        <w:spacing w:after="0"/>
        <w:ind w:left="0"/>
        <w:jc w:val="both"/>
      </w:pPr>
      <w:r>
        <w:rPr>
          <w:rFonts w:ascii="Times New Roman"/>
          <w:b w:val="false"/>
          <w:i w:val="false"/>
          <w:color w:val="000000"/>
          <w:sz w:val="28"/>
        </w:rPr>
        <w:t>
      13.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1"/>
    <w:bookmarkStart w:name="z36" w:id="22"/>
    <w:p>
      <w:pPr>
        <w:spacing w:after="0"/>
        <w:ind w:left="0"/>
        <w:jc w:val="both"/>
      </w:pPr>
      <w:r>
        <w:rPr>
          <w:rFonts w:ascii="Times New Roman"/>
          <w:b w:val="false"/>
          <w:i w:val="false"/>
          <w:color w:val="000000"/>
          <w:sz w:val="28"/>
        </w:rPr>
        <w:t>
«Вагондарды ағымдағы ағытып</w:t>
      </w:r>
      <w:r>
        <w:br/>
      </w:r>
      <w:r>
        <w:rPr>
          <w:rFonts w:ascii="Times New Roman"/>
          <w:b w:val="false"/>
          <w:i w:val="false"/>
          <w:color w:val="000000"/>
          <w:sz w:val="28"/>
        </w:rPr>
        <w:t xml:space="preserve">
жөндеу АЖ-1 және АЖ-2»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2"/>
    <w:bookmarkStart w:name="z37" w:id="23"/>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
түрлері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3464"/>
        <w:gridCol w:w="2474"/>
        <w:gridCol w:w="2350"/>
        <w:gridCol w:w="1608"/>
        <w:gridCol w:w="1486"/>
      </w:tblGrid>
      <w:tr>
        <w:trPr>
          <w:trHeight w:val="11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 қауіпсіздігі мен еңбек жағдайларын қамтамасыз етуге бағытталғын технологиялық процесстердің, типтік және жергілікті нқсқаулықтардың орындалуын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 (автотежеуіш пен букстік торап бойынша)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 қауіпсіздігі мен еңбек жағдайларын қамтамасыз етуге бағытталғын технологиялық процесстердің, типтік және жергілікті нқсқаулықтардың орындалуын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депо шебері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депо щебері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Кранның басқа бөлшектері мен металлқұрылымдар, барлық механизмдердің дұрыстығын қарау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жүрісіндегі кран машинисті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жүрісіндегі кран машинисті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w:t>
      </w:r>
    </w:p>
    <w:bookmarkStart w:name="z38" w:id="24"/>
    <w:p>
      <w:pPr>
        <w:spacing w:after="0"/>
        <w:ind w:left="0"/>
        <w:jc w:val="both"/>
      </w:pPr>
      <w:r>
        <w:rPr>
          <w:rFonts w:ascii="Times New Roman"/>
          <w:b w:val="false"/>
          <w:i w:val="false"/>
          <w:color w:val="000000"/>
          <w:sz w:val="28"/>
        </w:rPr>
        <w:t>
«Вагондарды ағымдағы ағытып</w:t>
      </w:r>
      <w:r>
        <w:br/>
      </w:r>
      <w:r>
        <w:rPr>
          <w:rFonts w:ascii="Times New Roman"/>
          <w:b w:val="false"/>
          <w:i w:val="false"/>
          <w:color w:val="000000"/>
          <w:sz w:val="28"/>
        </w:rPr>
        <w:t xml:space="preserve">
жөндеу АЖ-1 және АЖ-2»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4"/>
    <w:bookmarkStart w:name="z39" w:id="25"/>
    <w:p>
      <w:pPr>
        <w:spacing w:after="0"/>
        <w:ind w:left="0"/>
        <w:jc w:val="both"/>
      </w:pPr>
      <w:r>
        <w:rPr>
          <w:rFonts w:ascii="Times New Roman"/>
          <w:b w:val="false"/>
          <w:i w:val="false"/>
          <w:color w:val="000000"/>
          <w:sz w:val="28"/>
        </w:rPr>
        <w:t>
1-кесте</w:t>
      </w:r>
    </w:p>
    <w:bookmarkEnd w:id="25"/>
    <w:bookmarkStart w:name="z40" w:id="26"/>
    <w:p>
      <w:pPr>
        <w:spacing w:after="0"/>
        <w:ind w:left="0"/>
        <w:jc w:val="left"/>
      </w:pPr>
      <w:r>
        <w:rPr>
          <w:rFonts w:ascii="Times New Roman"/>
          <w:b/>
          <w:i w:val="false"/>
          <w:color w:val="000000"/>
        </w:rPr>
        <w:t xml:space="preserve"> 
1. Кәсібі бойынша ықтимал жұмыс орындары. Нұсқаушының</w:t>
      </w:r>
      <w:r>
        <w:br/>
      </w:r>
      <w:r>
        <w:rPr>
          <w:rFonts w:ascii="Times New Roman"/>
          <w:b/>
          <w:i w:val="false"/>
          <w:color w:val="000000"/>
        </w:rPr>
        <w:t>
(автотежеуіш пен букстік торап бойынша) еңбек жағдайына, білімі</w:t>
      </w:r>
      <w:r>
        <w:br/>
      </w:r>
      <w:r>
        <w:rPr>
          <w:rFonts w:ascii="Times New Roman"/>
          <w:b/>
          <w:i w:val="false"/>
          <w:color w:val="000000"/>
        </w:rPr>
        <w:t>
және жұмыс тәжірибесіне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4898"/>
        <w:gridCol w:w="3307"/>
      </w:tblGrid>
      <w:tr>
        <w:trPr>
          <w:trHeight w:val="49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бекеті</w:t>
            </w:r>
          </w:p>
        </w:tc>
      </w:tr>
      <w:tr>
        <w:trPr>
          <w:trHeight w:val="42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9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кем емес</w:t>
            </w:r>
          </w:p>
        </w:tc>
      </w:tr>
    </w:tbl>
    <w:bookmarkStart w:name="z41" w:id="27"/>
    <w:p>
      <w:pPr>
        <w:spacing w:after="0"/>
        <w:ind w:left="0"/>
        <w:jc w:val="both"/>
      </w:pPr>
      <w:r>
        <w:rPr>
          <w:rFonts w:ascii="Times New Roman"/>
          <w:b w:val="false"/>
          <w:i w:val="false"/>
          <w:color w:val="000000"/>
          <w:sz w:val="28"/>
        </w:rPr>
        <w:t>
2-кесте</w:t>
      </w:r>
    </w:p>
    <w:bookmarkEnd w:id="27"/>
    <w:bookmarkStart w:name="z42" w:id="28"/>
    <w:p>
      <w:pPr>
        <w:spacing w:after="0"/>
        <w:ind w:left="0"/>
        <w:jc w:val="left"/>
      </w:pPr>
      <w:r>
        <w:rPr>
          <w:rFonts w:ascii="Times New Roman"/>
          <w:b/>
          <w:i w:val="false"/>
          <w:color w:val="000000"/>
        </w:rPr>
        <w:t xml:space="preserve"> 
2. Кәсібі бойынша ықтимал жұмыс орындары. Вагон депосы</w:t>
      </w:r>
      <w:r>
        <w:br/>
      </w:r>
      <w:r>
        <w:rPr>
          <w:rFonts w:ascii="Times New Roman"/>
          <w:b/>
          <w:i w:val="false"/>
          <w:color w:val="000000"/>
        </w:rPr>
        <w:t>
шеберінің еңбек жағдайына, білімі және жұмыс тәжірибесіне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4960"/>
        <w:gridCol w:w="3224"/>
      </w:tblGrid>
      <w:tr>
        <w:trPr>
          <w:trHeight w:val="51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бекеті</w:t>
            </w:r>
          </w:p>
        </w:tc>
      </w:tr>
      <w:tr>
        <w:trPr>
          <w:trHeight w:val="42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 Жұмысқа рұқсат: ғимарат ішіндегі және ашық аспан аясында</w:t>
            </w:r>
          </w:p>
        </w:tc>
      </w:tr>
      <w:tr>
        <w:trPr>
          <w:trHeight w:val="9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білім дайындығымен техникалық және кәсіптік білім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кәсіптік (техникалық) білім</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3" w:id="29"/>
    <w:p>
      <w:pPr>
        <w:spacing w:after="0"/>
        <w:ind w:left="0"/>
        <w:jc w:val="both"/>
      </w:pPr>
      <w:r>
        <w:rPr>
          <w:rFonts w:ascii="Times New Roman"/>
          <w:b w:val="false"/>
          <w:i w:val="false"/>
          <w:color w:val="000000"/>
          <w:sz w:val="28"/>
        </w:rPr>
        <w:t>
3-кесте</w:t>
      </w:r>
    </w:p>
    <w:bookmarkEnd w:id="29"/>
    <w:bookmarkStart w:name="z44" w:id="30"/>
    <w:p>
      <w:pPr>
        <w:spacing w:after="0"/>
        <w:ind w:left="0"/>
        <w:jc w:val="left"/>
      </w:pPr>
      <w:r>
        <w:rPr>
          <w:rFonts w:ascii="Times New Roman"/>
          <w:b/>
          <w:i w:val="false"/>
          <w:color w:val="000000"/>
        </w:rPr>
        <w:t xml:space="preserve"> 
3. Кәсібі бойынша ықтимал жұмыс орындары. Темір жол жүрісіндегі</w:t>
      </w:r>
      <w:r>
        <w:br/>
      </w:r>
      <w:r>
        <w:rPr>
          <w:rFonts w:ascii="Times New Roman"/>
          <w:b/>
          <w:i w:val="false"/>
          <w:color w:val="000000"/>
        </w:rPr>
        <w:t>
кран машинистінің еңбек жағдайына, білімі және жұмыс</w:t>
      </w:r>
      <w:r>
        <w:br/>
      </w:r>
      <w:r>
        <w:rPr>
          <w:rFonts w:ascii="Times New Roman"/>
          <w:b/>
          <w:i w:val="false"/>
          <w:color w:val="000000"/>
        </w:rPr>
        <w:t>
тәжірибесіне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4970"/>
        <w:gridCol w:w="3273"/>
      </w:tblGrid>
      <w:tr>
        <w:trPr>
          <w:trHeight w:val="51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ұйымдары</w:t>
            </w:r>
          </w:p>
        </w:tc>
      </w:tr>
      <w:tr>
        <w:trPr>
          <w:trHeight w:val="42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еңбек қорғау бойынша кіріспе талап, жұмыс орнындағы еңбек қорғау бойынша алғашқы талап, және де өртке қарсы талаптар</w:t>
            </w:r>
          </w:p>
        </w:tc>
      </w:tr>
      <w:tr>
        <w:trPr>
          <w:trHeight w:val="9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дайындығы бар техникалық және кәсіптік білім</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кәсіптік (техникалық) білім</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5" w:id="31"/>
    <w:p>
      <w:pPr>
        <w:spacing w:after="0"/>
        <w:ind w:left="0"/>
        <w:jc w:val="both"/>
      </w:pPr>
      <w:r>
        <w:rPr>
          <w:rFonts w:ascii="Times New Roman"/>
          <w:b w:val="false"/>
          <w:i w:val="false"/>
          <w:color w:val="000000"/>
          <w:sz w:val="28"/>
        </w:rPr>
        <w:t>
«Вагондарды ағымдағы ағытып</w:t>
      </w:r>
      <w:r>
        <w:br/>
      </w:r>
      <w:r>
        <w:rPr>
          <w:rFonts w:ascii="Times New Roman"/>
          <w:b w:val="false"/>
          <w:i w:val="false"/>
          <w:color w:val="000000"/>
          <w:sz w:val="28"/>
        </w:rPr>
        <w:t xml:space="preserve">
жөндеу АЖ-1 және АЖ-2»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1"/>
    <w:bookmarkStart w:name="z46" w:id="32"/>
    <w:p>
      <w:pPr>
        <w:spacing w:after="0"/>
        <w:ind w:left="0"/>
        <w:jc w:val="left"/>
      </w:pPr>
      <w:r>
        <w:rPr>
          <w:rFonts w:ascii="Times New Roman"/>
          <w:b/>
          <w:i w:val="false"/>
          <w:color w:val="000000"/>
        </w:rPr>
        <w:t xml:space="preserve"> 
КС бірліктерінің тізімі</w:t>
      </w:r>
    </w:p>
    <w:bookmarkEnd w:id="32"/>
    <w:bookmarkStart w:name="z47" w:id="33"/>
    <w:p>
      <w:pPr>
        <w:spacing w:after="0"/>
        <w:ind w:left="0"/>
        <w:jc w:val="both"/>
      </w:pPr>
      <w:r>
        <w:rPr>
          <w:rFonts w:ascii="Times New Roman"/>
          <w:b w:val="false"/>
          <w:i w:val="false"/>
          <w:color w:val="000000"/>
          <w:sz w:val="28"/>
        </w:rPr>
        <w:t>
1-кесте</w:t>
      </w:r>
    </w:p>
    <w:bookmarkEnd w:id="33"/>
    <w:bookmarkStart w:name="z48" w:id="34"/>
    <w:p>
      <w:pPr>
        <w:spacing w:after="0"/>
        <w:ind w:left="0"/>
        <w:jc w:val="left"/>
      </w:pPr>
      <w:r>
        <w:rPr>
          <w:rFonts w:ascii="Times New Roman"/>
          <w:b/>
          <w:i w:val="false"/>
          <w:color w:val="000000"/>
        </w:rPr>
        <w:t xml:space="preserve"> 
1. «Нұсқаушының (автотежеуіш пен букстік торап бойынша)» еңбек</w:t>
      </w:r>
      <w:r>
        <w:br/>
      </w:r>
      <w:r>
        <w:rPr>
          <w:rFonts w:ascii="Times New Roman"/>
          <w:b/>
          <w:i w:val="false"/>
          <w:color w:val="000000"/>
        </w:rPr>
        <w:t>
қызметінің (кәсіптің) түрі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1031"/>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процесстердің талаптары, типтік және жергілікті талаптардың орындалуын қамтамасыз ету</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қосымша бөлшектер мен материалдардың болуы, пайдалану және жөндеу цехтерінде слесарлы және өлшеуіш құрал-саймандар, жабдықтарды күтуді бақылау</w:t>
            </w:r>
          </w:p>
        </w:tc>
      </w:tr>
    </w:tbl>
    <w:bookmarkStart w:name="z49" w:id="35"/>
    <w:p>
      <w:pPr>
        <w:spacing w:after="0"/>
        <w:ind w:left="0"/>
        <w:jc w:val="both"/>
      </w:pPr>
      <w:r>
        <w:rPr>
          <w:rFonts w:ascii="Times New Roman"/>
          <w:b w:val="false"/>
          <w:i w:val="false"/>
          <w:color w:val="000000"/>
          <w:sz w:val="28"/>
        </w:rPr>
        <w:t>
2-кесте</w:t>
      </w:r>
    </w:p>
    <w:bookmarkEnd w:id="35"/>
    <w:bookmarkStart w:name="z50" w:id="36"/>
    <w:p>
      <w:pPr>
        <w:spacing w:after="0"/>
        <w:ind w:left="0"/>
        <w:jc w:val="left"/>
      </w:pPr>
      <w:r>
        <w:rPr>
          <w:rFonts w:ascii="Times New Roman"/>
          <w:b/>
          <w:i w:val="false"/>
          <w:color w:val="000000"/>
        </w:rPr>
        <w:t xml:space="preserve"> 
2. «Вагон депосы шеберінің» еңбек қызметінің (кәсіптің)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1030"/>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процесстердің талаптары, типтік және жергілікті талаптардың орындалуын қамтамасыз ету</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біліктілігі мен білімін арттыру бойынша жұмыстарды ұйымдастыру, пайдаланылатын жабдықтардың техникалық жағдайын қамтамасыз ету</w:t>
            </w:r>
          </w:p>
        </w:tc>
      </w:tr>
    </w:tbl>
    <w:bookmarkStart w:name="z51" w:id="37"/>
    <w:p>
      <w:pPr>
        <w:spacing w:after="0"/>
        <w:ind w:left="0"/>
        <w:jc w:val="both"/>
      </w:pPr>
      <w:r>
        <w:rPr>
          <w:rFonts w:ascii="Times New Roman"/>
          <w:b w:val="false"/>
          <w:i w:val="false"/>
          <w:color w:val="000000"/>
          <w:sz w:val="28"/>
        </w:rPr>
        <w:t>
3-кесте</w:t>
      </w:r>
    </w:p>
    <w:bookmarkEnd w:id="37"/>
    <w:bookmarkStart w:name="z52" w:id="38"/>
    <w:p>
      <w:pPr>
        <w:spacing w:after="0"/>
        <w:ind w:left="0"/>
        <w:jc w:val="left"/>
      </w:pPr>
      <w:r>
        <w:rPr>
          <w:rFonts w:ascii="Times New Roman"/>
          <w:b/>
          <w:i w:val="false"/>
          <w:color w:val="000000"/>
        </w:rPr>
        <w:t xml:space="preserve"> 
3. «Темір жол жүрісіндегі кран машинистінің» еңбек қызметінің</w:t>
      </w:r>
      <w:r>
        <w:br/>
      </w:r>
      <w:r>
        <w:rPr>
          <w:rFonts w:ascii="Times New Roman"/>
          <w:b/>
          <w:i w:val="false"/>
          <w:color w:val="000000"/>
        </w:rPr>
        <w:t>
(кәсіптің)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1031"/>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жүрісіндегі кранды қабылдау</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жүрісіндегі кранды басқару</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жүрісіндегі кранды күту және қызмет көрсету</w:t>
            </w:r>
          </w:p>
        </w:tc>
      </w:tr>
    </w:tbl>
    <w:p>
      <w:pPr>
        <w:spacing w:after="0"/>
        <w:ind w:left="0"/>
        <w:jc w:val="both"/>
      </w:pPr>
      <w:r>
        <w:rPr>
          <w:rFonts w:ascii="Times New Roman"/>
          <w:b w:val="false"/>
          <w:i w:val="false"/>
          <w:color w:val="000000"/>
          <w:sz w:val="28"/>
        </w:rPr>
        <w:t>      Ескертпе: Ф – функция.</w:t>
      </w:r>
    </w:p>
    <w:bookmarkStart w:name="z53" w:id="39"/>
    <w:p>
      <w:pPr>
        <w:spacing w:after="0"/>
        <w:ind w:left="0"/>
        <w:jc w:val="both"/>
      </w:pPr>
      <w:r>
        <w:rPr>
          <w:rFonts w:ascii="Times New Roman"/>
          <w:b w:val="false"/>
          <w:i w:val="false"/>
          <w:color w:val="000000"/>
          <w:sz w:val="28"/>
        </w:rPr>
        <w:t>
«Вагондарды ағымдағы ағытып</w:t>
      </w:r>
      <w:r>
        <w:br/>
      </w:r>
      <w:r>
        <w:rPr>
          <w:rFonts w:ascii="Times New Roman"/>
          <w:b w:val="false"/>
          <w:i w:val="false"/>
          <w:color w:val="000000"/>
          <w:sz w:val="28"/>
        </w:rPr>
        <w:t xml:space="preserve">
жөндеу АЖ-1 және АЖ-2»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9"/>
    <w:bookmarkStart w:name="z54" w:id="40"/>
    <w:p>
      <w:pPr>
        <w:spacing w:after="0"/>
        <w:ind w:left="0"/>
        <w:jc w:val="left"/>
      </w:pPr>
      <w:r>
        <w:rPr>
          <w:rFonts w:ascii="Times New Roman"/>
          <w:b/>
          <w:i w:val="false"/>
          <w:color w:val="000000"/>
        </w:rPr>
        <w:t xml:space="preserve"> 
КС бірліктерінің сипаттамасы</w:t>
      </w:r>
    </w:p>
    <w:bookmarkEnd w:id="40"/>
    <w:bookmarkStart w:name="z55" w:id="41"/>
    <w:p>
      <w:pPr>
        <w:spacing w:after="0"/>
        <w:ind w:left="0"/>
        <w:jc w:val="both"/>
      </w:pPr>
      <w:r>
        <w:rPr>
          <w:rFonts w:ascii="Times New Roman"/>
          <w:b w:val="false"/>
          <w:i w:val="false"/>
          <w:color w:val="000000"/>
          <w:sz w:val="28"/>
        </w:rPr>
        <w:t>
1-кесте</w:t>
      </w:r>
    </w:p>
    <w:bookmarkEnd w:id="41"/>
    <w:bookmarkStart w:name="z56" w:id="42"/>
    <w:p>
      <w:pPr>
        <w:spacing w:after="0"/>
        <w:ind w:left="0"/>
        <w:jc w:val="left"/>
      </w:pPr>
      <w:r>
        <w:rPr>
          <w:rFonts w:ascii="Times New Roman"/>
          <w:b/>
          <w:i w:val="false"/>
          <w:color w:val="000000"/>
        </w:rPr>
        <w:t xml:space="preserve"> 
1. СБШ 5-деңгейіндегі «Нұсқаушы (автотежеуіш пен букстік торап</w:t>
      </w:r>
      <w:r>
        <w:br/>
      </w:r>
      <w:r>
        <w:rPr>
          <w:rFonts w:ascii="Times New Roman"/>
          <w:b/>
          <w:i w:val="false"/>
          <w:color w:val="000000"/>
        </w:rPr>
        <w:t>
бойынша)» еңбек қызметінің (кәсібінің) түрі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484"/>
        <w:gridCol w:w="1360"/>
        <w:gridCol w:w="3340"/>
        <w:gridCol w:w="2722"/>
        <w:gridCol w:w="2476"/>
      </w:tblGrid>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8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ВУ-68 журналы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Техникалық қызмет көрсету графигіне сәйкес жасалған жүк вагондарының тұруы нормаларын ұстануды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Жөндеудегі жүк вагондарының техникалық қызмет көрсету кестесіне сәйкес бос болу нормасының орындалуы кезінде талдау және шешімдер қабылдау дағдысы</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Вагондарға пайдалану кезінде және жөндеу кезінде қойылатын техникалық талаптар. Вагондарды пайдалану және жөндеу кезінде шикізат, материалдар, отын және энергияны жұмсау нормативтері. Қазақстан Республикасының теміржол көлігі жұмысшыларының тәртібі туралы білім. Теміржолын техникалық пайдалану. Теміржолындағы дабыл жүйесі туралы нұсқамалық. Теміржолындағы поездар қозғалысы мен маневрлік жұмыстар туралы талаптар. Вагондарды пайдалану кезінде техникалық қызмет көрсету туралы нұсқамалық ЦВ-ЦЛ-408. Дөңгелекті мойынтіректі вагон буксін пайдалану және жөндеу бойынша Нұсқамалық кеңестер 3-ЦВРК. Вагонның тежегіш құрылғысын жөндеу туралы жалпы басшылық 732-2009 ПКБ ЦВ. Теміржолдың жылжымалы құрамының автотіркегіш құрылғысын жөндеу және қызмет көрсету туралы нұсқамалық. Жоғарғы органдардың қаулылары, жарлықтары, бұйрықтары және басқа да өз міндеттері шеңберіндегі әдістемелік және нормативтік материалдар. Еңбекті қорғау, қауіпсіздік техникасы, өндірістік санитария және өрт қауіпсіздік нормалары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М.Жоғары қауіптілікпен байланысты жұмысшылардың еңбек шарттарының қауіпсіздікпен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қауіптегі жұмысшыларға қауіпсіз еңбек жағдайын қамтамасыз етуді бақылау және түзету. Қауіпсіз жұмыспен қамтамасыз ету үшін талдау жүргізу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Біліктілікті көтеруге көмек көрсету, оқуды ұйымдастыру және қыста бірінші рет жұмыс істейтін жұмысшыларды дайындау (алғашқы қыс мезгілінде)</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Жұмысшылармен оқуды ұйымдастыруға және бірінші рет жұмыс жасайтын жұмысшыларды дайындауда талдау жүргізу және шешімдер қабылдау. Жұмысшылардың біліктілігін арттыруды ұйымдастыруды бақылау және түзету</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ААЖ цехтеріндегі ВУ-68 журналын жүргізуді бақылау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ААЖ цехтарында ВУ-68 журналының жүргізілуін талдау және өзіндік талдау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 Жолға шығып, ТҚҚБ, ААЖ, КЖ жұмысшыларына техникалық оқыту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ТҚҚБ, ААЖ, ББ жұмысшыларымен техникалық оқу жүргізуді бақылау және түзету. Техникалық оқу жүргізу бойынша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 Вагондардың доңғалақты булар және тығылып қалу тораптары, автотежегіш пен автоағытқыш жабдықтарды жөндеу және пайдалану сұрақтары бойынша көрнекі құралдар, плакаттар, макеттерді пайдаланып және практикалық көрсетім арқылы жекеленген сұхбаттасу мен техникалық сабақтарды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Вагондағы автотіркесті, автотежегішті жабдықтарға, дөңгелек жұбына және букстік түйіндерге қатысты вагондарда техникалық оқулар және жеке сұхбаттар жүргізуді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Доңғалақты булар және тығылып қалу тораптары, автотежегіш және соққылы-күш жабдықтары, вагондар</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ВУ-41 актісі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Доңғалақты булар және тығылып қалу тораптары, автотежегіш және соққылы-күш жабдықтарымен қызмет көрсету сапасын тексеру және ААЖ, ТҚКБ цехтеріндегі және бақылау бекеттеріндегі технологиялық процесстерді ұстану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ТҚҚБ, ААЖ, ББ цехтарында дөңгелек жұбы, букстік түйіндер, автотежегішті және соққыш-тартымдық құрылғыларды күтуді және технологиялық процесстердің сақталуын тексеру кезінде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Ақаулықтарды жою бойынша оперативті шараларын іске асыру, жолдардағы поездарды ағыту және тоқтатуды талдау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поездардың тоқтауын және ағытылуын талдау дағдысы. Кемшіліктерді жоюдың оперативтік шараларын жүргізу кезінде шешімдер қабылдау</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Жөндеу жолына вагондарды дұрыс ағытуды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жөндеу жолдарында ағытуын қамтамасыз ету кезінде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ВУ-41 актісін құрастырумен доңғалақты булар және тығылып қалу тораптардың ақаулықтары бар жағдайларды зерттеуге қатысу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жұбы мен букстік түйіндер жарамсыздығы жағдайларын тексеру кезінде шешімдер қабылдау дағдысы ВУ-41 актісін құрастыру кезінде талдау дағдылары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 М Оперативті талдау және жарамсыздық жағдайларын зерттеуге қатысу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Ақауларды тексеруге және оперативтік таратуға қатысу кезінде шешімдер қабылдауды талдау дағдысы</w:t>
            </w:r>
          </w:p>
        </w:tc>
        <w:tc>
          <w:tcPr>
            <w:tcW w:w="0" w:type="auto"/>
            <w:vMerge/>
            <w:tcBorders>
              <w:top w:val="nil"/>
              <w:left w:val="single" w:color="cfcfcf" w:sz="5"/>
              <w:bottom w:val="single" w:color="cfcfcf" w:sz="5"/>
              <w:right w:val="single" w:color="cfcfcf" w:sz="5"/>
            </w:tcBorders>
          </w:tcPr>
          <w:p/>
        </w:tc>
      </w:tr>
    </w:tbl>
    <w:bookmarkStart w:name="z57" w:id="43"/>
    <w:p>
      <w:pPr>
        <w:spacing w:after="0"/>
        <w:ind w:left="0"/>
        <w:jc w:val="both"/>
      </w:pPr>
      <w:r>
        <w:rPr>
          <w:rFonts w:ascii="Times New Roman"/>
          <w:b w:val="false"/>
          <w:i w:val="false"/>
          <w:color w:val="000000"/>
          <w:sz w:val="28"/>
        </w:rPr>
        <w:t>
2-кесте</w:t>
      </w:r>
    </w:p>
    <w:bookmarkEnd w:id="43"/>
    <w:bookmarkStart w:name="z58" w:id="44"/>
    <w:p>
      <w:pPr>
        <w:spacing w:after="0"/>
        <w:ind w:left="0"/>
        <w:jc w:val="left"/>
      </w:pPr>
      <w:r>
        <w:rPr>
          <w:rFonts w:ascii="Times New Roman"/>
          <w:b/>
          <w:i w:val="false"/>
          <w:color w:val="000000"/>
        </w:rPr>
        <w:t xml:space="preserve"> 
2. СБШ 5-деңгейіндегі «Вагон депосы шеберінің» еңбек қызметінің</w:t>
      </w:r>
      <w:r>
        <w:br/>
      </w:r>
      <w:r>
        <w:rPr>
          <w:rFonts w:ascii="Times New Roman"/>
          <w:b/>
          <w:i w:val="false"/>
          <w:color w:val="000000"/>
        </w:rPr>
        <w:t>
(кәсіптің) түрі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431"/>
        <w:gridCol w:w="1242"/>
        <w:gridCol w:w="3159"/>
        <w:gridCol w:w="2688"/>
        <w:gridCol w:w="2806"/>
      </w:tblGrid>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контейнерлер, жабдықтар, вагон материалдары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Жүк вагондарының жөндеу кезінде бос болуының сақталуын техникалық қызмет көрсету кестесіне сәйкес қадағалау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вагондарының жөндеу кезінде бос болуының сақталуын техникалық қызмет көрсету кестесіне сәйкес қадағалау кезінде талдау және шешімдер қабылдау дағдысы</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Вагондарға пайдалану кезінде және жөндеу кезінде қойылатын техникалық талаптар. Вагондарды пайдалану және жөндеу кезінде шикізат, материалдар, отын және энергияны жұмсау нормативтері. Теміржол көлігі жұмысшыларының тәртібі туралы білім. Теміржолын техникалық пайдалану. Теміржолындағы дабыл жүйесі туралы. Теміржолындағы поездар қозғалысы мен маневрлік жұмыстар туралы талаптар. Вагондарды пайдалану кезінде техникалық қызмет көрсету туралы нұсқамалық ЦВ-ЦЛ-408. Дөңгелекті мойынтіректі вагон буксін пайдалану және жөндеу бойынша Нұсқамалық кеңестер 3-ЦВРК. Вагонның тежегіш құрылғысын жөндеу туралы жалпы басшылық 732-2009 ПКБ ЦВ. Теміржолдың жылжымалы құрамының автотіркегіш құрылғысын жөндеу және қызмет көрсету туралы нұсқамалық. Жоғарғы органдардың қаулылары, жарлықтары, бұйрықтары және басқа да өз міндеттері шеңберіндегі әдістемелік және нормативтік материалдар. Еңбекті қорғау, қауіпсіздік техникасы, өндірістік санитария және өрт қауіпсіздік нормалары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Цех және бекітілген бақылау бекетін қосалқы бөлшектер және материалдармен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және бекітілген бақылау бекетін қосалқы бөлшектер және материалдармен қамтамасыз ету кезінде өзіндік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Жоғары қауіппен байланысты жұмысшыларға қауіпсіз еңбек жағдайларын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қауіппен байланысты жұмысшыларға еңбек жағдайларын қамтамасыз ету кезінде бақылау және түзету. Қауіпсіз жұмыспен қамтамасыз ету үшін талдау және шешімдер қабылдау</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Парктегі жабдықтардың дұрыс пайдаланылуын қамтамасыз ету, электр энергиясын, майды, қатты отынды үнемдеп жұмсау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дұрыс пайдаланылуын қамтамасыз ету кезінде бақылау және түзету. Электр қуатын, материалдарды үнемдеп жұмсау үшін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 Бағынышты цехтарда өртке қарсы қауіпсіздік жағдайын бақылау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цехтарда өртке қарсы қауіпсіздік жағдайын бақылау және түзету</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 Ақаулардың себебін тергеуге және оперативтік сұрыптауға қатысу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Ақаулардың себебін тергеу және кезекті оперативтік сұрыптау кезінде бақылау және түзету</w:t>
            </w:r>
          </w:p>
        </w:tc>
        <w:tc>
          <w:tcPr>
            <w:tcW w:w="0" w:type="auto"/>
            <w:vMerge/>
            <w:tcBorders>
              <w:top w:val="nil"/>
              <w:left w:val="single" w:color="cfcfcf" w:sz="5"/>
              <w:bottom w:val="single" w:color="cfcfcf" w:sz="5"/>
              <w:right w:val="single" w:color="cfcfcf" w:sz="5"/>
            </w:tcBorders>
          </w:tcPr>
          <w:p/>
        </w:tc>
      </w:tr>
      <w:tr>
        <w:trPr>
          <w:trHeight w:val="6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құралдар</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бойынша материалдар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Вагондарды жөндеуге қажет материалдар мен қосалқы бөлшектерге сұраным жазу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жөндеуге қажет материалдар мен қосалқы бөлшектерге сұраным жазу кезінде талдау және шешімдер қабылдау</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Жабдық пен энергетикалық шаруашылықтың техникалық жағдайын, құрылымын қадағалау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пен энергетикалық шаруашылықтың техникалық жағдайын сақтау кезінде талдау және түзету. Олардың үзіліссіз жұмыс жасауына жағдай жасау үшін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Бағынышты цехтардағы өлшеу құралдарының мерзімді тексерілуін бақылау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цехтардағы өлшеу құралдарын тексеру кезінде талдау, өзіндік талдау, шешімдер қабылдау</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Бақылау бекеттеріне бекітілген жұмысшылармен техникалық оқу жүргізу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бекеттеріне бекітілген жұмысшылармен техникалық оқу жүргізу кезінде бақылау және шешімдер қабылдау Техникалық оқуды ұйымдастыру кезінде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 Жұмысшылардың біліктілігін арттыруға, оқуды ұйымдастыруға және қыс мезгілінде бірінші рет жұмыс жасайтын жұмысшыларды дайындауға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оқуын ұйымдастыруда және (қыс мезгілі жұмысына) дайындауда талдау және шешімдер қабылдау дағдысы. Жұмысшылардың біліктілігін арттыруды ұйымдастыруда бақылау және түзету</w:t>
            </w:r>
          </w:p>
        </w:tc>
        <w:tc>
          <w:tcPr>
            <w:tcW w:w="0" w:type="auto"/>
            <w:vMerge/>
            <w:tcBorders>
              <w:top w:val="nil"/>
              <w:left w:val="single" w:color="cfcfcf" w:sz="5"/>
              <w:bottom w:val="single" w:color="cfcfcf" w:sz="5"/>
              <w:right w:val="single" w:color="cfcfcf" w:sz="5"/>
            </w:tcBorders>
          </w:tcPr>
          <w:p/>
        </w:tc>
      </w:tr>
    </w:tbl>
    <w:bookmarkStart w:name="z59" w:id="45"/>
    <w:p>
      <w:pPr>
        <w:spacing w:after="0"/>
        <w:ind w:left="0"/>
        <w:jc w:val="both"/>
      </w:pPr>
      <w:r>
        <w:rPr>
          <w:rFonts w:ascii="Times New Roman"/>
          <w:b w:val="false"/>
          <w:i w:val="false"/>
          <w:color w:val="000000"/>
          <w:sz w:val="28"/>
        </w:rPr>
        <w:t>
3-кесте</w:t>
      </w:r>
    </w:p>
    <w:bookmarkEnd w:id="45"/>
    <w:bookmarkStart w:name="z60" w:id="46"/>
    <w:p>
      <w:pPr>
        <w:spacing w:after="0"/>
        <w:ind w:left="0"/>
        <w:jc w:val="left"/>
      </w:pPr>
      <w:r>
        <w:rPr>
          <w:rFonts w:ascii="Times New Roman"/>
          <w:b/>
          <w:i w:val="false"/>
          <w:color w:val="000000"/>
        </w:rPr>
        <w:t xml:space="preserve"> 
3. СБШ 4-деңгейіндегі «Темір жол жүрісіндегі кран машинистінің»</w:t>
      </w:r>
      <w:r>
        <w:br/>
      </w:r>
      <w:r>
        <w:rPr>
          <w:rFonts w:ascii="Times New Roman"/>
          <w:b/>
          <w:i w:val="false"/>
          <w:color w:val="000000"/>
        </w:rPr>
        <w:t>
еңбек қызметінің (кәсіптің) түрі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484"/>
        <w:gridCol w:w="1237"/>
        <w:gridCol w:w="3216"/>
        <w:gridCol w:w="2846"/>
        <w:gridCol w:w="2599"/>
      </w:tblGrid>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механизмдер мен темір құрылымдар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w:t>
            </w:r>
          </w:p>
          <w:p>
            <w:pPr>
              <w:spacing w:after="20"/>
              <w:ind w:left="20"/>
              <w:jc w:val="both"/>
            </w:pPr>
            <w:r>
              <w:rPr>
                <w:rFonts w:ascii="Times New Roman"/>
                <w:b w:val="false"/>
                <w:i w:val="false"/>
                <w:color w:val="000000"/>
                <w:sz w:val="20"/>
              </w:rPr>
              <w:t>саймандар жиынтығы, стрела канаттар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Механизмдер мен темір құрылымдар, кранның басқа бөліктерінің дұрыстығын, және де алдағы болатын жұмыс орнындағы теміржолдың дәйектілігін қарау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нақтылау, бағыныштыларға міндет қою,кран механизмдері, олардың бекіткіш және тежегіш, және де жүріс бөлігі, жүк және буферлік құрылғылар жұмысына баға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және кран, темір құрылымдары, стреланың ілмек элементтері мен тежегіш жүйелерінің техникалық сипаттамалары принциптері туралы білім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Номерлер мен сынақ күні, жүк көтергіштігі көрсетілген биркалар немесе таңбалары оларда бар болуы және алынбалы жүк тартқыш құралдардың дұрыстығын жүк артатындармен бірге тексеру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Номерлер мен сынақ күні, жүк көтергіштігі көрсетілген биркалар немесе таңбалары оларда бар болуы және алынбалы жүк тартқыш құралдардың дұрыстығын жүк артатындармен бірге тексеру кезінде өзіндік анықтау дағдылары мен жұмыстың реттелгендігі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және жүк көтеру механизмдері, стрелалық немесе жүк канаттардың принциптері туралы білім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Бос жүрістегі барлық механизмдерді байқап көру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жүрістегі барлық механизмдерді байқап көру кезінде өзіндік анықтау және өзіндік нормалау дағдылары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және теміржол жүрісіндегі кранның жұмыс істеу принциптері туралы білім</w:t>
            </w:r>
          </w:p>
        </w:tc>
      </w:tr>
      <w:tr>
        <w:trPr>
          <w:trHeight w:val="15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механизмдер мен темір құрылымдар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Құлатушы-шаңғылар, жүк</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Жүктерді орын ауыстыру және қозғалысы кезінде кранның қауіпсіз қозғалысын және жылдамдық режимін ұстану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орын ауыстыру кезіндегі кранның қауіпсіз қозғалысы мен анықталған жылдамдықпен жүргізу дағдылары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жылдамдық режимі мен кранды басқару тәсілдері туралы білім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Тұрақты және айнымалы ток бөліктерінде электрлендірілген рельс төсегіш және жол төсегіш крандар, стрела крандарды қолдана жұмыстарды орындау кезінде іргелес жүйедегі кернеуді алып тастауды бақылау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анықтау және өзіндік нормалау дағдылары. Алынған тапсырмаларды нақтылау, тұрақты және айнымалы ток бөліктерінде электрлендірілген рельс төсегіш және жол төсегіш крандар, стрела крандарды қолдана жұмыстарды орындау кезінде бағыныштыларға міндеттер қою</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теміржолдағы маневрлік жұмыстарды орындау тәсілдері туралы білім.Орындалып жатқан жұмыс аясына қатысты нормативті актілер туралы білім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Берілген стрела шығу үшін жүк көтергіштігі рұқсат етілгенге жуық салмағы бойынша кемінде 200-300 мм биіктікке жүкті алдын ала көтеру. Бірқалыпты төсеу және жүкті бөлшектеу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алдын ала көтеру, төсеу және бөлшектеу кезінде өзіндік анықтау және өзіндік нормалау дағдылары</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және кран, темір құрылымдары, стреланың ілмек элементтері мен тежегіш жүйелерінің техникалық сипаттамалары принциптері туралы білім</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механизмдер мен темір құрылымдар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құжат айналым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Кран жабдықтары мен механизмдеріне дұрыс күйде және тазалықта сақтау. Механизмдер мен канаттарды уақтылы майлау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жабдықтары мен механизмдеріне дұрыс күйде және тазалықта сақтау бойынша бағыныштыларға міндет қою. Механизмдер мен канаттарды уақтылы майлау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М – мақсат;</w:t>
      </w:r>
      <w:r>
        <w:br/>
      </w:r>
      <w:r>
        <w:rPr>
          <w:rFonts w:ascii="Times New Roman"/>
          <w:b w:val="false"/>
          <w:i w:val="false"/>
          <w:color w:val="000000"/>
          <w:sz w:val="28"/>
        </w:rPr>
        <w:t>
      ТҚКБ – техникалық қызмет көрсету бекеті;</w:t>
      </w:r>
      <w:r>
        <w:br/>
      </w:r>
      <w:r>
        <w:rPr>
          <w:rFonts w:ascii="Times New Roman"/>
          <w:b w:val="false"/>
          <w:i w:val="false"/>
          <w:color w:val="000000"/>
          <w:sz w:val="28"/>
        </w:rPr>
        <w:t>
      ААЖ – ағымдағы ағытып жөндеу;</w:t>
      </w:r>
      <w:r>
        <w:br/>
      </w:r>
      <w:r>
        <w:rPr>
          <w:rFonts w:ascii="Times New Roman"/>
          <w:b w:val="false"/>
          <w:i w:val="false"/>
          <w:color w:val="000000"/>
          <w:sz w:val="28"/>
        </w:rPr>
        <w:t>
      ББ – бақылау бекеті.</w:t>
      </w:r>
    </w:p>
    <w:bookmarkStart w:name="z61" w:id="47"/>
    <w:p>
      <w:pPr>
        <w:spacing w:after="0"/>
        <w:ind w:left="0"/>
        <w:jc w:val="both"/>
      </w:pPr>
      <w:r>
        <w:rPr>
          <w:rFonts w:ascii="Times New Roman"/>
          <w:b w:val="false"/>
          <w:i w:val="false"/>
          <w:color w:val="000000"/>
          <w:sz w:val="28"/>
        </w:rPr>
        <w:t>
«Вагондарды ағымдағы ағытып</w:t>
      </w:r>
      <w:r>
        <w:br/>
      </w:r>
      <w:r>
        <w:rPr>
          <w:rFonts w:ascii="Times New Roman"/>
          <w:b w:val="false"/>
          <w:i w:val="false"/>
          <w:color w:val="000000"/>
          <w:sz w:val="28"/>
        </w:rPr>
        <w:t xml:space="preserve">
жөндеу АЖ-1 және АЖ-2»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7"/>
    <w:bookmarkStart w:name="z62" w:id="48"/>
    <w:p>
      <w:pPr>
        <w:spacing w:after="0"/>
        <w:ind w:left="0"/>
        <w:jc w:val="left"/>
      </w:pPr>
      <w:r>
        <w:rPr>
          <w:rFonts w:ascii="Times New Roman"/>
          <w:b/>
          <w:i w:val="false"/>
          <w:color w:val="000000"/>
        </w:rPr>
        <w:t xml:space="preserve"> 
Келісу парағы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3"/>
        <w:gridCol w:w="3297"/>
      </w:tblGrid>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Кәсіби стандарттардың реестріне №__________________________ тіркелді.</w:t>
      </w:r>
      <w:r>
        <w:br/>
      </w:r>
      <w:r>
        <w:rPr>
          <w:rFonts w:ascii="Times New Roman"/>
          <w:b w:val="false"/>
          <w:i w:val="false"/>
          <w:color w:val="000000"/>
          <w:sz w:val="28"/>
        </w:rPr>
        <w:t>
Хат (хаттама) № ___________ Күні__________________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