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6e8f" w14:textId="ca16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"Автомобильдің техникалық жағдайын диагностикалау"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20 қарашадағы № 906 бұйрығы. Қазақстан Республикасының Әділет министрлігінде 2013 жылы 19 желтоқсанда № 8968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«Автомобильдің техникалық жағдайын диагностикалау»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он күнтізбелік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мекемесінің «Әділет» ақпараттық-құқықтық жүйесінде ресми жариялауға көшірмесін жолдауды;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w:t>
      </w:r>
      <w:r>
        <w:br/>
      </w:r>
      <w:r>
        <w:rPr>
          <w:rFonts w:ascii="Times New Roman"/>
          <w:b w:val="false"/>
          <w:i w:val="false"/>
          <w:color w:val="000000"/>
          <w:sz w:val="28"/>
        </w:rPr>
        <w:t>
      _____________ Т. Дүйсенова</w:t>
      </w:r>
      <w:r>
        <w:br/>
      </w:r>
      <w:r>
        <w:rPr>
          <w:rFonts w:ascii="Times New Roman"/>
          <w:b w:val="false"/>
          <w:i w:val="false"/>
          <w:color w:val="000000"/>
          <w:sz w:val="28"/>
        </w:rPr>
        <w:t>
      2013 жылғы 26 қараша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20 қараша         </w:t>
      </w:r>
      <w:r>
        <w:br/>
      </w:r>
      <w:r>
        <w:rPr>
          <w:rFonts w:ascii="Times New Roman"/>
          <w:b w:val="false"/>
          <w:i w:val="false"/>
          <w:color w:val="000000"/>
          <w:sz w:val="28"/>
        </w:rPr>
        <w:t xml:space="preserve">
№ 906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«Автомобильдің техникалық жағдайын диагностикалау» кәсіби</w:t>
      </w:r>
      <w:r>
        <w:br/>
      </w:r>
      <w:r>
        <w:rPr>
          <w:rFonts w:ascii="Times New Roman"/>
          <w:b/>
          <w:i w:val="false"/>
          <w:color w:val="000000"/>
        </w:rPr>
        <w:t>
стандарты</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1. «Автомобильдің техникалық жағдайын диагностикалау» кәсіби стандарты (бұдан әрі - КС) «Автокөлік құралдарын техникалық қызмет көрсету және жөндеу» кәсіптік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3) персоналды аттестаттау және сертификаттау кезінде қызметкерлердің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2) біліктілік деңгейі – күрделілігі, еңбек қызметтерінің стандартты еместігі, жауапкершілігі мен дербестігі параметрлері бойынша жіктелетін қызметкерлердің құзыретіне қойылатын талаптар жиынтығы;</w:t>
      </w:r>
      <w:r>
        <w:br/>
      </w: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r>
        <w:br/>
      </w:r>
      <w:r>
        <w:rPr>
          <w:rFonts w:ascii="Times New Roman"/>
          <w:b w:val="false"/>
          <w:i w:val="false"/>
          <w:color w:val="000000"/>
          <w:sz w:val="28"/>
        </w:rPr>
        <w:t>
      4) еңбек құралдары – қызметкердің еңбек мәнін бастапқы күйден өнімге айналдыру үшін пайдаланатын құралдары;</w:t>
      </w:r>
      <w:r>
        <w:br/>
      </w:r>
      <w:r>
        <w:rPr>
          <w:rFonts w:ascii="Times New Roman"/>
          <w:b w:val="false"/>
          <w:i w:val="false"/>
          <w:color w:val="000000"/>
          <w:sz w:val="28"/>
        </w:rPr>
        <w:t>
      5) еңбек қызметінің түрі – еңбек функциялары мен оларды орындауға қажеттi құзыреттiлiктердiң тұтас жиынымен құралған кәсіби қызмет саласының құрамдас бөлігі;</w:t>
      </w:r>
      <w:r>
        <w:br/>
      </w:r>
      <w:r>
        <w:rPr>
          <w:rFonts w:ascii="Times New Roman"/>
          <w:b w:val="false"/>
          <w:i w:val="false"/>
          <w:color w:val="000000"/>
          <w:sz w:val="28"/>
        </w:rPr>
        <w:t>
      6) еңбек функциясы – бизнес-үдеріспен анықталатын және оларды орындауга қажетті құзыреттердің болуын болжамайтын еңбек қызметінің біріктірілген және дербес жиынтығын көрсететін еңбек қызметі түрлерінің бір бөлігі;</w:t>
      </w:r>
      <w:r>
        <w:br/>
      </w:r>
      <w:r>
        <w:rPr>
          <w:rFonts w:ascii="Times New Roman"/>
          <w:b w:val="false"/>
          <w:i w:val="false"/>
          <w:color w:val="000000"/>
          <w:sz w:val="28"/>
        </w:rPr>
        <w:t>
      7) кәсіби қызмет саласы – ортақ интеграциялық негiзi (мiндетi, нысандары, технологиялары, соның iшiнде еңбек құралдары ұқсас немесе жақын) бар және ұқсас еңбек функциялары мен оларды орындайтын құзыреттiлiктерiнiң болжалды жиынынан тұратын саланың еңбек қызметi түрлерiнiң жиынтығы;</w:t>
      </w:r>
      <w:r>
        <w:br/>
      </w: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r>
        <w:br/>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11) лауазым – қызметтік өкілеттіктер және қызметтік міндеттер шеңберін жүктейтін жұмыс берушінің құрылымдық бірлігі;</w:t>
      </w:r>
      <w:r>
        <w:br/>
      </w:r>
      <w:r>
        <w:rPr>
          <w:rFonts w:ascii="Times New Roman"/>
          <w:b w:val="false"/>
          <w:i w:val="false"/>
          <w:color w:val="000000"/>
          <w:sz w:val="28"/>
        </w:rPr>
        <w:t>
      12) міндет – нақты бір еңбек мәндері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13) сала – өндіретін өнім, өндіріс технологиясы, негізгі қорлар мен жұмыс істейтіндердің кәсіби біліктері ортақ ұйымдар жиынтығы;</w:t>
      </w:r>
      <w:r>
        <w:br/>
      </w:r>
      <w:r>
        <w:rPr>
          <w:rFonts w:ascii="Times New Roman"/>
          <w:b w:val="false"/>
          <w:i w:val="false"/>
          <w:color w:val="000000"/>
          <w:sz w:val="28"/>
        </w:rPr>
        <w:t>
      14) салалық біліктілік шеңбері (бұдан әрі - СБШ)– салада танылатын біліктілік деңгейлерінің құрылымдық сипаттамасы;</w:t>
      </w:r>
      <w:r>
        <w:br/>
      </w:r>
      <w:r>
        <w:rPr>
          <w:rFonts w:ascii="Times New Roman"/>
          <w:b w:val="false"/>
          <w:i w:val="false"/>
          <w:color w:val="000000"/>
          <w:sz w:val="28"/>
        </w:rPr>
        <w:t>
      15) ұлттық біліктілік шеңбері (бұдан әрі - ҰБШ)– еңбек нарығында танылатын біліктілік деңгейлерінің құрылымдық сипаттамасы;</w:t>
      </w:r>
      <w:r>
        <w:br/>
      </w:r>
      <w:r>
        <w:rPr>
          <w:rFonts w:ascii="Times New Roman"/>
          <w:b w:val="false"/>
          <w:i w:val="false"/>
          <w:color w:val="000000"/>
          <w:sz w:val="28"/>
        </w:rPr>
        <w:t>
      16) функционалдық карта – бiр немесе өзге де кәсiби қызмет саласы шеңберінде белгілі бір қызмет түрiн орындайтын қызметкердің еңбек функциялары мен мiндеттерiнiң құрылымдық сипаттамасы.</w:t>
      </w:r>
    </w:p>
    <w:bookmarkEnd w:id="4"/>
    <w:bookmarkStart w:name="z17" w:id="5"/>
    <w:p>
      <w:pPr>
        <w:spacing w:after="0"/>
        <w:ind w:left="0"/>
        <w:jc w:val="left"/>
      </w:pPr>
      <w:r>
        <w:rPr>
          <w:rFonts w:ascii="Times New Roman"/>
          <w:b/>
          <w:i w:val="false"/>
          <w:color w:val="000000"/>
        </w:rPr>
        <w:t xml:space="preserve"> 
2. КС паспорты</w:t>
      </w:r>
    </w:p>
    <w:bookmarkEnd w:id="5"/>
    <w:bookmarkStart w:name="z18" w:id="6"/>
    <w:p>
      <w:pPr>
        <w:spacing w:after="0"/>
        <w:ind w:left="0"/>
        <w:jc w:val="both"/>
      </w:pPr>
      <w:r>
        <w:rPr>
          <w:rFonts w:ascii="Times New Roman"/>
          <w:b w:val="false"/>
          <w:i w:val="false"/>
          <w:color w:val="000000"/>
          <w:sz w:val="28"/>
        </w:rPr>
        <w:t>
      5. КС паспорты мынаны анықтайды:</w:t>
      </w:r>
      <w:r>
        <w:br/>
      </w:r>
      <w:r>
        <w:rPr>
          <w:rFonts w:ascii="Times New Roman"/>
          <w:b w:val="false"/>
          <w:i w:val="false"/>
          <w:color w:val="000000"/>
          <w:sz w:val="28"/>
        </w:rPr>
        <w:t>
      1) экономикалық қызмет түрі (кәсіптік қызмет саласы):</w:t>
      </w:r>
      <w:r>
        <w:br/>
      </w:r>
      <w:r>
        <w:rPr>
          <w:rFonts w:ascii="Times New Roman"/>
          <w:b w:val="false"/>
          <w:i w:val="false"/>
          <w:color w:val="000000"/>
          <w:sz w:val="28"/>
        </w:rPr>
        <w:t>
      Экономикалық қызметтің түрін жалпы жіктеуші (бұдан әрі - ҚР МЖ 03-2007) «45.20 Автокөлік құралдарын техникалық қызмет көрсету және жөндеу»;</w:t>
      </w:r>
      <w:r>
        <w:br/>
      </w:r>
      <w:r>
        <w:rPr>
          <w:rFonts w:ascii="Times New Roman"/>
          <w:b w:val="false"/>
          <w:i w:val="false"/>
          <w:color w:val="000000"/>
          <w:sz w:val="28"/>
        </w:rPr>
        <w:t>
      2) экономикалық қызмет түрінің (кәсіптік қызмет саласының) негізгі мақсаты:</w:t>
      </w:r>
      <w:r>
        <w:br/>
      </w:r>
      <w:r>
        <w:rPr>
          <w:rFonts w:ascii="Times New Roman"/>
          <w:b w:val="false"/>
          <w:i w:val="false"/>
          <w:color w:val="000000"/>
          <w:sz w:val="28"/>
        </w:rPr>
        <w:t>
      автокөлік құралдарын келесі жөндеуге дейінгі ресурсын анықтау;</w:t>
      </w:r>
      <w:r>
        <w:br/>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bookmarkStart w:name="z19" w:id="7"/>
    <w:p>
      <w:pPr>
        <w:spacing w:after="0"/>
        <w:ind w:left="0"/>
        <w:jc w:val="left"/>
      </w:pPr>
      <w:r>
        <w:rPr>
          <w:rFonts w:ascii="Times New Roman"/>
          <w:b/>
          <w:i w:val="false"/>
          <w:color w:val="000000"/>
        </w:rPr>
        <w:t xml:space="preserve"> 
3. Еңбек қызметі түрілерінің (кәсіптің) карточкалары 1-параграф «Автокөлік құралдарының техникалық күйінің</w:t>
      </w:r>
      <w:r>
        <w:br/>
      </w:r>
      <w:r>
        <w:rPr>
          <w:rFonts w:ascii="Times New Roman"/>
          <w:b/>
          <w:i w:val="false"/>
          <w:color w:val="000000"/>
        </w:rPr>
        <w:t>
диагностикасы инженері»</w:t>
      </w:r>
    </w:p>
    <w:bookmarkEnd w:id="7"/>
    <w:bookmarkStart w:name="z20" w:id="8"/>
    <w:p>
      <w:pPr>
        <w:spacing w:after="0"/>
        <w:ind w:left="0"/>
        <w:jc w:val="both"/>
      </w:pPr>
      <w:r>
        <w:rPr>
          <w:rFonts w:ascii="Times New Roman"/>
          <w:b w:val="false"/>
          <w:i w:val="false"/>
          <w:color w:val="000000"/>
          <w:sz w:val="28"/>
        </w:rPr>
        <w:t>
      6. Еңбек қызмет түрінің (кәсіптің) карточкасы мынадан тұрады:</w:t>
      </w:r>
      <w:r>
        <w:br/>
      </w:r>
      <w:r>
        <w:rPr>
          <w:rFonts w:ascii="Times New Roman"/>
          <w:b w:val="false"/>
          <w:i w:val="false"/>
          <w:color w:val="000000"/>
          <w:sz w:val="28"/>
        </w:rPr>
        <w:t>
      1) біліктілік деңгейі: ҰБШ бойынша – 4, 5, СБШ бойынша – 4, 5;</w:t>
      </w:r>
      <w:r>
        <w:br/>
      </w:r>
      <w:r>
        <w:rPr>
          <w:rFonts w:ascii="Times New Roman"/>
          <w:b w:val="false"/>
          <w:i w:val="false"/>
          <w:color w:val="000000"/>
          <w:sz w:val="28"/>
        </w:rPr>
        <w:t>
      2) Қазақстан Республикасының Мемлекеттік сыныптауышы базалық тобы бойынша (бұдан әрі – ҚР МС 01-2005): 2145 «Машина жасаушы технологтар, инженер-механиктер»;</w:t>
      </w:r>
      <w:r>
        <w:br/>
      </w:r>
      <w:r>
        <w:rPr>
          <w:rFonts w:ascii="Times New Roman"/>
          <w:b w:val="false"/>
          <w:i w:val="false"/>
          <w:color w:val="000000"/>
          <w:sz w:val="28"/>
        </w:rPr>
        <w:t>
      3) лауазымның (кәсіптің) ықтимал атаулары: автомобильдерді диагностикалау постының инженері, автокөлікті диагностикалау инженері;</w:t>
      </w:r>
      <w:r>
        <w:br/>
      </w:r>
      <w:r>
        <w:rPr>
          <w:rFonts w:ascii="Times New Roman"/>
          <w:b w:val="false"/>
          <w:i w:val="false"/>
          <w:color w:val="000000"/>
          <w:sz w:val="28"/>
        </w:rPr>
        <w:t>
      4) атқарылатын еңбек қызметінің жиынтық сипаттамасы - субъектімен келесі жөндеуге дейінгі техникалық жағдайын және қалған ресурсын бағалау үшін автокөлік техникасын диагностикалау бойынша шараларды ұйымдастыру мен іске асыруды жүзеге асыру;</w:t>
      </w:r>
      <w:r>
        <w:br/>
      </w:r>
      <w:r>
        <w:rPr>
          <w:rFonts w:ascii="Times New Roman"/>
          <w:b w:val="false"/>
          <w:i w:val="false"/>
          <w:color w:val="000000"/>
          <w:sz w:val="28"/>
        </w:rPr>
        <w:t>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Автокөлік құралдарының техникалық күйінің диагностикасы инженерінің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8"/>
    <w:bookmarkStart w:name="z21" w:id="9"/>
    <w:p>
      <w:pPr>
        <w:spacing w:after="0"/>
        <w:ind w:left="0"/>
        <w:jc w:val="left"/>
      </w:pPr>
      <w:r>
        <w:rPr>
          <w:rFonts w:ascii="Times New Roman"/>
          <w:b/>
          <w:i w:val="false"/>
          <w:color w:val="000000"/>
        </w:rPr>
        <w:t xml:space="preserve"> 
4. КС бірліктерінің тізбесі</w:t>
      </w:r>
    </w:p>
    <w:bookmarkEnd w:id="9"/>
    <w:bookmarkStart w:name="z22" w:id="10"/>
    <w:p>
      <w:pPr>
        <w:spacing w:after="0"/>
        <w:ind w:left="0"/>
        <w:jc w:val="both"/>
      </w:pPr>
      <w:r>
        <w:rPr>
          <w:rFonts w:ascii="Times New Roman"/>
          <w:b w:val="false"/>
          <w:i w:val="false"/>
          <w:color w:val="000000"/>
          <w:sz w:val="28"/>
        </w:rPr>
        <w:t>
      7. КС бірліктерінің тізбесі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және шифр мен КС бірліктері атауларынан тұрады.</w:t>
      </w:r>
    </w:p>
    <w:bookmarkEnd w:id="10"/>
    <w:bookmarkStart w:name="z23" w:id="11"/>
    <w:p>
      <w:pPr>
        <w:spacing w:after="0"/>
        <w:ind w:left="0"/>
        <w:jc w:val="left"/>
      </w:pPr>
      <w:r>
        <w:rPr>
          <w:rFonts w:ascii="Times New Roman"/>
          <w:b/>
          <w:i w:val="false"/>
          <w:color w:val="000000"/>
        </w:rPr>
        <w:t xml:space="preserve"> 
5. КС бірліктерінің сипаттамасы</w:t>
      </w:r>
    </w:p>
    <w:bookmarkEnd w:id="11"/>
    <w:bookmarkStart w:name="z24" w:id="12"/>
    <w:p>
      <w:pPr>
        <w:spacing w:after="0"/>
        <w:ind w:left="0"/>
        <w:jc w:val="both"/>
      </w:pPr>
      <w:r>
        <w:rPr>
          <w:rFonts w:ascii="Times New Roman"/>
          <w:b w:val="false"/>
          <w:i w:val="false"/>
          <w:color w:val="000000"/>
          <w:sz w:val="28"/>
        </w:rPr>
        <w:t>
      8.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2"/>
    <w:bookmarkStart w:name="z25" w:id="13"/>
    <w:p>
      <w:pPr>
        <w:spacing w:after="0"/>
        <w:ind w:left="0"/>
        <w:jc w:val="left"/>
      </w:pPr>
      <w:r>
        <w:rPr>
          <w:rFonts w:ascii="Times New Roman"/>
          <w:b/>
          <w:i w:val="false"/>
          <w:color w:val="000000"/>
        </w:rPr>
        <w:t xml:space="preserve"> 
6. Осы КС негізінде берілетін сертификаттардың түрлері</w:t>
      </w:r>
    </w:p>
    <w:bookmarkEnd w:id="13"/>
    <w:bookmarkStart w:name="z26" w:id="14"/>
    <w:p>
      <w:pPr>
        <w:spacing w:after="0"/>
        <w:ind w:left="0"/>
        <w:jc w:val="both"/>
      </w:pPr>
      <w:r>
        <w:rPr>
          <w:rFonts w:ascii="Times New Roman"/>
          <w:b w:val="false"/>
          <w:i w:val="false"/>
          <w:color w:val="000000"/>
          <w:sz w:val="28"/>
        </w:rPr>
        <w:t>
      9. Осы КС негізінде мамандардың кәсіптік дайындығын бағалау және біліктілік сәйкестігін растау саласындағы ұйымдармен сертификаттар беріледі.</w:t>
      </w:r>
      <w:r>
        <w:br/>
      </w:r>
      <w:r>
        <w:rPr>
          <w:rFonts w:ascii="Times New Roman"/>
          <w:b w:val="false"/>
          <w:i w:val="false"/>
          <w:color w:val="000000"/>
          <w:sz w:val="28"/>
        </w:rPr>
        <w:t>
</w:t>
      </w:r>
      <w:r>
        <w:rPr>
          <w:rFonts w:ascii="Times New Roman"/>
          <w:b w:val="false"/>
          <w:i w:val="false"/>
          <w:color w:val="000000"/>
          <w:sz w:val="28"/>
        </w:rPr>
        <w:t>
      10. Осы КС негізінде берілетін сертификаттардың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көзделген КС бірліктерінің тізбесіне сәйкес анықталады. </w:t>
      </w:r>
    </w:p>
    <w:bookmarkEnd w:id="14"/>
    <w:bookmarkStart w:name="z28" w:id="15"/>
    <w:p>
      <w:pPr>
        <w:spacing w:after="0"/>
        <w:ind w:left="0"/>
        <w:jc w:val="left"/>
      </w:pPr>
      <w:r>
        <w:rPr>
          <w:rFonts w:ascii="Times New Roman"/>
          <w:b/>
          <w:i w:val="false"/>
          <w:color w:val="000000"/>
        </w:rPr>
        <w:t xml:space="preserve"> 
7. КС әзірлеушілері, келісу парағы, сараптамасы және тіркелуі</w:t>
      </w:r>
    </w:p>
    <w:bookmarkEnd w:id="15"/>
    <w:bookmarkStart w:name="z29" w:id="16"/>
    <w:p>
      <w:pPr>
        <w:spacing w:after="0"/>
        <w:ind w:left="0"/>
        <w:jc w:val="both"/>
      </w:pPr>
      <w:r>
        <w:rPr>
          <w:rFonts w:ascii="Times New Roman"/>
          <w:b w:val="false"/>
          <w:i w:val="false"/>
          <w:color w:val="000000"/>
          <w:sz w:val="28"/>
        </w:rPr>
        <w:t>
      11. КС әзірлеушісі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12.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6"/>
    <w:bookmarkStart w:name="z31" w:id="17"/>
    <w:p>
      <w:pPr>
        <w:spacing w:after="0"/>
        <w:ind w:left="0"/>
        <w:jc w:val="both"/>
      </w:pPr>
      <w:r>
        <w:rPr>
          <w:rFonts w:ascii="Times New Roman"/>
          <w:b w:val="false"/>
          <w:i w:val="false"/>
          <w:color w:val="000000"/>
          <w:sz w:val="28"/>
        </w:rPr>
        <w:t>
«Автомобильдің техникалық</w:t>
      </w:r>
      <w:r>
        <w:br/>
      </w:r>
      <w:r>
        <w:rPr>
          <w:rFonts w:ascii="Times New Roman"/>
          <w:b w:val="false"/>
          <w:i w:val="false"/>
          <w:color w:val="000000"/>
          <w:sz w:val="28"/>
        </w:rPr>
        <w:t>
жағдайын диагностикалау»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17"/>
    <w:bookmarkStart w:name="z32" w:id="18"/>
    <w:p>
      <w:pPr>
        <w:spacing w:after="0"/>
        <w:ind w:left="0"/>
        <w:jc w:val="left"/>
      </w:pPr>
      <w:r>
        <w:rPr>
          <w:rFonts w:ascii="Times New Roman"/>
          <w:b/>
          <w:i w:val="false"/>
          <w:color w:val="000000"/>
        </w:rPr>
        <w:t xml:space="preserve"> 
Біліктілік деңгейлері бойынша еңбек қызметінің (кәсіптің)</w:t>
      </w:r>
      <w:r>
        <w:br/>
      </w:r>
      <w:r>
        <w:rPr>
          <w:rFonts w:ascii="Times New Roman"/>
          <w:b/>
          <w:i w:val="false"/>
          <w:color w:val="000000"/>
        </w:rPr>
        <w:t>
түрлері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0"/>
        <w:gridCol w:w="3500"/>
        <w:gridCol w:w="3500"/>
        <w:gridCol w:w="2333"/>
        <w:gridCol w:w="2167"/>
      </w:tblGrid>
      <w:tr>
        <w:trPr>
          <w:trHeight w:val="1155"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процестерін ескерумен кәсіптің атауы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01-2005 МС сәйкес кәсіп 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разряды</w:t>
            </w:r>
          </w:p>
        </w:tc>
      </w:tr>
      <w:tr>
        <w:trPr>
          <w:trHeight w:val="36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техникалық күйін диагностикалау және бағалау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техникалық күйінің диагностикасы инженері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Инженер-механик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Start w:name="z33" w:id="19"/>
    <w:p>
      <w:pPr>
        <w:spacing w:after="0"/>
        <w:ind w:left="0"/>
        <w:jc w:val="both"/>
      </w:pPr>
      <w:r>
        <w:rPr>
          <w:rFonts w:ascii="Times New Roman"/>
          <w:b w:val="false"/>
          <w:i w:val="false"/>
          <w:color w:val="000000"/>
          <w:sz w:val="28"/>
        </w:rPr>
        <w:t>
«Автомобильдің техникалық</w:t>
      </w:r>
      <w:r>
        <w:br/>
      </w:r>
      <w:r>
        <w:rPr>
          <w:rFonts w:ascii="Times New Roman"/>
          <w:b w:val="false"/>
          <w:i w:val="false"/>
          <w:color w:val="000000"/>
          <w:sz w:val="28"/>
        </w:rPr>
        <w:t>
жағдайын диагностикалау»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19"/>
    <w:bookmarkStart w:name="z34" w:id="20"/>
    <w:p>
      <w:pPr>
        <w:spacing w:after="0"/>
        <w:ind w:left="0"/>
        <w:jc w:val="both"/>
      </w:pPr>
      <w:r>
        <w:rPr>
          <w:rFonts w:ascii="Times New Roman"/>
          <w:b w:val="false"/>
          <w:i w:val="false"/>
          <w:color w:val="000000"/>
          <w:sz w:val="28"/>
        </w:rPr>
        <w:t>
1-кесте</w:t>
      </w:r>
    </w:p>
    <w:bookmarkEnd w:id="20"/>
    <w:bookmarkStart w:name="z35" w:id="21"/>
    <w:p>
      <w:pPr>
        <w:spacing w:after="0"/>
        <w:ind w:left="0"/>
        <w:jc w:val="left"/>
      </w:pPr>
      <w:r>
        <w:rPr>
          <w:rFonts w:ascii="Times New Roman"/>
          <w:b/>
          <w:i w:val="false"/>
          <w:color w:val="000000"/>
        </w:rPr>
        <w:t xml:space="preserve"> 
Кәсібі бойынша ықтимал жұмыс орындары. Автокөлік құралдарының</w:t>
      </w:r>
      <w:r>
        <w:br/>
      </w:r>
      <w:r>
        <w:rPr>
          <w:rFonts w:ascii="Times New Roman"/>
          <w:b/>
          <w:i w:val="false"/>
          <w:color w:val="000000"/>
        </w:rPr>
        <w:t>
техникалық күйінің диагностикасы бойынша инженерінің еңбек</w:t>
      </w:r>
      <w:r>
        <w:br/>
      </w:r>
      <w:r>
        <w:rPr>
          <w:rFonts w:ascii="Times New Roman"/>
          <w:b/>
          <w:i w:val="false"/>
          <w:color w:val="000000"/>
        </w:rPr>
        <w:t>
жағдайларына, біліміне және тәжірибесіне қойылатын талаптар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1"/>
        <w:gridCol w:w="2109"/>
        <w:gridCol w:w="2110"/>
        <w:gridCol w:w="4220"/>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 (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және жолаушыларды тасымалдау бойынша автокөлік ұйымдары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1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w:t>
            </w:r>
            <w:r>
              <w:br/>
            </w:r>
            <w:r>
              <w:rPr>
                <w:rFonts w:ascii="Times New Roman"/>
                <w:b w:val="false"/>
                <w:i w:val="false"/>
                <w:color w:val="000000"/>
                <w:sz w:val="20"/>
              </w:rPr>
              <w:t>
</w:t>
            </w:r>
            <w:r>
              <w:rPr>
                <w:rFonts w:ascii="Times New Roman"/>
                <w:b w:val="false"/>
                <w:i w:val="false"/>
                <w:color w:val="000000"/>
                <w:sz w:val="20"/>
              </w:rPr>
              <w:t>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w:t>
            </w:r>
            <w:r>
              <w:br/>
            </w:r>
            <w:r>
              <w:rPr>
                <w:rFonts w:ascii="Times New Roman"/>
                <w:b w:val="false"/>
                <w:i w:val="false"/>
                <w:color w:val="000000"/>
                <w:sz w:val="20"/>
              </w:rPr>
              <w:t>
</w:t>
            </w:r>
            <w:r>
              <w:rPr>
                <w:rFonts w:ascii="Times New Roman"/>
                <w:b w:val="false"/>
                <w:i w:val="false"/>
                <w:color w:val="000000"/>
                <w:sz w:val="20"/>
              </w:rPr>
              <w:t>және оқыту деңгейі</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(автокөлік құралдарының техникалық күйінің диагностикасы инженер)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мамандығы бойынша техникалық білімі (орта арнайы немесе орта кәсіптік) және практикалық жұмыс тәжірибесі</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3-деңгейінде 3 жыл </w:t>
            </w:r>
          </w:p>
        </w:tc>
      </w:tr>
      <w:tr>
        <w:trPr>
          <w:trHeight w:val="480" w:hRule="atLeast"/>
        </w:trPr>
        <w:tc>
          <w:tcPr>
            <w:tcW w:w="5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(автокөлік құралдарының техникалық күйінің диагностикасы II санатты инженер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мамандығы бойынша техникалық білімі (орта арнайы немесе орта кәсіптік) және практикалық жұмыс тәжірибесі</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4-деңгейінде 3 жыл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мамандығы бойынша техникалық білімі (жоғары немесе жоғары оқу орнынан кейінгі) және практикалық жұмыс тәжірибесі</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тәжірибесіз</w:t>
            </w:r>
          </w:p>
        </w:tc>
      </w:tr>
      <w:tr>
        <w:trPr>
          <w:trHeight w:val="48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(автокөлік құралдарының техникалық күйінің диагностикасы бойынша I санатты инженер)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мамандығы бойынша техникалық білімі (жоғары немесе жоғары оқу орнынан кейінгі) және практикалық жұмыс тәжірибесі</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5 деңгейінде 2 жыл </w:t>
            </w:r>
          </w:p>
        </w:tc>
      </w:tr>
    </w:tbl>
    <w:bookmarkStart w:name="z36" w:id="22"/>
    <w:p>
      <w:pPr>
        <w:spacing w:after="0"/>
        <w:ind w:left="0"/>
        <w:jc w:val="both"/>
      </w:pPr>
      <w:r>
        <w:rPr>
          <w:rFonts w:ascii="Times New Roman"/>
          <w:b w:val="false"/>
          <w:i w:val="false"/>
          <w:color w:val="000000"/>
          <w:sz w:val="28"/>
        </w:rPr>
        <w:t>
«Автомобильдің техникалық</w:t>
      </w:r>
      <w:r>
        <w:br/>
      </w:r>
      <w:r>
        <w:rPr>
          <w:rFonts w:ascii="Times New Roman"/>
          <w:b w:val="false"/>
          <w:i w:val="false"/>
          <w:color w:val="000000"/>
          <w:sz w:val="28"/>
        </w:rPr>
        <w:t>
жағдайын диагностикалау»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22"/>
    <w:bookmarkStart w:name="z37" w:id="23"/>
    <w:p>
      <w:pPr>
        <w:spacing w:after="0"/>
        <w:ind w:left="0"/>
        <w:jc w:val="left"/>
      </w:pPr>
      <w:r>
        <w:rPr>
          <w:rFonts w:ascii="Times New Roman"/>
          <w:b/>
          <w:i w:val="false"/>
          <w:color w:val="000000"/>
        </w:rPr>
        <w:t xml:space="preserve"> 
КС бірліктерінің тізімі</w:t>
      </w:r>
    </w:p>
    <w:bookmarkEnd w:id="23"/>
    <w:bookmarkStart w:name="z38" w:id="24"/>
    <w:p>
      <w:pPr>
        <w:spacing w:after="0"/>
        <w:ind w:left="0"/>
        <w:jc w:val="both"/>
      </w:pPr>
      <w:r>
        <w:rPr>
          <w:rFonts w:ascii="Times New Roman"/>
          <w:b w:val="false"/>
          <w:i w:val="false"/>
          <w:color w:val="000000"/>
          <w:sz w:val="28"/>
        </w:rPr>
        <w:t>
1-кесте</w:t>
      </w:r>
    </w:p>
    <w:bookmarkEnd w:id="24"/>
    <w:bookmarkStart w:name="z39" w:id="25"/>
    <w:p>
      <w:pPr>
        <w:spacing w:after="0"/>
        <w:ind w:left="0"/>
        <w:jc w:val="left"/>
      </w:pPr>
      <w:r>
        <w:rPr>
          <w:rFonts w:ascii="Times New Roman"/>
          <w:b/>
          <w:i w:val="false"/>
          <w:color w:val="000000"/>
        </w:rPr>
        <w:t xml:space="preserve"> 
«Автокөлік құралдарының техникалық күйінің диагностикасы</w:t>
      </w:r>
      <w:r>
        <w:br/>
      </w:r>
      <w:r>
        <w:rPr>
          <w:rFonts w:ascii="Times New Roman"/>
          <w:b/>
          <w:i w:val="false"/>
          <w:color w:val="000000"/>
        </w:rPr>
        <w:t>
бойынша инженері» еңбек қызметінің (кәсіптің) түрі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12728"/>
      </w:tblGrid>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1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5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Ф1</w:t>
            </w:r>
          </w:p>
        </w:tc>
        <w:tc>
          <w:tcPr>
            <w:tcW w:w="1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ақауын табу бойынша күрделі технологиялық операцияларды орындауға қатысу</w:t>
            </w:r>
          </w:p>
        </w:tc>
      </w:tr>
      <w:tr>
        <w:trPr>
          <w:trHeight w:val="27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Бақылау-диагностикалық жабдықтарын монтаж бен баптауға қатысу</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диагностикалау технологиясын сақтауын бақылау</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Бақылау-диагностикалық жабдықтарын техникалық жағдайын және жинақтауын бақылау</w:t>
            </w:r>
          </w:p>
        </w:tc>
      </w:tr>
      <w:tr>
        <w:trPr>
          <w:trHeight w:val="103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1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Диагностикалау нәтижелері мен қалған жұмыс ресурсы туралы мәліметтерді белгілей отырып және кәсіпорынның техникалық қызмет көрсету басшылығына хабарлай отырып автокөлік құралдарының техникалық күйін диагностикалау құжаттамаларын жүргізу</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1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техникалық күйін диагностикалау бойынша жоспарлық тапсырмалардың орындалуын бақылау</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7</w:t>
            </w:r>
          </w:p>
        </w:tc>
        <w:tc>
          <w:tcPr>
            <w:tcW w:w="1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Автакөлік құралдарының техникалық күйін бағалауға арналған стационарлы және жылжымалы бақылау-диагностикалық құралдардың тиімді пайдаланылуын қамтамасыз ету</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8</w:t>
            </w:r>
          </w:p>
        </w:tc>
        <w:tc>
          <w:tcPr>
            <w:tcW w:w="1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Кәсіпорындардың бақылау-диагностикалық құралдарының персоналын біліктілігін жоғарылату үшін білім беруді ұйымдастыру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9</w:t>
            </w:r>
          </w:p>
        </w:tc>
        <w:tc>
          <w:tcPr>
            <w:tcW w:w="1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техникалық қызмет көрсету және жөндеудің барлық түрлеріндегі диагностикалық жұмыс тізбесін, автокөлік құралдарының келесі жөндеуге дейін ресурсын анықтау</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Ф10</w:t>
            </w:r>
          </w:p>
        </w:tc>
        <w:tc>
          <w:tcPr>
            <w:tcW w:w="1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Диагностикалаудың алдыңғы қатарлы технологияларын және бақылау-диагностикалық жабдықтарын неғұрлым орынды пайдалану әдістерін енгізу</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11</w:t>
            </w:r>
          </w:p>
        </w:tc>
        <w:tc>
          <w:tcPr>
            <w:tcW w:w="1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Диагностикалау посттарын жобалауға және автокөлік құралдарының, агрегаттар мен тораптардың техникалық күйін диагностикалаудың технологиялық процестерін әзірлеуге қатысу</w:t>
            </w:r>
          </w:p>
        </w:tc>
      </w:tr>
      <w:tr>
        <w:trPr>
          <w:trHeight w:val="34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12</w:t>
            </w:r>
          </w:p>
        </w:tc>
        <w:tc>
          <w:tcPr>
            <w:tcW w:w="1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диагностикаланған саны және оның анықталған қалған ресурсы туралы есебін кәсіпорындағы техникалық қызмет басшылығына ұсыну</w:t>
            </w:r>
          </w:p>
        </w:tc>
      </w:tr>
    </w:tbl>
    <w:p>
      <w:pPr>
        <w:spacing w:after="0"/>
        <w:ind w:left="0"/>
        <w:jc w:val="both"/>
      </w:pPr>
      <w:r>
        <w:rPr>
          <w:rFonts w:ascii="Times New Roman"/>
          <w:b w:val="false"/>
          <w:i w:val="false"/>
          <w:color w:val="000000"/>
          <w:sz w:val="28"/>
        </w:rPr>
        <w:t>      Ескертпе: Ф – функция.</w:t>
      </w:r>
    </w:p>
    <w:bookmarkStart w:name="z40" w:id="26"/>
    <w:p>
      <w:pPr>
        <w:spacing w:after="0"/>
        <w:ind w:left="0"/>
        <w:jc w:val="both"/>
      </w:pPr>
      <w:r>
        <w:rPr>
          <w:rFonts w:ascii="Times New Roman"/>
          <w:b w:val="false"/>
          <w:i w:val="false"/>
          <w:color w:val="000000"/>
          <w:sz w:val="28"/>
        </w:rPr>
        <w:t>
«Автомобильдің техникалық</w:t>
      </w:r>
      <w:r>
        <w:br/>
      </w:r>
      <w:r>
        <w:rPr>
          <w:rFonts w:ascii="Times New Roman"/>
          <w:b w:val="false"/>
          <w:i w:val="false"/>
          <w:color w:val="000000"/>
          <w:sz w:val="28"/>
        </w:rPr>
        <w:t>
жағдайын диагностикалау»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26"/>
    <w:bookmarkStart w:name="z41" w:id="27"/>
    <w:p>
      <w:pPr>
        <w:spacing w:after="0"/>
        <w:ind w:left="0"/>
        <w:jc w:val="left"/>
      </w:pPr>
      <w:r>
        <w:rPr>
          <w:rFonts w:ascii="Times New Roman"/>
          <w:b/>
          <w:i w:val="false"/>
          <w:color w:val="000000"/>
        </w:rPr>
        <w:t xml:space="preserve"> 
КС бірліктерінің сипаты</w:t>
      </w:r>
    </w:p>
    <w:bookmarkEnd w:id="27"/>
    <w:bookmarkStart w:name="z42" w:id="28"/>
    <w:p>
      <w:pPr>
        <w:spacing w:after="0"/>
        <w:ind w:left="0"/>
        <w:jc w:val="both"/>
      </w:pPr>
      <w:r>
        <w:rPr>
          <w:rFonts w:ascii="Times New Roman"/>
          <w:b w:val="false"/>
          <w:i w:val="false"/>
          <w:color w:val="000000"/>
          <w:sz w:val="28"/>
        </w:rPr>
        <w:t>
1-кесте</w:t>
      </w:r>
    </w:p>
    <w:bookmarkEnd w:id="28"/>
    <w:bookmarkStart w:name="z43" w:id="29"/>
    <w:p>
      <w:pPr>
        <w:spacing w:after="0"/>
        <w:ind w:left="0"/>
        <w:jc w:val="left"/>
      </w:pPr>
      <w:r>
        <w:rPr>
          <w:rFonts w:ascii="Times New Roman"/>
          <w:b/>
          <w:i w:val="false"/>
          <w:color w:val="000000"/>
        </w:rPr>
        <w:t xml:space="preserve"> 
«Автокөлік құралдарының техникалық күйінің диагностикасы</w:t>
      </w:r>
      <w:r>
        <w:br/>
      </w:r>
      <w:r>
        <w:rPr>
          <w:rFonts w:ascii="Times New Roman"/>
          <w:b/>
          <w:i w:val="false"/>
          <w:color w:val="000000"/>
        </w:rPr>
        <w:t>
бойынша инженері» еңбек қызметінің (кәсібінің) түрі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895"/>
        <w:gridCol w:w="2187"/>
        <w:gridCol w:w="2771"/>
        <w:gridCol w:w="2771"/>
        <w:gridCol w:w="3501"/>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автокөлік құралдарының жабдықтары, тораптары және агрегаттары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Бақылау-диагностикалық жабдықтар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 Бақылау- диагностикалық жабдықтарды іріктеу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Диагностикалаудың қажетті техникалық құралдарын таңдау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бақылау-диагностикалық аспаптардың арналуын және олардың жұмыс принциптерін, еңбекті қорғау ережелері мен нормаларын, қауіпсіздік техникасын, өндірістік санитария және өртке қарсы қорғанысты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1-2 Автокөлік құралдарының ақауларын табу бойынша күрделі техникалық операцияларды орындау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ақаулығын табу бойынша қажетті технологиялық операцияларды таңдау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ақаулығын табу бойынша күрделі операциялардың орындалу тәсілдерін білу</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Бақылау-диагностикалық жабдықтар</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Бақылау-диагностикалық жабдықтардың баптау аспаптары мен құралдары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2-1 Бақылау- диагностикалық жабдықтарды монтаж бен баптауды орындау</w:t>
            </w:r>
          </w:p>
        </w:tc>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диагностикалау құралдарын монтаждау, пайдалану және қызмет көрсету дағдылары</w:t>
            </w:r>
          </w:p>
        </w:tc>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техникалық диагностикасын жүргізу технологияларын, лау-диагностикалық жабдықтың пайдаланылуы және жөнделуі бойынша нұсқауларын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2-2 Бақылау- диагностикалық жабдықтары жұмыстары дұрыстығын калибрлеу және тексеру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құралдарының диагностикалау процесі </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Диагностикалауды өткізу технологиясын регламенттейтін нормативтік-техникалық құжаттар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3-1 Автокөлік құралдарының техникалық күйін диагностикалау жұмысын жүргізуді бақылау</w:t>
            </w:r>
          </w:p>
        </w:tc>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диагностикалау</w:t>
            </w:r>
          </w:p>
          <w:p>
            <w:pPr>
              <w:spacing w:after="20"/>
              <w:ind w:left="20"/>
              <w:jc w:val="both"/>
            </w:pPr>
            <w:r>
              <w:rPr>
                <w:rFonts w:ascii="Times New Roman"/>
                <w:b w:val="false"/>
                <w:i w:val="false"/>
                <w:color w:val="000000"/>
                <w:sz w:val="20"/>
              </w:rPr>
              <w:t>құралын техникалық пайдалану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Диагностикалауды жүргізілуін регламентейтін нормативтік техникалық құжаттаманы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3-2 Техникалық стандарттарға сәйкестігін тексеру</w:t>
            </w:r>
          </w:p>
        </w:tc>
        <w:tc>
          <w:tcPr>
            <w:tcW w:w="0" w:type="auto"/>
            <w:vMerge/>
            <w:tcBorders>
              <w:top w:val="nil"/>
              <w:left w:val="single" w:color="cfcfcf" w:sz="5"/>
              <w:bottom w:val="single" w:color="cfcfcf" w:sz="5"/>
              <w:right w:val="single" w:color="cfcfcf" w:sz="5"/>
            </w:tcBorders>
          </w:tcP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стандарттарды және регламенттерді білу</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диагностикалық жабдықтар</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диагностикалық жабдықтардың күйін техникалық тексеру құралдары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4-1 Бақылау- диагостикалық жабдықтардың дұрыстығын және техникалық күйін бақылау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диагностикалау құралдарын пайдалану, қызмет көрсету және жөндеу бойынша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бақылау-диагностикалық жабдықтың техникалық сипаттамаларын және нормативтік көрсеткіштерін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4-2 Бақылау- диагностикалық жабдықтардың жинақталуын тексеру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 техникалық құралдар мен жабдықтарды түгендеу бойынша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бақылау-диагностикалық жабдықты жеткізіп тұрудың жинақталуын және диагностикалау жүргізу кезінде материалдар мен қосалқы бөлшектердің шығыс нормаларын білу</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техникалық күйін диагностикалау бойынша құжаттама</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5-1 Диагностикалау қорытындылары туралы, автокөлік құралдарының техникалық күйі туралы, жөндеуге дейінгі қалған жұмыс ресурсы туралы деректерді тіркеу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деректермен жұмыс жасау және есептеуіш техника құралдарының көмегімен деректерді өңдеу дағдылары</w:t>
            </w:r>
          </w:p>
        </w:tc>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Диагностикалау деректерінің негізінде автокөлік құралдарының қалған жұмыс ресурсын анықтау тәсілдерін, еңбекті қорғау нормаларын қауіпсіздік техникасын, өндірістік санитария және өртке қарсы қорғанысты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5-2 Автокөлік кәсіпорындарының техникалық қызметіне есеп беру түрінде алынған деректерге қол қою және тапсыру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қызметінің стратегиясына әсер ететін деректері бар техникалық құжаттаманы дайындау дағдылары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диагностикалау процесі</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құралдарының техникалық күйін диагностикалау бойынша жоспарлық тапсырмалар, есептеу техникасы, коммуникация және байланыс құралдары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6-1 Кәсіпорынның автокөлік құралдарын диагностикалаудың жоспарлық тапсырмаларын құру және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диагностикалауда іс-шараларды жоспарлау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жоспарлау мен басқару әдістерін және еңбекті нормалау принциптерін, еңбекті нормалау саласындағы нормативтік техникалық құжаттаманы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6-2 Жоспарлық тапсырмалардың орындалу жағдайын тексеру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диагностикалау процесін басқару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диагностикалау процесін ұйымдастыру, бақылау және жедел басқару әдістерін білу</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7</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құралдарының диагностикалаудағы стационарлы және жылжымалы бақылау- диагностикалық құралдары </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құралдары,автокөлік құралдарын диагностикалаудан өткізген нәтижелерін қамтитын құжаттама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7-1 Стационарлы және жылжымалы бақылау- диагностикалық құралдар жұмысын талдау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диагностикалауының өндірістік көрсеткіштерін талдау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Бақылау-диагностикалық құралдарын тиімді пайдаланылуын қамтамасыз ету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7-2 Кәсіпорынның стационарлы және жылжымалы бақылау-диагностикалық құралдарын қолдану тиімділігін арттыру туралы ұсыныстарды әзірлеу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диагностикалаудың технологиялық процесінің рационализация мен жаңарту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-диагностикалық құралдардың тиімділігін арттыру мақсатында оларды жаңарту тәсілдерін білу</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8</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бақылау-диагностикалық құралдары персоналының біліктілік деңгейі</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8-1 Персоналдың біліктілігін жоғарылату іс-шараларын өткізу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қызметкерлерін техникалық оқытуын жоспарлау, ұйымдастыру және өткізу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үздіксіз білім алу әдістерін және техникалық оқыту принциптерін, еңбекті қорғау ережелерін және нормаларын, қауіпсіздік техникасын, өндірістік санитария және өртке қарсы қорғаныс ережелерін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8-2 Өткізілген іс-шаралардың нәтижелерін тексеру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бағалау бойынша іс-шараларды жоспарлау, ұйымдастыру және өткізу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бағалау әдістері және біліктілігін арттыру амалдарын білу</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9</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диагностикалау процесі</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 автокөлік құралдарының өткізілген диагностика нәтижелерін қамтитын құжаттама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9-1 Автокөлік құралдарының өткізілген диагностика нәтижелерін талдау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диагностикалау нәтижелерін өңдеу процессін ұйымдастыру және басқару бойынша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Диагностикалау деректері негізінде автокөлік құралдарының қалған жұмыс ресурсын анықтау процесін басқару әдістерін жетік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9-2 Талдау негізінде автокөлік құралдарын техникалық қызмет көрсету және жөндеу кезіндегі диагностикалық жұмыстар тізбесін әзірлеу және автокөлік құралдарының қалған жұмыс ресурсын анықтау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Кәсіпорындағы автокөлік құралдарына техникалық қызмет көрсету және жөндеу кезінде диагностикалық жұмыстарын іріктеу дағдылары </w:t>
            </w:r>
          </w:p>
        </w:tc>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Кәсіпорындағы автокөлік құралдарына техникалық қызмет көрсету және жөндеу процесстерін және осы процесстің шеңберінде қажетті диагностикалық жұмысты жетік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9-3 Нәтижелерді кәсіпорынның ішкі басшылық құжаттары түрінде ресімдеу және оларға қол қою</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Кәсіпорындағы ішкі басқарушы құжаттары түрінде нәтижелерді рәсімдеу дағдылары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10</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диагностикалау процесі</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10-1 Ғылыми-техникалық ақпараттарды талдау, автокөлік құралдарының диагностикалау құралдарын дамыту үрдісін зерттеу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ақпараттарды талдау, автокөлік құралдарының диагностикалау құралдарын дамыту үрдісін анықтау бойынша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ақпараттарды қазіргі заманғы талдау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10-2 Кәсіпорынның диагностикалау жабдықтарын автокөлік құралдарын диагностикалау құралдарының қазіргі заманғы дамыту деңгейіне және бәсекелестікке қабілеттілік деңгейіне сәйкестікті талдау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диагностикалау жабдықтарын автокөлік құралдарын диагностикалау құралдарының қазіргі заманғы дамыту деңгейіне және бәсекелестікке қабілеттілік деңгейіне сәйкестігін анықтау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тенденцияның есебімен автокөлік құралдарын диагностикалау құралын жаңғырту және жаңарту принциптерін білу</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11</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диагностикалау процессі</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техникасының, коммуникация және байланыс құралдары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11-1 Кәсіпорынның автокөлік құралдарын диагностикалау посттарын жобалау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автокөлік құралдарын диагностикалау посттарын жобалау бойынша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диагностикалауын өткізуге жауапты кәсіпорынның инфрақұрылымдық объектілерін жобалау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11-2 Автокөлік құралдарының, агрегаттар мен тораптардың техникалық күйін диагностикалаудың технологиялық процестерін әзірлеу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техникалық жағдайын диагностикалаудың технологиялық процесстерін әзірлеу бойынша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техникалық жағдайын диагностикалаудың технологиялық процесстерін әзірлеу әдістерін білу</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12</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диагностикалау процесі</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 автокөлік құралдарының өткізілген диагностикалау нәтижелерін қамтитын құжаттама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12-1 Диагностикадан өткен автокөлік құралдардың санының және олардың қордағы қалдықтарын табу есебін құру </w:t>
            </w:r>
          </w:p>
        </w:tc>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қызмет стратегиясына әсер ететін деректерді қамтитын техникалық құжаттамаларды жасауды басқару мен қадағалау бойынша дағдылары</w:t>
            </w:r>
          </w:p>
        </w:tc>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Диагностикаланған автокөлік құралдарының есебін ұйымдастыру әдістерін және автокөлік құралдарының қалған жұмыс ресурсын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12-2 Автокөлік құралдарының диагностикаланған саны және оның анықталған қалған ресурсы туралы есебіне қол қою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М – міндет.</w:t>
      </w:r>
    </w:p>
    <w:bookmarkStart w:name="z44" w:id="30"/>
    <w:p>
      <w:pPr>
        <w:spacing w:after="0"/>
        <w:ind w:left="0"/>
        <w:jc w:val="both"/>
      </w:pPr>
      <w:r>
        <w:rPr>
          <w:rFonts w:ascii="Times New Roman"/>
          <w:b w:val="false"/>
          <w:i w:val="false"/>
          <w:color w:val="000000"/>
          <w:sz w:val="28"/>
        </w:rPr>
        <w:t>
«Автомобильдің техникалық</w:t>
      </w:r>
      <w:r>
        <w:br/>
      </w:r>
      <w:r>
        <w:rPr>
          <w:rFonts w:ascii="Times New Roman"/>
          <w:b w:val="false"/>
          <w:i w:val="false"/>
          <w:color w:val="000000"/>
          <w:sz w:val="28"/>
        </w:rPr>
        <w:t>
жағдайын диагностикалау»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30"/>
    <w:bookmarkStart w:name="z45" w:id="31"/>
    <w:p>
      <w:pPr>
        <w:spacing w:after="0"/>
        <w:ind w:left="0"/>
        <w:jc w:val="left"/>
      </w:pPr>
      <w:r>
        <w:rPr>
          <w:rFonts w:ascii="Times New Roman"/>
          <w:b/>
          <w:i w:val="false"/>
          <w:color w:val="000000"/>
        </w:rPr>
        <w:t xml:space="preserve"> 
Келісу парағы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5"/>
        <w:gridCol w:w="4055"/>
      </w:tblGrid>
      <w:tr>
        <w:trPr>
          <w:trHeight w:val="30" w:hRule="atLeast"/>
        </w:trPr>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540" w:hRule="atLeast"/>
        </w:trPr>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 тіркелді.</w:t>
      </w:r>
      <w:r>
        <w:br/>
      </w:r>
      <w:r>
        <w:rPr>
          <w:rFonts w:ascii="Times New Roman"/>
          <w:b w:val="false"/>
          <w:i w:val="false"/>
          <w:color w:val="000000"/>
          <w:sz w:val="28"/>
        </w:rPr>
        <w:t>
Кәсіптік стандарттардың реестріне № ______________________ тіркелді.</w:t>
      </w:r>
      <w:r>
        <w:br/>
      </w:r>
      <w:r>
        <w:rPr>
          <w:rFonts w:ascii="Times New Roman"/>
          <w:b w:val="false"/>
          <w:i w:val="false"/>
          <w:color w:val="000000"/>
          <w:sz w:val="28"/>
        </w:rPr>
        <w:t>
Хат (хаттама) № ___________ Күні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