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8373" w14:textId="12e8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2013 жылға бөлінетін қаражаты есебінен жүзеге асырылатын бюджеттік инвестициялық және концессиялық жобалардың тізбесін бекіту туралы" Қазақстан Республикасы Экономика және бюджеттік жоспарлау министрінің 2013 жылғы 9 қыркүйектегі № 275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29 қарашадағы № 352 бұйрығы. Қазақстан Республикасының Әділет министрлігінде 2013 жылы 13 желтоқсанда № 8959 тіркелді</w:t>
      </w:r>
    </w:p>
    <w:p>
      <w:pPr>
        <w:spacing w:after="0"/>
        <w:ind w:left="0"/>
        <w:jc w:val="both"/>
      </w:pPr>
      <w:bookmarkStart w:name="z1" w:id="0"/>
      <w:r>
        <w:rPr>
          <w:rFonts w:ascii="Times New Roman"/>
          <w:b w:val="false"/>
          <w:i w:val="false"/>
          <w:color w:val="000000"/>
          <w:sz w:val="28"/>
        </w:rPr>
        <w:t>
      Қазақстан Республикасы Үкіметінің 2009 жылғы 26 ақпандағы № 220 қаулысымен бекітілген Бюджеттің атқарылуы және оған кассалық қызмет көрсету ережесінің </w:t>
      </w:r>
      <w:r>
        <w:rPr>
          <w:rFonts w:ascii="Times New Roman"/>
          <w:b w:val="false"/>
          <w:i w:val="false"/>
          <w:color w:val="000000"/>
          <w:sz w:val="28"/>
        </w:rPr>
        <w:t>454</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w:t>
      </w:r>
      <w:r>
        <w:rPr>
          <w:rFonts w:ascii="Times New Roman"/>
          <w:b w:val="false"/>
          <w:i w:val="false"/>
          <w:color w:val="000000"/>
          <w:sz w:val="28"/>
        </w:rPr>
        <w:t>468-тармақтарына</w:t>
      </w:r>
      <w:r>
        <w:rPr>
          <w:rFonts w:ascii="Times New Roman"/>
          <w:b w:val="false"/>
          <w:i w:val="false"/>
          <w:color w:val="000000"/>
          <w:sz w:val="28"/>
        </w:rPr>
        <w:t xml:space="preserve"> және Қазақстан Республикасы Үкіметінің 2009 жылғы 17 сәуірдегі № 545 қаулысымен бекітілген Бюджеттік инвестициялық жобаларды қарау, іріктеу, іске асыруды мониторингілеу және бағалау ережесінің </w:t>
      </w:r>
      <w:r>
        <w:rPr>
          <w:rFonts w:ascii="Times New Roman"/>
          <w:b w:val="false"/>
          <w:i w:val="false"/>
          <w:color w:val="000000"/>
          <w:sz w:val="28"/>
        </w:rPr>
        <w:t>26-тармағына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2013 жылға бөлінетін қаражаты есебінен жүзеге асырылатын бюджеттік инвестициялық және концессиялық жобалардың тізбесін бекіту туралы» Қазақстан Республикасы Экономика және бюджеттік жоспарлау министрінің 2013 жылғы 9 қыркүйектегі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8759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техникалық-экономикалық негіздемелер әзірлеуді немесе түзетуді қаржыландыру, сондай-ақ қажетті сараптамалар жүргізу, концессиялық жобаларды консультациялық сүйемелдеу 002 «Бюджеттік инвестициялық және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бағдарламасының 2013 жылға бөлінетін қаражаты есебінен жүзеге асырылатын бюджеттік инвестициялық және концессиялық жобалардың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реттiк нөмiрi 2-жол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реттiк нөмiрi 16-жолмен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4773"/>
        <w:gridCol w:w="3882"/>
        <w:gridCol w:w="3273"/>
        <w:gridCol w:w="48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w:t>
            </w:r>
          </w:p>
        </w:tc>
      </w:tr>
      <w:tr>
        <w:trPr>
          <w:trHeight w:val="615"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4562"/>
        <w:gridCol w:w="3484"/>
        <w:gridCol w:w="3273"/>
        <w:gridCol w:w="930"/>
      </w:tblGrid>
      <w:tr>
        <w:trPr>
          <w:trHeight w:val="555"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297 125,45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37 597,00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4492"/>
        <w:gridCol w:w="3431"/>
        <w:gridCol w:w="3223"/>
        <w:gridCol w:w="1124"/>
      </w:tblGrid>
      <w:tr>
        <w:trPr>
          <w:trHeight w:val="43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308 672,45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Қазақстан Республикасы Экономика және бюджеттік жоспарлау министрлігінің Инвестициялық саясат департаменті (Қ.М. Тұмабаев):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 «Әділет» ақпараттық-құқықтық жүйесінде және ресми бұқаралық ақпарат көздерінде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xml:space="preserve">
      2) осы бұйрықтың Қазақстан Республикасы Экономика және бюджеттік жоспарлау министрлігінің ресми интернет-ресурсында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мемлекеттік тіркелген күнінен бастап қолданысқа енгізіледі және ресми жариялануға жатады.</w:t>
      </w:r>
    </w:p>
    <w:bookmarkEnd w:id="1"/>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