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599b" w14:textId="a185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w:t>
      </w:r>
    </w:p>
    <w:p>
      <w:pPr>
        <w:spacing w:after="0"/>
        <w:ind w:left="0"/>
        <w:jc w:val="both"/>
      </w:pPr>
      <w:r>
        <w:rPr>
          <w:rFonts w:ascii="Times New Roman"/>
          <w:b w:val="false"/>
          <w:i w:val="false"/>
          <w:color w:val="000000"/>
          <w:sz w:val="28"/>
        </w:rPr>
        <w:t>Қазақстан Республикасы Білім және ғылым министрінің 2013 жылғы 7 қазандағы № 413 бұйрығы. Қазақстан Республикасының Әділет министрлігінде 2013 жылы 06 қарашада № 8880 тіркелді.</w:t>
      </w:r>
    </w:p>
    <w:p>
      <w:pPr>
        <w:spacing w:after="0"/>
        <w:ind w:left="0"/>
        <w:jc w:val="both"/>
      </w:pPr>
      <w:bookmarkStart w:name="z1" w:id="0"/>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Жарлығымен бекітілген Шетелде кадрлар даярлау жөніндегі республикалық комиссия туралы ереженің 10-тармағының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Стратегиялық жоспарлау және ақпараттық технологиялар департаменті (Э.М. Төлеков):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белгіленген тәртіппен осы бұйрықтың бұқаралық ақпарат құралдарында ресми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вице-министр М.А. Әбеновке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қазандағы</w:t>
            </w:r>
            <w:r>
              <w:br/>
            </w:r>
            <w:r>
              <w:rPr>
                <w:rFonts w:ascii="Times New Roman"/>
                <w:b w:val="false"/>
                <w:i w:val="false"/>
                <w:color w:val="000000"/>
                <w:sz w:val="20"/>
              </w:rPr>
              <w:t>№ 413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11.09.2017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қағидалары (бұдан әрі – Қағидалар)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әзірленген және "Болашақ" халықаралық стипендиясы иегерлерімен (бұдан әрі – Стипендиат) оқу/тағылымдамадан өту шартын жасау, Стипендиаттарды орналастыруды жүзеге асыру, үлгерім мониторингі мен Стипендиаттардың еңбек қызметін жүзеге асыру, Стипендиаттардың міндеттемелерді орындауды қамтамасыз етуі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шешімін шығарған күннен бастап тұрақсыздық төлемін (айыппұлды) қоса алғанда, Стипендиатқа жұмсалған шығыстарды өтеу шартын жасау тәртібі мен шарттарын белгілейді.</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09" w:id="12"/>
    <w:p>
      <w:pPr>
        <w:spacing w:after="0"/>
        <w:ind w:left="0"/>
        <w:jc w:val="both"/>
      </w:pPr>
      <w:r>
        <w:rPr>
          <w:rFonts w:ascii="Times New Roman"/>
          <w:b w:val="false"/>
          <w:i w:val="false"/>
          <w:color w:val="000000"/>
          <w:sz w:val="28"/>
        </w:rPr>
        <w:t>
      1) академиялық демалыс – Стипендиаттың шетелдік жоғары оқу орнымен келісім бойынша медициналық көрсеткіштер бойынша және Қазақстан Республикасының заңнамасында көзделген өзге де айрықша жағдайларда оқуын уақытша тоқтату кезеңі;</w:t>
      </w:r>
    </w:p>
    <w:bookmarkEnd w:id="12"/>
    <w:bookmarkStart w:name="z110" w:id="13"/>
    <w:p>
      <w:pPr>
        <w:spacing w:after="0"/>
        <w:ind w:left="0"/>
        <w:jc w:val="both"/>
      </w:pPr>
      <w:r>
        <w:rPr>
          <w:rFonts w:ascii="Times New Roman"/>
          <w:b w:val="false"/>
          <w:i w:val="false"/>
          <w:color w:val="000000"/>
          <w:sz w:val="28"/>
        </w:rPr>
        <w:t>
      2) академиялық оқу – шетелдік жоғары оқу орнында дәреже алуға, резидентурада оқуға бағытталған оқу процессі;</w:t>
      </w:r>
    </w:p>
    <w:bookmarkEnd w:id="13"/>
    <w:bookmarkStart w:name="z111" w:id="14"/>
    <w:p>
      <w:pPr>
        <w:spacing w:after="0"/>
        <w:ind w:left="0"/>
        <w:jc w:val="both"/>
      </w:pPr>
      <w:r>
        <w:rPr>
          <w:rFonts w:ascii="Times New Roman"/>
          <w:b w:val="false"/>
          <w:i w:val="false"/>
          <w:color w:val="000000"/>
          <w:sz w:val="28"/>
        </w:rPr>
        <w:t>
      3) "Болашақ" халықаралық стипендиясы иегерлері өтініштерін қарау жөніндегі комиссия (бұдан әрі – Комиссия) – Республикалық комиссияның жұмыс органы ретінде Қазақстан Республикасы Ғылым және жоғары білім министрлігі жанындағы консультативтік-кеңесу органы;</w:t>
      </w:r>
    </w:p>
    <w:bookmarkEnd w:id="14"/>
    <w:bookmarkStart w:name="z112" w:id="15"/>
    <w:p>
      <w:pPr>
        <w:spacing w:after="0"/>
        <w:ind w:left="0"/>
        <w:jc w:val="both"/>
      </w:pPr>
      <w:r>
        <w:rPr>
          <w:rFonts w:ascii="Times New Roman"/>
          <w:b w:val="false"/>
          <w:i w:val="false"/>
          <w:color w:val="000000"/>
          <w:sz w:val="28"/>
        </w:rPr>
        <w:t>
      4) депозит – оқу және/немесе тұру үшін кепілді жарнаның аванстық төлем сомасы;</w:t>
      </w:r>
    </w:p>
    <w:bookmarkEnd w:id="15"/>
    <w:bookmarkStart w:name="z113" w:id="16"/>
    <w:p>
      <w:pPr>
        <w:spacing w:after="0"/>
        <w:ind w:left="0"/>
        <w:jc w:val="both"/>
      </w:pPr>
      <w:r>
        <w:rPr>
          <w:rFonts w:ascii="Times New Roman"/>
          <w:b w:val="false"/>
          <w:i w:val="false"/>
          <w:color w:val="000000"/>
          <w:sz w:val="28"/>
        </w:rPr>
        <w:t xml:space="preserve">
      5) еңбек қызметі (жұмыспен өтеу) – Іріктеу қағидаларының 24-тармағының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белгіленген ерекшеліктерді ескере отырып, Қазақстан Республикасының аумағында бола отырып, Қазақстан Республикасында алынған мамандық бойынша үздіксіз еңбек қызметін жүзеге асыру бөлігінде шарттағы міндеттемелерді орындау процесі;</w:t>
      </w:r>
    </w:p>
    <w:bookmarkEnd w:id="16"/>
    <w:bookmarkStart w:name="z114" w:id="17"/>
    <w:p>
      <w:pPr>
        <w:spacing w:after="0"/>
        <w:ind w:left="0"/>
        <w:jc w:val="both"/>
      </w:pPr>
      <w:r>
        <w:rPr>
          <w:rFonts w:ascii="Times New Roman"/>
          <w:b w:val="false"/>
          <w:i w:val="false"/>
          <w:color w:val="000000"/>
          <w:sz w:val="28"/>
        </w:rPr>
        <w:t xml:space="preserve">
      6) кепіл хат – тілдік курстарға, академиялық оқуға, тағылымдамадан өтуге тіркелу және виза ресімдеу үшін Стипендиаттарға Қоғам беретін, шығыстарды жабу міндеттемесін кепілдендіретін ресми хат;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6" w:id="18"/>
    <w:p>
      <w:pPr>
        <w:spacing w:after="0"/>
        <w:ind w:left="0"/>
        <w:jc w:val="both"/>
      </w:pPr>
      <w:r>
        <w:rPr>
          <w:rFonts w:ascii="Times New Roman"/>
          <w:b w:val="false"/>
          <w:i w:val="false"/>
          <w:color w:val="000000"/>
          <w:sz w:val="28"/>
        </w:rPr>
        <w:t xml:space="preserve">
      8) орналастыру – шетелдік жоғары оқу орнын, шетелдік ұйымды таңдау, стипендиаттың Стипендиаттың тілдік курстарға, академиялық оқуға құжаттар тапсыру және түсу рәсімі; </w:t>
      </w:r>
    </w:p>
    <w:bookmarkEnd w:id="18"/>
    <w:bookmarkStart w:name="z117" w:id="19"/>
    <w:p>
      <w:pPr>
        <w:spacing w:after="0"/>
        <w:ind w:left="0"/>
        <w:jc w:val="both"/>
      </w:pPr>
      <w:r>
        <w:rPr>
          <w:rFonts w:ascii="Times New Roman"/>
          <w:b w:val="false"/>
          <w:i w:val="false"/>
          <w:color w:val="000000"/>
          <w:sz w:val="28"/>
        </w:rPr>
        <w:t>
      9) өтініш-сауалнама – шетелдік жоғары оқу орны, шетелдік ұйым әзірлеген құрылымдалған сұхбат негізінде қалыптастырылған сұрақтарды қамтитын сауалнама;</w:t>
      </w:r>
    </w:p>
    <w:bookmarkEnd w:id="19"/>
    <w:bookmarkStart w:name="z118" w:id="20"/>
    <w:p>
      <w:pPr>
        <w:spacing w:after="0"/>
        <w:ind w:left="0"/>
        <w:jc w:val="both"/>
      </w:pPr>
      <w:r>
        <w:rPr>
          <w:rFonts w:ascii="Times New Roman"/>
          <w:b w:val="false"/>
          <w:i w:val="false"/>
          <w:color w:val="000000"/>
          <w:sz w:val="28"/>
        </w:rPr>
        <w:t>
      10) преференс-нысан – шетелдік жоғары оқу орны және тағайындалған мамандық баламалары көрсетілген академиялық оқуға орналастыру үшін толтырылатын нысан;</w:t>
      </w:r>
    </w:p>
    <w:bookmarkEnd w:id="20"/>
    <w:bookmarkStart w:name="z119" w:id="21"/>
    <w:p>
      <w:pPr>
        <w:spacing w:after="0"/>
        <w:ind w:left="0"/>
        <w:jc w:val="both"/>
      </w:pPr>
      <w:r>
        <w:rPr>
          <w:rFonts w:ascii="Times New Roman"/>
          <w:b w:val="false"/>
          <w:i w:val="false"/>
          <w:color w:val="000000"/>
          <w:sz w:val="28"/>
        </w:rPr>
        <w:t>
      11) түлек - тиісті академиялық дәреже тағайындалумен резидентураны аяқтаған немесе тағылымдамадан өткен және академиялық оқуды аяқтағаны немесе тағылымдамадан өткені туралы тиісті құжатты алған Стипендиат;</w:t>
      </w:r>
    </w:p>
    <w:bookmarkEnd w:id="21"/>
    <w:bookmarkStart w:name="z120" w:id="22"/>
    <w:p>
      <w:pPr>
        <w:spacing w:after="0"/>
        <w:ind w:left="0"/>
        <w:jc w:val="both"/>
      </w:pPr>
      <w:r>
        <w:rPr>
          <w:rFonts w:ascii="Times New Roman"/>
          <w:b w:val="false"/>
          <w:i w:val="false"/>
          <w:color w:val="000000"/>
          <w:sz w:val="28"/>
        </w:rPr>
        <w:t>
      12) тілдік мектеп – Стипендиаттардың тілдік курстардан өтуін жүзеге асыратын ұйым;</w:t>
      </w:r>
    </w:p>
    <w:bookmarkEnd w:id="22"/>
    <w:bookmarkStart w:name="z121" w:id="23"/>
    <w:p>
      <w:pPr>
        <w:spacing w:after="0"/>
        <w:ind w:left="0"/>
        <w:jc w:val="both"/>
      </w:pPr>
      <w:r>
        <w:rPr>
          <w:rFonts w:ascii="Times New Roman"/>
          <w:b w:val="false"/>
          <w:i w:val="false"/>
          <w:color w:val="000000"/>
          <w:sz w:val="28"/>
        </w:rPr>
        <w:t>
      13) тілдік курстар – тілдік тесттерге дайындық курстарды қамтитын, академиялық бағыттағы шет тілін меңгеру деңгейін арттыру курстары;</w:t>
      </w:r>
    </w:p>
    <w:bookmarkEnd w:id="23"/>
    <w:bookmarkStart w:name="z122" w:id="24"/>
    <w:p>
      <w:pPr>
        <w:spacing w:after="0"/>
        <w:ind w:left="0"/>
        <w:jc w:val="both"/>
      </w:pPr>
      <w:r>
        <w:rPr>
          <w:rFonts w:ascii="Times New Roman"/>
          <w:b w:val="false"/>
          <w:i w:val="false"/>
          <w:color w:val="000000"/>
          <w:sz w:val="28"/>
        </w:rPr>
        <w:t>
      14) шартсыз шақырту – оқу мерзімдері көрсетілген, оқу ақысы туралы шартты қоспағанда, түсу үшін қажетті шарттарды қамтымайтын академиялық оқуға, тілдік курстардан, тағылымдамадан өтуге ресми шақырту;</w:t>
      </w:r>
    </w:p>
    <w:bookmarkEnd w:id="24"/>
    <w:bookmarkStart w:name="z123" w:id="25"/>
    <w:p>
      <w:pPr>
        <w:spacing w:after="0"/>
        <w:ind w:left="0"/>
        <w:jc w:val="both"/>
      </w:pPr>
      <w:r>
        <w:rPr>
          <w:rFonts w:ascii="Times New Roman"/>
          <w:b w:val="false"/>
          <w:i w:val="false"/>
          <w:color w:val="000000"/>
          <w:sz w:val="28"/>
        </w:rPr>
        <w:t>
      15) Шетелде кадрлар даярлау жөніндегі республикалық комиссия (бұдан әрі –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w:t>
      </w:r>
    </w:p>
    <w:bookmarkEnd w:id="25"/>
    <w:bookmarkStart w:name="z124" w:id="26"/>
    <w:p>
      <w:pPr>
        <w:spacing w:after="0"/>
        <w:ind w:left="0"/>
        <w:jc w:val="both"/>
      </w:pPr>
      <w:r>
        <w:rPr>
          <w:rFonts w:ascii="Times New Roman"/>
          <w:b w:val="false"/>
          <w:i w:val="false"/>
          <w:color w:val="000000"/>
          <w:sz w:val="28"/>
        </w:rPr>
        <w:t>
      16) шетелдік жоғары оқу орны (бұдан әрі – Оқу орны) – Стипендиаттардың шетелдегі академиялық оқуы шеңберінде таңдалған мамандық бойынша жоғары кәсіби білім беретін ұйым;</w:t>
      </w:r>
    </w:p>
    <w:bookmarkEnd w:id="26"/>
    <w:bookmarkStart w:name="z125" w:id="27"/>
    <w:p>
      <w:pPr>
        <w:spacing w:after="0"/>
        <w:ind w:left="0"/>
        <w:jc w:val="both"/>
      </w:pPr>
      <w:r>
        <w:rPr>
          <w:rFonts w:ascii="Times New Roman"/>
          <w:b w:val="false"/>
          <w:i w:val="false"/>
          <w:color w:val="000000"/>
          <w:sz w:val="28"/>
        </w:rPr>
        <w:t>
      17) шетелдік ұйым – Стипендиаттардың тағылымдамадан, тілдік курстардан өтуін жүзеге асыратын Оқу орны, ұйым;</w:t>
      </w:r>
    </w:p>
    <w:bookmarkEnd w:id="27"/>
    <w:bookmarkStart w:name="z126" w:id="28"/>
    <w:p>
      <w:pPr>
        <w:spacing w:after="0"/>
        <w:ind w:left="0"/>
        <w:jc w:val="both"/>
      </w:pPr>
      <w:r>
        <w:rPr>
          <w:rFonts w:ascii="Times New Roman"/>
          <w:b w:val="false"/>
          <w:i w:val="false"/>
          <w:color w:val="000000"/>
          <w:sz w:val="28"/>
        </w:rPr>
        <w:t>
      18) "Халықаралық бағдарламалар орталығы" акционерлік қоғамы (бұдан әрі – Қоғам) – Қазақстан Республикасының Үкіметі "Болашақ" халықаралық стипендиясын (бұдан әрі – "Болашақ" стипендиясы) әкімшілендіру бойынша қызметтерді жүзеге асыруға өкілдік берген ұйым.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11.09.2017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2-тарау. "Болашақ" халықаралық стипендиясы бойынша оқуға/тағылымдамадан өтуге шарт жасасу тәртібі мен шарттары</w:t>
      </w:r>
    </w:p>
    <w:bookmarkEnd w:id="29"/>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11.09.2017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0" w:id="30"/>
    <w:p>
      <w:pPr>
        <w:spacing w:after="0"/>
        <w:ind w:left="0"/>
        <w:jc w:val="both"/>
      </w:pPr>
      <w:r>
        <w:rPr>
          <w:rFonts w:ascii="Times New Roman"/>
          <w:b w:val="false"/>
          <w:i w:val="false"/>
          <w:color w:val="000000"/>
          <w:sz w:val="28"/>
        </w:rPr>
        <w:t xml:space="preserve">
      3. Стипендиат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Іріктеу қағидалары) белгіленген мерзімдерде Қоғаммен "Болашақ" халықаралық стипендиясы бойынша шығыстар нормаларын, оқуға және тағылымдамадан өтуге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бұйрықпен</w:t>
      </w:r>
      <w:r>
        <w:rPr>
          <w:rFonts w:ascii="Times New Roman"/>
          <w:b w:val="false"/>
          <w:i w:val="false"/>
          <w:color w:val="000000"/>
          <w:sz w:val="28"/>
        </w:rPr>
        <w:t xml:space="preserve"> (бұдан әрі – Бұйрық) бекіткен үлгілік нысандар бойынша оқуға/тағылымдамадан өтуге шарт жасасады.</w:t>
      </w:r>
    </w:p>
    <w:bookmarkEnd w:id="30"/>
    <w:bookmarkStart w:name="z147" w:id="31"/>
    <w:p>
      <w:pPr>
        <w:spacing w:after="0"/>
        <w:ind w:left="0"/>
        <w:jc w:val="both"/>
      </w:pPr>
      <w:r>
        <w:rPr>
          <w:rFonts w:ascii="Times New Roman"/>
          <w:b w:val="false"/>
          <w:i w:val="false"/>
          <w:color w:val="000000"/>
          <w:sz w:val="28"/>
        </w:rPr>
        <w:t>
      3-1. Стипендиат ауырған, іссапарда болған және оқуға/тағылымдамадан өтуге шарт жасасуға кедергі келтіретін өзге де мән-жайлар болған жағдайда Стипендиат Іріктеу қағидаларының 27-тармағында көрсетілген мерзімнен кешіктірмей белгіленген мерзімде оқуға/тағылымдамадан өтуге шарт жасасу мүмкін еместігі туралы растайтын құжаттарды ұсынған жағдайда, оқуға/тағылымдамадан өтуге шарт жасасу мерзімін ұзарту туралы Комиссияға жүгінеді.</w:t>
      </w:r>
    </w:p>
    <w:bookmarkEnd w:id="31"/>
    <w:p>
      <w:pPr>
        <w:spacing w:after="0"/>
        <w:ind w:left="0"/>
        <w:jc w:val="both"/>
      </w:pPr>
      <w:r>
        <w:rPr>
          <w:rFonts w:ascii="Times New Roman"/>
          <w:b w:val="false"/>
          <w:i w:val="false"/>
          <w:color w:val="000000"/>
          <w:sz w:val="28"/>
        </w:rPr>
        <w:t>
      Оқуға/тағылымдамадан өтуге шарт жасасуды ұзарту мерзімі Комиссия шешім қабылдаған сәттен бастап 90 (тоқсан) күнтізбелік күннен аспайды.</w:t>
      </w:r>
    </w:p>
    <w:p>
      <w:pPr>
        <w:spacing w:after="0"/>
        <w:ind w:left="0"/>
        <w:jc w:val="both"/>
      </w:pPr>
      <w:r>
        <w:rPr>
          <w:rFonts w:ascii="Times New Roman"/>
          <w:b w:val="false"/>
          <w:i w:val="false"/>
          <w:color w:val="000000"/>
          <w:sz w:val="28"/>
        </w:rPr>
        <w:t>
      Оқу/тағылымдамадан өтуге шарт жасасуды ұзарту "Болашақ" халықаралық стипендиясын тағайындау сәтінде бұйрықта академиялық оқу/тағылымдамадан өту елінің тамақтану, тұру және оқу әдебиетін сатып алу шығыстар нормалары болмаған жағдайларды қоспағанда, Қағидалардың осы тармағында көрсетілген жағдайларда бір рет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31" w:id="32"/>
    <w:p>
      <w:pPr>
        <w:spacing w:after="0"/>
        <w:ind w:left="0"/>
        <w:jc w:val="both"/>
      </w:pPr>
      <w:r>
        <w:rPr>
          <w:rFonts w:ascii="Times New Roman"/>
          <w:b w:val="false"/>
          <w:i w:val="false"/>
          <w:color w:val="000000"/>
          <w:sz w:val="28"/>
        </w:rPr>
        <w:t>
      4. "Болашақ" халықаралық стипендиясын іске асыруға байланысты мәмілелер Қоғамның орналасқан жерінде жасалады.</w:t>
      </w:r>
    </w:p>
    <w:bookmarkEnd w:id="32"/>
    <w:bookmarkStart w:name="z32" w:id="33"/>
    <w:p>
      <w:pPr>
        <w:spacing w:after="0"/>
        <w:ind w:left="0"/>
        <w:jc w:val="both"/>
      </w:pPr>
      <w:r>
        <w:rPr>
          <w:rFonts w:ascii="Times New Roman"/>
          <w:b w:val="false"/>
          <w:i w:val="false"/>
          <w:color w:val="000000"/>
          <w:sz w:val="28"/>
        </w:rPr>
        <w:t xml:space="preserve">
      5. Стипендиат Қоғамға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оқу/тағылымдамадан өту шартын жасау үшін тізбесіне сәйкес құжаттар ұсынады.</w:t>
      </w:r>
    </w:p>
    <w:bookmarkEnd w:id="33"/>
    <w:bookmarkStart w:name="z33" w:id="34"/>
    <w:p>
      <w:pPr>
        <w:spacing w:after="0"/>
        <w:ind w:left="0"/>
        <w:jc w:val="both"/>
      </w:pPr>
      <w:r>
        <w:rPr>
          <w:rFonts w:ascii="Times New Roman"/>
          <w:b w:val="false"/>
          <w:i w:val="false"/>
          <w:color w:val="000000"/>
          <w:sz w:val="28"/>
        </w:rPr>
        <w:t>
      6. Оқу шартында көзделген міндеттемелерді орындауды қамтамасыз ету мақсатында Стипендиат бағалық құны Стипендиаттың жалпы оқу құнынан кем емес жылжымайтын мүлікті кепілге ұсынады. Жылжымайтын мүлік кепіл шарты Қоғам мен жылжымайтын мүліктін меншік иесі арасында жасалады.</w:t>
      </w:r>
    </w:p>
    <w:bookmarkEnd w:id="34"/>
    <w:p>
      <w:pPr>
        <w:spacing w:after="0"/>
        <w:ind w:left="0"/>
        <w:jc w:val="both"/>
      </w:pPr>
      <w:r>
        <w:rPr>
          <w:rFonts w:ascii="Times New Roman"/>
          <w:b w:val="false"/>
          <w:i w:val="false"/>
          <w:color w:val="000000"/>
          <w:sz w:val="28"/>
        </w:rPr>
        <w:t>
      Бұл ретте "Болашақ" халықаралық стипендиясы тағайындалған күннен бастап Стипендиатқа және (немесе) шарттағы міндеттемелерді орындау үшін қамтамасыз етілген оның жақын туыстарына жылжымайтын мүлікті иеліктен шығаруға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7. Жылжымайтын мүлікті кепілге қою шартының мәні қандай да бір шектеусіз және ауыртпалықсыз меншік құқығы тіркелген кез келген жылжымайтын мүлік болып табылады.</w:t>
      </w:r>
    </w:p>
    <w:bookmarkEnd w:id="35"/>
    <w:p>
      <w:pPr>
        <w:spacing w:after="0"/>
        <w:ind w:left="0"/>
        <w:jc w:val="both"/>
      </w:pPr>
      <w:r>
        <w:rPr>
          <w:rFonts w:ascii="Times New Roman"/>
          <w:b w:val="false"/>
          <w:i w:val="false"/>
          <w:color w:val="000000"/>
          <w:sz w:val="28"/>
        </w:rPr>
        <w:t>
      Бұл ретте жылжымайтын мүліктің салынған жылы кепіл шартын жасасу күніне 50 (елу) жылдан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жылжымайтын мүлік кепіл шартын жасау үшін құжаттар тізбесіне сәйкес жылжымайтын мүлік кепіл шартын жасауы жүзеге асырылады.</w:t>
      </w:r>
    </w:p>
    <w:bookmarkEnd w:id="36"/>
    <w:bookmarkStart w:name="z36" w:id="37"/>
    <w:p>
      <w:pPr>
        <w:spacing w:after="0"/>
        <w:ind w:left="0"/>
        <w:jc w:val="both"/>
      </w:pPr>
      <w:r>
        <w:rPr>
          <w:rFonts w:ascii="Times New Roman"/>
          <w:b w:val="false"/>
          <w:i w:val="false"/>
          <w:color w:val="000000"/>
          <w:sz w:val="28"/>
        </w:rPr>
        <w:t xml:space="preserve">
      9. Жылжымайтын мүлік кепілі шарты, сондай-ақ оған өзгерістер мен толықтырулар енгізу туралы келісімнің үш данасына тараптар қолдарын қояды және жылжымайтын мүліктің орналасқан орны бойынша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 тіркелуге тиіс. Тіркеуші органдарында тіркелгеннен кейін жылжымайтын мүлік кепілі шартының немесе оған өзгертулер мен толықтырулар енгізу туралы келісімнің бірінші данасы тіркеуші органға, екінші данасы кепілгерге, үшінші данасы Қоғамға 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10. Оқу құнын жабатын ауыртпалығы жоқ жылжымайтын мүлік болмаған немесе оның құны жеткіліксіз болған жағдайда, кепілге Стипендиатқа, оның отбасы мүшелеріне (ата-анасына, жұбайына, балаларына), сондай-ақ үшінші тұлғаларға меншік құқығында тиесілі барлық ауыртпалығы жоқ жылжымайтын мүлік қабылданады.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11.09.2017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11. Стипендиаттың академиялық оқуының жалпы құны жабылмаған жағдайда, кепіл мүлкімен қамтамасыз етілмеген қалған сомаға кепілдік шарт (-тар) жасалады.</w:t>
      </w:r>
    </w:p>
    <w:bookmarkEnd w:id="39"/>
    <w:p>
      <w:pPr>
        <w:spacing w:after="0"/>
        <w:ind w:left="0"/>
        <w:jc w:val="both"/>
      </w:pPr>
      <w:r>
        <w:rPr>
          <w:rFonts w:ascii="Times New Roman"/>
          <w:b w:val="false"/>
          <w:i w:val="false"/>
          <w:color w:val="000000"/>
          <w:sz w:val="28"/>
        </w:rPr>
        <w:t>
      Жабылуға тиісті сомаға байланысты кепілгерлер мынадай санда ұсынылады:</w:t>
      </w:r>
    </w:p>
    <w:p>
      <w:pPr>
        <w:spacing w:after="0"/>
        <w:ind w:left="0"/>
        <w:jc w:val="both"/>
      </w:pPr>
      <w:r>
        <w:rPr>
          <w:rFonts w:ascii="Times New Roman"/>
          <w:b w:val="false"/>
          <w:i w:val="false"/>
          <w:color w:val="000000"/>
          <w:sz w:val="28"/>
        </w:rPr>
        <w:t>
      оқу құны кепілзатпен жетпіс пайыздан артық қамтамасыз етілген жағдайда – бір кепілгер;</w:t>
      </w:r>
    </w:p>
    <w:p>
      <w:pPr>
        <w:spacing w:after="0"/>
        <w:ind w:left="0"/>
        <w:jc w:val="both"/>
      </w:pPr>
      <w:r>
        <w:rPr>
          <w:rFonts w:ascii="Times New Roman"/>
          <w:b w:val="false"/>
          <w:i w:val="false"/>
          <w:color w:val="000000"/>
          <w:sz w:val="28"/>
        </w:rPr>
        <w:t>
      оқу құны кепілзатпен елу пайыздан жетпіс пайызға дейін қамтамасыз етілген жағдайда – екі кепілгер;</w:t>
      </w:r>
    </w:p>
    <w:p>
      <w:pPr>
        <w:spacing w:after="0"/>
        <w:ind w:left="0"/>
        <w:jc w:val="both"/>
      </w:pPr>
      <w:r>
        <w:rPr>
          <w:rFonts w:ascii="Times New Roman"/>
          <w:b w:val="false"/>
          <w:i w:val="false"/>
          <w:color w:val="000000"/>
          <w:sz w:val="28"/>
        </w:rPr>
        <w:t>
      оқу құны кепілзатпен отыз пайыздан елу пайызға дейін қамтамасыз етілген жағдайда – үш кепілгер;</w:t>
      </w:r>
    </w:p>
    <w:p>
      <w:pPr>
        <w:spacing w:after="0"/>
        <w:ind w:left="0"/>
        <w:jc w:val="both"/>
      </w:pPr>
      <w:r>
        <w:rPr>
          <w:rFonts w:ascii="Times New Roman"/>
          <w:b w:val="false"/>
          <w:i w:val="false"/>
          <w:color w:val="000000"/>
          <w:sz w:val="28"/>
        </w:rPr>
        <w:t>
      оқу құны кепілзатпен отыз пайыздан кем қамтамасыз етілген жағдайда – төрт кепілгер.</w:t>
      </w:r>
    </w:p>
    <w:p>
      <w:pPr>
        <w:spacing w:after="0"/>
        <w:ind w:left="0"/>
        <w:jc w:val="both"/>
      </w:pPr>
      <w:r>
        <w:rPr>
          <w:rFonts w:ascii="Times New Roman"/>
          <w:b w:val="false"/>
          <w:i w:val="false"/>
          <w:color w:val="000000"/>
          <w:sz w:val="28"/>
        </w:rPr>
        <w:t>
      Академиялық оқуға жіберілетін, ауылдық елдімекенде соңғы 2 (екі) жыл ішінде тұратын және жұмыс істейтін Стипендиаттар үшін оқу құнын кепілдік қамтамасыз етумен жабу пайызына қарамастан екі кепілгердің шарттық міндеттемелерді орындауын қамтамасыз ету ретінде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0" w:id="40"/>
    <w:p>
      <w:pPr>
        <w:spacing w:after="0"/>
        <w:ind w:left="0"/>
        <w:jc w:val="both"/>
      </w:pPr>
      <w:r>
        <w:rPr>
          <w:rFonts w:ascii="Times New Roman"/>
          <w:b w:val="false"/>
          <w:i w:val="false"/>
          <w:color w:val="000000"/>
          <w:sz w:val="28"/>
        </w:rPr>
        <w:t>
      11-1. Стипендиаттың, оның отбасы мүшелерінің (ата-анасы, жұбайы, балалары) меншік құқығына тиесілі, ауыртпалығы жоқ жылжымайтын мүлкі болмаған жағдайда, оқу шартында қарастырылған міндеттердің орындалуын қамтамасыз ету мақсатында Стипендиат оқу шығындары сомасына байланысты 5 (бес) кепілгерді ұсынады.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11-1-тармақпен толықтырылды – ҚР Білім және ғылым министрінің 31.01.2018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12. Тағылымдамадан өтуге жіберілетін Стипендиаттар міндеттемелердің орындалуын қамтамасыз ету мақсатында екі кепілгер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11.09.2017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xml:space="preserve">
      13. Жұмыс берушінің анықтамаларымен және зейнетақы аударымдарының төленгенін растайтын құжаттармен (оның ішінде зейнетақы қорынан жазба) расталған соңғы күнтізбелік 12 (он екі) ай ішінде тұрақты еңбекақысы бар Қазақстан Республикасының 50 (елу) жасқа дейінгі азаматтары кепілдік беруші бола алады. 12 (он екінші) ай үшін зейнетақы жарнасын есептеу болмаған кезде, егер кепілдік шартын жасасу ағымдағы айдың 25-күніне дейін жүзеге асырылса, соңғы 11 (он бір) күнтізбелік ай үшін зейнетақы аударымының төленгенін растайтын құжатты ұсынуға жол беріледі. </w:t>
      </w:r>
    </w:p>
    <w:bookmarkEnd w:id="42"/>
    <w:p>
      <w:pPr>
        <w:spacing w:after="0"/>
        <w:ind w:left="0"/>
        <w:jc w:val="both"/>
      </w:pPr>
      <w:r>
        <w:rPr>
          <w:rFonts w:ascii="Times New Roman"/>
          <w:b w:val="false"/>
          <w:i w:val="false"/>
          <w:color w:val="000000"/>
          <w:sz w:val="28"/>
        </w:rPr>
        <w:t>
      Оқуды ұйымдастыруға, тағылымдамадан өтуге не ғылыми тағылымдамадан өтуге арналған шарттың талаптарына сәйкес "Болашақ" халықаралық стипендиясының иегері ғылыми тағылымдамадан өту үшін конкурс жеңімпазына стипендия тағайындалған күннен бастап шарттағы міндеттемелерді орындау аяқталғанға дейін кепілгер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кепілдік шарт жасау үшін құжаттар тізбесіне сәйкес кепілдік шартын жасау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25.02.2014 № 55 </w:t>
      </w:r>
      <w:r>
        <w:rPr>
          <w:rFonts w:ascii="Times New Roman"/>
          <w:b w:val="false"/>
          <w:i w:val="false"/>
          <w:color w:val="000000"/>
          <w:sz w:val="28"/>
        </w:rPr>
        <w:t>бұйрығымен</w:t>
      </w:r>
      <w:r>
        <w:rPr>
          <w:rFonts w:ascii="Times New Roman"/>
          <w:b w:val="false"/>
          <w:i w:val="false"/>
          <w:color w:val="ff0000"/>
          <w:sz w:val="28"/>
        </w:rPr>
        <w:t xml:space="preserve"> (алғаш ресми жариялаған күнінен бастап күнтізбелік он күн өткеннен кейін қолданысқа енгізіледі).</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15. Қоғамда кепілде тұрған жылжымайтын мүліктен ауыртпалықты алу Стипендиат барлық шарттық міндеттемелерді тиісінше орындағаннан кейін жүзеге асырылады.</w:t>
      </w:r>
    </w:p>
    <w:bookmarkEnd w:id="44"/>
    <w:p>
      <w:pPr>
        <w:spacing w:after="0"/>
        <w:ind w:left="0"/>
        <w:jc w:val="both"/>
      </w:pPr>
      <w:r>
        <w:rPr>
          <w:rFonts w:ascii="Times New Roman"/>
          <w:b w:val="false"/>
          <w:i w:val="false"/>
          <w:color w:val="000000"/>
          <w:sz w:val="28"/>
        </w:rPr>
        <w:t>
      Кепіл берушінің немесе Стипендиаттың (немесе сенім білдірілген адамның) өтініші бойынша Стипендиаттың міндеттемесін тиісті орындағанын тексергеннен кейін Қоғам жылжымайтын мүліктен ауыртпалықты алу үшін хат және сенімхат береді.</w:t>
      </w:r>
    </w:p>
    <w:bookmarkStart w:name="z45" w:id="45"/>
    <w:p>
      <w:pPr>
        <w:spacing w:after="0"/>
        <w:ind w:left="0"/>
        <w:jc w:val="both"/>
      </w:pPr>
      <w:r>
        <w:rPr>
          <w:rFonts w:ascii="Times New Roman"/>
          <w:b w:val="false"/>
          <w:i w:val="false"/>
          <w:color w:val="000000"/>
          <w:sz w:val="28"/>
        </w:rPr>
        <w:t xml:space="preserve">
      16. Стипендиаттың міндеттемесін орындауды қамтамасыз етуге берілген кепіл мүлкін ауыстыруды жүзеге асыру үшін мынадай санаттар: Қазақстан Республикасы Азаматтық кодексінің </w:t>
      </w:r>
      <w:r>
        <w:rPr>
          <w:rFonts w:ascii="Times New Roman"/>
          <w:b w:val="false"/>
          <w:i w:val="false"/>
          <w:color w:val="000000"/>
          <w:sz w:val="28"/>
        </w:rPr>
        <w:t>314-бабында</w:t>
      </w:r>
      <w:r>
        <w:rPr>
          <w:rFonts w:ascii="Times New Roman"/>
          <w:b w:val="false"/>
          <w:i w:val="false"/>
          <w:color w:val="000000"/>
          <w:sz w:val="28"/>
        </w:rPr>
        <w:t xml:space="preserve"> көзделген ерекшеліктерді ескере отырып, ұсынылатын жылжымайтын мүліктің құны, сапалық және сандық сипаттамалары, географиялық орналасуы, сондай-ақ егер стипендиат оқуын аяқтаған жағдайда, оқудың нақты құны ескеріледі.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17. Кепіл затын ауыстыру үшін Қоғамға есепті құру сәтінен бастап 6 (алты) айдан кешіктірмей мерзімделген ұсынылатын жылжымайтын мүліктің және кепіл затының бағасы туралы қосымша берілген есептері бар, сондай-ақ ұсынылған жылжымайтын мүлікке тыйым салулар, ауыртпалықтар, заңды талап етулер болмауы туралы құжаттармен расталған кепіл затын ауыстыру туралы негіздеме өтінішін Қоғамға жіберу қажет.</w:t>
      </w:r>
    </w:p>
    <w:bookmarkEnd w:id="46"/>
    <w:p>
      <w:pPr>
        <w:spacing w:after="0"/>
        <w:ind w:left="0"/>
        <w:jc w:val="both"/>
      </w:pPr>
      <w:r>
        <w:rPr>
          <w:rFonts w:ascii="Times New Roman"/>
          <w:b w:val="false"/>
          <w:i w:val="false"/>
          <w:color w:val="000000"/>
          <w:sz w:val="28"/>
        </w:rPr>
        <w:t xml:space="preserve">
      Жылжымайтын мүліктің жаңа кепіл шарты кепіл затын ауыстыру кезінде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көзделген тәртіппен жасалады.</w:t>
      </w:r>
    </w:p>
    <w:bookmarkStart w:name="z149" w:id="47"/>
    <w:p>
      <w:pPr>
        <w:spacing w:after="0"/>
        <w:ind w:left="0"/>
        <w:jc w:val="both"/>
      </w:pPr>
      <w:r>
        <w:rPr>
          <w:rFonts w:ascii="Times New Roman"/>
          <w:b w:val="false"/>
          <w:i w:val="false"/>
          <w:color w:val="000000"/>
          <w:sz w:val="28"/>
        </w:rPr>
        <w:t>
      17-1. Кепіл затын ауыстыру туралы өтінішті қарау мерзімі өтініш түскен күннен бастап 15 (он бес) жұмыс күннің ішінде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18. Жаңа кепіл шарты мемлекеттік тіркелгеннен кейін кепіл заты ауыстырылғанда Қоғам өтініш берушіге Қоғамға жаңа кепіл шартының данасын тіркелгені туралы белгісімен ұсынған күннен бастап 1 (бір) жұмыс күні ішінде бұрынғы кепіл затынан ауыртпалықты алу үшін хат (еркін нысанда) және сенімхат 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 w:id="49"/>
    <w:p>
      <w:pPr>
        <w:spacing w:after="0"/>
        <w:ind w:left="0"/>
        <w:jc w:val="left"/>
      </w:pPr>
      <w:r>
        <w:rPr>
          <w:rFonts w:ascii="Times New Roman"/>
          <w:b/>
          <w:i w:val="false"/>
          <w:color w:val="000000"/>
        </w:rPr>
        <w:t xml:space="preserve"> 3-тарау. Стипендиаттарды тілдік курстарға, академиялық оқуға, тағылымдамаға орналастыруды ұйымдастыру тәртібі, үлгерім және түлектердің еңбек қызметін жүзеге асыру мониторингін жүргізу</w:t>
      </w:r>
    </w:p>
    <w:bookmarkEnd w:id="49"/>
    <w:p>
      <w:pPr>
        <w:spacing w:after="0"/>
        <w:ind w:left="0"/>
        <w:jc w:val="both"/>
      </w:pPr>
      <w:r>
        <w:rPr>
          <w:rFonts w:ascii="Times New Roman"/>
          <w:b w:val="false"/>
          <w:i w:val="false"/>
          <w:color w:val="ff0000"/>
          <w:sz w:val="28"/>
        </w:rPr>
        <w:t xml:space="preserve">
      Ескерту. 3-тараудың атауы жаңа редакцияда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9" w:id="50"/>
    <w:p>
      <w:pPr>
        <w:spacing w:after="0"/>
        <w:ind w:left="0"/>
        <w:jc w:val="both"/>
      </w:pPr>
      <w:r>
        <w:rPr>
          <w:rFonts w:ascii="Times New Roman"/>
          <w:b w:val="false"/>
          <w:i w:val="false"/>
          <w:color w:val="000000"/>
          <w:sz w:val="28"/>
        </w:rPr>
        <w:t>
      19. Тілдік курстарға, академиялық оқуға, тағылымдамаға орналастыруды ұйымдастыру оқуға/тағылымдамадан өтуге шарттар күшіне енген сәттен басталады.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20. Республикалық комиссияның шешімі бойынша Орталық тілдік мектептің жақындағы жиынына (оқудың басы), бірақ оқу/тағылымдамадан өту шартын жасау күнінен бастап күнтізбелік 6 (алты) айдан кешіктірмей тілдік курстарға орналастыру бойынша жұмыс жүргізеді.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4" w:id="52"/>
    <w:p>
      <w:pPr>
        <w:spacing w:after="0"/>
        <w:ind w:left="0"/>
        <w:jc w:val="both"/>
      </w:pPr>
      <w:r>
        <w:rPr>
          <w:rFonts w:ascii="Times New Roman"/>
          <w:b w:val="false"/>
          <w:i w:val="false"/>
          <w:color w:val="000000"/>
          <w:sz w:val="28"/>
        </w:rPr>
        <w:t>
      20-1. Стипендиаттың орналасу мерзімін кейінге қалдыруды алу, оқу елін, жоғары оқу орнын, мамандығын ауыстыру, оқуды ұзарту не ауыстыру (қосымша шығыстар болмаған кезде бір жылдан аспайтын мерзімге бір рет ауыстыруды қоспаған жағдайда) қажеттілігі туындаған жағдайда, Стипендиат растаушы құжаттарымен қоса өтінішпен Комиссияға жүгінеді.</w:t>
      </w:r>
    </w:p>
    <w:bookmarkEnd w:id="52"/>
    <w:p>
      <w:pPr>
        <w:spacing w:after="0"/>
        <w:ind w:left="0"/>
        <w:jc w:val="both"/>
      </w:pPr>
      <w:r>
        <w:rPr>
          <w:rFonts w:ascii="Times New Roman"/>
          <w:b w:val="false"/>
          <w:i w:val="false"/>
          <w:color w:val="000000"/>
          <w:sz w:val="28"/>
        </w:rPr>
        <w:t>
      Бір реттік оқу не тағылымдамадан өту мерзімін ауыстыру Комиссияның қарауына шығарусыз қосымша шығыстары болмаған жағдайда растаушы құжаттарды қоса бере отырып, бір жылдан аспайтын мерзімге ауыстыру туралы Стипендиаттың өтініші негізінде ауыстырылды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Білім және ғылым министрінің 18.09.2018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50" w:id="53"/>
    <w:p>
      <w:pPr>
        <w:spacing w:after="0"/>
        <w:ind w:left="0"/>
        <w:jc w:val="both"/>
      </w:pPr>
      <w:r>
        <w:rPr>
          <w:rFonts w:ascii="Times New Roman"/>
          <w:b w:val="false"/>
          <w:i w:val="false"/>
          <w:color w:val="000000"/>
          <w:sz w:val="28"/>
        </w:rPr>
        <w:t>
      20-2. Стипендиаттың оқуын ұзарту қажет болған жағдайда пайдаланылмаған кері билеті Комиссияның осы мәселені қарау нәтижесіне қарамастан, бекітілген оқу жоспарында/жеке оқу жоспарында көзделген оқуды бастапқы жоспарлы аяқтаған сәттен бастап екі жыл ішінде, сондай-ақ академиялық демалыста болған кезеңде сақталады.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20-2-тармақпен толықтырылды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 w:id="54"/>
    <w:p>
      <w:pPr>
        <w:spacing w:after="0"/>
        <w:ind w:left="0"/>
        <w:jc w:val="both"/>
      </w:pPr>
      <w:r>
        <w:rPr>
          <w:rFonts w:ascii="Times New Roman"/>
          <w:b w:val="false"/>
          <w:i w:val="false"/>
          <w:color w:val="000000"/>
          <w:sz w:val="28"/>
        </w:rPr>
        <w:t>
      21. Орталық Стипендиаттың өтініші келіп түскен күннен бастап 2 (екі) жұмыс күні ішінде кепілхат тапсырады.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2" w:id="55"/>
    <w:p>
      <w:pPr>
        <w:spacing w:after="0"/>
        <w:ind w:left="0"/>
        <w:jc w:val="both"/>
      </w:pPr>
      <w:r>
        <w:rPr>
          <w:rFonts w:ascii="Times New Roman"/>
          <w:b w:val="false"/>
          <w:i w:val="false"/>
          <w:color w:val="000000"/>
          <w:sz w:val="28"/>
        </w:rPr>
        <w:t xml:space="preserve">
      22. Тілдік курстар "Болашақ" халықаралық стипендиясын іске асыру жөніндегі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11258 болып тіркелген) 7-қосымшасына сәйкес тілдік курстар ұзақтығының кестесіне сәйкес көзделген мерзім ішінде жалғасады.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Алып тасталды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5" w:id="56"/>
    <w:p>
      <w:pPr>
        <w:spacing w:after="0"/>
        <w:ind w:left="0"/>
        <w:jc w:val="both"/>
      </w:pPr>
      <w:r>
        <w:rPr>
          <w:rFonts w:ascii="Times New Roman"/>
          <w:b w:val="false"/>
          <w:i w:val="false"/>
          <w:color w:val="000000"/>
          <w:sz w:val="28"/>
        </w:rPr>
        <w:t>
      22-4. Стипендиаттарды академиялық оқуға орналастыру тілдік курстарды аяқтаған күннен бастап 6 (алты) айдан кешіктірмей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22-4-тармақпен толықтырылды – ҚР Білім және ғылым министрінің 18.09.2018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23. Академиялық оқуды ұйымдастыру үшін Стипендиат (академиялық оқуға өз бетімен түскендерді қоспағанда) Қоғамға академиялық оқуға түсу үшін Оқу орнын таңдау үшін преференс-нысанды ұсынады.</w:t>
      </w:r>
    </w:p>
    <w:bookmarkEnd w:id="57"/>
    <w:bookmarkStart w:name="z54" w:id="58"/>
    <w:p>
      <w:pPr>
        <w:spacing w:after="0"/>
        <w:ind w:left="0"/>
        <w:jc w:val="both"/>
      </w:pPr>
      <w:r>
        <w:rPr>
          <w:rFonts w:ascii="Times New Roman"/>
          <w:b w:val="false"/>
          <w:i w:val="false"/>
          <w:color w:val="000000"/>
          <w:sz w:val="28"/>
        </w:rPr>
        <w:t>
      24. Стипендиатты преференс-нысанға сәйкес Оқу орындарына академиялық оқуға орналастыру барысында Стипендиат өтініш-сауалнамаларды өз бетінше толтырады және Оқу орны белгілеген мерзімде тапсырады. Орталық өтініш-сауалнамаларды бекітеді және Стипендиаттарды бұл туралы ресми хабарламамен хабарландырады.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5" w:id="59"/>
    <w:p>
      <w:pPr>
        <w:spacing w:after="0"/>
        <w:ind w:left="0"/>
        <w:jc w:val="both"/>
      </w:pPr>
      <w:r>
        <w:rPr>
          <w:rFonts w:ascii="Times New Roman"/>
          <w:b w:val="false"/>
          <w:i w:val="false"/>
          <w:color w:val="000000"/>
          <w:sz w:val="28"/>
        </w:rPr>
        <w:t>
      25. Оқу орындарының шартсыз шақыртуын алғаннан кейін Стипендиат Қоғамға таңдап алған Оқу орнында оқу туралы жазбаша нысандағы келісімін ұсынады.</w:t>
      </w:r>
    </w:p>
    <w:bookmarkEnd w:id="59"/>
    <w:bookmarkStart w:name="z56" w:id="60"/>
    <w:p>
      <w:pPr>
        <w:spacing w:after="0"/>
        <w:ind w:left="0"/>
        <w:jc w:val="both"/>
      </w:pPr>
      <w:r>
        <w:rPr>
          <w:rFonts w:ascii="Times New Roman"/>
          <w:b w:val="false"/>
          <w:i w:val="false"/>
          <w:color w:val="000000"/>
          <w:sz w:val="28"/>
        </w:rPr>
        <w:t>
      26. Шартсыз шақыру виза алу үшін құжаттар ресімдеу үшін негіз болып табылады. Визаны Стипендиат өз бетімен ресімдейді.</w:t>
      </w:r>
    </w:p>
    <w:bookmarkEnd w:id="60"/>
    <w:bookmarkStart w:name="z57" w:id="61"/>
    <w:p>
      <w:pPr>
        <w:spacing w:after="0"/>
        <w:ind w:left="0"/>
        <w:jc w:val="both"/>
      </w:pPr>
      <w:r>
        <w:rPr>
          <w:rFonts w:ascii="Times New Roman"/>
          <w:b w:val="false"/>
          <w:i w:val="false"/>
          <w:color w:val="000000"/>
          <w:sz w:val="28"/>
        </w:rPr>
        <w:t>
      27. Стипендиат Орталыққа оқу басталғанға дейін күнтізбелік 30 (отыз) күннен кешіктірмей Қазақстан Республикасында тұратын жерінен академиялық оқу, тілдік курстардан, тағылымдамадан өту орнына дейін (виза алғаннан кейін Қазақтан Республикасында тұратын жерінен академиялық оқуға, тілдік курстардан, тағылымдамадан өтуге алғаш рет баратын тұлғаларды қоспағанда) және бекітілген оқу жоспарына/жеке оқу жоспарына сәйкес әрбір оқу жылының тілдік курстары, тағылымдама мен академиялық оқу аяқталғанға дейін күнтізбелік 30 (отыз) күннен кешіктірмей жол жүру бойынша әуебилетін сатып алу туралы жазбаша нысанда өтініш білдіреді.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8" w:id="62"/>
    <w:p>
      <w:pPr>
        <w:spacing w:after="0"/>
        <w:ind w:left="0"/>
        <w:jc w:val="both"/>
      </w:pPr>
      <w:r>
        <w:rPr>
          <w:rFonts w:ascii="Times New Roman"/>
          <w:b w:val="false"/>
          <w:i w:val="false"/>
          <w:color w:val="000000"/>
          <w:sz w:val="28"/>
        </w:rPr>
        <w:t>
      27-1. Стипендиат оқудың толық курсын аяқтаған күннен бастап 30 (отыз) күнтізбелік күн ішінде Қазақстан Республикасына оралады, Қоғамға Қазақстан Республикасына келгені туралы белгісі бар паспорттың көшірмесін, оқуды аяқтағаны туралы өтінішті, оқу шартына сәйкес дәреже, мамандық берілгені туралы құжаттың нотариалды расталған аудармасын, диссертациялық/дипломдық жұмыс үшін бағасын көрсете отырып, бүкіл оқу кезеңіндегі транскриптті, диссертациялық/дипломдық жұмыстың электрондық нұсқасын ұсынады және алған мамандығы бойынша еңбек қызметін жүзеге асыруға кіріседі.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27-1-тармақпен толықтырылды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 Егер стипендиат Қазақстан Республикасының аумағына оралғаннан кейін оған дәреже берілгені туралы құжатты ұсынбаған болса, бұл ретте стипендиат оқу шартының барлық шарттары мен талаптарын, оның ішінде оқу үлгерімі бойынша орындаған және оқу орнының оған дәреже беру туралы қарау шарттарына, мерзімдеріне байланысты өзіне тәуелді емес себептер бойынша оқудың толық курсын аяқтаған болса, онда көрсетілген құжатты ұсынбай Қазақстан Республикасының аумағына оралғаннан кейін жұмыс берушіде еңбек қызметін жүзеге асырудың басталу кезеңі оқу орны оған бекітілген оқу жоспарында белгіленген диссертация қорғалған күннен бастап 6 (алты) айдан кешіктірмей дәреже берген жағдайда еңбек өтіліне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27-2-тармақпен толықтырылды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8" w:id="63"/>
    <w:p>
      <w:pPr>
        <w:spacing w:after="0"/>
        <w:ind w:left="0"/>
        <w:jc w:val="both"/>
      </w:pPr>
      <w:r>
        <w:rPr>
          <w:rFonts w:ascii="Times New Roman"/>
          <w:b w:val="false"/>
          <w:i w:val="false"/>
          <w:color w:val="000000"/>
          <w:sz w:val="28"/>
        </w:rPr>
        <w:t>
      28. Үлгерім және түлектердің еңбек қызметін жүзеге асыру мониторингі оқуға/тағылымдамадан өтуге шарт талаптарына сәйкес жүзеге асырылады.</w:t>
      </w:r>
    </w:p>
    <w:bookmarkEnd w:id="63"/>
    <w:p>
      <w:pPr>
        <w:spacing w:after="0"/>
        <w:ind w:left="0"/>
        <w:jc w:val="both"/>
      </w:pPr>
      <w:r>
        <w:rPr>
          <w:rFonts w:ascii="Times New Roman"/>
          <w:b w:val="false"/>
          <w:i w:val="false"/>
          <w:color w:val="000000"/>
          <w:sz w:val="28"/>
        </w:rPr>
        <w:t xml:space="preserve">
      Еңбекпен өтеу түлектің алған мамандығы бойынша Іріктеу қағидаларының 24-тармағының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асырылады, бұл ретте ұсынылған транскриптке сәйкес академиялық оқу кезеңінде өткен негізгі пәндер бойынша еңбек өтілімі есептеледі. </w:t>
      </w:r>
    </w:p>
    <w:p>
      <w:pPr>
        <w:spacing w:after="0"/>
        <w:ind w:left="0"/>
        <w:jc w:val="both"/>
      </w:pPr>
      <w:r>
        <w:rPr>
          <w:rFonts w:ascii="Times New Roman"/>
          <w:b w:val="false"/>
          <w:i w:val="false"/>
          <w:color w:val="000000"/>
          <w:sz w:val="28"/>
        </w:rPr>
        <w:t>
      Түлектен немесе кепіл берушіден ауыртпалықты алу туралы өтініш түскенде Қоғам түлектің еңбек өтілімі бойынша шарттық міндеттемелерінің орындалуын төмендегілерді:</w:t>
      </w:r>
    </w:p>
    <w:p>
      <w:pPr>
        <w:spacing w:after="0"/>
        <w:ind w:left="0"/>
        <w:jc w:val="both"/>
      </w:pPr>
      <w:r>
        <w:rPr>
          <w:rFonts w:ascii="Times New Roman"/>
          <w:b w:val="false"/>
          <w:i w:val="false"/>
          <w:color w:val="000000"/>
          <w:sz w:val="28"/>
        </w:rPr>
        <w:t>
      түлек оқуды/тағылымдамадан өтуді аяқтағаннан кейін алған мамандығы бойынша еңбек қызметін жүзеге асырған жұмыс берушілердің еңбек кітапшасындағы жазбаларын;</w:t>
      </w:r>
    </w:p>
    <w:p>
      <w:pPr>
        <w:spacing w:after="0"/>
        <w:ind w:left="0"/>
        <w:jc w:val="both"/>
      </w:pPr>
      <w:r>
        <w:rPr>
          <w:rFonts w:ascii="Times New Roman"/>
          <w:b w:val="false"/>
          <w:i w:val="false"/>
          <w:color w:val="000000"/>
          <w:sz w:val="28"/>
        </w:rPr>
        <w:t>
      еңбек өтілімінің талап етілетін кезеңі ішінде аударылған міндетті зейнетақы аударымдары туралы үзінді көшірмелерде көрсетілген зейнетақы аударымдарын (Қазақстан Республикасының зейнетақымен қамсыздандыруға байланысты заңнамасының ерекшеліктері ескерілген);</w:t>
      </w:r>
    </w:p>
    <w:p>
      <w:pPr>
        <w:spacing w:after="0"/>
        <w:ind w:left="0"/>
        <w:jc w:val="both"/>
      </w:pPr>
      <w:r>
        <w:rPr>
          <w:rFonts w:ascii="Times New Roman"/>
          <w:b w:val="false"/>
          <w:i w:val="false"/>
          <w:color w:val="000000"/>
          <w:sz w:val="28"/>
        </w:rPr>
        <w:t>
      жұмыс берушінің растаушы құжаттары мен мерзімі көрсетілген іссапарға жіберу туралы ақпаратты (егер бар болса);</w:t>
      </w:r>
    </w:p>
    <w:p>
      <w:pPr>
        <w:spacing w:after="0"/>
        <w:ind w:left="0"/>
        <w:jc w:val="both"/>
      </w:pPr>
      <w:r>
        <w:rPr>
          <w:rFonts w:ascii="Times New Roman"/>
          <w:b w:val="false"/>
          <w:i w:val="false"/>
          <w:color w:val="000000"/>
          <w:sz w:val="28"/>
        </w:rPr>
        <w:t xml:space="preserve">
      Іріктеу қағидаларының 24-тармағы </w:t>
      </w:r>
      <w:r>
        <w:rPr>
          <w:rFonts w:ascii="Times New Roman"/>
          <w:b w:val="false"/>
          <w:i w:val="false"/>
          <w:color w:val="000000"/>
          <w:sz w:val="28"/>
        </w:rPr>
        <w:t>5) тармақшасының</w:t>
      </w:r>
      <w:r>
        <w:rPr>
          <w:rFonts w:ascii="Times New Roman"/>
          <w:b w:val="false"/>
          <w:i w:val="false"/>
          <w:color w:val="000000"/>
          <w:sz w:val="28"/>
        </w:rPr>
        <w:t xml:space="preserve"> ерекшеліктерін ескере отырып, "Болашақ" бағдарламасы шеңберінде алған мамандығы бойынша Қазақстан Республикасының аумағында бола отырып, еңбек қызметін жүзеге асыруды (еңбекпен өтеу) есепке алып, тексереді.</w:t>
      </w:r>
    </w:p>
    <w:p>
      <w:pPr>
        <w:spacing w:after="0"/>
        <w:ind w:left="0"/>
        <w:jc w:val="both"/>
      </w:pPr>
      <w:r>
        <w:rPr>
          <w:rFonts w:ascii="Times New Roman"/>
          <w:b w:val="false"/>
          <w:i w:val="false"/>
          <w:color w:val="000000"/>
          <w:sz w:val="28"/>
        </w:rPr>
        <w:t>
      Еңбек өтілімі мерзімдерін есептеуді Қоғам күнтізбелік күндермен жүзеге асырады. Конкурс жеңімпаздарының еңбек өтілімін жүзеге асыруының мерзімдері мен орны Іріктеу қағидаларымен реттеледі.</w:t>
      </w:r>
    </w:p>
    <w:p>
      <w:pPr>
        <w:spacing w:after="0"/>
        <w:ind w:left="0"/>
        <w:jc w:val="both"/>
      </w:pPr>
      <w:r>
        <w:rPr>
          <w:rFonts w:ascii="Times New Roman"/>
          <w:b w:val="false"/>
          <w:i w:val="false"/>
          <w:color w:val="000000"/>
          <w:sz w:val="28"/>
        </w:rPr>
        <w:t>
      Түлек еңбек қызметін астанада немесе республикалық маңызы бар қалада, содан кейін өңірлерде немесе керісінше жүзеге асырған жағдайда, еңбек өтілімі мерзімін есептеу астанада немесе республикалық маңызы бар қалада атқарылған жұмыс күндері саны мен өңірде атқарылған жұмыс күндері санының пайыздық ара қатынасын қосу жолымен жүзеге асырылады.</w:t>
      </w:r>
    </w:p>
    <w:p>
      <w:pPr>
        <w:spacing w:after="0"/>
        <w:ind w:left="0"/>
        <w:jc w:val="both"/>
      </w:pPr>
      <w:r>
        <w:rPr>
          <w:rFonts w:ascii="Times New Roman"/>
          <w:b w:val="false"/>
          <w:i w:val="false"/>
          <w:color w:val="000000"/>
          <w:sz w:val="28"/>
        </w:rPr>
        <w:t>
      Түлек шарт талаптарына сәйкес еңбекпен өтеу бойынша міндеттемелерді орындамаған не тиісінше орындамаған жағдайда Республикалық комиссия "Болашақ" стипендиясын тағайындау туралы шешім шығарған күннен бастап тұрақсыздық төлемін (айыппұлды) қоса алғанда, Орталық барлық шығынды өтеу шартымен "Болашақ" стипендиясынан айыру туралы мәселені Республикалық комиссияның қарауына шығаруға бастамашылық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1" w:id="64"/>
    <w:p>
      <w:pPr>
        <w:spacing w:after="0"/>
        <w:ind w:left="0"/>
        <w:jc w:val="both"/>
      </w:pPr>
      <w:r>
        <w:rPr>
          <w:rFonts w:ascii="Times New Roman"/>
          <w:b w:val="false"/>
          <w:i w:val="false"/>
          <w:color w:val="000000"/>
          <w:sz w:val="28"/>
        </w:rPr>
        <w:t>
      28-1. Түлектің жүктілік және бала туу бойынша демалыста, сондай-ақ бала күтімі бойынша демалыста болған кезеңдері еңбек өтілімін жүзеге асыру мерзіміне есептеледі.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28-1-тармақпен толықтырылды – ҚР Білім және ғылым министрінің 31.01.2018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6" w:id="65"/>
    <w:p>
      <w:pPr>
        <w:spacing w:after="0"/>
        <w:ind w:left="0"/>
        <w:jc w:val="both"/>
      </w:pPr>
      <w:r>
        <w:rPr>
          <w:rFonts w:ascii="Times New Roman"/>
          <w:b w:val="false"/>
          <w:i w:val="false"/>
          <w:color w:val="000000"/>
          <w:sz w:val="28"/>
        </w:rPr>
        <w:t xml:space="preserve">
      28-2. Еңбекпен өтеуді жүзеге асыру мүмкін болмаған жағдайда, Стипендиат растаушы құжаттарымен қоса еңбекпен өтеу бойынша міндеттемелерді орындауды кейінге қалдыру туралы өтінішпен Қоғамға жүгінеді. Қоғам Стипендиатқа еңбекпен өтеуді жүзеге асыру бойынша міндеттемелерді кейінге қалдыруды ұсыну туралы мәселені Комиссияның қарауына келесі жағдайларда енгізеді: </w:t>
      </w:r>
    </w:p>
    <w:bookmarkEnd w:id="65"/>
    <w:p>
      <w:pPr>
        <w:spacing w:after="0"/>
        <w:ind w:left="0"/>
        <w:jc w:val="both"/>
      </w:pPr>
      <w:r>
        <w:rPr>
          <w:rFonts w:ascii="Times New Roman"/>
          <w:b w:val="false"/>
          <w:i w:val="false"/>
          <w:color w:val="000000"/>
          <w:sz w:val="28"/>
        </w:rPr>
        <w:t>
      1) еңбек қызметін жүзеге асыруға кедергі болған ауруды емдеу;</w:t>
      </w:r>
    </w:p>
    <w:p>
      <w:pPr>
        <w:spacing w:after="0"/>
        <w:ind w:left="0"/>
        <w:jc w:val="both"/>
      </w:pPr>
      <w:r>
        <w:rPr>
          <w:rFonts w:ascii="Times New Roman"/>
          <w:b w:val="false"/>
          <w:i w:val="false"/>
          <w:color w:val="000000"/>
          <w:sz w:val="28"/>
        </w:rPr>
        <w:t>
      2) мемлекеттік немесе әскери қызметші болып табылатын және шетелге уақытша жұмысқа немесе қызметтен өтуге жіберілген зайыбымен немесе жұбайымен ілесіп жүру;</w:t>
      </w:r>
    </w:p>
    <w:p>
      <w:pPr>
        <w:spacing w:after="0"/>
        <w:ind w:left="0"/>
        <w:jc w:val="both"/>
      </w:pPr>
      <w:r>
        <w:rPr>
          <w:rFonts w:ascii="Times New Roman"/>
          <w:b w:val="false"/>
          <w:i w:val="false"/>
          <w:color w:val="000000"/>
          <w:sz w:val="28"/>
        </w:rPr>
        <w:t>
      3) жүктілік жағдайы, сондай-ақ үш жасқа дейін баланы (балаларды) тәрбиелеу;</w:t>
      </w:r>
    </w:p>
    <w:p>
      <w:pPr>
        <w:spacing w:after="0"/>
        <w:ind w:left="0"/>
        <w:jc w:val="both"/>
      </w:pPr>
      <w:r>
        <w:rPr>
          <w:rFonts w:ascii="Times New Roman"/>
          <w:b w:val="false"/>
          <w:i w:val="false"/>
          <w:color w:val="000000"/>
          <w:sz w:val="28"/>
        </w:rPr>
        <w:t>
      4) шетелде академиялық оқуда оқитын зайыбымен немесе жұбайымен ілесіп жүру;</w:t>
      </w:r>
    </w:p>
    <w:p>
      <w:pPr>
        <w:spacing w:after="0"/>
        <w:ind w:left="0"/>
        <w:jc w:val="both"/>
      </w:pPr>
      <w:r>
        <w:rPr>
          <w:rFonts w:ascii="Times New Roman"/>
          <w:b w:val="false"/>
          <w:i w:val="false"/>
          <w:color w:val="000000"/>
          <w:sz w:val="28"/>
        </w:rPr>
        <w:t xml:space="preserve">
      5) Іріктеу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"Болашақ" бағдарламасы шеңберіндегі оқуды қоспағанда, докторантура бағдарламасы бойынша академиялық оқуды жалғастыру; </w:t>
      </w:r>
    </w:p>
    <w:p>
      <w:pPr>
        <w:spacing w:after="0"/>
        <w:ind w:left="0"/>
        <w:jc w:val="both"/>
      </w:pPr>
      <w:r>
        <w:rPr>
          <w:rFonts w:ascii="Times New Roman"/>
          <w:b w:val="false"/>
          <w:i w:val="false"/>
          <w:color w:val="000000"/>
          <w:sz w:val="28"/>
        </w:rPr>
        <w:t xml:space="preserve">
      6) Стипендиат тиісті академиялық дәреже берілген сәттен бастап бір күнтізбелік жыл ішінде жүгінген жағдайда шетелде академиялық оқуын аяқтаған кезде 12 айдан аспайтын еңбекпен өтеу бойынша міндеттемелерді орындауды кейінге қалдыруды ұсыну туралы Стипендиат өтініш берген сәтінде рейтингтердің соңғы жарияланымдарына сәйкес әлемнің үздік ұйымдарының ("Fortune Global 500", "Forbes Global 2000", "Forbes Top 100 Digital Companies") әлемдік рейтингтеріне кіретін ұйымдарда өндірістік тағылымдамадан өтуі;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алған мамандығы бойынша 12 айдан аспайтын мерзімде посдокторантурадан өту.</w:t>
      </w:r>
    </w:p>
    <w:p>
      <w:pPr>
        <w:spacing w:after="0"/>
        <w:ind w:left="0"/>
        <w:jc w:val="both"/>
      </w:pPr>
      <w:r>
        <w:rPr>
          <w:rFonts w:ascii="Times New Roman"/>
          <w:b w:val="false"/>
          <w:i w:val="false"/>
          <w:color w:val="000000"/>
          <w:sz w:val="28"/>
        </w:rPr>
        <w:t>
      Еңбекпен өтеуді жүзеге асыру бойынша міндеттемелерді орындауды кейінге қалдыру Қағидалардың осы тармағының 4), 5), 6) және 8) тармақшаларында көрсетілген жағдайларда бір рет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28-2-тармақпен толықтырылды – ҚР Білім және ғылым министрінің 18.09.2018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Ғылым және жоғары білім министрінің 20.02.2023 </w:t>
      </w:r>
      <w:r>
        <w:rPr>
          <w:rFonts w:ascii="Times New Roman"/>
          <w:b w:val="false"/>
          <w:i w:val="false"/>
          <w:color w:val="000000"/>
          <w:sz w:val="28"/>
        </w:rPr>
        <w:t>№ 67</w:t>
      </w:r>
      <w:r>
        <w:rPr>
          <w:rFonts w:ascii="Times New Roman"/>
          <w:b w:val="false"/>
          <w:i w:val="false"/>
          <w:color w:val="ff0000"/>
          <w:sz w:val="28"/>
        </w:rPr>
        <w:t xml:space="preserve"> (алғаш ресми жарияланған күнінен бастап қолданысқа енгізіледі); өзгеріс енгізілді -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51" w:id="66"/>
    <w:p>
      <w:pPr>
        <w:spacing w:after="0"/>
        <w:ind w:left="0"/>
        <w:jc w:val="both"/>
      </w:pPr>
      <w:r>
        <w:rPr>
          <w:rFonts w:ascii="Times New Roman"/>
          <w:b w:val="false"/>
          <w:i w:val="false"/>
          <w:color w:val="000000"/>
          <w:sz w:val="28"/>
        </w:rPr>
        <w:t>
      28-3. Егер өтініш білдірген ата-ананың екеуі де стипендиат болса, үш жасқа дейінгі бала (балалар) тәрбиелеуде болған кезде еңбекпен өтеуді жүзеге асыру жөніндегі міндеттемелерді орындауды кейінге қалдыру стипендиаттардың біріне 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28-3-тармақпен толықтырылды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9" w:id="67"/>
    <w:p>
      <w:pPr>
        <w:spacing w:after="0"/>
        <w:ind w:left="0"/>
        <w:jc w:val="both"/>
      </w:pPr>
      <w:r>
        <w:rPr>
          <w:rFonts w:ascii="Times New Roman"/>
          <w:b w:val="false"/>
          <w:i w:val="false"/>
          <w:color w:val="000000"/>
          <w:sz w:val="28"/>
        </w:rPr>
        <w:t>
      29. Оқуды уақытша үзу қажет болған жағдайда, Стипендиат Қоғамға академиялық демалыс беру немесе оны ұзарту туралы жазбаша нысанда өтініш жасайды. Академиялық демалыс беру немесе оны ұзарту мәселесін бала үш жасқа толғанға дейін оның тууы, бала асырап алуы, заңнамада белгіленген жағдайларда әскери қызметке шақыру кезеңінде Қазақстан Республикасы Қарулы Күштерінің қатарына шақыру жағдайларын қоспағанда Комиссия қарайды.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0" w:id="68"/>
    <w:p>
      <w:pPr>
        <w:spacing w:after="0"/>
        <w:ind w:left="0"/>
        <w:jc w:val="both"/>
      </w:pPr>
      <w:r>
        <w:rPr>
          <w:rFonts w:ascii="Times New Roman"/>
          <w:b w:val="false"/>
          <w:i w:val="false"/>
          <w:color w:val="000000"/>
          <w:sz w:val="28"/>
        </w:rPr>
        <w:t>
      30. Шетелде оқуға кедергі болатын аурулар туындаған жағдайда, Стипендиат шетелдік емдеу мекемесі берген анықтама көшірмесін ұсына отырып, Орталыққа бұл туралы хабарлайды және Қазақстан Республикасына оралғаннан кейін бір ай ішінде оқып жатқан мамандығы бойынша білімін жалғастыру мүмкіндігінің болмауы туралы қорытындымен емдеу ұйымынан денсаулық жағдайы туралы дәрігерлік-консультациялық комиссиясы берген (бұдан әрі - ДКК) анықтаманың түпнұсқасын ұсынады.</w:t>
      </w:r>
    </w:p>
    <w:bookmarkEnd w:id="68"/>
    <w:p>
      <w:pPr>
        <w:spacing w:after="0"/>
        <w:ind w:left="0"/>
        <w:jc w:val="both"/>
      </w:pPr>
      <w:r>
        <w:rPr>
          <w:rFonts w:ascii="Times New Roman"/>
          <w:b w:val="false"/>
          <w:i w:val="false"/>
          <w:color w:val="000000"/>
          <w:sz w:val="28"/>
        </w:rPr>
        <w:t>
      Амбулаториялық-емханалық ұйым жанындағы ДКК қорытындысы бойынша академиялық демалыс ауруы бойынша алтыдан он екі айға дейінгі ұзақтыққа беріледі. Туберкулезбен ауырған жағдайда, академиялық демалыс туберкулезге қарсы медициналық ұйым жанындағы Орталық дәрігерлік-консультациялық комиссияның қорытындысы негізінде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1" w:id="69"/>
    <w:p>
      <w:pPr>
        <w:spacing w:after="0"/>
        <w:ind w:left="0"/>
        <w:jc w:val="both"/>
      </w:pPr>
      <w:r>
        <w:rPr>
          <w:rFonts w:ascii="Times New Roman"/>
          <w:b w:val="false"/>
          <w:i w:val="false"/>
          <w:color w:val="000000"/>
          <w:sz w:val="28"/>
        </w:rPr>
        <w:t>
      31. Академиялық демалыс Стипендиатқа Қазақстан Республикасының заңнамасында көзделген баланың туғанын, асырап алғанын растайтын құжаттың негізінде үш жасқа толғанға дейін заңнамада белгіленген жағдайларда, сондай-ақ бала туғанға, асырап алынғанға дейін әскери қызметке шақыру кезеңіне Қазақстан Республикасы Қарулы Күштерінің қатарына шақыру қағазы негізінде беріледі және ұзартылды деп есептеледі.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2" w:id="70"/>
    <w:p>
      <w:pPr>
        <w:spacing w:after="0"/>
        <w:ind w:left="0"/>
        <w:jc w:val="both"/>
      </w:pPr>
      <w:r>
        <w:rPr>
          <w:rFonts w:ascii="Times New Roman"/>
          <w:b w:val="false"/>
          <w:i w:val="false"/>
          <w:color w:val="000000"/>
          <w:sz w:val="28"/>
        </w:rPr>
        <w:t>
      32. Оқуын қалпына келтірген жағдайда, Стипендиат Қоғамға шетелге шығатындар үшін денсаулық жағдайы туралы тиісті құжатты ұсынады.</w:t>
      </w:r>
    </w:p>
    <w:bookmarkEnd w:id="70"/>
    <w:bookmarkStart w:name="z63" w:id="71"/>
    <w:p>
      <w:pPr>
        <w:spacing w:after="0"/>
        <w:ind w:left="0"/>
        <w:jc w:val="left"/>
      </w:pPr>
      <w:r>
        <w:rPr>
          <w:rFonts w:ascii="Times New Roman"/>
          <w:b/>
          <w:i w:val="false"/>
          <w:color w:val="000000"/>
        </w:rPr>
        <w:t xml:space="preserve"> 4-тарау. Стипендиаттардың оқуы мен тағылымдамасын ұйымдастыруға байланысты шығыстарды қаржыландыру, стипендия аудару және төлеу, оқуға ақы төлеу, шығыстарға аванс беру, Стипендиат өз қаражаты есебінен жүргізген шығыстарды өтеу, "Болашақ" стипендиясынан айырылған/бас тартқан кезде Стипендиатқа жұмсалған шығыстарды өтеу</w:t>
      </w:r>
    </w:p>
    <w:bookmarkEnd w:id="71"/>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11.09.2017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64" w:id="72"/>
    <w:p>
      <w:pPr>
        <w:spacing w:after="0"/>
        <w:ind w:left="0"/>
        <w:jc w:val="both"/>
      </w:pPr>
      <w:r>
        <w:rPr>
          <w:rFonts w:ascii="Times New Roman"/>
          <w:b w:val="false"/>
          <w:i w:val="false"/>
          <w:color w:val="000000"/>
          <w:sz w:val="28"/>
        </w:rPr>
        <w:t xml:space="preserve">
      33. Стипендиаттардың оқуы мен тағылымдамаларын ұйымдастыруға байланысты шығыстарды қаржыландыру республикалық бюджет есебінен жүзеге асырылады және Қазақстан Республикасының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көрсетілген "Болашақ" халықаралық стипендиясын жұмсау бағыттарында (бұдан әрі – Жұмсау бағыттары) көзделген шығыстарды төлеуді қамтиды.</w:t>
      </w:r>
    </w:p>
    <w:bookmarkEnd w:id="72"/>
    <w:bookmarkStart w:name="z65" w:id="73"/>
    <w:p>
      <w:pPr>
        <w:spacing w:after="0"/>
        <w:ind w:left="0"/>
        <w:jc w:val="both"/>
      </w:pPr>
      <w:r>
        <w:rPr>
          <w:rFonts w:ascii="Times New Roman"/>
          <w:b w:val="false"/>
          <w:i w:val="false"/>
          <w:color w:val="000000"/>
          <w:sz w:val="28"/>
        </w:rPr>
        <w:t>
      34. Қоғам Оқу орны белгілеген мерзімдерде тағайындалған оқу бағдарламасы мен мамандығы бойынша Оқу орнындағы оқуын аяқтау және академиялық дәреже алу үшін кредиттердің, пәндердің ең аз санын төлейді. Тиісті деңгейді алу үшін қосымша міндетті емес кредиттерді Стипендиат өз бетімен өз қаражаты есебінен төлейді.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6" w:id="74"/>
    <w:p>
      <w:pPr>
        <w:spacing w:after="0"/>
        <w:ind w:left="0"/>
        <w:jc w:val="both"/>
      </w:pPr>
      <w:r>
        <w:rPr>
          <w:rFonts w:ascii="Times New Roman"/>
          <w:b w:val="false"/>
          <w:i w:val="false"/>
          <w:color w:val="000000"/>
          <w:sz w:val="28"/>
        </w:rPr>
        <w:t>
      35. Тұруға, тамақтануға және оқу әдебиеттерін сатып алуға стипендия есептеу және төлеу Бұйрықпен бекітілген шығыстар нормаларына сәйкес, бекітілген оқу жоспарына/жеке оқу жоспарына сәйкес стипендиаттың оқу еліндегі нақты оқу кезеңі үшін ведомство құрылған күнгі валюта айырбастаудың нарықтық курсы бойынша жүргізіледі.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7" w:id="75"/>
    <w:p>
      <w:pPr>
        <w:spacing w:after="0"/>
        <w:ind w:left="0"/>
        <w:jc w:val="both"/>
      </w:pPr>
      <w:r>
        <w:rPr>
          <w:rFonts w:ascii="Times New Roman"/>
          <w:b w:val="false"/>
          <w:i w:val="false"/>
          <w:color w:val="000000"/>
          <w:sz w:val="28"/>
        </w:rPr>
        <w:t>
      36. Оқу орындары мен шетелдік ұйымдарға инвойстар мен сметалар бойынша оқу ақысының төленуін көрсету оқуға ақы төлеу үшін валюта сатып алу күніне екінші деңгейлі банк белгілеген валюта айырбастаудың нарықтық бағамы бойынша жүргізіледі.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11.09.2017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8" w:id="76"/>
    <w:p>
      <w:pPr>
        <w:spacing w:after="0"/>
        <w:ind w:left="0"/>
        <w:jc w:val="both"/>
      </w:pPr>
      <w:r>
        <w:rPr>
          <w:rFonts w:ascii="Times New Roman"/>
          <w:b w:val="false"/>
          <w:i w:val="false"/>
          <w:color w:val="000000"/>
          <w:sz w:val="28"/>
        </w:rPr>
        <w:t>
      37. Стипендиаттың өтініші негізінде Қоғам стипендиаттарға виза ресімдеу, ұзарту (Стипендиат шетелде болған жағдайда), тұру, тамақтану, медициналық сақтандыру шығыстары бойынша Бұйрықпен бекітілген шығыстар нормаларына сәйкес тұруға және тамақтануға арналған стипендия бойынша алты айлық нормативтерден аспайтын аванс береді.</w:t>
      </w:r>
    </w:p>
    <w:bookmarkEnd w:id="76"/>
    <w:p>
      <w:pPr>
        <w:spacing w:after="0"/>
        <w:ind w:left="0"/>
        <w:jc w:val="both"/>
      </w:pPr>
      <w:r>
        <w:rPr>
          <w:rFonts w:ascii="Times New Roman"/>
          <w:b w:val="false"/>
          <w:i w:val="false"/>
          <w:color w:val="000000"/>
          <w:sz w:val="28"/>
        </w:rPr>
        <w:t>
      Аванс беру кезінде авиаагенттіктермен тиісті шарт болмаған жағдайда, Қоғам Стипендиаттарға авиабилет(тер) сатып алуға аванс береді.</w:t>
      </w:r>
    </w:p>
    <w:p>
      <w:pPr>
        <w:spacing w:after="0"/>
        <w:ind w:left="0"/>
        <w:jc w:val="both"/>
      </w:pPr>
      <w:r>
        <w:rPr>
          <w:rFonts w:ascii="Times New Roman"/>
          <w:b w:val="false"/>
          <w:i w:val="false"/>
          <w:color w:val="000000"/>
          <w:sz w:val="28"/>
        </w:rPr>
        <w:t>
      Бұл ретте әуе көлігін пайдаланғаны үшін жол жүру бойынша шығыстарға аванс беру Стипендиат әуебилетін (терді) брондау сәтінде жол жүрудің ең аз құнына жүргізіледі.</w:t>
      </w:r>
    </w:p>
    <w:p>
      <w:pPr>
        <w:spacing w:after="0"/>
        <w:ind w:left="0"/>
        <w:jc w:val="both"/>
      </w:pPr>
      <w:r>
        <w:rPr>
          <w:rFonts w:ascii="Times New Roman"/>
          <w:b w:val="false"/>
          <w:i w:val="false"/>
          <w:color w:val="000000"/>
          <w:sz w:val="28"/>
        </w:rPr>
        <w:t>
      Қоғам оқу орнының талаптары бойынша стипендиаттардың оқуына (оқуға депозит) және міндетті қызметтерге ақы төлеуге аванс беруді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9" w:id="77"/>
    <w:p>
      <w:pPr>
        <w:spacing w:after="0"/>
        <w:ind w:left="0"/>
        <w:jc w:val="both"/>
      </w:pPr>
      <w:r>
        <w:rPr>
          <w:rFonts w:ascii="Times New Roman"/>
          <w:b w:val="false"/>
          <w:i w:val="false"/>
          <w:color w:val="000000"/>
          <w:sz w:val="28"/>
        </w:rPr>
        <w:t>
      38. Стипендиаттарға аванс беру аванс төлеуге ведомство құрылған күнгі валюта айырбастаудың нарықтық курсы бойынша жүргізіледі.</w:t>
      </w:r>
    </w:p>
    <w:bookmarkEnd w:id="77"/>
    <w:bookmarkStart w:name="z70" w:id="78"/>
    <w:p>
      <w:pPr>
        <w:spacing w:after="0"/>
        <w:ind w:left="0"/>
        <w:jc w:val="both"/>
      </w:pPr>
      <w:r>
        <w:rPr>
          <w:rFonts w:ascii="Times New Roman"/>
          <w:b w:val="false"/>
          <w:i w:val="false"/>
          <w:color w:val="000000"/>
          <w:sz w:val="28"/>
        </w:rPr>
        <w:t>
      39. Аванс алу үшін аванс беруге өтінішті және аванс сомасын растайтын құжаттың (инвойс, жалдау туралы шарт, Оқу орнының, сақтандыру компаниясының, елшіліктің ресми сайтынан ақпарат, авиа ұшу құны немесе авиа билет брондау туралы ақпарат) көшірмесін ұсыну қажет.</w:t>
      </w:r>
    </w:p>
    <w:bookmarkEnd w:id="78"/>
    <w:bookmarkStart w:name="z71" w:id="79"/>
    <w:p>
      <w:pPr>
        <w:spacing w:after="0"/>
        <w:ind w:left="0"/>
        <w:jc w:val="both"/>
      </w:pPr>
      <w:r>
        <w:rPr>
          <w:rFonts w:ascii="Times New Roman"/>
          <w:b w:val="false"/>
          <w:i w:val="false"/>
          <w:color w:val="000000"/>
          <w:sz w:val="28"/>
        </w:rPr>
        <w:t>
      40. Стипендиаттарға аванс беру бойынша қарызды жабу Стипендиаттың шығыстарды нақты төлеу күніне валюта айырбастаудың нарықтық курсы бойынша ұсынылған құжаттардың түпнұсқаларына сәйкес жүргізіледі.</w:t>
      </w:r>
    </w:p>
    <w:bookmarkEnd w:id="79"/>
    <w:bookmarkStart w:name="z72" w:id="80"/>
    <w:p>
      <w:pPr>
        <w:spacing w:after="0"/>
        <w:ind w:left="0"/>
        <w:jc w:val="both"/>
      </w:pPr>
      <w:r>
        <w:rPr>
          <w:rFonts w:ascii="Times New Roman"/>
          <w:b w:val="false"/>
          <w:i w:val="false"/>
          <w:color w:val="000000"/>
          <w:sz w:val="28"/>
        </w:rPr>
        <w:t>
      41. Аванс (тұруға/тамақтануға авансты қоспағанда) алғаннан кейін Стипендиат ақша аударылған күннен бастап екі ай ішінде осы Қағидаларға 4-қосымшада көрсетілген стипендиаттардың шығыстарын төлегенін растайтын қажетті құжаттардың тізбесіне сәйкес ақыны растайтын құжаттардың түпнұсқаларын ұсынуы қажет.</w:t>
      </w:r>
    </w:p>
    <w:bookmarkEnd w:id="80"/>
    <w:bookmarkStart w:name="z73" w:id="81"/>
    <w:p>
      <w:pPr>
        <w:spacing w:after="0"/>
        <w:ind w:left="0"/>
        <w:jc w:val="both"/>
      </w:pPr>
      <w:r>
        <w:rPr>
          <w:rFonts w:ascii="Times New Roman"/>
          <w:b w:val="false"/>
          <w:i w:val="false"/>
          <w:color w:val="000000"/>
          <w:sz w:val="28"/>
        </w:rPr>
        <w:t>
      42. Ақыны растайтын құжаттар ұсынылмаған жағдайда, аванс сомасы стипендиямен байланысты келесі төлемдерді есептеу кезінде Қоғамның ұстауына жатады. Бұған қоса, келесі төлемдер болмаған жағдайда, аванс сомасы төлеу бойынша аванс аударылған күннен бастап бес ай ішінде Стипендиаттың Қоғамға өтеуіне жатады.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25.02.2014 № 55 </w:t>
      </w:r>
      <w:r>
        <w:rPr>
          <w:rFonts w:ascii="Times New Roman"/>
          <w:b w:val="false"/>
          <w:i w:val="false"/>
          <w:color w:val="000000"/>
          <w:sz w:val="28"/>
        </w:rPr>
        <w:t>бұйрығымен</w:t>
      </w:r>
      <w:r>
        <w:rPr>
          <w:rFonts w:ascii="Times New Roman"/>
          <w:b w:val="false"/>
          <w:i w:val="false"/>
          <w:color w:val="ff0000"/>
          <w:sz w:val="28"/>
        </w:rPr>
        <w:t xml:space="preserve"> (алғаш ресми жариялаған күнінен бастап күнтізбелік он күн өткеннен кейін қолданысқа енгізіледі).</w:t>
      </w:r>
      <w:r>
        <w:br/>
      </w:r>
      <w:r>
        <w:rPr>
          <w:rFonts w:ascii="Times New Roman"/>
          <w:b w:val="false"/>
          <w:i w:val="false"/>
          <w:color w:val="000000"/>
          <w:sz w:val="28"/>
        </w:rPr>
        <w:t>
</w:t>
      </w:r>
    </w:p>
    <w:bookmarkStart w:name="z74" w:id="82"/>
    <w:p>
      <w:pPr>
        <w:spacing w:after="0"/>
        <w:ind w:left="0"/>
        <w:jc w:val="both"/>
      </w:pPr>
      <w:r>
        <w:rPr>
          <w:rFonts w:ascii="Times New Roman"/>
          <w:b w:val="false"/>
          <w:i w:val="false"/>
          <w:color w:val="000000"/>
          <w:sz w:val="28"/>
        </w:rPr>
        <w:t>
      43. Тұруға/тамақтануға аванс сомасы стипендия есептеу сомасынан ұсталады.</w:t>
      </w:r>
    </w:p>
    <w:bookmarkEnd w:id="82"/>
    <w:bookmarkStart w:name="z75" w:id="83"/>
    <w:p>
      <w:pPr>
        <w:spacing w:after="0"/>
        <w:ind w:left="0"/>
        <w:jc w:val="both"/>
      </w:pPr>
      <w:r>
        <w:rPr>
          <w:rFonts w:ascii="Times New Roman"/>
          <w:b w:val="false"/>
          <w:i w:val="false"/>
          <w:color w:val="000000"/>
          <w:sz w:val="28"/>
        </w:rPr>
        <w:t>
      44. Оқуға депозит сомасы, егер Оқу орны оқуға депозит ақысын есептемегенде, оқудың толық құнын көрсетсе, оқу ақысы сомасынан есептеледі.</w:t>
      </w:r>
    </w:p>
    <w:bookmarkEnd w:id="83"/>
    <w:bookmarkStart w:name="z76" w:id="84"/>
    <w:p>
      <w:pPr>
        <w:spacing w:after="0"/>
        <w:ind w:left="0"/>
        <w:jc w:val="both"/>
      </w:pPr>
      <w:r>
        <w:rPr>
          <w:rFonts w:ascii="Times New Roman"/>
          <w:b w:val="false"/>
          <w:i w:val="false"/>
          <w:color w:val="000000"/>
          <w:sz w:val="28"/>
        </w:rPr>
        <w:t>
      45. Шығыстарға аванс беру бұған дейін берілген жабылмаған аванстың осыған ұқсас шығыстары не стипендия бойынша айлық нормативтен асатын бұған дейін берілген жабылмаған аванс қалдығы болған жағдайда жүргізілмейді.</w:t>
      </w:r>
    </w:p>
    <w:bookmarkEnd w:id="84"/>
    <w:bookmarkStart w:name="z77" w:id="85"/>
    <w:p>
      <w:pPr>
        <w:spacing w:after="0"/>
        <w:ind w:left="0"/>
        <w:jc w:val="both"/>
      </w:pPr>
      <w:r>
        <w:rPr>
          <w:rFonts w:ascii="Times New Roman"/>
          <w:b w:val="false"/>
          <w:i w:val="false"/>
          <w:color w:val="000000"/>
          <w:sz w:val="28"/>
        </w:rPr>
        <w:t>
      46. Аванс аудару Стипендиаттың өтініші тіркелген күннен және аванс сомасын растайтын құжаттың көшірмесі ұсынылған күннен бастап 7 (жеті) жұмыс күні ішінде жүргізіледі.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Білім және ғылым министрінің 28.07.2020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8" w:id="86"/>
    <w:p>
      <w:pPr>
        <w:spacing w:after="0"/>
        <w:ind w:left="0"/>
        <w:jc w:val="both"/>
      </w:pPr>
      <w:r>
        <w:rPr>
          <w:rFonts w:ascii="Times New Roman"/>
          <w:b w:val="false"/>
          <w:i w:val="false"/>
          <w:color w:val="000000"/>
          <w:sz w:val="28"/>
        </w:rPr>
        <w:t>
      47. Қоғам Жұмсау бағыттарында қарастырылған, Стипендиаттың өз қаражаты есебінен жасалған шығыстарды өтеуді Стипендиаттың академиялық оқу немесе тағылымдамадан өту аяқталған күннен бастап 6 (алты) айдан кешіктірмей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9" w:id="87"/>
    <w:p>
      <w:pPr>
        <w:spacing w:after="0"/>
        <w:ind w:left="0"/>
        <w:jc w:val="both"/>
      </w:pPr>
      <w:r>
        <w:rPr>
          <w:rFonts w:ascii="Times New Roman"/>
          <w:b w:val="false"/>
          <w:i w:val="false"/>
          <w:color w:val="000000"/>
          <w:sz w:val="28"/>
        </w:rPr>
        <w:t>
      48. Стипендиаттардың жұмсаған шығыстарын өндіру шығыстарды өндіру ведомоствосы құрылған күнге валюта айырбастаудың нарықтық курсы бойынша жүргізіледі.</w:t>
      </w:r>
    </w:p>
    <w:bookmarkEnd w:id="87"/>
    <w:bookmarkStart w:name="z80" w:id="88"/>
    <w:p>
      <w:pPr>
        <w:spacing w:after="0"/>
        <w:ind w:left="0"/>
        <w:jc w:val="both"/>
      </w:pPr>
      <w:r>
        <w:rPr>
          <w:rFonts w:ascii="Times New Roman"/>
          <w:b w:val="false"/>
          <w:i w:val="false"/>
          <w:color w:val="000000"/>
          <w:sz w:val="28"/>
        </w:rPr>
        <w:t>
      49. Визаны (консулдық жиынды) ресімдеуге, ұзартуға ақыны Стипендиат төлейді және Стипендиат виза алған жағдайда Қоғамға ұсынылған төлемді растайтын құжаттардың түпнұсқалары негізінде Қоғам тарапынан кейіннен өндіруге жатады.</w:t>
      </w:r>
    </w:p>
    <w:bookmarkEnd w:id="88"/>
    <w:bookmarkStart w:name="z81" w:id="89"/>
    <w:p>
      <w:pPr>
        <w:spacing w:after="0"/>
        <w:ind w:left="0"/>
        <w:jc w:val="both"/>
      </w:pPr>
      <w:r>
        <w:rPr>
          <w:rFonts w:ascii="Times New Roman"/>
          <w:b w:val="false"/>
          <w:i w:val="false"/>
          <w:color w:val="000000"/>
          <w:sz w:val="28"/>
        </w:rPr>
        <w:t>
      50. Өз қаражаты есебінен жүргізілген шығыстарын өндіру үшін Стипендиат Қоғамға шығыстарды өндіруге жазбаша өтініш пен жүргізілген шығыстар сомасын растайтын құжаттарды ұсынады. Өтеу бойынша қаражатты аудару осы Қағидалардың 47-тармағында көзделген талаптарды және Қазақстан Республикасының өзге де нормативтік құқықтық актілерін ескере отырып, осы Қағидалардың 4-қосымшасында көрсетілген стипендиаттардың шығыстарын төлегенін растайтын құжаттар тізбесіне сәйкес Стипендиат төлемді растайтын құжаттардың толық пакетін ұсынған жағдайда, Қоғам өтінішті тіркеген күннен бастап 7 (жеті) жұмыс күні ішінде жүргізіледі.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2" w:id="90"/>
    <w:p>
      <w:pPr>
        <w:spacing w:after="0"/>
        <w:ind w:left="0"/>
        <w:jc w:val="both"/>
      </w:pPr>
      <w:r>
        <w:rPr>
          <w:rFonts w:ascii="Times New Roman"/>
          <w:b w:val="false"/>
          <w:i w:val="false"/>
          <w:color w:val="000000"/>
          <w:sz w:val="28"/>
        </w:rPr>
        <w:t>
      51. Конкурс жеңімпазы Республикалық комиссияның шешімі бойынша "Болашақ" стипендиясынан айырылған жағдайда, айыпақыны (айыппұлды) төлеуді қоса алғанда, Республикалық комиссия "Болашақ" стипендиясын тағайындау туралы шешім шығарған күннен бастап стипендиатқа жұмсалған шығыстар өтелуге тиіс.</w:t>
      </w:r>
    </w:p>
    <w:bookmarkEnd w:id="90"/>
    <w:p>
      <w:pPr>
        <w:spacing w:after="0"/>
        <w:ind w:left="0"/>
        <w:jc w:val="both"/>
      </w:pPr>
      <w:r>
        <w:rPr>
          <w:rFonts w:ascii="Times New Roman"/>
          <w:b w:val="false"/>
          <w:i w:val="false"/>
          <w:color w:val="000000"/>
          <w:sz w:val="28"/>
        </w:rPr>
        <w:t xml:space="preserve">
      Конкурс жеңімпазы "Болашақ" стипендиясынан бас тартқан жағдайда, айыпақыны (айыппұлды) төлемей, Республикалық комиссия "Болашақ" стипендиясын тағайындау туралы шешім шығарған күннен бастап Комиссияның шешімі бойынша стипендиатқа жұмсалған шығыстар өтелуге тиіс. </w:t>
      </w:r>
    </w:p>
    <w:p>
      <w:pPr>
        <w:spacing w:after="0"/>
        <w:ind w:left="0"/>
        <w:jc w:val="both"/>
      </w:pPr>
      <w:r>
        <w:rPr>
          <w:rFonts w:ascii="Times New Roman"/>
          <w:b w:val="false"/>
          <w:i w:val="false"/>
          <w:color w:val="000000"/>
          <w:sz w:val="28"/>
        </w:rPr>
        <w:t>
      Егер "Болашақ" стипендиясынан бас тарту не одан айыру еңсерілмейтін күш мән-жайларының туындауы салдарынан болған жағдайда, атап айтқанда: өрт, су тасқыны, жер сілкінісі, әскери іс-қимылдар, блокадалар, стипендия иегерінің ауруы, сондай-ақ конкурстық іріктеу жеңімпазын медициналық-әлеуметтік сараптаманың тиісті анықтамасымен расталған бірінші немесе екінші топтағы мүгедектігі бар адамның (жұбайы/зайыбы, балалары) жалғыз қамқоршысы (қорғаншысы) болып тағайындалған, заңнамаға өзгерістер енгізілген, егер мемлекеттік органдар актілерді шығарған және олардың шарттағы міндеттемелерді орындауға тікелей әсері бар, мұндай әсерлерге кедергі жасау және барлық ықтимал шаралар мен ic-қимылдарды қабылдау мүмкін болмаған жағдайда, "Болашақ" стипендиясынан айырылған немесе одан бас тартқан адамдар шығыстарды өтеуден және тұрақсыздық төлемін (айыппұл) төлеуден босатылады.</w:t>
      </w:r>
    </w:p>
    <w:p>
      <w:pPr>
        <w:spacing w:after="0"/>
        <w:ind w:left="0"/>
        <w:jc w:val="both"/>
      </w:pPr>
      <w:r>
        <w:rPr>
          <w:rFonts w:ascii="Times New Roman"/>
          <w:b w:val="false"/>
          <w:i w:val="false"/>
          <w:color w:val="000000"/>
          <w:sz w:val="28"/>
        </w:rPr>
        <w:t>
      Стипендиат шығыстарды (берешекті) өтеу туралы шешім қабылданған және/немесе шығыстарды (берешекті) өтеу туралы хабарлама алған күннен бастап 20 (жиырма) жұмыс күні ішінде ерікті түрде өтеу туралы келісім жасасады және шығындарды өтеу туралы келісімде көрсетілген мерзімде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Стипендиаттармен</w:t>
            </w:r>
            <w:r>
              <w:br/>
            </w:r>
            <w:r>
              <w:rPr>
                <w:rFonts w:ascii="Times New Roman"/>
                <w:b w:val="false"/>
                <w:i w:val="false"/>
                <w:color w:val="000000"/>
                <w:sz w:val="20"/>
              </w:rPr>
              <w:t>оқуға/тағылымдамадан өтуге шарт</w:t>
            </w:r>
            <w:r>
              <w:br/>
            </w:r>
            <w:r>
              <w:rPr>
                <w:rFonts w:ascii="Times New Roman"/>
                <w:b w:val="false"/>
                <w:i w:val="false"/>
                <w:color w:val="000000"/>
                <w:sz w:val="20"/>
              </w:rPr>
              <w:t>жасасу, стипендиаттарды</w:t>
            </w:r>
            <w:r>
              <w:br/>
            </w:r>
            <w:r>
              <w:rPr>
                <w:rFonts w:ascii="Times New Roman"/>
                <w:b w:val="false"/>
                <w:i w:val="false"/>
                <w:color w:val="000000"/>
                <w:sz w:val="20"/>
              </w:rPr>
              <w:t>орналастыруды жүзеге асыру,</w:t>
            </w:r>
            <w:r>
              <w:br/>
            </w:r>
            <w:r>
              <w:rPr>
                <w:rFonts w:ascii="Times New Roman"/>
                <w:b w:val="false"/>
                <w:i w:val="false"/>
                <w:color w:val="000000"/>
                <w:sz w:val="20"/>
              </w:rPr>
              <w:t>стипендиаттардың үлгерім мониторингі</w:t>
            </w:r>
            <w:r>
              <w:br/>
            </w:r>
            <w:r>
              <w:rPr>
                <w:rFonts w:ascii="Times New Roman"/>
                <w:b w:val="false"/>
                <w:i w:val="false"/>
                <w:color w:val="000000"/>
                <w:sz w:val="20"/>
              </w:rPr>
              <w:t xml:space="preserve">мен еңбек қызметін жүзеге асыру, </w:t>
            </w:r>
            <w:r>
              <w:br/>
            </w:r>
            <w:r>
              <w:rPr>
                <w:rFonts w:ascii="Times New Roman"/>
                <w:b w:val="false"/>
                <w:i w:val="false"/>
                <w:color w:val="000000"/>
                <w:sz w:val="20"/>
              </w:rPr>
              <w:t>стипендиаттардың міндеттемелерін</w:t>
            </w:r>
            <w:r>
              <w:br/>
            </w:r>
            <w:r>
              <w:rPr>
                <w:rFonts w:ascii="Times New Roman"/>
                <w:b w:val="false"/>
                <w:i w:val="false"/>
                <w:color w:val="000000"/>
                <w:sz w:val="20"/>
              </w:rPr>
              <w:t>орындауын қамтамасыз ету ретінде</w:t>
            </w:r>
            <w:r>
              <w:br/>
            </w:r>
            <w:r>
              <w:rPr>
                <w:rFonts w:ascii="Times New Roman"/>
                <w:b w:val="false"/>
                <w:i w:val="false"/>
                <w:color w:val="000000"/>
                <w:sz w:val="20"/>
              </w:rPr>
              <w:t xml:space="preserve">ұсынылған кепіл мүлкін ауыстыру, </w:t>
            </w:r>
            <w:r>
              <w:br/>
            </w:r>
            <w:r>
              <w:rPr>
                <w:rFonts w:ascii="Times New Roman"/>
                <w:b w:val="false"/>
                <w:i w:val="false"/>
                <w:color w:val="000000"/>
                <w:sz w:val="20"/>
              </w:rPr>
              <w:t>Шетелде кадрлар даярлау жөніндегі</w:t>
            </w:r>
            <w:r>
              <w:br/>
            </w:r>
            <w:r>
              <w:rPr>
                <w:rFonts w:ascii="Times New Roman"/>
                <w:b w:val="false"/>
                <w:i w:val="false"/>
                <w:color w:val="000000"/>
                <w:sz w:val="20"/>
              </w:rPr>
              <w:t>республикалық комиссия "Болашақ"</w:t>
            </w:r>
            <w:r>
              <w:br/>
            </w:r>
            <w:r>
              <w:rPr>
                <w:rFonts w:ascii="Times New Roman"/>
                <w:b w:val="false"/>
                <w:i w:val="false"/>
                <w:color w:val="000000"/>
                <w:sz w:val="20"/>
              </w:rPr>
              <w:t>халықаралық стипендиясын тағайындау</w:t>
            </w:r>
            <w:r>
              <w:br/>
            </w:r>
            <w:r>
              <w:rPr>
                <w:rFonts w:ascii="Times New Roman"/>
                <w:b w:val="false"/>
                <w:i w:val="false"/>
                <w:color w:val="000000"/>
                <w:sz w:val="20"/>
              </w:rPr>
              <w:t>туралы шешім шығарған күннен бастап</w:t>
            </w:r>
            <w:r>
              <w:br/>
            </w:r>
            <w:r>
              <w:rPr>
                <w:rFonts w:ascii="Times New Roman"/>
                <w:b w:val="false"/>
                <w:i w:val="false"/>
                <w:color w:val="000000"/>
                <w:sz w:val="20"/>
              </w:rPr>
              <w:t>тұрақсыздық төлемін (айыппұлды) қоса</w:t>
            </w:r>
            <w:r>
              <w:br/>
            </w:r>
            <w:r>
              <w:rPr>
                <w:rFonts w:ascii="Times New Roman"/>
                <w:b w:val="false"/>
                <w:i w:val="false"/>
                <w:color w:val="000000"/>
                <w:sz w:val="20"/>
              </w:rPr>
              <w:t>алғанда, стипендиатқа жұмсалған</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1-қосымша</w:t>
            </w:r>
          </w:p>
        </w:tc>
      </w:tr>
    </w:tbl>
    <w:bookmarkStart w:name="z84" w:id="91"/>
    <w:p>
      <w:pPr>
        <w:spacing w:after="0"/>
        <w:ind w:left="0"/>
        <w:jc w:val="left"/>
      </w:pPr>
      <w:r>
        <w:rPr>
          <w:rFonts w:ascii="Times New Roman"/>
          <w:b/>
          <w:i w:val="false"/>
          <w:color w:val="000000"/>
        </w:rPr>
        <w:t xml:space="preserve"> Оқу/тағылымдамадан өту шартын жасау үшін құжаттар тізбесі</w:t>
      </w:r>
    </w:p>
    <w:bookmarkEnd w:id="91"/>
    <w:bookmarkStart w:name="z85" w:id="92"/>
    <w:p>
      <w:pPr>
        <w:spacing w:after="0"/>
        <w:ind w:left="0"/>
        <w:jc w:val="both"/>
      </w:pPr>
      <w:r>
        <w:rPr>
          <w:rFonts w:ascii="Times New Roman"/>
          <w:b w:val="false"/>
          <w:i w:val="false"/>
          <w:color w:val="000000"/>
          <w:sz w:val="28"/>
        </w:rPr>
        <w:t>
      1. Стипендиаттың жеке басын куәландыратын құжат (түпнұсқасын және көшірмесін). Түпнұсқа салыстырылғаннан кейін Стипендиатқа қайтарылады.</w:t>
      </w:r>
    </w:p>
    <w:bookmarkEnd w:id="92"/>
    <w:bookmarkStart w:name="z86" w:id="93"/>
    <w:p>
      <w:pPr>
        <w:spacing w:after="0"/>
        <w:ind w:left="0"/>
        <w:jc w:val="both"/>
      </w:pPr>
      <w:r>
        <w:rPr>
          <w:rFonts w:ascii="Times New Roman"/>
          <w:b w:val="false"/>
          <w:i w:val="false"/>
          <w:color w:val="000000"/>
          <w:sz w:val="28"/>
        </w:rPr>
        <w:t>
      2. Қазақстан Республикасы Ғылым және жоғары білім министрлігі бекіткен үлгілік шарттарға сәйкес үш жақты шарт жасасқан жағдайда, жұмыс беруші атынан оқу/тағылымдамадан өту шартына қол қоятын адамның өкілеттігін куәландыратын құжаттар.</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7" w:id="94"/>
    <w:p>
      <w:pPr>
        <w:spacing w:after="0"/>
        <w:ind w:left="0"/>
        <w:jc w:val="both"/>
      </w:pPr>
      <w:r>
        <w:rPr>
          <w:rFonts w:ascii="Times New Roman"/>
          <w:b w:val="false"/>
          <w:i w:val="false"/>
          <w:color w:val="000000"/>
          <w:sz w:val="28"/>
        </w:rPr>
        <w:t>
      3. Осы Қағидалардың 11-тармағында көрсетілген жағдайда, ауылдық елді мекендерде тұрақты тұрғылықты жері бойынша Стипендиаттың оқуға/тағылымдамадан өтуге шарт жасасу күнінің алдындағы соңғы 2 (екі) жыл ішінде тіркелгенін растайтын тұрғылықты жері туралы мәлімет.</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2" w:id="95"/>
    <w:p>
      <w:pPr>
        <w:spacing w:after="0"/>
        <w:ind w:left="0"/>
        <w:jc w:val="both"/>
      </w:pPr>
      <w:r>
        <w:rPr>
          <w:rFonts w:ascii="Times New Roman"/>
          <w:b w:val="false"/>
          <w:i w:val="false"/>
          <w:color w:val="000000"/>
          <w:sz w:val="28"/>
        </w:rPr>
        <w:t>
      4. Дербес деректерді жинау мен өңдеуге келісім беру.</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4-тармақпен толықтырылды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Стипендиаттармен</w:t>
            </w:r>
            <w:r>
              <w:br/>
            </w:r>
            <w:r>
              <w:rPr>
                <w:rFonts w:ascii="Times New Roman"/>
                <w:b w:val="false"/>
                <w:i w:val="false"/>
                <w:color w:val="000000"/>
                <w:sz w:val="20"/>
              </w:rPr>
              <w:t>оқуға/тағылымдамадан өтуге шарт</w:t>
            </w:r>
            <w:r>
              <w:br/>
            </w:r>
            <w:r>
              <w:rPr>
                <w:rFonts w:ascii="Times New Roman"/>
                <w:b w:val="false"/>
                <w:i w:val="false"/>
                <w:color w:val="000000"/>
                <w:sz w:val="20"/>
              </w:rPr>
              <w:t>жасасу, стипендиаттарды</w:t>
            </w:r>
            <w:r>
              <w:br/>
            </w:r>
            <w:r>
              <w:rPr>
                <w:rFonts w:ascii="Times New Roman"/>
                <w:b w:val="false"/>
                <w:i w:val="false"/>
                <w:color w:val="000000"/>
                <w:sz w:val="20"/>
              </w:rPr>
              <w:t>орналастыруды жүзеге асыру,</w:t>
            </w:r>
            <w:r>
              <w:br/>
            </w:r>
            <w:r>
              <w:rPr>
                <w:rFonts w:ascii="Times New Roman"/>
                <w:b w:val="false"/>
                <w:i w:val="false"/>
                <w:color w:val="000000"/>
                <w:sz w:val="20"/>
              </w:rPr>
              <w:t>стипендиаттардың үлгерім мониторингі</w:t>
            </w:r>
            <w:r>
              <w:br/>
            </w:r>
            <w:r>
              <w:rPr>
                <w:rFonts w:ascii="Times New Roman"/>
                <w:b w:val="false"/>
                <w:i w:val="false"/>
                <w:color w:val="000000"/>
                <w:sz w:val="20"/>
              </w:rPr>
              <w:t>мен еңбек қызметін жүзеге асыру,</w:t>
            </w:r>
            <w:r>
              <w:br/>
            </w:r>
            <w:r>
              <w:rPr>
                <w:rFonts w:ascii="Times New Roman"/>
                <w:b w:val="false"/>
                <w:i w:val="false"/>
                <w:color w:val="000000"/>
                <w:sz w:val="20"/>
              </w:rPr>
              <w:t>стипендиаттардың міндеттемелерін</w:t>
            </w:r>
            <w:r>
              <w:br/>
            </w:r>
            <w:r>
              <w:rPr>
                <w:rFonts w:ascii="Times New Roman"/>
                <w:b w:val="false"/>
                <w:i w:val="false"/>
                <w:color w:val="000000"/>
                <w:sz w:val="20"/>
              </w:rPr>
              <w:t>орындауын қамтамасыз ету ретінде</w:t>
            </w:r>
            <w:r>
              <w:br/>
            </w:r>
            <w:r>
              <w:rPr>
                <w:rFonts w:ascii="Times New Roman"/>
                <w:b w:val="false"/>
                <w:i w:val="false"/>
                <w:color w:val="000000"/>
                <w:sz w:val="20"/>
              </w:rPr>
              <w:t xml:space="preserve">ұсынылған кепіл мүлкін ауыстыру, </w:t>
            </w:r>
            <w:r>
              <w:br/>
            </w:r>
            <w:r>
              <w:rPr>
                <w:rFonts w:ascii="Times New Roman"/>
                <w:b w:val="false"/>
                <w:i w:val="false"/>
                <w:color w:val="000000"/>
                <w:sz w:val="20"/>
              </w:rPr>
              <w:t>Шетелде кадрлар даярлау жөніндегі</w:t>
            </w:r>
            <w:r>
              <w:br/>
            </w:r>
            <w:r>
              <w:rPr>
                <w:rFonts w:ascii="Times New Roman"/>
                <w:b w:val="false"/>
                <w:i w:val="false"/>
                <w:color w:val="000000"/>
                <w:sz w:val="20"/>
              </w:rPr>
              <w:t>республикалық комиссия "Болашақ"</w:t>
            </w:r>
            <w:r>
              <w:br/>
            </w:r>
            <w:r>
              <w:rPr>
                <w:rFonts w:ascii="Times New Roman"/>
                <w:b w:val="false"/>
                <w:i w:val="false"/>
                <w:color w:val="000000"/>
                <w:sz w:val="20"/>
              </w:rPr>
              <w:t>халықаралық стипендиясын тағайындау</w:t>
            </w:r>
            <w:r>
              <w:br/>
            </w:r>
            <w:r>
              <w:rPr>
                <w:rFonts w:ascii="Times New Roman"/>
                <w:b w:val="false"/>
                <w:i w:val="false"/>
                <w:color w:val="000000"/>
                <w:sz w:val="20"/>
              </w:rPr>
              <w:t>туралы шешім шығарған күннен бастап</w:t>
            </w:r>
            <w:r>
              <w:br/>
            </w:r>
            <w:r>
              <w:rPr>
                <w:rFonts w:ascii="Times New Roman"/>
                <w:b w:val="false"/>
                <w:i w:val="false"/>
                <w:color w:val="000000"/>
                <w:sz w:val="20"/>
              </w:rPr>
              <w:t>тұрақсыздық төлемін (айыппұлды) қоса</w:t>
            </w:r>
            <w:r>
              <w:br/>
            </w:r>
            <w:r>
              <w:rPr>
                <w:rFonts w:ascii="Times New Roman"/>
                <w:b w:val="false"/>
                <w:i w:val="false"/>
                <w:color w:val="000000"/>
                <w:sz w:val="20"/>
              </w:rPr>
              <w:t>алғанда, стипендиатқа жұмсалған</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2-қосымша</w:t>
            </w:r>
          </w:p>
        </w:tc>
      </w:tr>
    </w:tbl>
    <w:bookmarkStart w:name="z89" w:id="96"/>
    <w:p>
      <w:pPr>
        <w:spacing w:after="0"/>
        <w:ind w:left="0"/>
        <w:jc w:val="left"/>
      </w:pPr>
      <w:r>
        <w:rPr>
          <w:rFonts w:ascii="Times New Roman"/>
          <w:b/>
          <w:i w:val="false"/>
          <w:color w:val="000000"/>
        </w:rPr>
        <w:t xml:space="preserve"> Жылжымайтын мүлік кепіл шартын жасау үшін құжаттар тізбесі</w:t>
      </w:r>
    </w:p>
    <w:bookmarkEnd w:id="96"/>
    <w:bookmarkStart w:name="z90" w:id="97"/>
    <w:p>
      <w:pPr>
        <w:spacing w:after="0"/>
        <w:ind w:left="0"/>
        <w:jc w:val="both"/>
      </w:pPr>
      <w:r>
        <w:rPr>
          <w:rFonts w:ascii="Times New Roman"/>
          <w:b w:val="false"/>
          <w:i w:val="false"/>
          <w:color w:val="000000"/>
          <w:sz w:val="28"/>
        </w:rPr>
        <w:t>
      1. Жылжымайтын мүлік иесінің (кепіл берушінің) жеке басын куәландыратын құжат (түпнұсқа және көшірме). Түпнұсқа салыстырылғаннан кейін жылжымайтын мүлік иесіне қайтарылады.</w:t>
      </w:r>
    </w:p>
    <w:bookmarkEnd w:id="97"/>
    <w:bookmarkStart w:name="z91" w:id="98"/>
    <w:p>
      <w:pPr>
        <w:spacing w:after="0"/>
        <w:ind w:left="0"/>
        <w:jc w:val="both"/>
      </w:pPr>
      <w:r>
        <w:rPr>
          <w:rFonts w:ascii="Times New Roman"/>
          <w:b w:val="false"/>
          <w:i w:val="false"/>
          <w:color w:val="000000"/>
          <w:sz w:val="28"/>
        </w:rPr>
        <w:t>
      2. Жылжымайтын мүлікке тіркелген құқықтар (ауыртпалықтар) мен оның техникалық сипаттамалары туралы мәлімет.</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2" w:id="99"/>
    <w:p>
      <w:pPr>
        <w:spacing w:after="0"/>
        <w:ind w:left="0"/>
        <w:jc w:val="both"/>
      </w:pPr>
      <w:r>
        <w:rPr>
          <w:rFonts w:ascii="Times New Roman"/>
          <w:b w:val="false"/>
          <w:i w:val="false"/>
          <w:color w:val="000000"/>
          <w:sz w:val="28"/>
        </w:rPr>
        <w:t>
      3. Кепілге ұсынылған жылжымайтын мүліктің құны оқу шартының сомасын жаппаса, Стипендиаттың өзін (ата-анасын, жұбайын/зайыбын, балаларын) қоса алғанда, құқықтық кадастрдың Стипендиат отбасының барлық мүшелерінен Қазақстан Республикасының барлық аумағында жылжымайтын мүліктің жоқ немесе бар екендігі туралы мәлімет.</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Білім және ғылым министрінің 31.01.2018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31.01.2018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5" w:id="100"/>
    <w:p>
      <w:pPr>
        <w:spacing w:after="0"/>
        <w:ind w:left="0"/>
        <w:jc w:val="both"/>
      </w:pPr>
      <w:r>
        <w:rPr>
          <w:rFonts w:ascii="Times New Roman"/>
          <w:b w:val="false"/>
          <w:i w:val="false"/>
          <w:color w:val="000000"/>
          <w:sz w:val="28"/>
        </w:rPr>
        <w:t>
      6. Кепіл шартын жасасу сәтіне дейін 6 (алты) айдан кешіктірмей бағалау қызметін жүзеге асыруға лицензиясы бар кез келген тәуелсіз бағалаушы берген жылжымайтын мүлікті бағалау туралы есебі (түпнұсқа).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31.01.2018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7" w:id="101"/>
    <w:p>
      <w:pPr>
        <w:spacing w:after="0"/>
        <w:ind w:left="0"/>
        <w:jc w:val="both"/>
      </w:pPr>
      <w:r>
        <w:rPr>
          <w:rFonts w:ascii="Times New Roman"/>
          <w:b w:val="false"/>
          <w:i w:val="false"/>
          <w:color w:val="000000"/>
          <w:sz w:val="28"/>
        </w:rPr>
        <w:t>
      8. Егер жылжымайтын мүлікті сатып алу сәтінде меншік иесі(иелері) некеге отырған болса, жылжымайтын мүлікті сотсыз сатуға келісіммен жылжымайтын мүлікті кепілдікке беруге меншік иесінің жұбайының/зайыбының нотариалды куәландырылған келісім өтінішін, сондай-ақ неке туралы куәлікті (нотариалды куәландырылған көшірмесін), меншік иесінің(иелерінің) жұбайының/зайыбының жеке куәлігі (көшірмесі).</w:t>
      </w:r>
    </w:p>
    <w:bookmarkEnd w:id="101"/>
    <w:bookmarkStart w:name="z98" w:id="102"/>
    <w:p>
      <w:pPr>
        <w:spacing w:after="0"/>
        <w:ind w:left="0"/>
        <w:jc w:val="both"/>
      </w:pPr>
      <w:r>
        <w:rPr>
          <w:rFonts w:ascii="Times New Roman"/>
          <w:b w:val="false"/>
          <w:i w:val="false"/>
          <w:color w:val="000000"/>
          <w:sz w:val="28"/>
        </w:rPr>
        <w:t>
      9. Егер жылжымайтын мүлікті сатып алу сәтінде меншік иесі(иелері) некеге отырмаған болса, жылжымайтын мүлікті сатып алу сәтінде жылжымайтын мүлік иесінің(иелерінің) отбасылық жағдайы туралы нотариалды куәландырылған өтініші.</w:t>
      </w:r>
    </w:p>
    <w:bookmarkEnd w:id="102"/>
    <w:bookmarkStart w:name="z99" w:id="103"/>
    <w:p>
      <w:pPr>
        <w:spacing w:after="0"/>
        <w:ind w:left="0"/>
        <w:jc w:val="both"/>
      </w:pPr>
      <w:r>
        <w:rPr>
          <w:rFonts w:ascii="Times New Roman"/>
          <w:b w:val="false"/>
          <w:i w:val="false"/>
          <w:color w:val="000000"/>
          <w:sz w:val="28"/>
        </w:rPr>
        <w:t>
      10. Егер жылжымайтын мүлік сатып алу сәтінде мүлік иесі некеде тұрса, бірақ кепіл шартын жасау сәтінде некеде тұрмаса (ажырасқан), азаматтардың хал актілерін тіркеу органдарының (АХАЖ) некені бұзу туралы куәлігі, сондай-ақ меншік иесінің қазіргі уақытта некеде тұрмағандығы туралы нотариалды куәландырылған өтініші.</w:t>
      </w:r>
    </w:p>
    <w:bookmarkEnd w:id="103"/>
    <w:bookmarkStart w:name="z100" w:id="104"/>
    <w:p>
      <w:pPr>
        <w:spacing w:after="0"/>
        <w:ind w:left="0"/>
        <w:jc w:val="both"/>
      </w:pPr>
      <w:r>
        <w:rPr>
          <w:rFonts w:ascii="Times New Roman"/>
          <w:b w:val="false"/>
          <w:i w:val="false"/>
          <w:color w:val="000000"/>
          <w:sz w:val="28"/>
        </w:rPr>
        <w:t>
      11. Егер жылжымайтын мүлік иесінің біреуі кәмелет жасқа толмаған болса, қамқоршылық және қорғаншылық органдарының жылжымайтын мүлікке қатысты мәміле жасауға жазбаша келісімі, жылжымайтын мүліктің кәмелетке толмаған меншік иесінің туу туралы куәлігі (нотариалды куәландырылған көшірмесі), сондай-ақ егер кәмелетке толмаған меншік иесінің атынан қамқоршы/қорғаншы әрекет етсе, тұлғаның кепілге ұсынылатын жылжымайтын мүліктің кәмелетке толмаған меншік иесінің қамқоршысы немесе қорғаншысы мәртебесінің болуын растайтын құжаттар.</w:t>
      </w:r>
    </w:p>
    <w:bookmarkEnd w:id="104"/>
    <w:p>
      <w:pPr>
        <w:spacing w:after="0"/>
        <w:ind w:left="0"/>
        <w:jc w:val="both"/>
      </w:pPr>
      <w:r>
        <w:rPr>
          <w:rFonts w:ascii="Times New Roman"/>
          <w:b w:val="false"/>
          <w:i w:val="false"/>
          <w:color w:val="000000"/>
          <w:sz w:val="28"/>
        </w:rPr>
        <w:t>
      Он төрт жасқа жетпеген кәмелет жасқа толмаған мүлік иесінің атынан кепіл шартына, жоғарыда көрсетілген шарттар сақталған жағдайда, оның ата-анасы/асырап алушылары/қамқоршылары қол қояды.</w:t>
      </w:r>
    </w:p>
    <w:p>
      <w:pPr>
        <w:spacing w:after="0"/>
        <w:ind w:left="0"/>
        <w:jc w:val="both"/>
      </w:pPr>
      <w:r>
        <w:rPr>
          <w:rFonts w:ascii="Times New Roman"/>
          <w:b w:val="false"/>
          <w:i w:val="false"/>
          <w:color w:val="000000"/>
          <w:sz w:val="28"/>
        </w:rPr>
        <w:t>
      14-тен 18 жасқа дейінгі кәмелетке толмаған жылжымайтын мүлік меншік иелері ата-анасының/асырап алушының/қамқоршының жазбаша келісімімен өз бетімен кепіл шартын жасайды.</w:t>
      </w:r>
    </w:p>
    <w:p>
      <w:pPr>
        <w:spacing w:after="0"/>
        <w:ind w:left="0"/>
        <w:jc w:val="both"/>
      </w:pPr>
      <w:r>
        <w:rPr>
          <w:rFonts w:ascii="Times New Roman"/>
          <w:b w:val="false"/>
          <w:i w:val="false"/>
          <w:color w:val="000000"/>
          <w:sz w:val="28"/>
        </w:rPr>
        <w:t>
      Ата-анасының/асырап алушылардың/қамқоршылардың келісімі жылжымайтын мүлік кепіл шартында кәмелетке толмаған меншік иесі қолының жанынан олардың қолдарымен куәландырылады.</w:t>
      </w:r>
    </w:p>
    <w:bookmarkStart w:name="z101" w:id="105"/>
    <w:p>
      <w:pPr>
        <w:spacing w:after="0"/>
        <w:ind w:left="0"/>
        <w:jc w:val="both"/>
      </w:pPr>
      <w:r>
        <w:rPr>
          <w:rFonts w:ascii="Times New Roman"/>
          <w:b w:val="false"/>
          <w:i w:val="false"/>
          <w:color w:val="000000"/>
          <w:sz w:val="28"/>
        </w:rPr>
        <w:t>
      12. Егер жылжымайтын мүлік кепіл шарты сенімхат бойынша жасалса, кепілге және соттан тыс сату құқығын беруге жылжымайтын мүлік иесінен (иелерінен) нотариалды куәландырылған келісім-өтініш.</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Стипендиаттармен</w:t>
            </w:r>
            <w:r>
              <w:br/>
            </w:r>
            <w:r>
              <w:rPr>
                <w:rFonts w:ascii="Times New Roman"/>
                <w:b w:val="false"/>
                <w:i w:val="false"/>
                <w:color w:val="000000"/>
                <w:sz w:val="20"/>
              </w:rPr>
              <w:t>оқуға/тағылымдамадан өтуге шарт</w:t>
            </w:r>
            <w:r>
              <w:br/>
            </w:r>
            <w:r>
              <w:rPr>
                <w:rFonts w:ascii="Times New Roman"/>
                <w:b w:val="false"/>
                <w:i w:val="false"/>
                <w:color w:val="000000"/>
                <w:sz w:val="20"/>
              </w:rPr>
              <w:t>жасасу, стипендиаттарды орналастыруды</w:t>
            </w:r>
            <w:r>
              <w:br/>
            </w:r>
            <w:r>
              <w:rPr>
                <w:rFonts w:ascii="Times New Roman"/>
                <w:b w:val="false"/>
                <w:i w:val="false"/>
                <w:color w:val="000000"/>
                <w:sz w:val="20"/>
              </w:rPr>
              <w:t>жүзеге асыру, стипендиаттардың үлгерім</w:t>
            </w:r>
            <w:r>
              <w:br/>
            </w:r>
            <w:r>
              <w:rPr>
                <w:rFonts w:ascii="Times New Roman"/>
                <w:b w:val="false"/>
                <w:i w:val="false"/>
                <w:color w:val="000000"/>
                <w:sz w:val="20"/>
              </w:rPr>
              <w:t>мониторингі мен еңбек қызметін жүзеге</w:t>
            </w:r>
            <w:r>
              <w:br/>
            </w:r>
            <w:r>
              <w:rPr>
                <w:rFonts w:ascii="Times New Roman"/>
                <w:b w:val="false"/>
                <w:i w:val="false"/>
                <w:color w:val="000000"/>
                <w:sz w:val="20"/>
              </w:rPr>
              <w:t>асыру, стипендиаттардың міндеттемелерін</w:t>
            </w:r>
            <w:r>
              <w:br/>
            </w:r>
            <w:r>
              <w:rPr>
                <w:rFonts w:ascii="Times New Roman"/>
                <w:b w:val="false"/>
                <w:i w:val="false"/>
                <w:color w:val="000000"/>
                <w:sz w:val="20"/>
              </w:rPr>
              <w:t>орындауын қамтамасыз ету ретінде ұсынылған</w:t>
            </w:r>
            <w:r>
              <w:br/>
            </w:r>
            <w:r>
              <w:rPr>
                <w:rFonts w:ascii="Times New Roman"/>
                <w:b w:val="false"/>
                <w:i w:val="false"/>
                <w:color w:val="000000"/>
                <w:sz w:val="20"/>
              </w:rPr>
              <w:t>кепіл мүлкін ауыстыру, Шетелде кадрлар</w:t>
            </w:r>
            <w:r>
              <w:br/>
            </w:r>
            <w:r>
              <w:rPr>
                <w:rFonts w:ascii="Times New Roman"/>
                <w:b w:val="false"/>
                <w:i w:val="false"/>
                <w:color w:val="000000"/>
                <w:sz w:val="20"/>
              </w:rPr>
              <w:t>даярлау жөніндегі республикалық комиссия</w:t>
            </w:r>
            <w:r>
              <w:br/>
            </w:r>
            <w:r>
              <w:rPr>
                <w:rFonts w:ascii="Times New Roman"/>
                <w:b w:val="false"/>
                <w:i w:val="false"/>
                <w:color w:val="000000"/>
                <w:sz w:val="20"/>
              </w:rPr>
              <w:t>"Болашақ" халықаралық стипендиясын тағайындау</w:t>
            </w:r>
            <w:r>
              <w:br/>
            </w:r>
            <w:r>
              <w:rPr>
                <w:rFonts w:ascii="Times New Roman"/>
                <w:b w:val="false"/>
                <w:i w:val="false"/>
                <w:color w:val="000000"/>
                <w:sz w:val="20"/>
              </w:rPr>
              <w:t>туралы шешім шығарған күннен бастап тұрақсыздық</w:t>
            </w:r>
            <w:r>
              <w:br/>
            </w:r>
            <w:r>
              <w:rPr>
                <w:rFonts w:ascii="Times New Roman"/>
                <w:b w:val="false"/>
                <w:i w:val="false"/>
                <w:color w:val="000000"/>
                <w:sz w:val="20"/>
              </w:rPr>
              <w:t>төлемін (айыппұлды) қоса алғанда, стипендиатқа</w:t>
            </w:r>
            <w:r>
              <w:br/>
            </w:r>
            <w:r>
              <w:rPr>
                <w:rFonts w:ascii="Times New Roman"/>
                <w:b w:val="false"/>
                <w:i w:val="false"/>
                <w:color w:val="000000"/>
                <w:sz w:val="20"/>
              </w:rPr>
              <w:t>жұмсалған шығыстарды өтеу қағидаларына</w:t>
            </w:r>
            <w:r>
              <w:br/>
            </w:r>
            <w:r>
              <w:rPr>
                <w:rFonts w:ascii="Times New Roman"/>
                <w:b w:val="false"/>
                <w:i w:val="false"/>
                <w:color w:val="000000"/>
                <w:sz w:val="20"/>
              </w:rPr>
              <w:t>3-қосымша</w:t>
            </w:r>
          </w:p>
        </w:tc>
      </w:tr>
    </w:tbl>
    <w:bookmarkStart w:name="z103" w:id="106"/>
    <w:p>
      <w:pPr>
        <w:spacing w:after="0"/>
        <w:ind w:left="0"/>
        <w:jc w:val="left"/>
      </w:pPr>
      <w:r>
        <w:rPr>
          <w:rFonts w:ascii="Times New Roman"/>
          <w:b/>
          <w:i w:val="false"/>
          <w:color w:val="000000"/>
        </w:rPr>
        <w:t xml:space="preserve"> Кепілдік шарт жасау үшін құжаттар тізбесі</w:t>
      </w:r>
    </w:p>
    <w:bookmarkEnd w:id="106"/>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25.02.2014 № 55 </w:t>
      </w:r>
      <w:r>
        <w:rPr>
          <w:rFonts w:ascii="Times New Roman"/>
          <w:b w:val="false"/>
          <w:i w:val="false"/>
          <w:color w:val="ff0000"/>
          <w:sz w:val="28"/>
        </w:rPr>
        <w:t>бұйрығымен</w:t>
      </w:r>
      <w:r>
        <w:rPr>
          <w:rFonts w:ascii="Times New Roman"/>
          <w:b w:val="false"/>
          <w:i w:val="false"/>
          <w:color w:val="ff0000"/>
          <w:sz w:val="28"/>
        </w:rPr>
        <w:t xml:space="preserve"> (алғаш ресми жариялаған күнінен бастап күнтізбелік он күн өткеннен кейін қолданысқа енгізіледі).</w:t>
      </w:r>
    </w:p>
    <w:bookmarkStart w:name="z104" w:id="107"/>
    <w:p>
      <w:pPr>
        <w:spacing w:after="0"/>
        <w:ind w:left="0"/>
        <w:jc w:val="both"/>
      </w:pPr>
      <w:r>
        <w:rPr>
          <w:rFonts w:ascii="Times New Roman"/>
          <w:b w:val="false"/>
          <w:i w:val="false"/>
          <w:color w:val="000000"/>
          <w:sz w:val="28"/>
        </w:rPr>
        <w:t>
      1. Кепілдік берушінің жеке куәлігі (нотариалды куәландырылған көшірмесі).</w:t>
      </w:r>
    </w:p>
    <w:bookmarkEnd w:id="107"/>
    <w:bookmarkStart w:name="z105" w:id="108"/>
    <w:p>
      <w:pPr>
        <w:spacing w:after="0"/>
        <w:ind w:left="0"/>
        <w:jc w:val="both"/>
      </w:pPr>
      <w:r>
        <w:rPr>
          <w:rFonts w:ascii="Times New Roman"/>
          <w:b w:val="false"/>
          <w:i w:val="false"/>
          <w:color w:val="000000"/>
          <w:sz w:val="28"/>
        </w:rPr>
        <w:t xml:space="preserve">
      2. Лауазымы, жұмысқа қабылданған күні және кепілдік шартын жасасу алдындағы соңғы күнтізбелік 12 (он екі) айға жалақы табысы көрсетілген кепілгердің жұмыс орнынан анықтама (анықтамалар). </w:t>
      </w:r>
    </w:p>
    <w:bookmarkEnd w:id="108"/>
    <w:p>
      <w:pPr>
        <w:spacing w:after="0"/>
        <w:ind w:left="0"/>
        <w:jc w:val="both"/>
      </w:pPr>
      <w:r>
        <w:rPr>
          <w:rFonts w:ascii="Times New Roman"/>
          <w:b w:val="false"/>
          <w:i w:val="false"/>
          <w:color w:val="000000"/>
          <w:sz w:val="28"/>
        </w:rPr>
        <w:t>
      Өз ісімен айналысатын азаматтар кепілгер ретінде ұсынылған кезде: жеке кәсіпкер ретінде тіркелгенін растайтын құжат, сондай-ақ кепілдік шартын жасасу алдындағы соңғы күнтізбелік 12 (он екі) айға алған табысын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6" w:id="109"/>
    <w:p>
      <w:pPr>
        <w:spacing w:after="0"/>
        <w:ind w:left="0"/>
        <w:jc w:val="both"/>
      </w:pPr>
      <w:r>
        <w:rPr>
          <w:rFonts w:ascii="Times New Roman"/>
          <w:b w:val="false"/>
          <w:i w:val="false"/>
          <w:color w:val="000000"/>
          <w:sz w:val="28"/>
        </w:rPr>
        <w:t xml:space="preserve">
      3. Кепілдік шартын жасау алдындағы соңғы күнтiзбелiк 12 (он екі) айға зейнетақы аударымдары төлемдерін растайтын құжаттар (оның ішінде зейнетақы қорынан үзінді көшірме). </w:t>
      </w:r>
    </w:p>
    <w:bookmarkEnd w:id="109"/>
    <w:p>
      <w:pPr>
        <w:spacing w:after="0"/>
        <w:ind w:left="0"/>
        <w:jc w:val="both"/>
      </w:pPr>
      <w:r>
        <w:rPr>
          <w:rFonts w:ascii="Times New Roman"/>
          <w:b w:val="false"/>
          <w:i w:val="false"/>
          <w:color w:val="000000"/>
          <w:sz w:val="28"/>
        </w:rPr>
        <w:t>
      12 (он екінші) ай үшін зейнетақы жарнасы есептелмеген жағдайда, егер аталған шартты жасасу ағымдағы айдың 25-күніне дейін жүзеге асырылса, кепілдік шартын жасасу күнінің алдындағы соңғы күнтізбелік 11 (он бір) ай үшін зейнетақы аударымының төленгенін растайтын құжатты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Стипендиаттармен</w:t>
            </w:r>
            <w:r>
              <w:br/>
            </w:r>
            <w:r>
              <w:rPr>
                <w:rFonts w:ascii="Times New Roman"/>
                <w:b w:val="false"/>
                <w:i w:val="false"/>
                <w:color w:val="000000"/>
                <w:sz w:val="20"/>
              </w:rPr>
              <w:t>оқуға/тағылымдамадан өтуге шарт</w:t>
            </w:r>
            <w:r>
              <w:br/>
            </w:r>
            <w:r>
              <w:rPr>
                <w:rFonts w:ascii="Times New Roman"/>
                <w:b w:val="false"/>
                <w:i w:val="false"/>
                <w:color w:val="000000"/>
                <w:sz w:val="20"/>
              </w:rPr>
              <w:t>жасасу, стипендиаттарды</w:t>
            </w:r>
            <w:r>
              <w:br/>
            </w:r>
            <w:r>
              <w:rPr>
                <w:rFonts w:ascii="Times New Roman"/>
                <w:b w:val="false"/>
                <w:i w:val="false"/>
                <w:color w:val="000000"/>
                <w:sz w:val="20"/>
              </w:rPr>
              <w:t>орналастыруды жүзеге асыру,</w:t>
            </w:r>
            <w:r>
              <w:br/>
            </w:r>
            <w:r>
              <w:rPr>
                <w:rFonts w:ascii="Times New Roman"/>
                <w:b w:val="false"/>
                <w:i w:val="false"/>
                <w:color w:val="000000"/>
                <w:sz w:val="20"/>
              </w:rPr>
              <w:t>стипендиаттардың үлгерім мониторингі</w:t>
            </w:r>
            <w:r>
              <w:br/>
            </w:r>
            <w:r>
              <w:rPr>
                <w:rFonts w:ascii="Times New Roman"/>
                <w:b w:val="false"/>
                <w:i w:val="false"/>
                <w:color w:val="000000"/>
                <w:sz w:val="20"/>
              </w:rPr>
              <w:t>мен еңбек қызметін жүзеге асыру,</w:t>
            </w:r>
            <w:r>
              <w:br/>
            </w:r>
            <w:r>
              <w:rPr>
                <w:rFonts w:ascii="Times New Roman"/>
                <w:b w:val="false"/>
                <w:i w:val="false"/>
                <w:color w:val="000000"/>
                <w:sz w:val="20"/>
              </w:rPr>
              <w:t>стипендиаттардың міндеттемелерін</w:t>
            </w:r>
            <w:r>
              <w:br/>
            </w:r>
            <w:r>
              <w:rPr>
                <w:rFonts w:ascii="Times New Roman"/>
                <w:b w:val="false"/>
                <w:i w:val="false"/>
                <w:color w:val="000000"/>
                <w:sz w:val="20"/>
              </w:rPr>
              <w:t>орындауын қамтамасыз ету ретінде</w:t>
            </w:r>
            <w:r>
              <w:br/>
            </w:r>
            <w:r>
              <w:rPr>
                <w:rFonts w:ascii="Times New Roman"/>
                <w:b w:val="false"/>
                <w:i w:val="false"/>
                <w:color w:val="000000"/>
                <w:sz w:val="20"/>
              </w:rPr>
              <w:t>ұсынылған кепіл мүлкін ауыстыру,</w:t>
            </w:r>
            <w:r>
              <w:br/>
            </w:r>
            <w:r>
              <w:rPr>
                <w:rFonts w:ascii="Times New Roman"/>
                <w:b w:val="false"/>
                <w:i w:val="false"/>
                <w:color w:val="000000"/>
                <w:sz w:val="20"/>
              </w:rPr>
              <w:t>Шетелде кадрлар даярлау жөніндегі</w:t>
            </w:r>
            <w:r>
              <w:br/>
            </w:r>
            <w:r>
              <w:rPr>
                <w:rFonts w:ascii="Times New Roman"/>
                <w:b w:val="false"/>
                <w:i w:val="false"/>
                <w:color w:val="000000"/>
                <w:sz w:val="20"/>
              </w:rPr>
              <w:t>республикалық комиссия "Болашақ"</w:t>
            </w:r>
            <w:r>
              <w:br/>
            </w:r>
            <w:r>
              <w:rPr>
                <w:rFonts w:ascii="Times New Roman"/>
                <w:b w:val="false"/>
                <w:i w:val="false"/>
                <w:color w:val="000000"/>
                <w:sz w:val="20"/>
              </w:rPr>
              <w:t>халықаралық стипендиясын тағайындау</w:t>
            </w:r>
            <w:r>
              <w:br/>
            </w:r>
            <w:r>
              <w:rPr>
                <w:rFonts w:ascii="Times New Roman"/>
                <w:b w:val="false"/>
                <w:i w:val="false"/>
                <w:color w:val="000000"/>
                <w:sz w:val="20"/>
              </w:rPr>
              <w:t>туралы шешім шығарған күннен бастап</w:t>
            </w:r>
            <w:r>
              <w:br/>
            </w:r>
            <w:r>
              <w:rPr>
                <w:rFonts w:ascii="Times New Roman"/>
                <w:b w:val="false"/>
                <w:i w:val="false"/>
                <w:color w:val="000000"/>
                <w:sz w:val="20"/>
              </w:rPr>
              <w:t>тұрақсыздық төлемін (айыппұлды) қоса</w:t>
            </w:r>
            <w:r>
              <w:br/>
            </w:r>
            <w:r>
              <w:rPr>
                <w:rFonts w:ascii="Times New Roman"/>
                <w:b w:val="false"/>
                <w:i w:val="false"/>
                <w:color w:val="000000"/>
                <w:sz w:val="20"/>
              </w:rPr>
              <w:t>алғанда, стипендиатқа жұмсалған</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4-қосымша</w:t>
            </w:r>
          </w:p>
        </w:tc>
      </w:tr>
    </w:tbl>
    <w:bookmarkStart w:name="z108" w:id="110"/>
    <w:p>
      <w:pPr>
        <w:spacing w:after="0"/>
        <w:ind w:left="0"/>
        <w:jc w:val="left"/>
      </w:pPr>
      <w:r>
        <w:rPr>
          <w:rFonts w:ascii="Times New Roman"/>
          <w:b/>
          <w:i w:val="false"/>
          <w:color w:val="000000"/>
        </w:rPr>
        <w:t xml:space="preserve"> "Болашақ" бағдарламасы стипендиаттарының шығыстарын растайтын қажетті құжаттар тізбесі</w:t>
      </w:r>
    </w:p>
    <w:bookmarkEnd w:id="110"/>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31.08.2023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ресімдеу, ұзарту (консулдық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банктің штрих/Quick Response (Квик Респонс) коды/электрондық цифрлық қолтаңбасы бар төлем туралы электрондық түбіртектер не банктің мөртаңбасымен расталған клиенттің банк шоты бойынша үзінді көшірмелер не штрих/Quick Response (Квик Респонс) коды/Банктің электрондық цифрлық қолтаңбасы (төлем фактісін растайтын шетелдік банктен анықтама/хат ұсынуға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орындарына 5-тен (бестен) аспайтын сауалнама нысанын ресімдеу және тапсыру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сауалнама нысандарының барлық түрлерін ресімдеуге және беруге төлемдерді растайтын оқу орнының электрондық растамасының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елдердің уәкілетті органдары мен оқу орындарында тіркелу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тіркеу туралы сертификаттың көшірмесі не қабылдаушы елдердің уәкілетті органдарында және оқу орнында тіркелгені үшін төлем туралы электрондық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сертификаттың электрондық көшірмесі/төлем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(оның ішінде оқуға арналған депозит), оқу орындарының талаптары бойынша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төлемнің толық жазылуымен төлем шотының (инвойс) көшірмесі немесе төлем туралы электронды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сертификаттың/тесттің электрондық көшірмесі немесе сертификаттың/тесттің электрондық растаманың қағазға басылған нұсқасы;</w:t>
            </w:r>
          </w:p>
          <w:p>
            <w:pPr>
              <w:spacing w:after="20"/>
              <w:ind w:left="20"/>
              <w:jc w:val="both"/>
            </w:pPr>
            <w:r>
              <w:rPr>
                <w:rFonts w:ascii="Times New Roman"/>
                <w:b w:val="false"/>
                <w:i w:val="false"/>
                <w:color w:val="000000"/>
                <w:sz w:val="20"/>
              </w:rPr>
              <w:t>
3) медициналық тексерудің міндеттілігі туралы ақпаратты растаманың қағазға басылған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үлгерім туралы ресми құжаттарын (транскрипт)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 не оқу орнының төлемді растайтын хатының түпнұсқасы;</w:t>
            </w:r>
          </w:p>
          <w:p>
            <w:pPr>
              <w:spacing w:after="20"/>
              <w:ind w:left="20"/>
              <w:jc w:val="both"/>
            </w:pPr>
            <w:r>
              <w:rPr>
                <w:rFonts w:ascii="Times New Roman"/>
                <w:b w:val="false"/>
                <w:i w:val="false"/>
                <w:color w:val="000000"/>
                <w:sz w:val="20"/>
              </w:rPr>
              <w:t>
2) транскрипт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(шетелдік банктен/сақтандыру компаниясынан ресми анықтама/хат ұсыну мүмкін);</w:t>
            </w:r>
          </w:p>
          <w:p>
            <w:pPr>
              <w:spacing w:after="20"/>
              <w:ind w:left="20"/>
              <w:jc w:val="both"/>
            </w:pPr>
            <w:r>
              <w:rPr>
                <w:rFonts w:ascii="Times New Roman"/>
                <w:b w:val="false"/>
                <w:i w:val="false"/>
                <w:color w:val="000000"/>
                <w:sz w:val="20"/>
              </w:rPr>
              <w:t>
2) сақтандыру полисінің түпнұсқасы/көшірмесі.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ішінде жол жүру (теміржол көлігі,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штрих/ Quick Response (Quick respons) кодымен/электрондық цифрлық қолтаңбасымен электронды билет;</w:t>
            </w:r>
          </w:p>
          <w:p>
            <w:pPr>
              <w:spacing w:after="20"/>
              <w:ind w:left="20"/>
              <w:jc w:val="both"/>
            </w:pPr>
            <w:r>
              <w:rPr>
                <w:rFonts w:ascii="Times New Roman"/>
                <w:b w:val="false"/>
                <w:i w:val="false"/>
                <w:color w:val="000000"/>
                <w:sz w:val="20"/>
              </w:rPr>
              <w:t>
Қазақстан Республикасының ішінде әуе көлігімен ұшқан жағдайда купе вагонының тарифінен жоғары емес темір жол жүру құны өтеледі;</w:t>
            </w:r>
          </w:p>
          <w:p>
            <w:pPr>
              <w:spacing w:after="20"/>
              <w:ind w:left="20"/>
              <w:jc w:val="both"/>
            </w:pPr>
            <w:r>
              <w:rPr>
                <w:rFonts w:ascii="Times New Roman"/>
                <w:b w:val="false"/>
                <w:i w:val="false"/>
                <w:color w:val="000000"/>
                <w:sz w:val="20"/>
              </w:rPr>
              <w:t>
1.1)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w:t>
            </w:r>
          </w:p>
          <w:p>
            <w:pPr>
              <w:spacing w:after="20"/>
              <w:ind w:left="20"/>
              <w:jc w:val="both"/>
            </w:pPr>
            <w:r>
              <w:rPr>
                <w:rFonts w:ascii="Times New Roman"/>
                <w:b w:val="false"/>
                <w:i w:val="false"/>
                <w:color w:val="000000"/>
                <w:sz w:val="20"/>
              </w:rPr>
              <w:t>
1.2) электрондық билет;</w:t>
            </w:r>
          </w:p>
          <w:p>
            <w:pPr>
              <w:spacing w:after="20"/>
              <w:ind w:left="20"/>
              <w:jc w:val="both"/>
            </w:pPr>
            <w:r>
              <w:rPr>
                <w:rFonts w:ascii="Times New Roman"/>
                <w:b w:val="false"/>
                <w:i w:val="false"/>
                <w:color w:val="000000"/>
                <w:sz w:val="20"/>
              </w:rPr>
              <w:t>
1.3)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1.4) теміржол вокзалынан билетті сатып алу күніне купелі вагонның құны туралы анықтаманың түпнұсқасы (жұмсақ дивандары төмен орналасқан 2 жергілікті купесі, оның жағдайын реттеу жөніндегі құрылғысы бар отыруға арналған жұмсақ креслолары (СВ),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Жоғарыда аталған құжаттар болмаған жағдайда, тегін, атын, әкесінің атын (бар болса), құнын, сыныбын, бағытын көрсете отырып және билетті сатып алу және пайдалану фактісін растайтын анықтаманы авиаагенттіктен ұсынуға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жол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автобусқа ақы төлеуді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билетінің түпнұсқасы (теміржол билеті, автобус билеті) не Quick Response (Квик Респонс) штрих коды бар электронды билет;</w:t>
            </w:r>
          </w:p>
          <w:p>
            <w:pPr>
              <w:spacing w:after="20"/>
              <w:ind w:left="20"/>
              <w:jc w:val="both"/>
            </w:pPr>
            <w:r>
              <w:rPr>
                <w:rFonts w:ascii="Times New Roman"/>
                <w:b w:val="false"/>
                <w:i w:val="false"/>
                <w:color w:val="000000"/>
                <w:sz w:val="20"/>
              </w:rPr>
              <w:t>
2)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(Квик Респонс) кодымен/электрондық цифрлық қолтаңбасымен (төлем фактісін растайтын шетелдік банктен анықтама/хат ұсынуға жол беріледі) немесе жол ақысы көрсетілген жол жүру құжатының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билеттері ақысын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не банктің мөртабанымен расталған клиенттің банктік шоты бойынша үзінді көшірме немесе банктің штрих/Quick Response (Quick respons) кодымен/электрондық цифрлық қолтаңбасымен (төлем фактісін растайтын шетелдік банктен анықтама/хат ұсынуға жол беріледі);</w:t>
            </w:r>
          </w:p>
          <w:p>
            <w:pPr>
              <w:spacing w:after="20"/>
              <w:ind w:left="20"/>
              <w:jc w:val="both"/>
            </w:pPr>
            <w:r>
              <w:rPr>
                <w:rFonts w:ascii="Times New Roman"/>
                <w:b w:val="false"/>
                <w:i w:val="false"/>
                <w:color w:val="000000"/>
                <w:sz w:val="20"/>
              </w:rPr>
              <w:t>
2) электрондық билет;</w:t>
            </w:r>
          </w:p>
          <w:p>
            <w:pPr>
              <w:spacing w:after="20"/>
              <w:ind w:left="20"/>
              <w:jc w:val="both"/>
            </w:pPr>
            <w:r>
              <w:rPr>
                <w:rFonts w:ascii="Times New Roman"/>
                <w:b w:val="false"/>
                <w:i w:val="false"/>
                <w:color w:val="000000"/>
                <w:sz w:val="20"/>
              </w:rPr>
              <w:t>
3) отырғызу талондарының түпнұсқалары не штрих Quick Response (Квик Респонс) кодымен/электрондық цифрлық қолтаңбасымен электрондық отырғызу талон(дары);</w:t>
            </w:r>
          </w:p>
          <w:p>
            <w:pPr>
              <w:spacing w:after="20"/>
              <w:ind w:left="20"/>
              <w:jc w:val="both"/>
            </w:pPr>
            <w:r>
              <w:rPr>
                <w:rFonts w:ascii="Times New Roman"/>
                <w:b w:val="false"/>
                <w:i w:val="false"/>
                <w:color w:val="000000"/>
                <w:sz w:val="20"/>
              </w:rPr>
              <w:t>
Жоғарыда аталған құжаттар болмаған жағдайда, авиаагенттіктің анықтамасының/хатының түпнұсқасын тегін, атын, әкесінің аты (бар болса) мыналарды көрсете отырып: билеттің құны, нөмірі, сыныбы, бағыты, билетті сатып алу және билетті пайдалану фактілерін растау.ұсынуға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 (жарамдылық мерзімі аяқталғаннан кейін шығару, қайта шығару және банк карточкасына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мөртабанымен немесе банктің штрих/Quick Response (Quick respons) кодымен/электрондық цифрлық қолтаңбасымен расталған банктік үзінді көшірме.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