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d8d74" w14:textId="fbd8d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"Көтерме сауда саласында қызмет көрсететін кәсіпорынның есебі" жалпымемлекеттік статистикалық байқаудың статистикалық нысаны (коды 3011104, индексі 1-ІС (Қосымша) мен оны толтыру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2013 жылғы 09 қазандағы № 233 бұйрығы. Қазақстан Республикасының Әділет министрлігінде 2013 жылы 01 қарашада № 8870 тіркелді. Күші жойылды - Қазақстан Республикасы Ұлттық экономика министрлігі Статистика комитеті Төрағасының 2014 жылғы 12 желтоқсандағы № 81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министрлігі Статистика комитеті Төрағасының 12.12.2014 </w:t>
      </w:r>
      <w:r>
        <w:rPr>
          <w:rFonts w:ascii="Times New Roman"/>
          <w:b w:val="false"/>
          <w:i w:val="false"/>
          <w:color w:val="ff0000"/>
          <w:sz w:val="28"/>
        </w:rPr>
        <w:t>№ 81</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w:t>
      </w:r>
      <w:r>
        <w:rPr>
          <w:rFonts w:ascii="Times New Roman"/>
          <w:b w:val="false"/>
          <w:i w:val="false"/>
          <w:color w:val="ff0000"/>
          <w:sz w:val="28"/>
        </w:rPr>
        <w:t>бұйрық</w:t>
      </w:r>
      <w:r>
        <w:rPr>
          <w:rFonts w:ascii="Times New Roman"/>
          <w:b w:val="false"/>
          <w:i w:val="false"/>
          <w:color w:val="ff0000"/>
          <w:sz w:val="28"/>
        </w:rPr>
        <w:t xml:space="preserve"> ресми жариялауға жатады және 2014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«Мемлекеттік статистика туралы» Қазақстан Республикасы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«Көтерме сауда саласында қызмет көрсететін кәсіпорынның есебі» жалпы мемлекеттік статистикалық байқаудың статистикалық нысаны (коды 3011104, индексі 1-ІС (Қосымша), кезеңділігі жылдық)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«Көтерме сауда саласында қызмет көрсететін кәсіпорынның есебі» жалпы мемлекеттік статистикалық байқаудың статистикалық нысанын толтыру жөніндегі нұсқаулық (коды 3011104, индексі 1-ІС (Қосымша), кезеңділігі жылдық)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Стратегиялық даму департаменті Заң департаментімен бірге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Әдiлет министрлігінде мемлекеттiк тiркелгеннен кейiн он күнтiзбелiк күн iшiнде бұқаралық ақпарат құралдарына ресми жариялауға жіберсін;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интернет-ресурсында міндетті түрде жариялауды қамтамасыз етсін.</w:t>
      </w:r>
      <w:r>
        <w:br/>
      </w:r>
      <w:r>
        <w:rPr>
          <w:rFonts w:ascii="Times New Roman"/>
          <w:b w:val="false"/>
          <w:i w:val="false"/>
          <w:color w:val="000000"/>
          <w:sz w:val="28"/>
        </w:rPr>
        <w:t>
      3. Қазақстан Республикасы Статистика агенттігінің Стратегиялық даму департаменті осы бұйрықты Қазақстан Республикасы Статистика агенттігі құрылымдық бөлімшелеріне және аумақтық органдарына жұмыста басшылыққа алу үшін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5. Осы бұйрық ресми жариялауға жатады және 2014 жылғы 1 қаңтардан бастап қолданысқа енгізіледі.</w:t>
      </w:r>
    </w:p>
    <w:bookmarkEnd w:id="0"/>
    <w:p>
      <w:pPr>
        <w:spacing w:after="0"/>
        <w:ind w:left="0"/>
        <w:jc w:val="both"/>
      </w:pPr>
      <w:r>
        <w:rPr>
          <w:rFonts w:ascii="Times New Roman"/>
          <w:b w:val="false"/>
          <w:i/>
          <w:color w:val="000000"/>
          <w:sz w:val="28"/>
        </w:rPr>
        <w:t>      Төраға                                    Ә. Смайылов</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Экономика және бюджеттік</w:t>
      </w:r>
      <w:r>
        <w:br/>
      </w:r>
      <w:r>
        <w:rPr>
          <w:rFonts w:ascii="Times New Roman"/>
          <w:b w:val="false"/>
          <w:i w:val="false"/>
          <w:color w:val="000000"/>
          <w:sz w:val="28"/>
        </w:rPr>
        <w:t>
      жоспарлау министрі</w:t>
      </w:r>
      <w:r>
        <w:br/>
      </w:r>
      <w:r>
        <w:rPr>
          <w:rFonts w:ascii="Times New Roman"/>
          <w:b w:val="false"/>
          <w:i w:val="false"/>
          <w:color w:val="000000"/>
          <w:sz w:val="28"/>
        </w:rPr>
        <w:t>
      Е. Досаев ______________</w:t>
      </w:r>
      <w:r>
        <w:br/>
      </w:r>
      <w:r>
        <w:rPr>
          <w:rFonts w:ascii="Times New Roman"/>
          <w:b w:val="false"/>
          <w:i w:val="false"/>
          <w:color w:val="000000"/>
          <w:sz w:val="28"/>
        </w:rPr>
        <w:t>
      2013 жылғы _____________</w:t>
      </w:r>
    </w:p>
    <w:bookmarkStart w:name="z11" w:id="1"/>
    <w:p>
      <w:pPr>
        <w:spacing w:after="0"/>
        <w:ind w:left="0"/>
        <w:jc w:val="both"/>
      </w:pP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7"/>
        <w:gridCol w:w="285"/>
        <w:gridCol w:w="856"/>
        <w:gridCol w:w="999"/>
        <w:gridCol w:w="1000"/>
        <w:gridCol w:w="142"/>
        <w:gridCol w:w="1857"/>
        <w:gridCol w:w="5144"/>
      </w:tblGrid>
      <w:tr>
        <w:trPr>
          <w:trHeight w:val="825" w:hRule="atLeast"/>
        </w:trPr>
        <w:tc>
          <w:tcPr>
            <w:tcW w:w="3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431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43100" cy="1384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w:t>
            </w:r>
            <w:r>
              <w:br/>
            </w:r>
            <w:r>
              <w:rPr>
                <w:rFonts w:ascii="Times New Roman"/>
                <w:b w:val="false"/>
                <w:i w:val="false"/>
                <w:color w:val="000000"/>
                <w:sz w:val="20"/>
              </w:rPr>
              <w:t>
</w:t>
            </w:r>
            <w:r>
              <w:rPr>
                <w:rFonts w:ascii="Times New Roman"/>
                <w:b w:val="false"/>
                <w:i w:val="false"/>
                <w:color w:val="000000"/>
                <w:sz w:val="20"/>
              </w:rPr>
              <w:t>төрағасының 2013 жылғы</w:t>
            </w:r>
            <w:r>
              <w:br/>
            </w:r>
            <w:r>
              <w:rPr>
                <w:rFonts w:ascii="Times New Roman"/>
                <w:b w:val="false"/>
                <w:i w:val="false"/>
                <w:color w:val="000000"/>
                <w:sz w:val="20"/>
              </w:rPr>
              <w:t>
</w:t>
            </w:r>
            <w:r>
              <w:rPr>
                <w:rFonts w:ascii="Times New Roman"/>
                <w:b w:val="false"/>
                <w:i w:val="false"/>
                <w:color w:val="000000"/>
                <w:sz w:val="20"/>
              </w:rPr>
              <w:t>9 қазандағы № 233 бұйрығына</w:t>
            </w:r>
            <w:r>
              <w:br/>
            </w:r>
            <w:r>
              <w:rPr>
                <w:rFonts w:ascii="Times New Roman"/>
                <w:b w:val="false"/>
                <w:i w:val="false"/>
                <w:color w:val="000000"/>
                <w:sz w:val="20"/>
              </w:rPr>
              <w:t>
</w:t>
            </w:r>
            <w:r>
              <w:rPr>
                <w:rFonts w:ascii="Times New Roman"/>
                <w:b w:val="false"/>
                <w:i w:val="false"/>
                <w:color w:val="000000"/>
                <w:sz w:val="20"/>
              </w:rPr>
              <w:t>1-қосымша</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байқаудың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по статистике</w:t>
            </w:r>
            <w:r>
              <w:br/>
            </w:r>
            <w:r>
              <w:rPr>
                <w:rFonts w:ascii="Times New Roman"/>
                <w:b w:val="false"/>
                <w:i w:val="false"/>
                <w:color w:val="000000"/>
                <w:sz w:val="20"/>
              </w:rPr>
              <w:t>
</w:t>
            </w:r>
            <w:r>
              <w:rPr>
                <w:rFonts w:ascii="Times New Roman"/>
                <w:b w:val="false"/>
                <w:i w:val="false"/>
                <w:color w:val="000000"/>
                <w:sz w:val="20"/>
              </w:rPr>
              <w:t>от 9 октября 2013 года № 233</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2"/>
              <w:gridCol w:w="834"/>
              <w:gridCol w:w="1019"/>
              <w:gridCol w:w="1265"/>
              <w:gridCol w:w="1492"/>
              <w:gridCol w:w="1492"/>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15"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left w:val="single" w:color="cfcfcf" w:sz="5"/>
              <w:bottom w:val="single" w:color="cfcfcf" w:sz="5"/>
              <w:right w:val="single" w:color="cfcfcf" w:sz="5"/>
            </w:tcBorders>
          </w:tcPr>
          <w:p/>
        </w:tc>
      </w:tr>
      <w:tr>
        <w:trPr>
          <w:trHeight w:val="14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3011104</w:t>
            </w:r>
            <w:r>
              <w:br/>
            </w:r>
            <w:r>
              <w:rPr>
                <w:rFonts w:ascii="Times New Roman"/>
                <w:b w:val="false"/>
                <w:i w:val="false"/>
                <w:color w:val="000000"/>
                <w:sz w:val="20"/>
              </w:rPr>
              <w:t>
</w:t>
            </w:r>
            <w:r>
              <w:rPr>
                <w:rFonts w:ascii="Times New Roman"/>
                <w:b w:val="false"/>
                <w:i w:val="false"/>
                <w:color w:val="000000"/>
                <w:sz w:val="20"/>
              </w:rPr>
              <w:t>Код статистической формы 3011104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Көтерме сауда саласында қызмет көрсететін кәсіпорынның есебі</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1-ІС (Қосымша)</w:t>
            </w:r>
            <w:r>
              <w:br/>
            </w:r>
            <w:r>
              <w:rPr>
                <w:rFonts w:ascii="Times New Roman"/>
                <w:b w:val="false"/>
                <w:i w:val="false"/>
                <w:color w:val="000000"/>
                <w:sz w:val="20"/>
              </w:rPr>
              <w:t>
</w:t>
            </w:r>
            <w:r>
              <w:rPr>
                <w:rFonts w:ascii="Times New Roman"/>
                <w:b w:val="false"/>
                <w:i w:val="false"/>
                <w:color w:val="000000"/>
                <w:sz w:val="20"/>
              </w:rPr>
              <w:t>1-ВТ (Приложение)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предприятия, оказывающего услуги в сфере оптовой торговли</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437"/>
              <w:gridCol w:w="438"/>
              <w:gridCol w:w="438"/>
            </w:tblGrid>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5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қызметтің негізгі түрі Экономикалық қызмет түрлерінің жалпы жіктеуішіне сәйкес (бұдан әрі – ЭҚЖЖ): 46 – автомобильдер мен мотоциклдер саудасынан басқа, көтерме саудамен; 45.11.1 – автомобильдерді және жеңіл автокөлік құралдарын көтерме саудада сатумен; 45.31.0 – автомобильдерге арналған қосалқы бөлшектер мен құрал-саймандарды көтерме саудада сатумен болып табылатын заңды тұлғалар және жұмыс істейтіндердің тізімдік саны 50 адамнан асатын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со списочной численностью работающих более 50 человек, основной вид экономической деятельности которых относится согласно кодам Общего классификатора видов экономической деятельности (далее – ОКЭД): 46 – оптовая торговля, за исключением автомобилей и мотоциклов; 45.11.1 – оптовая продажа автомобилей и легковых автотранспортных средств; 45.31.0 – оптовая торговля запасными частями и принадлежностями для автомобилей</w:t>
            </w:r>
          </w:p>
        </w:tc>
      </w:tr>
      <w:tr>
        <w:trPr>
          <w:trHeight w:val="70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31 наурыз</w:t>
            </w:r>
            <w:r>
              <w:br/>
            </w:r>
            <w:r>
              <w:rPr>
                <w:rFonts w:ascii="Times New Roman"/>
                <w:b w:val="false"/>
                <w:i w:val="false"/>
                <w:color w:val="000000"/>
                <w:sz w:val="20"/>
              </w:rPr>
              <w:t>
</w:t>
            </w:r>
            <w:r>
              <w:rPr>
                <w:rFonts w:ascii="Times New Roman"/>
                <w:b w:val="false"/>
                <w:i w:val="false"/>
                <w:color w:val="000000"/>
                <w:sz w:val="20"/>
              </w:rPr>
              <w:t>Срок представления – 31 марта после отчетного периода</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3"/>
              <w:gridCol w:w="753"/>
              <w:gridCol w:w="753"/>
              <w:gridCol w:w="753"/>
              <w:gridCol w:w="753"/>
              <w:gridCol w:w="753"/>
              <w:gridCol w:w="753"/>
              <w:gridCol w:w="753"/>
              <w:gridCol w:w="753"/>
              <w:gridCol w:w="753"/>
              <w:gridCol w:w="753"/>
            </w:tblGrid>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3"/>
              <w:gridCol w:w="753"/>
              <w:gridCol w:w="753"/>
              <w:gridCol w:w="753"/>
              <w:gridCol w:w="753"/>
              <w:gridCol w:w="753"/>
              <w:gridCol w:w="753"/>
              <w:gridCol w:w="753"/>
              <w:gridCol w:w="753"/>
              <w:gridCol w:w="753"/>
              <w:gridCol w:w="753"/>
            </w:tblGrid>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2" w:id="2"/>
    <w:p>
      <w:pPr>
        <w:spacing w:after="0"/>
        <w:ind w:left="0"/>
        <w:jc w:val="both"/>
      </w:pPr>
      <w:r>
        <w:rPr>
          <w:rFonts w:ascii="Times New Roman"/>
          <w:b w:val="false"/>
          <w:i w:val="false"/>
          <w:color w:val="000000"/>
          <w:sz w:val="28"/>
        </w:rPr>
        <w:t>
      1. Тауарларды (қызметтерді) нақты өткізу орнын көрсетіңіз (кәсіпорынның тіркелген орнына қарамастан) - облыс, қала, аудан, елді мекен</w:t>
      </w:r>
      <w:r>
        <w:br/>
      </w:r>
      <w:r>
        <w:rPr>
          <w:rFonts w:ascii="Times New Roman"/>
          <w:b w:val="false"/>
          <w:i w:val="false"/>
          <w:color w:val="000000"/>
          <w:sz w:val="28"/>
        </w:rPr>
        <w:t>
      Укажите фактическое место реализации товаров (услуг) (независимо от места регистрации предприятия) - область, город, район, населенный пункт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975"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3"/>
    <w:p>
      <w:pPr>
        <w:spacing w:after="0"/>
        <w:ind w:left="0"/>
        <w:jc w:val="both"/>
      </w:pPr>
      <w:r>
        <w:rPr>
          <w:rFonts w:ascii="Times New Roman"/>
          <w:b w:val="false"/>
          <w:i w:val="false"/>
          <w:color w:val="000000"/>
          <w:sz w:val="28"/>
        </w:rPr>
        <w:t>
      Әкімшілік-аумақтық объектілер жіктеуішіне (бұдан әрi - ӘАОЖ) сәйкес аумақ коды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8"/>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784"/>
        <w:gridCol w:w="784"/>
        <w:gridCol w:w="784"/>
        <w:gridCol w:w="784"/>
        <w:gridCol w:w="784"/>
        <w:gridCol w:w="784"/>
        <w:gridCol w:w="784"/>
        <w:gridCol w:w="784"/>
        <w:gridCol w:w="785"/>
      </w:tblGrid>
      <w:tr>
        <w:trPr>
          <w:trHeight w:val="54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4"/>
    <w:p>
      <w:pPr>
        <w:spacing w:after="0"/>
        <w:ind w:left="0"/>
        <w:jc w:val="both"/>
      </w:pPr>
      <w:r>
        <w:rPr>
          <w:rFonts w:ascii="Times New Roman"/>
          <w:b w:val="false"/>
          <w:i w:val="false"/>
          <w:color w:val="000000"/>
          <w:sz w:val="28"/>
        </w:rPr>
        <w:t>
      2. Тауарлардың түсу көздері бойынша көтерме сауда көлемі, мың теңге</w:t>
      </w:r>
      <w:r>
        <w:br/>
      </w:r>
      <w:r>
        <w:rPr>
          <w:rFonts w:ascii="Times New Roman"/>
          <w:b w:val="false"/>
          <w:i w:val="false"/>
          <w:color w:val="000000"/>
          <w:sz w:val="28"/>
        </w:rPr>
        <w:t>
      Объем оптовой торговли по источникам поступления товаров, тысяч тенге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6352"/>
        <w:gridCol w:w="1925"/>
        <w:gridCol w:w="1502"/>
        <w:gridCol w:w="1242"/>
      </w:tblGrid>
      <w:tr>
        <w:trPr>
          <w:trHeight w:val="5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ӘАОЖ бойынша облыс коды</w:t>
            </w:r>
            <w:r>
              <w:br/>
            </w:r>
            <w:r>
              <w:rPr>
                <w:rFonts w:ascii="Times New Roman"/>
                <w:b w:val="false"/>
                <w:i w:val="false"/>
                <w:color w:val="000000"/>
                <w:sz w:val="20"/>
              </w:rPr>
              <w:t>
</w:t>
            </w:r>
            <w:r>
              <w:rPr>
                <w:rFonts w:ascii="Times New Roman"/>
                <w:b w:val="false"/>
                <w:i w:val="false"/>
                <w:color w:val="000000"/>
                <w:sz w:val="20"/>
              </w:rPr>
              <w:t>Код области по КАТО</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СҚТТСН коды</w:t>
            </w:r>
            <w:r>
              <w:br/>
            </w:r>
            <w:r>
              <w:rPr>
                <w:rFonts w:ascii="Times New Roman"/>
                <w:b w:val="false"/>
                <w:i w:val="false"/>
                <w:color w:val="000000"/>
                <w:sz w:val="20"/>
              </w:rPr>
              <w:t>
</w:t>
            </w:r>
            <w:r>
              <w:rPr>
                <w:rFonts w:ascii="Times New Roman"/>
                <w:b w:val="false"/>
                <w:i w:val="false"/>
                <w:color w:val="000000"/>
                <w:sz w:val="20"/>
              </w:rPr>
              <w:t>Код СНТВУТ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сауда көлемі</w:t>
            </w:r>
            <w:r>
              <w:br/>
            </w:r>
            <w:r>
              <w:rPr>
                <w:rFonts w:ascii="Times New Roman"/>
                <w:b w:val="false"/>
                <w:i w:val="false"/>
                <w:color w:val="000000"/>
                <w:sz w:val="20"/>
              </w:rPr>
              <w:t>
</w:t>
            </w:r>
            <w:r>
              <w:rPr>
                <w:rFonts w:ascii="Times New Roman"/>
                <w:b w:val="false"/>
                <w:i w:val="false"/>
                <w:color w:val="000000"/>
                <w:sz w:val="20"/>
              </w:rPr>
              <w:t>Объем оптовой торговли</w:t>
            </w:r>
          </w:p>
        </w:tc>
      </w:tr>
      <w:tr>
        <w:trPr>
          <w:trHeight w:val="2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 заңды тұлғадан сатып алынған</w:t>
            </w:r>
            <w:r>
              <w:br/>
            </w:r>
            <w:r>
              <w:rPr>
                <w:rFonts w:ascii="Times New Roman"/>
                <w:b w:val="false"/>
                <w:i w:val="false"/>
                <w:color w:val="000000"/>
                <w:sz w:val="20"/>
              </w:rPr>
              <w:t>
</w:t>
            </w:r>
            <w:r>
              <w:rPr>
                <w:rFonts w:ascii="Times New Roman"/>
                <w:b w:val="false"/>
                <w:i w:val="false"/>
                <w:color w:val="000000"/>
                <w:sz w:val="20"/>
              </w:rPr>
              <w:t>закуплено у юридических лиц - нерезидентов</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тауарлар бойынша (10 атаудан артық емес):</w:t>
            </w:r>
            <w:r>
              <w:br/>
            </w:r>
            <w:r>
              <w:rPr>
                <w:rFonts w:ascii="Times New Roman"/>
                <w:b w:val="false"/>
                <w:i w:val="false"/>
                <w:color w:val="000000"/>
                <w:sz w:val="20"/>
              </w:rPr>
              <w:t>
</w:t>
            </w:r>
            <w:r>
              <w:rPr>
                <w:rFonts w:ascii="Times New Roman"/>
                <w:b w:val="false"/>
                <w:i w:val="false"/>
                <w:color w:val="000000"/>
                <w:sz w:val="20"/>
              </w:rPr>
              <w:t>из них по товарам (не более 10 наименований):</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резидент заңды тұлғадан сатып алынған</w:t>
            </w:r>
            <w:r>
              <w:br/>
            </w:r>
            <w:r>
              <w:rPr>
                <w:rFonts w:ascii="Times New Roman"/>
                <w:b w:val="false"/>
                <w:i w:val="false"/>
                <w:color w:val="000000"/>
                <w:sz w:val="20"/>
              </w:rPr>
              <w:t>
</w:t>
            </w:r>
            <w:r>
              <w:rPr>
                <w:rFonts w:ascii="Times New Roman"/>
                <w:b w:val="false"/>
                <w:i w:val="false"/>
                <w:color w:val="000000"/>
                <w:sz w:val="20"/>
              </w:rPr>
              <w:t>закуплено у юридических лиц – резидентов РК</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өңір бойынша:</w:t>
            </w:r>
            <w:r>
              <w:br/>
            </w:r>
            <w:r>
              <w:rPr>
                <w:rFonts w:ascii="Times New Roman"/>
                <w:b w:val="false"/>
                <w:i w:val="false"/>
                <w:color w:val="000000"/>
                <w:sz w:val="20"/>
              </w:rPr>
              <w:t>
</w:t>
            </w:r>
            <w:r>
              <w:rPr>
                <w:rFonts w:ascii="Times New Roman"/>
                <w:b w:val="false"/>
                <w:i w:val="false"/>
                <w:color w:val="000000"/>
                <w:sz w:val="20"/>
              </w:rPr>
              <w:t>в том числе по регионам:</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бойынша барлығы (республикалық маңызы бар қала бойынша)</w:t>
            </w:r>
            <w:r>
              <w:br/>
            </w:r>
            <w:r>
              <w:rPr>
                <w:rFonts w:ascii="Times New Roman"/>
                <w:b w:val="false"/>
                <w:i w:val="false"/>
                <w:color w:val="000000"/>
                <w:sz w:val="20"/>
              </w:rPr>
              <w:t>
</w:t>
            </w:r>
            <w:r>
              <w:rPr>
                <w:rFonts w:ascii="Times New Roman"/>
                <w:b w:val="false"/>
                <w:i w:val="false"/>
                <w:color w:val="000000"/>
                <w:sz w:val="20"/>
              </w:rPr>
              <w:t>всего по области (городу республиканского значения)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тауарлар бойынша (10 атаудан артық емес):</w:t>
            </w:r>
            <w:r>
              <w:br/>
            </w:r>
            <w:r>
              <w:rPr>
                <w:rFonts w:ascii="Times New Roman"/>
                <w:b w:val="false"/>
                <w:i w:val="false"/>
                <w:color w:val="000000"/>
                <w:sz w:val="20"/>
              </w:rPr>
              <w:t>
</w:t>
            </w:r>
            <w:r>
              <w:rPr>
                <w:rFonts w:ascii="Times New Roman"/>
                <w:b w:val="false"/>
                <w:i w:val="false"/>
                <w:color w:val="000000"/>
                <w:sz w:val="20"/>
              </w:rPr>
              <w:t>из них по товарам (не более 10 наименований):</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бойынша барлығы (республикалық маңызы бар қала бойынша)</w:t>
            </w:r>
            <w:r>
              <w:br/>
            </w:r>
            <w:r>
              <w:rPr>
                <w:rFonts w:ascii="Times New Roman"/>
                <w:b w:val="false"/>
                <w:i w:val="false"/>
                <w:color w:val="000000"/>
                <w:sz w:val="20"/>
              </w:rPr>
              <w:t>
</w:t>
            </w:r>
            <w:r>
              <w:rPr>
                <w:rFonts w:ascii="Times New Roman"/>
                <w:b w:val="false"/>
                <w:i w:val="false"/>
                <w:color w:val="000000"/>
                <w:sz w:val="20"/>
              </w:rPr>
              <w:t>всего по области (городу республиканского значения)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тауарлар бойынша (10 атаудан артық емес):</w:t>
            </w:r>
            <w:r>
              <w:br/>
            </w:r>
            <w:r>
              <w:rPr>
                <w:rFonts w:ascii="Times New Roman"/>
                <w:b w:val="false"/>
                <w:i w:val="false"/>
                <w:color w:val="000000"/>
                <w:sz w:val="20"/>
              </w:rPr>
              <w:t>
</w:t>
            </w:r>
            <w:r>
              <w:rPr>
                <w:rFonts w:ascii="Times New Roman"/>
                <w:b w:val="false"/>
                <w:i w:val="false"/>
                <w:color w:val="000000"/>
                <w:sz w:val="20"/>
              </w:rPr>
              <w:t>из них по товарам (не более 10 наименований):</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бойынша барлығы (республикалық маңызы бар қала бойынша)</w:t>
            </w:r>
            <w:r>
              <w:br/>
            </w:r>
            <w:r>
              <w:rPr>
                <w:rFonts w:ascii="Times New Roman"/>
                <w:b w:val="false"/>
                <w:i w:val="false"/>
                <w:color w:val="000000"/>
                <w:sz w:val="20"/>
              </w:rPr>
              <w:t>
</w:t>
            </w:r>
            <w:r>
              <w:rPr>
                <w:rFonts w:ascii="Times New Roman"/>
                <w:b w:val="false"/>
                <w:i w:val="false"/>
                <w:color w:val="000000"/>
                <w:sz w:val="20"/>
              </w:rPr>
              <w:t>всего по области (городу республиканского значения)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тауарлар бойынша (10 атаудан артық емес):</w:t>
            </w:r>
            <w:r>
              <w:br/>
            </w:r>
            <w:r>
              <w:rPr>
                <w:rFonts w:ascii="Times New Roman"/>
                <w:b w:val="false"/>
                <w:i w:val="false"/>
                <w:color w:val="000000"/>
                <w:sz w:val="20"/>
              </w:rPr>
              <w:t>
</w:t>
            </w:r>
            <w:r>
              <w:rPr>
                <w:rFonts w:ascii="Times New Roman"/>
                <w:b w:val="false"/>
                <w:i w:val="false"/>
                <w:color w:val="000000"/>
                <w:sz w:val="20"/>
              </w:rPr>
              <w:t>из них по товарам (не более 10 наименований):</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__________________________        Мекенжайы ___________________</w:t>
      </w:r>
      <w:r>
        <w:br/>
      </w:r>
      <w:r>
        <w:rPr>
          <w:rFonts w:ascii="Times New Roman"/>
          <w:b w:val="false"/>
          <w:i w:val="false"/>
          <w:color w:val="000000"/>
          <w:sz w:val="28"/>
        </w:rPr>
        <w:t>
Наименование ___________________        Адрес _______________________</w:t>
      </w:r>
      <w:r>
        <w:br/>
      </w:r>
      <w:r>
        <w:rPr>
          <w:rFonts w:ascii="Times New Roman"/>
          <w:b w:val="false"/>
          <w:i w:val="false"/>
          <w:color w:val="000000"/>
          <w:sz w:val="28"/>
        </w:rPr>
        <w:t>
Телефон ________________________</w:t>
      </w:r>
      <w:r>
        <w:br/>
      </w:r>
      <w:r>
        <w:rPr>
          <w:rFonts w:ascii="Times New Roman"/>
          <w:b w:val="false"/>
          <w:i w:val="false"/>
          <w:color w:val="000000"/>
          <w:sz w:val="28"/>
        </w:rPr>
        <w:t>
Электрондық пошта мекенжайы</w:t>
      </w:r>
      <w:r>
        <w:br/>
      </w:r>
      <w:r>
        <w:rPr>
          <w:rFonts w:ascii="Times New Roman"/>
          <w:b w:val="false"/>
          <w:i w:val="false"/>
          <w:color w:val="000000"/>
          <w:sz w:val="28"/>
        </w:rPr>
        <w:t>
Адрес электронной почты ___________________________</w:t>
      </w:r>
      <w:r>
        <w:br/>
      </w:r>
      <w:r>
        <w:rPr>
          <w:rFonts w:ascii="Times New Roman"/>
          <w:b w:val="false"/>
          <w:i w:val="false"/>
          <w:color w:val="000000"/>
          <w:sz w:val="28"/>
        </w:rPr>
        <w:t>
Орындаушы</w:t>
      </w:r>
      <w:r>
        <w:br/>
      </w:r>
      <w:r>
        <w:rPr>
          <w:rFonts w:ascii="Times New Roman"/>
          <w:b w:val="false"/>
          <w:i w:val="false"/>
          <w:color w:val="000000"/>
          <w:sz w:val="28"/>
        </w:rPr>
        <w:t>
Исполнитель _____________________________ ___________________________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Руководитель _____________________________ 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 _____________________________ 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Мөрдің орны (бар болған жағдайда</w:t>
      </w:r>
      <w:r>
        <w:br/>
      </w:r>
      <w:r>
        <w:rPr>
          <w:rFonts w:ascii="Times New Roman"/>
          <w:b w:val="false"/>
          <w:i w:val="false"/>
          <w:color w:val="000000"/>
          <w:sz w:val="28"/>
        </w:rPr>
        <w:t xml:space="preserve">
Место печати (при наличии)      </w:t>
      </w:r>
    </w:p>
    <w:bookmarkStart w:name="z15" w:id="5"/>
    <w:p>
      <w:pPr>
        <w:spacing w:after="0"/>
        <w:ind w:left="0"/>
        <w:jc w:val="both"/>
      </w:pPr>
      <w:r>
        <w:rPr>
          <w:rFonts w:ascii="Times New Roman"/>
          <w:b w:val="false"/>
          <w:i w:val="false"/>
          <w:color w:val="000000"/>
          <w:sz w:val="28"/>
        </w:rPr>
        <w:t>
Қазақстан Республикасы Статистика</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2013 жылғы 9 қазандағы      </w:t>
      </w:r>
      <w:r>
        <w:br/>
      </w:r>
      <w:r>
        <w:rPr>
          <w:rFonts w:ascii="Times New Roman"/>
          <w:b w:val="false"/>
          <w:i w:val="false"/>
          <w:color w:val="000000"/>
          <w:sz w:val="28"/>
        </w:rPr>
        <w:t xml:space="preserve">
№ 233 бұйрығына         </w:t>
      </w:r>
      <w:r>
        <w:br/>
      </w:r>
      <w:r>
        <w:rPr>
          <w:rFonts w:ascii="Times New Roman"/>
          <w:b w:val="false"/>
          <w:i w:val="false"/>
          <w:color w:val="000000"/>
          <w:sz w:val="28"/>
        </w:rPr>
        <w:t xml:space="preserve">
2-қосымша            </w:t>
      </w:r>
    </w:p>
    <w:bookmarkEnd w:id="5"/>
    <w:bookmarkStart w:name="z16" w:id="6"/>
    <w:p>
      <w:pPr>
        <w:spacing w:after="0"/>
        <w:ind w:left="0"/>
        <w:jc w:val="left"/>
      </w:pPr>
      <w:r>
        <w:rPr>
          <w:rFonts w:ascii="Times New Roman"/>
          <w:b/>
          <w:i w:val="false"/>
          <w:color w:val="000000"/>
        </w:rPr>
        <w:t xml:space="preserve"> 
«Көтерме сауда саласында қызмет көрсететін кәсіпорынның есебі»</w:t>
      </w:r>
      <w:r>
        <w:br/>
      </w:r>
      <w:r>
        <w:rPr>
          <w:rFonts w:ascii="Times New Roman"/>
          <w:b/>
          <w:i w:val="false"/>
          <w:color w:val="000000"/>
        </w:rPr>
        <w:t>
жалпы мемлекеттік статистикалық байқаудың статистикалық нысанын</w:t>
      </w:r>
      <w:r>
        <w:br/>
      </w:r>
      <w:r>
        <w:rPr>
          <w:rFonts w:ascii="Times New Roman"/>
          <w:b/>
          <w:i w:val="false"/>
          <w:color w:val="000000"/>
        </w:rPr>
        <w:t>
толтыру жөніндегі нұсқаулық (коды 3011104, индексі 1-ІС</w:t>
      </w:r>
      <w:r>
        <w:br/>
      </w:r>
      <w:r>
        <w:rPr>
          <w:rFonts w:ascii="Times New Roman"/>
          <w:b/>
          <w:i w:val="false"/>
          <w:color w:val="000000"/>
        </w:rPr>
        <w:t>
(Қосымша), кезеңділігі жылдық)</w:t>
      </w:r>
    </w:p>
    <w:bookmarkEnd w:id="6"/>
    <w:bookmarkStart w:name="z17" w:id="7"/>
    <w:p>
      <w:pPr>
        <w:spacing w:after="0"/>
        <w:ind w:left="0"/>
        <w:jc w:val="both"/>
      </w:pPr>
      <w:r>
        <w:rPr>
          <w:rFonts w:ascii="Times New Roman"/>
          <w:b w:val="false"/>
          <w:i w:val="false"/>
          <w:color w:val="000000"/>
          <w:sz w:val="28"/>
        </w:rPr>
        <w:t>
      1. Осы «Көтерме сауда саласында қызмет көрсететін кәсіпорынның есебі» (коды 3011104, индексі 1-ІС (Қосымша), кезеңділігі жылдық) жалпы 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«Көтерме сауда саласында қызмет көрсететін кәсіпорындарды зерттеу» (коды 3011104, индексі 1-ІС, кезеңділігі жылдық) жалпы 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көтерме сауда – кейіннен сатуға немесе жеке, отбасылық, үй ішінде және осындай өзгедей пайдаланумен байланысты емес өзге де мақсаттарға арналған тауарларды өткізу жөніндегі кәсіпкерлік қызмет;</w:t>
      </w:r>
      <w:r>
        <w:br/>
      </w:r>
      <w:r>
        <w:rPr>
          <w:rFonts w:ascii="Times New Roman"/>
          <w:b w:val="false"/>
          <w:i w:val="false"/>
          <w:color w:val="000000"/>
          <w:sz w:val="28"/>
        </w:rPr>
        <w:t>
</w:t>
      </w:r>
      <w:r>
        <w:rPr>
          <w:rFonts w:ascii="Times New Roman"/>
          <w:b w:val="false"/>
          <w:i w:val="false"/>
          <w:color w:val="000000"/>
          <w:sz w:val="28"/>
        </w:rPr>
        <w:t>
      2) Қазақстан Республикасының резидент заңды тұлғалары - Қазақстан Республикасы аумағында тіркелген және оның заңнамасына толық бағынатын заңды тұлға;</w:t>
      </w:r>
      <w:r>
        <w:br/>
      </w:r>
      <w:r>
        <w:rPr>
          <w:rFonts w:ascii="Times New Roman"/>
          <w:b w:val="false"/>
          <w:i w:val="false"/>
          <w:color w:val="000000"/>
          <w:sz w:val="28"/>
        </w:rPr>
        <w:t>
</w:t>
      </w:r>
      <w:r>
        <w:rPr>
          <w:rFonts w:ascii="Times New Roman"/>
          <w:b w:val="false"/>
          <w:i w:val="false"/>
          <w:color w:val="000000"/>
          <w:sz w:val="28"/>
        </w:rPr>
        <w:t>
      3) резидент емес заңды тұлғалар - Қазақстан Республикасы аумағында әрекет ететін, бірақ басқа мемлекетте тіркелген және тұрақты тұратын заңды тұлғалар.</w:t>
      </w:r>
      <w:r>
        <w:br/>
      </w:r>
      <w:r>
        <w:rPr>
          <w:rFonts w:ascii="Times New Roman"/>
          <w:b w:val="false"/>
          <w:i w:val="false"/>
          <w:color w:val="000000"/>
          <w:sz w:val="28"/>
        </w:rPr>
        <w:t>
</w:t>
      </w:r>
      <w:r>
        <w:rPr>
          <w:rFonts w:ascii="Times New Roman"/>
          <w:b w:val="false"/>
          <w:i w:val="false"/>
          <w:color w:val="000000"/>
          <w:sz w:val="28"/>
        </w:rPr>
        <w:t>
      3. Статистикалық нысанда сауданың түрлері бойынша кодтар Қазақстан Республикасы Статистика агенттігі интернет-ресурсында Жіктелімдер, оның ішінде Ведомствалық бөлімінде орналасқан Сауда қызметінің түрлері бойынша тауарлардың статистикалық номенклатурасына сәйкес келтіріледі.</w:t>
      </w:r>
      <w:r>
        <w:br/>
      </w:r>
      <w:r>
        <w:rPr>
          <w:rFonts w:ascii="Times New Roman"/>
          <w:b w:val="false"/>
          <w:i w:val="false"/>
          <w:color w:val="000000"/>
          <w:sz w:val="28"/>
        </w:rPr>
        <w:t>
      Есеп респонденттің нақты орналасқан орны бойынша тапсырылады.</w:t>
      </w:r>
      <w:r>
        <w:br/>
      </w:r>
      <w:r>
        <w:rPr>
          <w:rFonts w:ascii="Times New Roman"/>
          <w:b w:val="false"/>
          <w:i w:val="false"/>
          <w:color w:val="000000"/>
          <w:sz w:val="28"/>
        </w:rPr>
        <w:t>
</w:t>
      </w:r>
      <w:r>
        <w:rPr>
          <w:rFonts w:ascii="Times New Roman"/>
          <w:b w:val="false"/>
          <w:i w:val="false"/>
          <w:color w:val="000000"/>
          <w:sz w:val="28"/>
        </w:rPr>
        <w:t>
      4.2-бөлімнің 1-бағанында көтерме сауда бойынша деректер шағылыстырады: жалпы көтерме сауда бойынша деректер көрсетіледі. Басқа облыстан бір немесе бірнеше жеткізуші бар болса, барлық облыстардан жеткізушілер бөлінісінде деректер көрсетіледі.</w:t>
      </w:r>
      <w:r>
        <w:br/>
      </w:r>
      <w:r>
        <w:rPr>
          <w:rFonts w:ascii="Times New Roman"/>
          <w:b w:val="false"/>
          <w:i w:val="false"/>
          <w:color w:val="000000"/>
          <w:sz w:val="28"/>
        </w:rPr>
        <w:t>
</w:t>
      </w:r>
      <w:r>
        <w:rPr>
          <w:rFonts w:ascii="Times New Roman"/>
          <w:b w:val="false"/>
          <w:i w:val="false"/>
          <w:color w:val="000000"/>
          <w:sz w:val="28"/>
        </w:rPr>
        <w:t>
      2-бөлімнің В-бағаны бойынша Әкімшілік-аумақтық объектілер жіктеуіші кодына сәйкес тауар әкелінген облыстың коды толтырылады. 2-ші жол бойынша (резидент емес заңды тұлғалардан сатып алынғаны) бұл баған толтырылмайды.</w:t>
      </w:r>
      <w:r>
        <w:br/>
      </w:r>
      <w:r>
        <w:rPr>
          <w:rFonts w:ascii="Times New Roman"/>
          <w:b w:val="false"/>
          <w:i w:val="false"/>
          <w:color w:val="000000"/>
          <w:sz w:val="28"/>
        </w:rPr>
        <w:t>
</w:t>
      </w:r>
      <w:r>
        <w:rPr>
          <w:rFonts w:ascii="Times New Roman"/>
          <w:b w:val="false"/>
          <w:i w:val="false"/>
          <w:color w:val="000000"/>
          <w:sz w:val="28"/>
        </w:rPr>
        <w:t>
      2-бөлімнің Г-бағаны бойынша Сауданың қызмет түрлері бойынша тауарлардың статистикалық номенклатурасы кодына сәйкес 10 атаудан артық емес сатып алынған тауарлар бойынша (10 тауарларды өткізу көлеміндегі басым үлес салмағы бойынша анықтау қажет) деректер толтырылады.</w:t>
      </w:r>
      <w:r>
        <w:br/>
      </w:r>
      <w:r>
        <w:rPr>
          <w:rFonts w:ascii="Times New Roman"/>
          <w:b w:val="false"/>
          <w:i w:val="false"/>
          <w:color w:val="000000"/>
          <w:sz w:val="28"/>
        </w:rPr>
        <w:t>
</w:t>
      </w:r>
      <w:r>
        <w:rPr>
          <w:rFonts w:ascii="Times New Roman"/>
          <w:b w:val="false"/>
          <w:i w:val="false"/>
          <w:color w:val="000000"/>
          <w:sz w:val="28"/>
        </w:rPr>
        <w:t>
      5.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Х – берілген айқындама толтыруға жатпайды.</w:t>
      </w:r>
      <w:r>
        <w:br/>
      </w:r>
      <w:r>
        <w:rPr>
          <w:rFonts w:ascii="Times New Roman"/>
          <w:b w:val="false"/>
          <w:i w:val="false"/>
          <w:color w:val="000000"/>
          <w:sz w:val="28"/>
        </w:rPr>
        <w:t>
</w:t>
      </w:r>
      <w:r>
        <w:rPr>
          <w:rFonts w:ascii="Times New Roman"/>
          <w:b w:val="false"/>
          <w:i w:val="false"/>
          <w:color w:val="000000"/>
          <w:sz w:val="28"/>
        </w:rPr>
        <w:t>
      6.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2-бөлім. «Тауарлардың түсу көздері бойынша көтерме сауда көлемі»:</w:t>
      </w:r>
      <w:r>
        <w:br/>
      </w:r>
      <w:r>
        <w:rPr>
          <w:rFonts w:ascii="Times New Roman"/>
          <w:b w:val="false"/>
          <w:i w:val="false"/>
          <w:color w:val="000000"/>
          <w:sz w:val="28"/>
        </w:rPr>
        <w:t>
      1-жол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2 және 3 жолдар үшін;</w:t>
      </w:r>
      <w:r>
        <w:br/>
      </w:r>
      <w:r>
        <w:rPr>
          <w:rFonts w:ascii="Times New Roman"/>
          <w:b w:val="false"/>
          <w:i w:val="false"/>
          <w:color w:val="000000"/>
          <w:sz w:val="28"/>
        </w:rPr>
        <w:t xml:space="preserve">
      2-жол </w:t>
      </w:r>
      <w:r>
        <w:rPr>
          <w:rFonts w:ascii="Times New Roman"/>
          <w:b w:val="false"/>
          <w:i w:val="false"/>
          <w:color w:val="000000"/>
          <w:sz w:val="28"/>
          <w:u w:val="single"/>
        </w:rPr>
        <w:t>&gt;</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толтырылған тауарлар түрлері бойынша әрбір жол үшін;</w:t>
      </w:r>
      <w:r>
        <w:br/>
      </w:r>
      <w:r>
        <w:rPr>
          <w:rFonts w:ascii="Times New Roman"/>
          <w:b w:val="false"/>
          <w:i w:val="false"/>
          <w:color w:val="000000"/>
          <w:sz w:val="28"/>
        </w:rPr>
        <w:t xml:space="preserve">
      3-жол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4,5,6 жолдар үшін (тауарлар барлық облыстан сатып алынған жағдайда (16 облыс)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4,5,6,7,8,9,10,11,12,13,14,15,16,17,18,19 жолдар үшін);</w:t>
      </w:r>
      <w:r>
        <w:br/>
      </w:r>
      <w:r>
        <w:rPr>
          <w:rFonts w:ascii="Times New Roman"/>
          <w:b w:val="false"/>
          <w:i w:val="false"/>
          <w:color w:val="000000"/>
          <w:sz w:val="28"/>
        </w:rPr>
        <w:t xml:space="preserve">
      4-жол </w:t>
      </w:r>
      <w:r>
        <w:rPr>
          <w:rFonts w:ascii="Times New Roman"/>
          <w:b w:val="false"/>
          <w:i w:val="false"/>
          <w:color w:val="000000"/>
          <w:sz w:val="28"/>
          <w:u w:val="single"/>
        </w:rPr>
        <w:t>&gt;</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толтырылған тауарлар түрлері бойынша әрбір жол үшін;</w:t>
      </w:r>
      <w:r>
        <w:br/>
      </w:r>
      <w:r>
        <w:rPr>
          <w:rFonts w:ascii="Times New Roman"/>
          <w:b w:val="false"/>
          <w:i w:val="false"/>
          <w:color w:val="000000"/>
          <w:sz w:val="28"/>
        </w:rPr>
        <w:t xml:space="preserve">
      5-жол </w:t>
      </w:r>
      <w:r>
        <w:rPr>
          <w:rFonts w:ascii="Times New Roman"/>
          <w:b w:val="false"/>
          <w:i w:val="false"/>
          <w:color w:val="000000"/>
          <w:sz w:val="28"/>
          <w:u w:val="single"/>
        </w:rPr>
        <w:t>&gt;</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толтырылған тауарлар түрлері бойынша әрбір жол үшін;</w:t>
      </w:r>
      <w:r>
        <w:br/>
      </w:r>
      <w:r>
        <w:rPr>
          <w:rFonts w:ascii="Times New Roman"/>
          <w:b w:val="false"/>
          <w:i w:val="false"/>
          <w:color w:val="000000"/>
          <w:sz w:val="28"/>
        </w:rPr>
        <w:t xml:space="preserve">
      6-жол </w:t>
      </w:r>
      <w:r>
        <w:rPr>
          <w:rFonts w:ascii="Times New Roman"/>
          <w:b w:val="false"/>
          <w:i w:val="false"/>
          <w:color w:val="000000"/>
          <w:sz w:val="28"/>
          <w:u w:val="single"/>
        </w:rPr>
        <w:t>&gt;</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толтырылған тауарлар түрлері бойынша әрбір жол үшін.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