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2cc9" w14:textId="876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Өтінімдердің, жануарлар дүниесін пайдалануға рұқсат беру журналдарының, сонымен бірге олардың есептілігі мен санағының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2013 жылғы 27 қыркүйектегі № 292-ө бұйрығы. Қазақстан Республикасының Әділет министрлігінде 2013 жылы 30 қазанда № 8867 тіркелді. Күші жойылды - Қазақстан Республикасы Ауыл шаруашылығы министрінің 2015 жылғы 16 ақпандағы № 18-03/104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16.02.2015 </w:t>
      </w:r>
      <w:r>
        <w:rPr>
          <w:rFonts w:ascii="Times New Roman"/>
          <w:b w:val="false"/>
          <w:i w:val="false"/>
          <w:color w:val="ff0000"/>
          <w:sz w:val="28"/>
        </w:rPr>
        <w:t>№ 18-03/104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2004 жылғы 31 желтоқсандағы № 1469 қаулысымен бекітілген Жануарлар дүниесін пайдалануға рұқсат беру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23-тармағына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мынадай есепке алу журналдары: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жануарларды ғылыми, мәдени-ағарту, тәрбиелік және эстетикалық мақсаттарда пайдалануға берілетін рұқсат қағаздарын;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жабайы жануарларды аулауға рұқсаттар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жануарлар дүниесін пайдалануға берілетін рұқсат қағаздарын;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жабайы жануарларды аулауға таңбалар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саны жағынан реттеуге жататын жануарлардың түрін алуға берілетін рұқсат қағаздарын.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мынадай рұқсат алу өтінімдері: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жануарларды ғылыми, мәдени-ағарту, тәрбиелік және эстетикалық мақсаттарда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жануарлар дүниесін пайдалануға: аң аулауға рұқсат 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жануарлар дүниесін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саны жағынан реттеуге жататын жануарлардың түрін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есепке алу бойынша есептер: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жануарларды ғылыми, мәдени-ағарту, тәрбиелік және эстетикалық мақсаттарда пайдалануға берілетін рұқсат қағаздарын;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жабайы жануарларға аңшылық жүргізуге берілетін рұқсат қағаздарын;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жабайы жануарларға аңшылық жүргізуге берілетін таңбаларын;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саны жағынан реттеуге жататын жануарлардың түрін алуға берілетін рұқсат қағаздары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Мынадай бұйрықтардың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Ауыл шаруашылығы министрлігінің 2008 жылғы 11 желтоқсанындағы № 756 «Жануарлар дүниесін пайдалануға рұқсатнамалар беру мен өтінімдердің, рұқсатнамалар мен таңбалар беруді есепке алу жорналдарының, рұқсатнамалар мен таңбаларды есепке алу жөніндегі есептіліктің нысандарын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 (Қазақстан Республикасы Әділет министрлігінде 2008 жылғы 26 желтоқсанда № 5416 болып тіркелген, «Заң газеті» газетінде 2009 жылғы 6 ақпанда, № 19 (1442) ресми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министрлігінің 2010 жылғы 26 наурыздағы № 200 «Қазақстан Республикасы Ауыл шаруашылығы министрінің кейбір бұйрықтарына өзгерістер енгізу туралы» бұйрығының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6182 болып тіркелген, Қазақстан Республикасы орталық атқарушы және өзге де орталық мемлекеттік органдарының актілер жинағы, 2010 жылғы № 14 (Тиражға шыққан уақыты 26.08.2010 ж.); «Казахстанская правда» газетінде 2010 жылғы 11 қарашада № 303-305 (26364-26366)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Қоршаған ортаны қорғау министрлігі Балық шаруашылығы комитеті заңнамада белгіленген тәртіпте осы бұйрықтың Қазақстан Республикасы Әділет министрлігінде мемлекеттік тіркелуін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Қоршаған ортаны қорғау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 Н. Қаппаров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Жануарларды ғылыми, мәдени-ағарту, тәрбиелік және эстетикалық</w:t>
      </w:r>
      <w:r>
        <w:br/>
      </w:r>
      <w:r>
        <w:rPr>
          <w:rFonts w:ascii="Times New Roman"/>
          <w:b/>
          <w:i w:val="false"/>
          <w:color w:val="000000"/>
        </w:rPr>
        <w:t>
мақсаттарда пайдалануға рұқсаттар беруді есепке алу</w:t>
      </w:r>
      <w:r>
        <w:br/>
      </w:r>
      <w:r>
        <w:rPr>
          <w:rFonts w:ascii="Times New Roman"/>
          <w:b/>
          <w:i w:val="false"/>
          <w:color w:val="000000"/>
        </w:rPr>
        <w:t>
журналы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1276"/>
        <w:gridCol w:w="2421"/>
        <w:gridCol w:w="2647"/>
        <w:gridCol w:w="3203"/>
        <w:gridCol w:w="1241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№ және берілген күні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қолданылу мерзімі аяқталатын күн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түрі (жануарлардың түрі және олардың саны)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 берілді (заңды тұлғаның атауы немесе жеке тұлғаның тегі, аты, әкесінің аты (болған жағдайда)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қолы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5"/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Жабайы жануарларды аулауға рұқсаттар беруді есепке алу</w:t>
      </w:r>
      <w:r>
        <w:br/>
      </w:r>
      <w:r>
        <w:rPr>
          <w:rFonts w:ascii="Times New Roman"/>
          <w:b/>
          <w:i w:val="false"/>
          <w:color w:val="000000"/>
        </w:rPr>
        <w:t>
журналы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1741"/>
        <w:gridCol w:w="1036"/>
        <w:gridCol w:w="2544"/>
        <w:gridCol w:w="1252"/>
        <w:gridCol w:w="2074"/>
        <w:gridCol w:w="2584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р/с № және берілген күні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(облаумақинспекциясы, аңшылық ісін пайдаланушы)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тегі, аты, әкесінің аты (болған жағдайда)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хаттың нөмірі және берілген күні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нөмірі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Олжаланатын жануардың түрі, аталық, аналық, ұшар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Олжаланатын жануарлардың саны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1499"/>
        <w:gridCol w:w="2539"/>
        <w:gridCol w:w="1619"/>
        <w:gridCol w:w="1980"/>
        <w:gridCol w:w="2251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қолданылу мерзімі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орыны (аудан, учаске)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құжатының нөмірі және күні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сомасы (теңге)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берушінің лауазымы, тегі, аты, әкесінің аты (болған жағдайда)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қолы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(уәкілетті орган ведомствасының аумақтық бөлімшесі)</w:t>
      </w:r>
    </w:p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жануарлар дүниесін пайдалануға</w:t>
      </w:r>
      <w:r>
        <w:br/>
      </w:r>
      <w:r>
        <w:rPr>
          <w:rFonts w:ascii="Times New Roman"/>
          <w:b/>
          <w:i w:val="false"/>
          <w:color w:val="000000"/>
        </w:rPr>
        <w:t>
рұқсаттар беруді есепке алу журналы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842"/>
        <w:gridCol w:w="1792"/>
        <w:gridCol w:w="1024"/>
        <w:gridCol w:w="1246"/>
        <w:gridCol w:w="3148"/>
        <w:gridCol w:w="1792"/>
        <w:gridCol w:w="1531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Рұқсаттың берілген күні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атауы, жеке тұлғаның және (немесе) жауапты заңды тұлғаның аты-жөні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түрі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қою мақсаты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қоюға рұқсат берілген балық және басқада су жануарларының түрі немесе олардың тiршiлiк ету өнiмдері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қоюға рұқсат етілген саны (биомассасы) (тн немесе кг, итбалық басы – цифр мен және жазбаша)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 - жас құрамы (қажет жағдай да)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628"/>
        <w:gridCol w:w="1097"/>
        <w:gridCol w:w="2457"/>
        <w:gridCol w:w="2648"/>
        <w:gridCol w:w="2054"/>
        <w:gridCol w:w="1502"/>
        <w:gridCol w:w="928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қою мерзімі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қою тәсілдері (аулау, ату, жинау және тағы басқа;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алып қою учаскесінің ауданы (аумағы) мен шекарасы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 объектілерін немесе олардың тіршілік ету өнімдерін алып қою тәсілдері мен қарулары, қолданылатын жүзу құралдары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дүниесiн объектiлерін алып қоюға қатысушы адамдардың саны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 фактісін растайтын құжатқа сілтеме жасай отырып, жануарлар дүниесiн пайдаланғаны үшiн төленген төлем сомасы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Рұқсатты берген тұлғаның лауазымы, аты-жөні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қолы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Журналдың парақтары белгіленіп, тігіліп және инспекцияның мөрімен куәландырылады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Жабайы жануарларды аулауға таңбалар беруді есепке алу</w:t>
      </w:r>
      <w:r>
        <w:br/>
      </w:r>
      <w:r>
        <w:rPr>
          <w:rFonts w:ascii="Times New Roman"/>
          <w:b/>
          <w:i w:val="false"/>
          <w:color w:val="000000"/>
        </w:rPr>
        <w:t>
журналы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282"/>
        <w:gridCol w:w="2366"/>
        <w:gridCol w:w="2845"/>
        <w:gridCol w:w="2201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және таңба берілген күн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(облыстық аумақтық инспекция; аңшылық шаруашылығы субъектісі)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тегі, аты, әкесінің аты (болған жағдайда)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құжатының нөмірі және берілген күні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2574"/>
        <w:gridCol w:w="2347"/>
        <w:gridCol w:w="3462"/>
        <w:gridCol w:w="2782"/>
      </w:tblGrid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Таңбалар саны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сомасы (теңге)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орны (аудан, учаске)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 лауазымы, тегі, аты, әкесінің аты (болған жағдайда)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қолы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Саны жағынан реттеуге жататын жануарлар түрлерiн алуға</w:t>
      </w:r>
      <w:r>
        <w:br/>
      </w:r>
      <w:r>
        <w:rPr>
          <w:rFonts w:ascii="Times New Roman"/>
          <w:b/>
          <w:i w:val="false"/>
          <w:color w:val="000000"/>
        </w:rPr>
        <w:t>
рұқсат беруді есепке алу</w:t>
      </w:r>
      <w:r>
        <w:br/>
      </w:r>
      <w:r>
        <w:rPr>
          <w:rFonts w:ascii="Times New Roman"/>
          <w:b/>
          <w:i w:val="false"/>
          <w:color w:val="000000"/>
        </w:rPr>
        <w:t>
журналы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4252"/>
        <w:gridCol w:w="2206"/>
        <w:gridCol w:w="2582"/>
        <w:gridCol w:w="2374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және таңба берілген күн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 (облаумақинспекциясы; аңшылық ісін пайдаланушы)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тегі, аты, әкесінің аты (болған жағдайда)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құжатының нөмірі және берілген күні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түрі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2435"/>
        <w:gridCol w:w="2498"/>
        <w:gridCol w:w="2749"/>
        <w:gridCol w:w="2897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Таңбалар саны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сомасы (теңге)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орны (аудан, учаске)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Берушінің лауазымы, тегі, аты, әкесінің аты (болған жағдайда)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қолы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органның толық атауы)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(өтінім берушінің толық атауы)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қала, аудан, облыс, көше, үй №,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берушінің реквизиттері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(БСН, ЖСН)*    </w:t>
      </w:r>
    </w:p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«Ғылыми, мәдени-ағарту, тәрбиелік және эстетикалық мақсаттарда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рұқсат» беруді сұраймын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нөмірі: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Жануарларды пайдалану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әдісі__________________________________________________________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 қолдануға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Мекендеу ортасынан алу үшін жоспарланған объектілердің саны және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4343"/>
        <w:gridCol w:w="3843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түрлері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(жеке)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(аумақ) және учаске шекаралары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Жыныстық жасының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(қажет болған жағдайда)______________________________________________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* БСН – бизнес сәйкестендіру нөмірі, ЖСН –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мерзімдері _____________ дан 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 күні «___»_______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 нысаны түрінде енгізілген мәліметтер дұрыс екенін, растаймын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 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органның толық атауы)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(өтінім берушінің толық атауы)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қала, аудан, облыс, көше, үй №,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берушінің реквизиттері_______________________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(БСН, ЖСН)*</w:t>
      </w:r>
    </w:p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«Жануарлар дүниесін пайдалануға: аң аулауға рұқсат» беруді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сұраймын:____________________________________________________________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нөмірі: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мақсаты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әдісі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 қолдануға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тұлғалар:____________________________________________________________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Мекендеу ортасынан алу үшін жоспарланған объектілердің саны және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4343"/>
        <w:gridCol w:w="3843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түрлері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(жеке)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(аумақ) және учаске шекаралары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Жыныстық жасының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(қажет болған жағдайда)______________________________________________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* БСН – бизнес сәйкестендіру нөмірі, ЖСН –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мерзімдері _____________ дан 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 күні «___»_______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 нысаны түрінде енгізілген мәліметтер дұрыс екенін, растаймын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 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органның толық атауы)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(өтініш берушінің толық атауы)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қала, аудан, облыс, көше, үй нөмірі,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берушінің реквизиттері______________________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(БСН, ЖСН)*     </w:t>
      </w:r>
    </w:p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Өтінім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«Жануарлар дүниесін пайдалануға рұқсат» беруді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сұраймын_____________________________________________________________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нөмірі: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 түрі_______________________________________________________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айдынының атауы___________________________________________________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мақсаты________________________________________________________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әдісі__________________________________________________________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 қолдануға жауапты тұлғалар: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* БСН – бизнес сәйкестендіру нөмірі, ЖСН –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Мекендеу ортасынан алу үшін жоспарланған объектілердің саны және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6"/>
        <w:gridCol w:w="6034"/>
      </w:tblGrid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жануарлар түрі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(килограмм, тонна)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Жыныстық жасының құрамы (қажет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мерзімдері _____________ дан 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Болжамды алудың ауданы (аумағы) және учаске шекаралары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 құралы: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6"/>
        <w:gridCol w:w="6034"/>
      </w:tblGrid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құралының атауы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дана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Жүзу құралдары: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6"/>
        <w:gridCol w:w="6034"/>
      </w:tblGrid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Кеменің түрі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дана</w:t>
            </w:r>
          </w:p>
        </w:tc>
      </w:tr>
      <w:tr>
        <w:trPr>
          <w:trHeight w:val="3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 күні «___»_______20__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 нысаны түрінде енгізілген мәліметтер дұрыс екенін, растаймын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9-қосымша           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(мемлекеттік органның толық атауы)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(өтінім берушінің толық атауы)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қала, аудан, облыс, көше, үй №,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берушінің реквизиттері_______________________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(БСН, ЖСН)*     </w:t>
      </w:r>
    </w:p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Өтінім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«Саны жағынан реттеуге жататын жануарлардың түрін алуға рұқсат»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беруді сұраймын:_____________________________________________________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Өтінім нөмірі: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мақсаты________________________________________________________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әдісі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Рұқсатты қолдануға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тұлғалар:____________________________________________________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Мекендеу ортасынан алу үшін жоспарланған объектілердің саны және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4343"/>
        <w:gridCol w:w="3843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түрлері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(жеке)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(аумақ) және учаске шекаралары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Жыныстық жасының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(қажет болған жағдайда)_____________________________________________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 * БСН – бизнес сәйкестендіру нөмірі, ЖСН – жеке 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Аулау мерзімдері _____________ дан 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 күні «___»_______ 20 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 нысаны түрінде енгізілген мәліметтер дұрыс екенін, растаймын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</w:t>
      </w:r>
    </w:p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10-қосымша           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29"/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__ жылы ________ облысының аумағында жануарларды ғылыми,</w:t>
      </w:r>
      <w:r>
        <w:br/>
      </w:r>
      <w:r>
        <w:rPr>
          <w:rFonts w:ascii="Times New Roman"/>
          <w:b/>
          <w:i w:val="false"/>
          <w:color w:val="000000"/>
        </w:rPr>
        <w:t>
мәдени-ағарту, тәрбиелiк және эстетикалық мақсаттарда</w:t>
      </w:r>
      <w:r>
        <w:br/>
      </w:r>
      <w:r>
        <w:rPr>
          <w:rFonts w:ascii="Times New Roman"/>
          <w:b/>
          <w:i w:val="false"/>
          <w:color w:val="000000"/>
        </w:rPr>
        <w:t>
пайдалануды есепке алу бойынша есеп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344"/>
        <w:gridCol w:w="3035"/>
        <w:gridCol w:w="3271"/>
        <w:gridCol w:w="3744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таңбалар (дана)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таңбалар (дана)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және қайтарылған таңбалар (дана)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«Қазақстан Республикасының азаматтары үшін»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«Шетелдік азаматтар үшін»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облыстық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________________________________________</w:t>
      </w:r>
    </w:p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11-қосымша           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2"/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__ жылы ________ облысының аумағында жабайы жануарларды</w:t>
      </w:r>
      <w:r>
        <w:br/>
      </w:r>
      <w:r>
        <w:rPr>
          <w:rFonts w:ascii="Times New Roman"/>
          <w:b/>
          <w:i w:val="false"/>
          <w:color w:val="000000"/>
        </w:rPr>
        <w:t>
аулауға рұқсат беруді есепке алу бойынша есеп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2344"/>
        <w:gridCol w:w="3035"/>
        <w:gridCol w:w="3271"/>
        <w:gridCol w:w="3744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түрі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таңбалар (дана)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таңбалар (дана)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және қайтарылған таңбалар (дана)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«Қазақстан Республикасының азаматтары үшін»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«Шетелдік азаматтар үшін»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облыстық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________________________________________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       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5"/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__ жылы ________ облысының аумағында пайдаланылған</w:t>
      </w:r>
      <w:r>
        <w:br/>
      </w:r>
      <w:r>
        <w:rPr>
          <w:rFonts w:ascii="Times New Roman"/>
          <w:b/>
          <w:i w:val="false"/>
          <w:color w:val="000000"/>
        </w:rPr>
        <w:t>
жабайы жануарларды аулауға берілген таңбаларды есепке алу</w:t>
      </w:r>
      <w:r>
        <w:br/>
      </w:r>
      <w:r>
        <w:rPr>
          <w:rFonts w:ascii="Times New Roman"/>
          <w:b/>
          <w:i w:val="false"/>
          <w:color w:val="000000"/>
        </w:rPr>
        <w:t>
бойынша есеп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969"/>
        <w:gridCol w:w="2154"/>
        <w:gridCol w:w="3040"/>
        <w:gridCol w:w="5367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таңбалар (дана)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таңбалар (дана)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және қайтарылған таңбалар (дана)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«Қазақстан Республикасының азаматтары үшін»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«Шетелдік азаматтар үшін»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облыстық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инспекциясының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________________________________________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 ортаны қорғау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292-ө бұйрығына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13-қосымша           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38"/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 __ жылы ________ облысының аумағында пайдаланылған </w:t>
      </w:r>
      <w:r>
        <w:br/>
      </w:r>
      <w:r>
        <w:rPr>
          <w:rFonts w:ascii="Times New Roman"/>
          <w:b/>
          <w:i w:val="false"/>
          <w:color w:val="000000"/>
        </w:rPr>
        <w:t>
саны жағынан реттеуге жататын жануарлардың түрін алуға</w:t>
      </w:r>
      <w:r>
        <w:br/>
      </w:r>
      <w:r>
        <w:rPr>
          <w:rFonts w:ascii="Times New Roman"/>
          <w:b/>
          <w:i w:val="false"/>
          <w:color w:val="000000"/>
        </w:rPr>
        <w:t>
берілетін рұқсат қағаздарын есепке алу</w:t>
      </w:r>
      <w:r>
        <w:br/>
      </w:r>
      <w:r>
        <w:rPr>
          <w:rFonts w:ascii="Times New Roman"/>
          <w:b/>
          <w:i w:val="false"/>
          <w:color w:val="000000"/>
        </w:rPr>
        <w:t>
бойынша есеп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010"/>
        <w:gridCol w:w="2113"/>
        <w:gridCol w:w="3040"/>
        <w:gridCol w:w="5367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түрі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таңбалар (дана)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таңбалар (дана)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және қайтарылған таңбалар (дана)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азаматтары үшін»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«Шетелдік азаматтар үшін»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облыстық орман және аңшылық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аумақтық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аты-жөні және қолы 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