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c3de" w14:textId="d0ac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қорларының кастодиан-банктері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228 қаулысы. Қазақстан Республикасының Әділет министрлігінде 2013 жылы 29 қазанда № 8860 тіркелді. Күші жойылды - Қазақстан Республикасы Ұлттық Банкі Басқармасының 2019 жылғы 28 қарашадағы № 211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30.07.2018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ерікті жинақтаушы зейнетақы қорларының кастодиан-банктері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ұлттық валютадағы инвестициялық шот бойынша зейнетақы активтерінің қозғалысы туралы есеп;</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шетел валютасындағы инвестициялық шот бойынша зейнетақы активтерінің қозғалысы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есептелген және төленген комиссиялық сыйақылар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Ерікті жинақтаушы зейнетақы қорларының кастодиан-банктерінің есептілікті ұсыну қағидалары бекітілсін.</w:t>
      </w:r>
    </w:p>
    <w:bookmarkEnd w:id="7"/>
    <w:bookmarkStart w:name="z9" w:id="8"/>
    <w:p>
      <w:pPr>
        <w:spacing w:after="0"/>
        <w:ind w:left="0"/>
        <w:jc w:val="both"/>
      </w:pPr>
      <w:r>
        <w:rPr>
          <w:rFonts w:ascii="Times New Roman"/>
          <w:b w:val="false"/>
          <w:i w:val="false"/>
          <w:color w:val="000000"/>
          <w:sz w:val="28"/>
        </w:rPr>
        <w:t>
      2. Ерікті жинақтаушы зейнетақы қорының кастодиан-банкі есептілікті ай сайын, есепті айдан кейінгі айдың бесінші жұмыс күнінен кешіктірмей, электрондық нысанда Қазақстан Республикасының Ұлттық Банкіне ұсынады.</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Ә. Смайылов ____________________</w:t>
      </w:r>
    </w:p>
    <w:p>
      <w:pPr>
        <w:spacing w:after="0"/>
        <w:ind w:left="0"/>
        <w:jc w:val="both"/>
      </w:pPr>
      <w:r>
        <w:rPr>
          <w:rFonts w:ascii="Times New Roman"/>
          <w:b w:val="false"/>
          <w:i w:val="false"/>
          <w:color w:val="000000"/>
          <w:sz w:val="28"/>
        </w:rPr>
        <w:t>
      2013 жылғы 25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Ерікті жинақтаушы зейнетақы қорларының</w:t>
      </w:r>
      <w:r>
        <w:br/>
      </w:r>
      <w:r>
        <w:rPr>
          <w:rFonts w:ascii="Times New Roman"/>
          <w:b/>
          <w:i w:val="false"/>
          <w:color w:val="000000"/>
        </w:rPr>
        <w:t>кастодиан-банктері есептілігінің тізбесі</w:t>
      </w:r>
    </w:p>
    <w:bookmarkEnd w:id="10"/>
    <w:bookmarkStart w:name="z13" w:id="11"/>
    <w:p>
      <w:pPr>
        <w:spacing w:after="0"/>
        <w:ind w:left="0"/>
        <w:jc w:val="both"/>
      </w:pPr>
      <w:r>
        <w:rPr>
          <w:rFonts w:ascii="Times New Roman"/>
          <w:b w:val="false"/>
          <w:i w:val="false"/>
          <w:color w:val="000000"/>
          <w:sz w:val="28"/>
        </w:rPr>
        <w:t>
      Ерікті жинақтаушы зейнетақы қорларының кастодиан-банктері есептілігіне мыналар кіреді:</w:t>
      </w:r>
    </w:p>
    <w:bookmarkEnd w:id="11"/>
    <w:bookmarkStart w:name="z14" w:id="12"/>
    <w:p>
      <w:pPr>
        <w:spacing w:after="0"/>
        <w:ind w:left="0"/>
        <w:jc w:val="both"/>
      </w:pPr>
      <w:r>
        <w:rPr>
          <w:rFonts w:ascii="Times New Roman"/>
          <w:b w:val="false"/>
          <w:i w:val="false"/>
          <w:color w:val="000000"/>
          <w:sz w:val="28"/>
        </w:rPr>
        <w:t>
      1) ұлттық валютадағы инвестициялық шот бойынша зейнетақы активтерінің қозғалысы туралы есеп;</w:t>
      </w:r>
    </w:p>
    <w:bookmarkEnd w:id="12"/>
    <w:bookmarkStart w:name="z15" w:id="13"/>
    <w:p>
      <w:pPr>
        <w:spacing w:after="0"/>
        <w:ind w:left="0"/>
        <w:jc w:val="both"/>
      </w:pPr>
      <w:r>
        <w:rPr>
          <w:rFonts w:ascii="Times New Roman"/>
          <w:b w:val="false"/>
          <w:i w:val="false"/>
          <w:color w:val="000000"/>
          <w:sz w:val="28"/>
        </w:rPr>
        <w:t>
      2) шетел валютасындағы инвестициялық шот бойынша зейнетақы активтерінің қозғалысы туралы есеп;</w:t>
      </w:r>
    </w:p>
    <w:bookmarkEnd w:id="13"/>
    <w:bookmarkStart w:name="z16" w:id="14"/>
    <w:p>
      <w:pPr>
        <w:spacing w:after="0"/>
        <w:ind w:left="0"/>
        <w:jc w:val="both"/>
      </w:pPr>
      <w:r>
        <w:rPr>
          <w:rFonts w:ascii="Times New Roman"/>
          <w:b w:val="false"/>
          <w:i w:val="false"/>
          <w:color w:val="000000"/>
          <w:sz w:val="28"/>
        </w:rPr>
        <w:t>
      3) зейнетақы активтерінің инвестициялық портфелінің құрылымы туралы есеп;</w:t>
      </w:r>
    </w:p>
    <w:bookmarkEnd w:id="14"/>
    <w:bookmarkStart w:name="z17" w:id="15"/>
    <w:p>
      <w:pPr>
        <w:spacing w:after="0"/>
        <w:ind w:left="0"/>
        <w:jc w:val="both"/>
      </w:pPr>
      <w:r>
        <w:rPr>
          <w:rFonts w:ascii="Times New Roman"/>
          <w:b w:val="false"/>
          <w:i w:val="false"/>
          <w:color w:val="000000"/>
          <w:sz w:val="28"/>
        </w:rPr>
        <w:t>
      4) есептелген және төленген комиссиялық сыйақылар туралы есеп.</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Әкімшілік деректерді жинауға арналған нысан  Ұлттық валютадағы инвестициялық шот бойынша зейнетақы активтерінің қозғалысы туралы есеп </w:t>
      </w:r>
      <w:r>
        <w:br/>
      </w:r>
      <w:r>
        <w:rPr>
          <w:rFonts w:ascii="Times New Roman"/>
          <w:b/>
          <w:i w:val="false"/>
          <w:color w:val="000000"/>
        </w:rPr>
        <w:t>Есепті кезең: 20__жылғы __________</w:t>
      </w:r>
    </w:p>
    <w:bookmarkEnd w:id="1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 CUST_PA_KZT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ерікті жинақтаушы зейнетақы қорының кастодиан-банкі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 (кастодиан-банктің атауы) ___________________ (шоттың нөмірі) _____________________________________________________________ (ерікті жинақтаушы зейнетақы қорының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946"/>
        <w:gridCol w:w="946"/>
        <w:gridCol w:w="1998"/>
        <w:gridCol w:w="946"/>
        <w:gridCol w:w="1998"/>
        <w:gridCol w:w="1999"/>
        <w:gridCol w:w="1999"/>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2354"/>
        <w:gridCol w:w="1420"/>
        <w:gridCol w:w="1420"/>
        <w:gridCol w:w="1424"/>
        <w:gridCol w:w="1420"/>
        <w:gridCol w:w="1421"/>
        <w:gridCol w:w="14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өсімпұлдар/айыппұлдар</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68"/>
        <w:gridCol w:w="868"/>
        <w:gridCol w:w="868"/>
        <w:gridCol w:w="869"/>
        <w:gridCol w:w="869"/>
        <w:gridCol w:w="871"/>
        <w:gridCol w:w="869"/>
        <w:gridCol w:w="869"/>
        <w:gridCol w:w="44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шығыстары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валютадағы</w:t>
            </w:r>
            <w:r>
              <w:br/>
            </w:r>
            <w:r>
              <w:rPr>
                <w:rFonts w:ascii="Times New Roman"/>
                <w:b w:val="false"/>
                <w:i w:val="false"/>
                <w:color w:val="000000"/>
                <w:sz w:val="20"/>
              </w:rPr>
              <w:t>инвестициялық шот бойынша</w:t>
            </w:r>
            <w:r>
              <w:br/>
            </w:r>
            <w:r>
              <w:rPr>
                <w:rFonts w:ascii="Times New Roman"/>
                <w:b w:val="false"/>
                <w:i w:val="false"/>
                <w:color w:val="000000"/>
                <w:sz w:val="20"/>
              </w:rPr>
              <w:t>зейнетақы активтерінің</w:t>
            </w:r>
            <w:r>
              <w:br/>
            </w:r>
            <w:r>
              <w:rPr>
                <w:rFonts w:ascii="Times New Roman"/>
                <w:b w:val="false"/>
                <w:i w:val="false"/>
                <w:color w:val="000000"/>
                <w:sz w:val="20"/>
              </w:rPr>
              <w:t>қозғалысы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Ұлттық валютадағы инвестициялық шот бойынша зейнетақы активтерінің қозғалысы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"Ұлттық валютадағы инвестициялық шот бойынша зейнетақы активтерінің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ерікті жинақтаушы зейнетақы қорларының кастодиан-банкі ай сайын жасайды және есепті кезеңнің соңындағы әрбір жеке жұмыс күні үшін толтырады.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 "жжжж.кк.аа" форматында көрсетіледі.</w:t>
      </w:r>
    </w:p>
    <w:p>
      <w:pPr>
        <w:spacing w:after="0"/>
        <w:ind w:left="0"/>
        <w:jc w:val="both"/>
      </w:pPr>
      <w:r>
        <w:rPr>
          <w:rFonts w:ascii="Times New Roman"/>
          <w:b w:val="false"/>
          <w:i w:val="false"/>
          <w:color w:val="000000"/>
          <w:sz w:val="28"/>
        </w:rPr>
        <w:t>
      6. Көрсетілуге жатпайтын сомалар түсіндірмелер енгізіле отырып 15 және 24-бағандарға енгізіледі.</w:t>
      </w:r>
    </w:p>
    <w:p>
      <w:pPr>
        <w:spacing w:after="0"/>
        <w:ind w:left="0"/>
        <w:jc w:val="both"/>
      </w:pPr>
      <w:r>
        <w:rPr>
          <w:rFonts w:ascii="Times New Roman"/>
          <w:b w:val="false"/>
          <w:i w:val="false"/>
          <w:color w:val="000000"/>
          <w:sz w:val="28"/>
        </w:rPr>
        <w:t>
      7. 3 және 4-бағандарда бірыңғай жинақтаушы зейнетақы қорынан, сондай-ақ ерікті жинақтаушы зейнетақы қорларынан аударымдардың сомасы көрсетіледі.</w:t>
      </w:r>
    </w:p>
    <w:p>
      <w:pPr>
        <w:spacing w:after="0"/>
        <w:ind w:left="0"/>
        <w:jc w:val="both"/>
      </w:pPr>
      <w:r>
        <w:rPr>
          <w:rFonts w:ascii="Times New Roman"/>
          <w:b w:val="false"/>
          <w:i w:val="false"/>
          <w:color w:val="000000"/>
          <w:sz w:val="28"/>
        </w:rPr>
        <w:t>
      8. 15-бағанды толтыру кезінде есептің нысанына алынған басқа да түсім көздерінің тізбесі қоса беріледі.</w:t>
      </w:r>
    </w:p>
    <w:p>
      <w:pPr>
        <w:spacing w:after="0"/>
        <w:ind w:left="0"/>
        <w:jc w:val="both"/>
      </w:pPr>
      <w:r>
        <w:rPr>
          <w:rFonts w:ascii="Times New Roman"/>
          <w:b w:val="false"/>
          <w:i w:val="false"/>
          <w:color w:val="000000"/>
          <w:sz w:val="28"/>
        </w:rPr>
        <w:t>
      9. 16-бағанда есепті кезеңнің әрбір жеке жұмыс күніндегі түсімдердің жиынтық сомалары көрсетіледі.</w:t>
      </w:r>
    </w:p>
    <w:p>
      <w:pPr>
        <w:spacing w:after="0"/>
        <w:ind w:left="0"/>
        <w:jc w:val="both"/>
      </w:pPr>
      <w:r>
        <w:rPr>
          <w:rFonts w:ascii="Times New Roman"/>
          <w:b w:val="false"/>
          <w:i w:val="false"/>
          <w:color w:val="000000"/>
          <w:sz w:val="28"/>
        </w:rPr>
        <w:t xml:space="preserve">
      10. 20 және 21-бағандарда ерікті жинақтаушы зейнетақы қорына төленген комиссиялық сыйақы сомалары көрсетіледі. </w:t>
      </w:r>
    </w:p>
    <w:p>
      <w:pPr>
        <w:spacing w:after="0"/>
        <w:ind w:left="0"/>
        <w:jc w:val="both"/>
      </w:pPr>
      <w:r>
        <w:rPr>
          <w:rFonts w:ascii="Times New Roman"/>
          <w:b w:val="false"/>
          <w:i w:val="false"/>
          <w:color w:val="000000"/>
          <w:sz w:val="28"/>
        </w:rPr>
        <w:t>
      11. 24-бағанды толтыру кезінде есептің нысанына зейнетақы активтерінің құнына қосылған басқа да шығыстар туралы мәліметтер қоса беріледі.</w:t>
      </w:r>
    </w:p>
    <w:p>
      <w:pPr>
        <w:spacing w:after="0"/>
        <w:ind w:left="0"/>
        <w:jc w:val="both"/>
      </w:pPr>
      <w:r>
        <w:rPr>
          <w:rFonts w:ascii="Times New Roman"/>
          <w:b w:val="false"/>
          <w:i w:val="false"/>
          <w:color w:val="000000"/>
          <w:sz w:val="28"/>
        </w:rPr>
        <w:t>
      12. 25-бағанда есепті кезеңнің әрбір жеке жұмыс күніндегі шығыстардың жиынтық сомасы көрсетіледі.</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3-қосымша</w:t>
            </w:r>
          </w:p>
        </w:tc>
      </w:tr>
    </w:tbl>
    <w:bookmarkStart w:name="z42" w:id="17"/>
    <w:p>
      <w:pPr>
        <w:spacing w:after="0"/>
        <w:ind w:left="0"/>
        <w:jc w:val="left"/>
      </w:pPr>
      <w:r>
        <w:rPr>
          <w:rFonts w:ascii="Times New Roman"/>
          <w:b/>
          <w:i w:val="false"/>
          <w:color w:val="000000"/>
        </w:rPr>
        <w:t xml:space="preserve"> Әкімшілік деректерді жинауға арналған нысан  Шетел валютасындағы инвестициялық шот бойынша зейнетақы активтерінің қозғалысы туралы есеп</w:t>
      </w:r>
      <w:r>
        <w:br/>
      </w:r>
      <w:r>
        <w:rPr>
          <w:rFonts w:ascii="Times New Roman"/>
          <w:b/>
          <w:i w:val="false"/>
          <w:color w:val="000000"/>
        </w:rPr>
        <w:t>Есепті кезең: 20__жылғы __________</w:t>
      </w:r>
    </w:p>
    <w:bookmarkEnd w:id="1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 CUST_PA_FC</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ерікті жинақтаушы зейнетақы қорының кастодиан-банкі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 (кастодиан-банктің атауы) ______________ (шоттың нөмірі) _____________________________________________________________ (ерікті жинақтаушы зейнетақы қорының атауы) _________________________________ (шетел валютасының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921"/>
        <w:gridCol w:w="971"/>
        <w:gridCol w:w="975"/>
        <w:gridCol w:w="1442"/>
        <w:gridCol w:w="1442"/>
        <w:gridCol w:w="922"/>
        <w:gridCol w:w="922"/>
        <w:gridCol w:w="1431"/>
        <w:gridCol w:w="1432"/>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896"/>
        <w:gridCol w:w="1881"/>
        <w:gridCol w:w="1881"/>
        <w:gridCol w:w="1881"/>
        <w:gridCol w:w="18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1510"/>
        <w:gridCol w:w="981"/>
        <w:gridCol w:w="981"/>
        <w:gridCol w:w="981"/>
        <w:gridCol w:w="981"/>
        <w:gridCol w:w="981"/>
        <w:gridCol w:w="9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валютасындағы</w:t>
            </w:r>
            <w:r>
              <w:br/>
            </w:r>
            <w:r>
              <w:rPr>
                <w:rFonts w:ascii="Times New Roman"/>
                <w:b w:val="false"/>
                <w:i w:val="false"/>
                <w:color w:val="000000"/>
                <w:sz w:val="20"/>
              </w:rPr>
              <w:t>инвестициялық шот бойынша</w:t>
            </w:r>
            <w:r>
              <w:br/>
            </w:r>
            <w:r>
              <w:rPr>
                <w:rFonts w:ascii="Times New Roman"/>
                <w:b w:val="false"/>
                <w:i w:val="false"/>
                <w:color w:val="000000"/>
                <w:sz w:val="20"/>
              </w:rPr>
              <w:t>зейнетақы активтерінің</w:t>
            </w:r>
            <w:r>
              <w:br/>
            </w:r>
            <w:r>
              <w:rPr>
                <w:rFonts w:ascii="Times New Roman"/>
                <w:b w:val="false"/>
                <w:i w:val="false"/>
                <w:color w:val="000000"/>
                <w:sz w:val="20"/>
              </w:rPr>
              <w:t>қозғалысы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Шетел валютасындағы инвестициялық шот бойынша зейнетақы активтерінің қозғалысы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"Шетел валютасындағы инвестициялық шот бойынша зейнетақы активтерінің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ерікті жинақтаушы зейнетақы қорының кастодиан-банкі ай сайын жасайды және есепті кезеңнің соңындағы әрбір жұмыс күні үшін толтырады.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 шетел валютасындағы инвестициялық шот бойынша ақша бар болған және қозғалысы кезінде есепті кезеңдегі барлық позициялар бойынша жиынтық сомаларды көрсете отырып, өткен айдың әрбір жекелеген жұмыс күні үшін толтырылып, ұсынылады.</w:t>
      </w:r>
    </w:p>
    <w:p>
      <w:pPr>
        <w:spacing w:after="0"/>
        <w:ind w:left="0"/>
        <w:jc w:val="both"/>
      </w:pPr>
      <w:r>
        <w:rPr>
          <w:rFonts w:ascii="Times New Roman"/>
          <w:b w:val="false"/>
          <w:i w:val="false"/>
          <w:color w:val="000000"/>
          <w:sz w:val="28"/>
        </w:rPr>
        <w:t>
      6. 1-баған "жылы.күні.айы." форматында көрсетіледі.</w:t>
      </w:r>
    </w:p>
    <w:p>
      <w:pPr>
        <w:spacing w:after="0"/>
        <w:ind w:left="0"/>
        <w:jc w:val="both"/>
      </w:pPr>
      <w:r>
        <w:rPr>
          <w:rFonts w:ascii="Times New Roman"/>
          <w:b w:val="false"/>
          <w:i w:val="false"/>
          <w:color w:val="000000"/>
          <w:sz w:val="28"/>
        </w:rPr>
        <w:t>
      7. Көрсетілуге жатпайтын сомалар түсіндірмелер енгізіле отырып 14, 15, 24 және 25-бағандарға қосылады.</w:t>
      </w:r>
    </w:p>
    <w:p>
      <w:pPr>
        <w:spacing w:after="0"/>
        <w:ind w:left="0"/>
        <w:jc w:val="both"/>
      </w:pPr>
      <w:r>
        <w:rPr>
          <w:rFonts w:ascii="Times New Roman"/>
          <w:b w:val="false"/>
          <w:i w:val="false"/>
          <w:color w:val="000000"/>
          <w:sz w:val="28"/>
        </w:rPr>
        <w:t>
      8. Бірнеше шетел валюталары бар болған және қозғалысы кезінде Нысан әрбір шетел валютасы бойынша бөлек ұсынылады.</w:t>
      </w:r>
    </w:p>
    <w:p>
      <w:pPr>
        <w:spacing w:after="0"/>
        <w:ind w:left="0"/>
        <w:jc w:val="both"/>
      </w:pPr>
      <w:r>
        <w:rPr>
          <w:rFonts w:ascii="Times New Roman"/>
          <w:b w:val="false"/>
          <w:i w:val="false"/>
          <w:color w:val="000000"/>
          <w:sz w:val="28"/>
        </w:rPr>
        <w:t>
      9. 14 және 15-бағандарды толтыру кезінде алынған басқа да түсім көздерінің тізбесі қоса беріледі.</w:t>
      </w:r>
    </w:p>
    <w:p>
      <w:pPr>
        <w:spacing w:after="0"/>
        <w:ind w:left="0"/>
        <w:jc w:val="both"/>
      </w:pPr>
      <w:r>
        <w:rPr>
          <w:rFonts w:ascii="Times New Roman"/>
          <w:b w:val="false"/>
          <w:i w:val="false"/>
          <w:color w:val="000000"/>
          <w:sz w:val="28"/>
        </w:rPr>
        <w:t>
      10. 16 және 17-бағандар бойынша есепті кезеңнің әрбір жеке жұмыс күніндегі түсімдердің жиынтық сомалары толтырылады.</w:t>
      </w:r>
    </w:p>
    <w:p>
      <w:pPr>
        <w:spacing w:after="0"/>
        <w:ind w:left="0"/>
        <w:jc w:val="both"/>
      </w:pPr>
      <w:r>
        <w:rPr>
          <w:rFonts w:ascii="Times New Roman"/>
          <w:b w:val="false"/>
          <w:i w:val="false"/>
          <w:color w:val="000000"/>
          <w:sz w:val="28"/>
        </w:rPr>
        <w:t>
      11. 24 және 25-бағандарды толтыру кезінде зейнетақы активтерінің құнына қосылған басқа да шығыстар туралы мәліметтер қоса беріледі.</w:t>
      </w:r>
    </w:p>
    <w:p>
      <w:pPr>
        <w:spacing w:after="0"/>
        <w:ind w:left="0"/>
        <w:jc w:val="both"/>
      </w:pPr>
      <w:r>
        <w:rPr>
          <w:rFonts w:ascii="Times New Roman"/>
          <w:b w:val="false"/>
          <w:i w:val="false"/>
          <w:color w:val="000000"/>
          <w:sz w:val="28"/>
        </w:rPr>
        <w:t>
      12. 26 және 27-бағандар бойынша есепті кезеңнің әрбір жеке жұмыс күніндегі шығыстардың жиынтық сомасы толтырылады.</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4-қосымша</w:t>
            </w:r>
          </w:p>
        </w:tc>
      </w:tr>
    </w:tbl>
    <w:bookmarkStart w:name="z64" w:id="18"/>
    <w:p>
      <w:pPr>
        <w:spacing w:after="0"/>
        <w:ind w:left="0"/>
        <w:jc w:val="left"/>
      </w:pPr>
      <w:r>
        <w:rPr>
          <w:rFonts w:ascii="Times New Roman"/>
          <w:b/>
          <w:i w:val="false"/>
          <w:color w:val="000000"/>
        </w:rPr>
        <w:t xml:space="preserve"> Әкімшілік деректерді жинауға арналған нысан  Зейнетақы активтерінің инвестициялық портфелінің құрылымы туралы есеп</w:t>
      </w:r>
      <w:r>
        <w:br/>
      </w:r>
      <w:r>
        <w:rPr>
          <w:rFonts w:ascii="Times New Roman"/>
          <w:b/>
          <w:i w:val="false"/>
          <w:color w:val="000000"/>
        </w:rPr>
        <w:t>Есепті кезең: 20__жылғы __________</w:t>
      </w:r>
    </w:p>
    <w:bookmarkEnd w:id="1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 CUST_SPPA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ерікті жинақтаушы зейнетақы қорының кастодиан-банкі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 (кастодиан-банктің атауы) _____________________________________________________ (ерікті жинақтаушы зейнетақы қорының атауы)</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3416"/>
        <w:gridCol w:w="1280"/>
        <w:gridCol w:w="1281"/>
        <w:gridCol w:w="1281"/>
        <w:gridCol w:w="1281"/>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68"/>
        <w:gridCol w:w="726"/>
        <w:gridCol w:w="881"/>
        <w:gridCol w:w="881"/>
        <w:gridCol w:w="881"/>
        <w:gridCol w:w="881"/>
        <w:gridCol w:w="882"/>
        <w:gridCol w:w="884"/>
        <w:gridCol w:w="882"/>
        <w:gridCol w:w="882"/>
        <w:gridCol w:w="1042"/>
        <w:gridCol w:w="882"/>
        <w:gridCol w:w="883"/>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қағаздадың санаты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кері репо операциялары бойынша сатып алынған бағалы қағаздар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057"/>
        <w:gridCol w:w="1020"/>
        <w:gridCol w:w="1020"/>
        <w:gridCol w:w="1489"/>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075"/>
        <w:gridCol w:w="1075"/>
        <w:gridCol w:w="1133"/>
        <w:gridCol w:w="1138"/>
        <w:gridCol w:w="1870"/>
        <w:gridCol w:w="1076"/>
        <w:gridCol w:w="1076"/>
        <w:gridCol w:w="1076"/>
        <w:gridCol w:w="1670"/>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4-кесте. Тазартылған бағалы металдар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Шартты талаптар (міндеттемелер)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811"/>
        <w:gridCol w:w="987"/>
        <w:gridCol w:w="987"/>
        <w:gridCol w:w="987"/>
        <w:gridCol w:w="3639"/>
        <w:gridCol w:w="1263"/>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операцияларды жүзеге асыру күнгі талаптардың (міндеттемелердің)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Зейнетақы активтерінің инвестициялық портфелінің құрылымы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ерікті жинақтаушы зейнетақы қорының кастодиан-банкі ай сайын жасайды және есепті кезеңнің соңындағы әрбір жұмыс күні үшін толтырады.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ҚР МЖ 03-2007 экономикалық қызмет түрлерінің жалпы жіктеуіне сәйкес экономикалық қызмет түрі көрсетіледі. Бұл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бағалы қағаздың типі көрсетіле отырып оның түрі көрсетіледі;</w:t>
      </w:r>
    </w:p>
    <w:p>
      <w:pPr>
        <w:spacing w:after="0"/>
        <w:ind w:left="0"/>
        <w:jc w:val="both"/>
      </w:pPr>
      <w:r>
        <w:rPr>
          <w:rFonts w:ascii="Times New Roman"/>
          <w:b w:val="false"/>
          <w:i w:val="false"/>
          <w:color w:val="000000"/>
          <w:sz w:val="28"/>
        </w:rPr>
        <w:t>
      5) 6-бағанда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көрсетілген сыйақы есептелетін облигацияның құнының оны шығару кезінде айқындалған ақшалай көрсеткіші, сондай-ақ облигацияны өтеу кезінде құстаушыға төленетін сома көрсетіледі. Сома шығарылымының валютасымен көрсетіледі;</w:t>
      </w:r>
    </w:p>
    <w:p>
      <w:pPr>
        <w:spacing w:after="0"/>
        <w:ind w:left="0"/>
        <w:jc w:val="both"/>
      </w:pPr>
      <w:r>
        <w:rPr>
          <w:rFonts w:ascii="Times New Roman"/>
          <w:b w:val="false"/>
          <w:i w:val="false"/>
          <w:color w:val="000000"/>
          <w:sz w:val="28"/>
        </w:rPr>
        <w:t>
      9) 11 және 12-бағандарда бастапқы құжатта көрсетілген баға көрсетіледі, ол мәміленің жүзеге асырылғанын растайды (биржалық куәлік, брокердің (дилердің) есебі, Халықаралық банкаралық ақпарат аудару және төлемдер жүргізу жүйесі (SWIFT жүйесі) бойынша алынған растама). Сатып алынған бағалы қағаздарға шетел валютасымен ақы төлеген жағдайда бірмезгілде ұлттық валюта – теңгедегі баламасы 12-бағанда көрсетіле отырып, 11-баған толтырылады, сатып алынған бағалы қағаздар ұлттық валютамен төлеген жағдайда 11-баған толтырылады;</w:t>
      </w:r>
    </w:p>
    <w:p>
      <w:pPr>
        <w:spacing w:after="0"/>
        <w:ind w:left="0"/>
        <w:jc w:val="both"/>
      </w:pPr>
      <w:r>
        <w:rPr>
          <w:rFonts w:ascii="Times New Roman"/>
          <w:b w:val="false"/>
          <w:i w:val="false"/>
          <w:color w:val="000000"/>
          <w:sz w:val="28"/>
        </w:rPr>
        <w:t>
      10) 13-бағанда бастапқы тану күні бухгалтерлік есепте көрсетіледі;</w:t>
      </w:r>
    </w:p>
    <w:p>
      <w:pPr>
        <w:spacing w:after="0"/>
        <w:ind w:left="0"/>
        <w:jc w:val="both"/>
      </w:pPr>
      <w:r>
        <w:rPr>
          <w:rFonts w:ascii="Times New Roman"/>
          <w:b w:val="false"/>
          <w:i w:val="false"/>
          <w:color w:val="000000"/>
          <w:sz w:val="28"/>
        </w:rPr>
        <w:t>
      11) 14-бағанда борыштық бағалы қағаздарды өтеу мерзімі көрсетіледі;</w:t>
      </w:r>
    </w:p>
    <w:p>
      <w:pPr>
        <w:spacing w:after="0"/>
        <w:ind w:left="0"/>
        <w:jc w:val="both"/>
      </w:pPr>
      <w:r>
        <w:rPr>
          <w:rFonts w:ascii="Times New Roman"/>
          <w:b w:val="false"/>
          <w:i w:val="false"/>
          <w:color w:val="000000"/>
          <w:sz w:val="28"/>
        </w:rPr>
        <w:t>
      12) 15-бағанда қаржы құралдарының сатып алуға тікелей байланысты шығыстарды қоса алғанда, агенттерге, консультанттарға, брокерлерге (дилерлерге) төленген сыйақыны және комиссияны, қор биржаларының алымдарын, сондай-ақ аудару бойынша банктік қызметті қоса алғанда және сатып алушының сатушыға төлеген пайыздың шамасына азайтылған (мұндай болған кезде) сатып алу құны көрсетіледі;</w:t>
      </w:r>
    </w:p>
    <w:p>
      <w:pPr>
        <w:spacing w:after="0"/>
        <w:ind w:left="0"/>
        <w:jc w:val="both"/>
      </w:pPr>
      <w:r>
        <w:rPr>
          <w:rFonts w:ascii="Times New Roman"/>
          <w:b w:val="false"/>
          <w:i w:val="false"/>
          <w:color w:val="000000"/>
          <w:sz w:val="28"/>
        </w:rPr>
        <w:t>
      13) 16-бағанда бағалы қағаздардың бухгалтерлік есепте көрсетілген құны көрсетіледі;</w:t>
      </w:r>
    </w:p>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қағаздың санаты көрсетіледі;</w:t>
      </w:r>
    </w:p>
    <w:p>
      <w:pPr>
        <w:spacing w:after="0"/>
        <w:ind w:left="0"/>
        <w:jc w:val="both"/>
      </w:pPr>
      <w:r>
        <w:rPr>
          <w:rFonts w:ascii="Times New Roman"/>
          <w:b w:val="false"/>
          <w:i w:val="false"/>
          <w:color w:val="000000"/>
          <w:sz w:val="28"/>
        </w:rPr>
        <w:t>
      15) 20-бағанда борыштық қаржы құралдары бойынша Нысан ұсынылған күнгі купондық мөлшерлеме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4-бағанда бағалы қағаздың типі көрсетіле отырып оның түрі көрсетіледі;</w:t>
      </w:r>
    </w:p>
    <w:p>
      <w:pPr>
        <w:spacing w:after="0"/>
        <w:ind w:left="0"/>
        <w:jc w:val="both"/>
      </w:pPr>
      <w:r>
        <w:rPr>
          <w:rFonts w:ascii="Times New Roman"/>
          <w:b w:val="false"/>
          <w:i w:val="false"/>
          <w:color w:val="000000"/>
          <w:sz w:val="28"/>
        </w:rPr>
        <w:t>
      2) 6-бағанда сатып алынған бағалы қағаздардың саны көрсетіледі;</w:t>
      </w:r>
    </w:p>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4) 9 және 10-бағандарда кері репо операцияларын жүзеге асыруды растайтын бастапқы құжатта көрсетілген баға үтірден кейін төрт белгіге дейінгі дәлдікпен көрсетіледі. Сатып алынған бағалы қағаздар шетел валютасымен төлеген жағдайда, бір мезгілде ұлттық валюта - теңгедегі баламасын 9 және 11-бағандарда көрсете отырып, 10 және 12-бағандар толтырылады, сатып алынған бағалы қағаздар ұлттық валюта - теңгемен төлеген жағдайда,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p>
      <w:pPr>
        <w:spacing w:after="0"/>
        <w:ind w:left="0"/>
        <w:jc w:val="both"/>
      </w:pPr>
      <w:r>
        <w:rPr>
          <w:rFonts w:ascii="Times New Roman"/>
          <w:b w:val="false"/>
          <w:i w:val="false"/>
          <w:color w:val="000000"/>
          <w:sz w:val="28"/>
        </w:rPr>
        <w:t>
      7. 3-кесте бойынша:</w:t>
      </w:r>
    </w:p>
    <w:p>
      <w:pPr>
        <w:spacing w:after="0"/>
        <w:ind w:left="0"/>
        <w:jc w:val="both"/>
      </w:pPr>
      <w:r>
        <w:rPr>
          <w:rFonts w:ascii="Times New Roman"/>
          <w:b w:val="false"/>
          <w:i w:val="false"/>
          <w:color w:val="000000"/>
          <w:sz w:val="28"/>
        </w:rPr>
        <w:t>
      1) 3-бағанда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салымның мерзімі ұзартылған кезде мерзім ұзарту ескеріле отырып көрсетіледі;</w:t>
      </w:r>
    </w:p>
    <w:p>
      <w:pPr>
        <w:spacing w:after="0"/>
        <w:ind w:left="0"/>
        <w:jc w:val="both"/>
      </w:pPr>
      <w:r>
        <w:rPr>
          <w:rFonts w:ascii="Times New Roman"/>
          <w:b w:val="false"/>
          <w:i w:val="false"/>
          <w:color w:val="000000"/>
          <w:sz w:val="28"/>
        </w:rPr>
        <w:t>
      3) 7 және 8-бағандарда жинақталған сыйақы төлеу мерзімділігі және күні банктік салым шартының талаптарына сәйкес көрсетіледі;</w:t>
      </w:r>
    </w:p>
    <w:p>
      <w:pPr>
        <w:spacing w:after="0"/>
        <w:ind w:left="0"/>
        <w:jc w:val="both"/>
      </w:pPr>
      <w:r>
        <w:rPr>
          <w:rFonts w:ascii="Times New Roman"/>
          <w:b w:val="false"/>
          <w:i w:val="false"/>
          <w:color w:val="000000"/>
          <w:sz w:val="28"/>
        </w:rPr>
        <w:t>
      4) 11 және 12-бағандарда зейнетақы активтерінің Қазақстан Республикасының Ұлттық Банкіндегі және екінші деңгейдегі банктердегі салымға орналастыру сомасы көрсетіледі. Зейнетақы активтерін ұлттық валютадағы салымға орналастырған жағдайда 11-баған толтырылады;</w:t>
      </w:r>
    </w:p>
    <w:p>
      <w:pPr>
        <w:spacing w:after="0"/>
        <w:ind w:left="0"/>
        <w:jc w:val="both"/>
      </w:pPr>
      <w:r>
        <w:rPr>
          <w:rFonts w:ascii="Times New Roman"/>
          <w:b w:val="false"/>
          <w:i w:val="false"/>
          <w:color w:val="000000"/>
          <w:sz w:val="28"/>
        </w:rPr>
        <w:t>
      5) кесте салымдар сомасын көрсете отырып, әрбір банк бойынша және салымның әрбір валютасы бойынша жеке толтырылады.</w:t>
      </w:r>
    </w:p>
    <w:p>
      <w:pPr>
        <w:spacing w:after="0"/>
        <w:ind w:left="0"/>
        <w:jc w:val="both"/>
      </w:pPr>
      <w:r>
        <w:rPr>
          <w:rFonts w:ascii="Times New Roman"/>
          <w:b w:val="false"/>
          <w:i w:val="false"/>
          <w:color w:val="000000"/>
          <w:sz w:val="28"/>
        </w:rPr>
        <w:t>
      8. 4-кесте бойынша:</w:t>
      </w:r>
    </w:p>
    <w:p>
      <w:pPr>
        <w:spacing w:after="0"/>
        <w:ind w:left="0"/>
        <w:jc w:val="both"/>
      </w:pPr>
      <w:r>
        <w:rPr>
          <w:rFonts w:ascii="Times New Roman"/>
          <w:b w:val="false"/>
          <w:i w:val="false"/>
          <w:color w:val="000000"/>
          <w:sz w:val="28"/>
        </w:rPr>
        <w:t>
      1) 4-бағанда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валюталарды айырбастаудың нарықтық бағамы бойынша көрсетіледі, 10-бағанда сома есепті күні қалыптасқан валюталарды айырбастаудың нарықтық бағамы бойынша көрсетіледі. Ұлттық валютадағы тазартылған бағалы металдар сатып алынған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p>
      <w:pPr>
        <w:spacing w:after="0"/>
        <w:ind w:left="0"/>
        <w:jc w:val="both"/>
      </w:pPr>
      <w:r>
        <w:rPr>
          <w:rFonts w:ascii="Times New Roman"/>
          <w:b w:val="false"/>
          <w:i w:val="false"/>
          <w:color w:val="000000"/>
          <w:sz w:val="28"/>
        </w:rPr>
        <w:t>
      9. 5-кесте:</w:t>
      </w:r>
    </w:p>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xml:space="preserve">
      4) 6-бағанда шартты талаптар мен міндеттемелердің туынды қаржы құралдарымен операциялар жүргізу кезінде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сәйкес қалыптастырылған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мәмілелер бойынша – туынды қаржы құралының ағымды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5-қосымша</w:t>
            </w:r>
          </w:p>
        </w:tc>
      </w:tr>
    </w:tbl>
    <w:bookmarkStart w:name="z126" w:id="19"/>
    <w:p>
      <w:pPr>
        <w:spacing w:after="0"/>
        <w:ind w:left="0"/>
        <w:jc w:val="left"/>
      </w:pPr>
      <w:r>
        <w:rPr>
          <w:rFonts w:ascii="Times New Roman"/>
          <w:b/>
          <w:i w:val="false"/>
          <w:color w:val="000000"/>
        </w:rPr>
        <w:t xml:space="preserve"> Әкімшілік деректерді жинауға арналған нысан  Есептелген және төленген комиссиялық сыйақылар туралы есеп</w:t>
      </w:r>
      <w:r>
        <w:br/>
      </w:r>
      <w:r>
        <w:rPr>
          <w:rFonts w:ascii="Times New Roman"/>
          <w:b/>
          <w:i w:val="false"/>
          <w:color w:val="000000"/>
        </w:rPr>
        <w:t>Есепті кезең: 20__жылғы __________</w:t>
      </w:r>
    </w:p>
    <w:bookmarkEnd w:id="19"/>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4- CUST_REWARD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ерікті жинақтаушы зейнетақы қорының кастодиан-банкі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 (кастодиан-банктің атауы) _____________________________________________________________ (ерікті жинақтаушы зейнетақы қорының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w:t>
            </w:r>
            <w:r>
              <w:br/>
            </w:r>
            <w:r>
              <w:rPr>
                <w:rFonts w:ascii="Times New Roman"/>
                <w:b w:val="false"/>
                <w:i w:val="false"/>
                <w:color w:val="000000"/>
                <w:sz w:val="20"/>
              </w:rPr>
              <w:t>комиссиялық сыйақылар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Есептелген және төленген комиссиялық сыйақылар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"Есептелген және төленген комиссиялық сыйақылар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Ерікті жинақтаушы зейнетақы қорларының кастодиан-банкі нысанды ай сайын жасайды және есепті кезеңнің соңындағы әрбір жұмыс күні үшін толтырады. Нысанның деректері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есепті айдың жеке жұмыс күні "жылы.күні.айы." форматында көрсетіледі.</w:t>
      </w:r>
    </w:p>
    <w:p>
      <w:pPr>
        <w:spacing w:after="0"/>
        <w:ind w:left="0"/>
        <w:jc w:val="both"/>
      </w:pPr>
      <w:r>
        <w:rPr>
          <w:rFonts w:ascii="Times New Roman"/>
          <w:b w:val="false"/>
          <w:i w:val="false"/>
          <w:color w:val="000000"/>
          <w:sz w:val="28"/>
        </w:rPr>
        <w:t>
      6. 2 және 3-бағандарда есептелген комиссиялық сыйақы сомасы көрсетіледі.</w:t>
      </w:r>
    </w:p>
    <w:p>
      <w:pPr>
        <w:spacing w:after="0"/>
        <w:ind w:left="0"/>
        <w:jc w:val="both"/>
      </w:pPr>
      <w:r>
        <w:rPr>
          <w:rFonts w:ascii="Times New Roman"/>
          <w:b w:val="false"/>
          <w:i w:val="false"/>
          <w:color w:val="000000"/>
          <w:sz w:val="28"/>
        </w:rPr>
        <w:t>
      7. 4 және 5-бағандарда төленген комиссиялық сыйақы сомасы көрсетіледі.</w:t>
      </w:r>
    </w:p>
    <w:p>
      <w:pPr>
        <w:spacing w:after="0"/>
        <w:ind w:left="0"/>
        <w:jc w:val="both"/>
      </w:pPr>
      <w:r>
        <w:rPr>
          <w:rFonts w:ascii="Times New Roman"/>
          <w:b w:val="false"/>
          <w:i w:val="false"/>
          <w:color w:val="000000"/>
          <w:sz w:val="28"/>
        </w:rPr>
        <w:t>
      8. "Жиынтығы:" жолында есепті айдағы барлық позиция бойынша жиынтық сомалар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228 қаулысына</w:t>
            </w:r>
            <w:r>
              <w:br/>
            </w:r>
            <w:r>
              <w:rPr>
                <w:rFonts w:ascii="Times New Roman"/>
                <w:b w:val="false"/>
                <w:i w:val="false"/>
                <w:color w:val="000000"/>
                <w:sz w:val="20"/>
              </w:rPr>
              <w:t>6-қосымша</w:t>
            </w:r>
          </w:p>
        </w:tc>
      </w:tr>
    </w:tbl>
    <w:bookmarkStart w:name="z144" w:id="20"/>
    <w:p>
      <w:pPr>
        <w:spacing w:after="0"/>
        <w:ind w:left="0"/>
        <w:jc w:val="left"/>
      </w:pPr>
      <w:r>
        <w:rPr>
          <w:rFonts w:ascii="Times New Roman"/>
          <w:b/>
          <w:i w:val="false"/>
          <w:color w:val="000000"/>
        </w:rPr>
        <w:t xml:space="preserve"> Ерікті жинақтаушы зейнетақы қорларының кастодиан-банктерінің</w:t>
      </w:r>
      <w:r>
        <w:br/>
      </w:r>
      <w:r>
        <w:rPr>
          <w:rFonts w:ascii="Times New Roman"/>
          <w:b/>
          <w:i w:val="false"/>
          <w:color w:val="000000"/>
        </w:rPr>
        <w:t>есептілікті ұсыну қағидалары</w:t>
      </w:r>
    </w:p>
    <w:bookmarkEnd w:id="20"/>
    <w:bookmarkStart w:name="z145" w:id="21"/>
    <w:p>
      <w:pPr>
        <w:spacing w:after="0"/>
        <w:ind w:left="0"/>
        <w:jc w:val="both"/>
      </w:pPr>
      <w:r>
        <w:rPr>
          <w:rFonts w:ascii="Times New Roman"/>
          <w:b w:val="false"/>
          <w:i w:val="false"/>
          <w:color w:val="000000"/>
          <w:sz w:val="28"/>
        </w:rPr>
        <w:t xml:space="preserve">
      1. Осы Ерікті жинақтаушы зейнетақы қорларының кастодиан-банктерінің есептілікті ұсыну қағидалары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ерікті жинақтаушы зейнетақы қорларының кастодиан-банктері (бұдан әрі – кастодиан-банк) есептілікті Қазақстан Республикасының Ұлттық Банкіне (бұдан әрі – уәкілетті орган) ұсыну тәртібін айқындайды.</w:t>
      </w:r>
    </w:p>
    <w:bookmarkEnd w:id="21"/>
    <w:bookmarkStart w:name="z146" w:id="22"/>
    <w:p>
      <w:pPr>
        <w:spacing w:after="0"/>
        <w:ind w:left="0"/>
        <w:jc w:val="both"/>
      </w:pPr>
      <w:r>
        <w:rPr>
          <w:rFonts w:ascii="Times New Roman"/>
          <w:b w:val="false"/>
          <w:i w:val="false"/>
          <w:color w:val="000000"/>
          <w:sz w:val="28"/>
        </w:rPr>
        <w:t>
      2. Кастодиан-банк зейнетақы активтерін сақтауға қабылдаған әрбір ерікті жинақтаушы зейнетақы қорларына қатысты есептілікті ұсынады. Ерікті жинақтаушы зейнетақы қоры уәкілетті органмен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кастодиан-банк осы ерікті жинақтаушы зейнетақы қоры бойынша бірыңғай жинақтаушы зейнетақы қорының және шарт жасаған ерікті жинақтаушы зейнетақы қорының активтері бойынша бөлек есептілікті ұсынады.</w:t>
      </w:r>
    </w:p>
    <w:bookmarkEnd w:id="22"/>
    <w:bookmarkStart w:name="z147" w:id="23"/>
    <w:p>
      <w:pPr>
        <w:spacing w:after="0"/>
        <w:ind w:left="0"/>
        <w:jc w:val="both"/>
      </w:pPr>
      <w:r>
        <w:rPr>
          <w:rFonts w:ascii="Times New Roman"/>
          <w:b w:val="false"/>
          <w:i w:val="false"/>
          <w:color w:val="000000"/>
          <w:sz w:val="28"/>
        </w:rPr>
        <w:t>
      3. Есепті күнгі жағдай бойынша қағаз тасымалдағыштағы есептілікке ерікті жинақтаушы зейнетақы қорының кастодиан-банкінің бірінші басшысы ерікті жинақтаушы зейнетақы қорының кастодиан-банкінің бас бухгалтері немесе ерікті жинақтаушы зейнетақы қорының кастодиан-банкінің есебіне қол қоюға уәкілетті адамдар мен орындаушы қол қояды және ерікті жинақтаушы зейнетақы қорының кастодиан-банкінде сақталады.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30.07.2018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24"/>
    <w:p>
      <w:pPr>
        <w:spacing w:after="0"/>
        <w:ind w:left="0"/>
        <w:jc w:val="both"/>
      </w:pPr>
      <w:r>
        <w:rPr>
          <w:rFonts w:ascii="Times New Roman"/>
          <w:b w:val="false"/>
          <w:i w:val="false"/>
          <w:color w:val="000000"/>
          <w:sz w:val="28"/>
        </w:rPr>
        <w:t>
      4. Есептілік ұсынылатын деректердің конфиденциалдылығын және түзетілмейтіндігін қамтамасыз ете отырып криптографиялық қорғау құралдарымен ақпаратты кепілдік бере отырып жеткізудің тасымалдау жүйесін қолдана отырып электрондық форматта ұсынылады.</w:t>
      </w:r>
    </w:p>
    <w:bookmarkEnd w:id="24"/>
    <w:bookmarkStart w:name="z149" w:id="25"/>
    <w:p>
      <w:pPr>
        <w:spacing w:after="0"/>
        <w:ind w:left="0"/>
        <w:jc w:val="both"/>
      </w:pPr>
      <w:r>
        <w:rPr>
          <w:rFonts w:ascii="Times New Roman"/>
          <w:b w:val="false"/>
          <w:i w:val="false"/>
          <w:color w:val="000000"/>
          <w:sz w:val="28"/>
        </w:rPr>
        <w:t>
      5. Электрондық форматта берілетін деректердің қағаз тасымалдауыштағы деректерге сәйкестігін кастодиан-банктің бірінші басшысы (ол болмаған кезеңде – оның орнындағы тұлға) және кастодиан-банктің бас бухгалтері қамтамасыз етеді.</w:t>
      </w:r>
    </w:p>
    <w:bookmarkEnd w:id="25"/>
    <w:bookmarkStart w:name="z150" w:id="26"/>
    <w:p>
      <w:pPr>
        <w:spacing w:after="0"/>
        <w:ind w:left="0"/>
        <w:jc w:val="both"/>
      </w:pPr>
      <w:r>
        <w:rPr>
          <w:rFonts w:ascii="Times New Roman"/>
          <w:b w:val="false"/>
          <w:i w:val="false"/>
          <w:color w:val="000000"/>
          <w:sz w:val="28"/>
        </w:rPr>
        <w:t>
      6. Есептілікке өзгерістерді және (немесе) толықтыруларды енгізу қажет болған жағдайда, кастодиан-банк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27"/>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27"/>
    <w:bookmarkStart w:name="z152" w:id="28"/>
    <w:p>
      <w:pPr>
        <w:spacing w:after="0"/>
        <w:ind w:left="0"/>
        <w:jc w:val="both"/>
      </w:pPr>
      <w:r>
        <w:rPr>
          <w:rFonts w:ascii="Times New Roman"/>
          <w:b w:val="false"/>
          <w:i w:val="false"/>
          <w:color w:val="000000"/>
          <w:sz w:val="28"/>
        </w:rPr>
        <w:t xml:space="preserve">
      8. Есептілікті қалыптастыру мақсатында шетел валютасындағы активтер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айқындалған валюталарды айырбастаудың нарықтық бағамы бойынша қайта санауда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