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0097" w14:textId="b2f0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жинақтаушы зейнетақы қорлары үшін пруденциялық нормативтердің тізбесін, олардың нормативтік мәндерін және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236 қаулысы. Қазақстан Республикасының Әділет министрлігінде 2013 жылы 10 қазанда № 8794 тіркелді. Күші жойылды - Қазақстан Республикасы Қаржы нарығын реттеу және дамыту агенттігі Басқармасының 2023 жылғы 7 маусымдағы № 41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07.06.2023 </w:t>
      </w:r>
      <w:r>
        <w:rPr>
          <w:rFonts w:ascii="Times New Roman"/>
          <w:b w:val="false"/>
          <w:i w:val="false"/>
          <w:color w:val="ff0000"/>
          <w:sz w:val="28"/>
        </w:rPr>
        <w:t>№ 41</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Ұлттық Банкі Басқармасының 28.11.2019 </w:t>
      </w:r>
      <w:r>
        <w:rPr>
          <w:rFonts w:ascii="Times New Roman"/>
          <w:b w:val="false"/>
          <w:i w:val="false"/>
          <w:color w:val="000000"/>
          <w:sz w:val="28"/>
        </w:rPr>
        <w:t>№ 214</w:t>
      </w:r>
      <w:r>
        <w:rPr>
          <w:rFonts w:ascii="Times New Roman"/>
          <w:b w:val="false"/>
          <w:i w:val="false"/>
          <w:color w:val="00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Ерікті жинақтаушы зейнетақы қорлары үшін пруденциялық нормативтердің тізбесі, олардың нормативтік мәндері және есептеу әдістемесі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Ерікті жинақтаушы зейнетақы қорлары үшін пруденциялық нормативтердің тізбесі, олардың нормативтік мәндері және есептеу әдістемесі</w:t>
      </w:r>
    </w:p>
    <w:bookmarkEnd w:id="3"/>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p>
    <w:bookmarkStart w:name="z6" w:id="4"/>
    <w:p>
      <w:pPr>
        <w:spacing w:after="0"/>
        <w:ind w:left="0"/>
        <w:jc w:val="both"/>
      </w:pPr>
      <w:r>
        <w:rPr>
          <w:rFonts w:ascii="Times New Roman"/>
          <w:b w:val="false"/>
          <w:i w:val="false"/>
          <w:color w:val="000000"/>
          <w:sz w:val="28"/>
        </w:rPr>
        <w:t xml:space="preserve">
      Осы Ерікті жинақтаушы зейнетақы қорлары үшін пруденциялық нормативтердің тізбесі, олардың нормативтік мәндері және есептеу әдістемесі (бұдан әрі - Тізбе) "Қазақстан Республикасында зейнетақымен қамсыздандыру туралы" Қазақстан Республикасының Заңы (бұдан әрі – Зейнетақымен қамсыздандыру туралы заң) </w:t>
      </w:r>
      <w:r>
        <w:rPr>
          <w:rFonts w:ascii="Times New Roman"/>
          <w:b w:val="false"/>
          <w:i w:val="false"/>
          <w:color w:val="000000"/>
          <w:sz w:val="28"/>
        </w:rPr>
        <w:t>41-бабының</w:t>
      </w:r>
      <w:r>
        <w:rPr>
          <w:rFonts w:ascii="Times New Roman"/>
          <w:b w:val="false"/>
          <w:i w:val="false"/>
          <w:color w:val="000000"/>
          <w:sz w:val="28"/>
        </w:rPr>
        <w:t xml:space="preserve"> 7-тармағына сәйкес әзірленді және ерікті зейнетақы жарналарын тартатын және бірыңғай жинақтаушы зейнетақы қорының зейнетақы активтерін басқаруды жүзеге асырмайтын ерікті жинақтаушы зейнетақы қорлары (бұдан әрі – Қор) үшін пруденциялық нормативтердің тізбесін, олардың нормативтік мәндерін, есептеу әдістемесін белгілейді.</w:t>
      </w:r>
    </w:p>
    <w:bookmarkEnd w:id="4"/>
    <w:p>
      <w:pPr>
        <w:spacing w:after="0"/>
        <w:ind w:left="0"/>
        <w:jc w:val="both"/>
      </w:pPr>
      <w:r>
        <w:rPr>
          <w:rFonts w:ascii="Times New Roman"/>
          <w:b w:val="false"/>
          <w:i w:val="false"/>
          <w:color w:val="000000"/>
          <w:sz w:val="28"/>
        </w:rPr>
        <w:t xml:space="preserve">
      Бағалы қағаздар нарығында кәсіби қызмет түрлерін қоса атқаратын ұйымдар үшін Тізбеде көрсетілмеген өзге пруденциялық нормативтер бойынша есептеу Нормативтік құқықтық актілерді мемлекеттік тіркеу тізілімінде № 17005 болып тіркелген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41-бабының</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Тізбеде Қордың үлестес тұлғаларына қатысты көзделген нормалар заңды тұлғаларға және "Самұрық-Қазына" ұлттық әл-ауқат қоры" акционерлік қоғамының аталған ұйымдардың дауыс беретін акцияларының 25 (жиырма бес) және одан астам пайызына тікелей (банктер бойынша – жанама) иелік етуі нәтижесінде олардың Қормен үлестес болып табылатын үлестес тұлғаларына қолданылмайды.</w:t>
      </w:r>
    </w:p>
    <w:p>
      <w:pPr>
        <w:spacing w:after="0"/>
        <w:ind w:left="0"/>
        <w:jc w:val="both"/>
      </w:pPr>
      <w:r>
        <w:rPr>
          <w:rFonts w:ascii="Times New Roman"/>
          <w:b w:val="false"/>
          <w:i w:val="false"/>
          <w:color w:val="000000"/>
          <w:sz w:val="28"/>
        </w:rPr>
        <w:t>
      Пруденциялық нормативтердің құрамына мыналар кіреді:</w:t>
      </w:r>
    </w:p>
    <w:p>
      <w:pPr>
        <w:spacing w:after="0"/>
        <w:ind w:left="0"/>
        <w:jc w:val="both"/>
      </w:pPr>
      <w:r>
        <w:rPr>
          <w:rFonts w:ascii="Times New Roman"/>
          <w:b w:val="false"/>
          <w:i w:val="false"/>
          <w:color w:val="000000"/>
          <w:sz w:val="28"/>
        </w:rPr>
        <w:t>
      меншікті капиталдың жеткіліктілігі;</w:t>
      </w:r>
    </w:p>
    <w:p>
      <w:pPr>
        <w:spacing w:after="0"/>
        <w:ind w:left="0"/>
        <w:jc w:val="both"/>
      </w:pPr>
      <w:r>
        <w:rPr>
          <w:rFonts w:ascii="Times New Roman"/>
          <w:b w:val="false"/>
          <w:i w:val="false"/>
          <w:color w:val="000000"/>
          <w:sz w:val="28"/>
        </w:rPr>
        <w:t>
      инвестициялау лимиттері.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14.02.2022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Тізбенің мақсаты үшін Standard &amp; Poor's (Стандард энд Пурс) агенттігінің рейтингтік бағаларынан басқа қаржы нарығын және қаржы ұйымдарын реттеу, бақылау мен қадағалау жөніндегі уәкілетті органмен (бұдан әрі – уәкілетті орган) Moody's Investors Service және Fitch (Мудис Инвесторс Сервис және Фич) агенттіктерінің және олардың еншілес рейтингтік ұйымдарының (бұдан әрі – басқа рейтингтік агенттіктер)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қаулысында</w:t>
      </w:r>
      <w:r>
        <w:rPr>
          <w:rFonts w:ascii="Times New Roman"/>
          <w:b w:val="false"/>
          <w:i w:val="false"/>
          <w:color w:val="000000"/>
          <w:sz w:val="28"/>
        </w:rPr>
        <w:t xml:space="preserve"> белгіленген рейтингтік бағалары да танылады.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14.02.2022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Тізбенің мақсатында пайдаланылатын халықаралық қаржы ұйымдары ретінде мына халықаралық қаржы ұйымдары түсініледі:</w:t>
      </w:r>
    </w:p>
    <w:bookmarkEnd w:id="7"/>
    <w:p>
      <w:pPr>
        <w:spacing w:after="0"/>
        <w:ind w:left="0"/>
        <w:jc w:val="both"/>
      </w:pPr>
      <w:r>
        <w:rPr>
          <w:rFonts w:ascii="Times New Roman"/>
          <w:b w:val="false"/>
          <w:i w:val="false"/>
          <w:color w:val="000000"/>
          <w:sz w:val="28"/>
        </w:rPr>
        <w:t>
      Азиялық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Африкалық даму банкі (the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p>
      <w:pPr>
        <w:spacing w:after="0"/>
        <w:ind w:left="0"/>
        <w:jc w:val="both"/>
      </w:pPr>
      <w:r>
        <w:rPr>
          <w:rFonts w:ascii="Times New Roman"/>
          <w:b w:val="false"/>
          <w:i w:val="false"/>
          <w:color w:val="000000"/>
          <w:sz w:val="28"/>
        </w:rPr>
        <w:t>
      Еуропа инвестициялық банкі (the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корпорация (the Islamic Corporation for the Development of the Private Sector);</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14.02.2022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8"/>
    <w:p>
      <w:pPr>
        <w:spacing w:after="0"/>
        <w:ind w:left="0"/>
        <w:jc w:val="both"/>
      </w:pPr>
      <w:r>
        <w:rPr>
          <w:rFonts w:ascii="Times New Roman"/>
          <w:b w:val="false"/>
          <w:i w:val="false"/>
          <w:color w:val="000000"/>
          <w:sz w:val="28"/>
        </w:rPr>
        <w:t>
      2-1. Тізбенің мақсаттары үшін негізгі қор индекстері деп мынадай есептік көрсеткіштерді (индекстерді) білдіреді:</w:t>
      </w:r>
    </w:p>
    <w:bookmarkEnd w:id="8"/>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NIKKEI 225 (Nikkei-225 Stock Average Index );</w:t>
      </w:r>
    </w:p>
    <w:p>
      <w:pPr>
        <w:spacing w:after="0"/>
        <w:ind w:left="0"/>
        <w:jc w:val="both"/>
      </w:pPr>
      <w:r>
        <w:rPr>
          <w:rFonts w:ascii="Times New Roman"/>
          <w:b w:val="false"/>
          <w:i w:val="false"/>
          <w:color w:val="000000"/>
          <w:sz w:val="28"/>
        </w:rPr>
        <w:t>
      RTSI (Russian Trade System Index);</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3. Қордың пруденциялық нормативтерін есептеу үшін бухгалтерлік есептің деректері бойынша Қазақстан Республикасының Ұлттық Банкі Басқармасының 2014 жылғы 26 ақпандағы № 24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9274 болып тіркелген Зейнетақы активтерін есепке алуды және бағалауды жүзеге асыру қағидаларына сәйкес айқындалатын қаржы құралдарының ағымдағы құны пайдаланылады.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14.02.2022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2. "Меншікті капиталдың жеткіліктілігі" 1-пруденциялық нормативі</w:t>
      </w:r>
    </w:p>
    <w:bookmarkEnd w:id="10"/>
    <w:bookmarkStart w:name="z12" w:id="11"/>
    <w:p>
      <w:pPr>
        <w:spacing w:after="0"/>
        <w:ind w:left="0"/>
        <w:jc w:val="both"/>
      </w:pPr>
      <w:r>
        <w:rPr>
          <w:rFonts w:ascii="Times New Roman"/>
          <w:b w:val="false"/>
          <w:i w:val="false"/>
          <w:color w:val="000000"/>
          <w:sz w:val="28"/>
        </w:rPr>
        <w:t>
      4. Қордың меншікті капитал жеткіліктілігі коэффициенті (К1) мына формула бойынша есептеледі:</w:t>
      </w:r>
    </w:p>
    <w:bookmarkEnd w:id="11"/>
    <w:p>
      <w:pPr>
        <w:spacing w:after="0"/>
        <w:ind w:left="0"/>
        <w:jc w:val="both"/>
      </w:pPr>
      <w:r>
        <w:rPr>
          <w:rFonts w:ascii="Times New Roman"/>
          <w:b w:val="false"/>
          <w:i w:val="false"/>
          <w:color w:val="000000"/>
          <w:sz w:val="28"/>
        </w:rPr>
        <w:t>
      К1 = (ӨА - М)/МКТМ, мұнда:</w:t>
      </w:r>
    </w:p>
    <w:p>
      <w:pPr>
        <w:spacing w:after="0"/>
        <w:ind w:left="0"/>
        <w:jc w:val="both"/>
      </w:pPr>
      <w:r>
        <w:rPr>
          <w:rFonts w:ascii="Times New Roman"/>
          <w:b w:val="false"/>
          <w:i w:val="false"/>
          <w:color w:val="000000"/>
          <w:sz w:val="28"/>
        </w:rPr>
        <w:t xml:space="preserve">
      ӨА - Қордың Тізбенің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өтімді және басқа да активтері;</w:t>
      </w:r>
    </w:p>
    <w:p>
      <w:pPr>
        <w:spacing w:after="0"/>
        <w:ind w:left="0"/>
        <w:jc w:val="both"/>
      </w:pPr>
      <w:r>
        <w:rPr>
          <w:rFonts w:ascii="Times New Roman"/>
          <w:b w:val="false"/>
          <w:i w:val="false"/>
          <w:color w:val="000000"/>
          <w:sz w:val="28"/>
        </w:rPr>
        <w:t>
      М - баланс бойынша міндеттемелер;</w:t>
      </w:r>
    </w:p>
    <w:p>
      <w:pPr>
        <w:spacing w:after="0"/>
        <w:ind w:left="0"/>
        <w:jc w:val="both"/>
      </w:pPr>
      <w:r>
        <w:rPr>
          <w:rFonts w:ascii="Times New Roman"/>
          <w:b w:val="false"/>
          <w:i w:val="false"/>
          <w:color w:val="000000"/>
          <w:sz w:val="28"/>
        </w:rPr>
        <w:t>
      МКТМ - Қордың 259 200 000 (екі жүз елу тоғыз миллион екі жүз мың) теңге мөлшеріндегі меншікті капиталының ең төменгі мөлшері.</w:t>
      </w:r>
    </w:p>
    <w:p>
      <w:pPr>
        <w:spacing w:after="0"/>
        <w:ind w:left="0"/>
        <w:jc w:val="both"/>
      </w:pPr>
      <w:r>
        <w:rPr>
          <w:rFonts w:ascii="Times New Roman"/>
          <w:b w:val="false"/>
          <w:i w:val="false"/>
          <w:color w:val="000000"/>
          <w:sz w:val="28"/>
        </w:rPr>
        <w:t>
      Егер инвестициялық басқаруға қабылданған зейнетақы активтерінің құны 40 (қырық) миллиард теңгеден астам болған жағдайда Қордың меншікті капиталының ең төменгі мөлшері мынадай формуламен есептеледі:</w:t>
      </w:r>
    </w:p>
    <w:p>
      <w:pPr>
        <w:spacing w:after="0"/>
        <w:ind w:left="0"/>
        <w:jc w:val="both"/>
      </w:pPr>
      <w:r>
        <w:rPr>
          <w:rFonts w:ascii="Times New Roman"/>
          <w:b w:val="false"/>
          <w:i w:val="false"/>
          <w:color w:val="000000"/>
          <w:sz w:val="28"/>
        </w:rPr>
        <w:t>
      МКТМ = (БҚА - 40 (қырық) миллиард теңге)*0,0001 + 259 200 000 (екі жүз елу тоғыз миллион екі жүз мың) теңге, мұнда:</w:t>
      </w:r>
    </w:p>
    <w:p>
      <w:pPr>
        <w:spacing w:after="0"/>
        <w:ind w:left="0"/>
        <w:jc w:val="both"/>
      </w:pPr>
      <w:r>
        <w:rPr>
          <w:rFonts w:ascii="Times New Roman"/>
          <w:b w:val="false"/>
          <w:i w:val="false"/>
          <w:color w:val="000000"/>
          <w:sz w:val="28"/>
        </w:rPr>
        <w:t>
      БҚА - инвестициялық басқаруға қабылданған зейнетақы активтері.</w:t>
      </w:r>
    </w:p>
    <w:p>
      <w:pPr>
        <w:spacing w:after="0"/>
        <w:ind w:left="0"/>
        <w:jc w:val="both"/>
      </w:pPr>
      <w:r>
        <w:rPr>
          <w:rFonts w:ascii="Times New Roman"/>
          <w:b w:val="false"/>
          <w:i w:val="false"/>
          <w:color w:val="000000"/>
          <w:sz w:val="28"/>
        </w:rPr>
        <w:t>
      Қордың меншікті капитал жеткіліктілігі коэффициентінің мәні күнделікті кемінде 1 (бір) болады.</w:t>
      </w:r>
    </w:p>
    <w:p>
      <w:pPr>
        <w:spacing w:after="0"/>
        <w:ind w:left="0"/>
        <w:jc w:val="both"/>
      </w:pPr>
      <w:r>
        <w:rPr>
          <w:rFonts w:ascii="Times New Roman"/>
          <w:b w:val="false"/>
          <w:i w:val="false"/>
          <w:color w:val="000000"/>
          <w:sz w:val="28"/>
        </w:rPr>
        <w:t>
      Қор К1 коэффициентінің мәнін әр жұмыс күні алдыңғы жұмыс күнінің соңындағы, сондай-ақ ағымдағы жұмыс күнінің тікелей алдындағы әрбір демалыс күнінің соңындағы жағдай бойынша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5. Қордың өтімді активтері ретінде Тізбеге 1-қосымшаға сәйкес тиісті көлемде Ерікті жинақтаушы зейнетақы қорының пруденциялық нормативтерінің мәндерін есептеу кестесінде көрсетілген активтер танылады.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14.02.2022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13"/>
    <w:p>
      <w:pPr>
        <w:spacing w:after="0"/>
        <w:ind w:left="0"/>
        <w:jc w:val="both"/>
      </w:pPr>
      <w:r>
        <w:rPr>
          <w:rFonts w:ascii="Times New Roman"/>
          <w:b w:val="false"/>
          <w:i w:val="false"/>
          <w:color w:val="000000"/>
          <w:sz w:val="28"/>
        </w:rPr>
        <w:t>
      6. Тізбенің 5-тармағында көрсетілген өтімді активтердің есебіне мыналар қосылмайды:</w:t>
      </w:r>
    </w:p>
    <w:bookmarkEnd w:id="13"/>
    <w:p>
      <w:pPr>
        <w:spacing w:after="0"/>
        <w:ind w:left="0"/>
        <w:jc w:val="both"/>
      </w:pPr>
      <w:r>
        <w:rPr>
          <w:rFonts w:ascii="Times New Roman"/>
          <w:b w:val="false"/>
          <w:i w:val="false"/>
          <w:color w:val="000000"/>
          <w:sz w:val="28"/>
        </w:rPr>
        <w:t>
      репо операцияларын қоспағанда, Қордың меншік құқығы шектелген активтер (Қордың бағалы қағаздарды оларды қайта сатуға немесе кепілге беруге міндеттеме алу талабымен немесе Қазақстан Республикасының заңнамасына сәйкес өзге де ауыртпалықтары бар бағалы қағаздарды сатып алуы).</w:t>
      </w:r>
    </w:p>
    <w:p>
      <w:pPr>
        <w:spacing w:after="0"/>
        <w:ind w:left="0"/>
        <w:jc w:val="both"/>
      </w:pPr>
      <w:r>
        <w:rPr>
          <w:rFonts w:ascii="Times New Roman"/>
          <w:b w:val="false"/>
          <w:i w:val="false"/>
          <w:color w:val="000000"/>
          <w:sz w:val="28"/>
        </w:rPr>
        <w:t>
      Қазақстан Республикасы Қаржы министрлігі және Қазақстан Республикасы Ұлттық Банкі шығарған мемлекеттік бағалы қағаздармен (басқа мемлекеттердің заңнамасына сәйкес айналысқа шығарылғандарды қоса алғанда) "кері репо" операциясының нысанасы болып табылатын Тізбеге қосымшаға сәйкес Ерікті жинақтаушы зейнетақы қорының пруденциялық нормативтерінің мәндерін есептеу кестесінде көрсетілген көлемде Қордың өтімді активтерінің есебіне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Қордың өтімді активтерінің есебіне толық көлемде енгізіледі;</w:t>
      </w:r>
    </w:p>
    <w:p>
      <w:pPr>
        <w:spacing w:after="0"/>
        <w:ind w:left="0"/>
        <w:jc w:val="both"/>
      </w:pPr>
      <w:r>
        <w:rPr>
          <w:rFonts w:ascii="Times New Roman"/>
          <w:b w:val="false"/>
          <w:i w:val="false"/>
          <w:color w:val="000000"/>
          <w:sz w:val="28"/>
        </w:rPr>
        <w:t>
      өлшемдері қор биржасының акциялар нарығының индексін есептеу мақсатында пайдаланылатын қор биржасының ресми тізіміне (қор биржасының өкілдік тізімі) кіретін акцияларды қоспағанда, Қорға қатысты үлестес тұлғалар болып табылатын заңды тұлғалар шығарған бағалы қағаздар;</w:t>
      </w:r>
    </w:p>
    <w:p>
      <w:pPr>
        <w:spacing w:after="0"/>
        <w:ind w:left="0"/>
        <w:jc w:val="both"/>
      </w:pPr>
      <w:r>
        <w:rPr>
          <w:rFonts w:ascii="Times New Roman"/>
          <w:b w:val="false"/>
          <w:i w:val="false"/>
          <w:color w:val="000000"/>
          <w:sz w:val="28"/>
        </w:rPr>
        <w:t>
      Қордың ірі акционерлеріне тиесілі Қордың дауыс беретін акцияларының он және одан да көп пайызын сенімгерлікпен басқарушылары және осы сенімгерлік басқарушылардың үлестес тұлғалары шығарған бағалы қағаздар;</w:t>
      </w:r>
    </w:p>
    <w:p>
      <w:pPr>
        <w:spacing w:after="0"/>
        <w:ind w:left="0"/>
        <w:jc w:val="both"/>
      </w:pPr>
      <w:r>
        <w:rPr>
          <w:rFonts w:ascii="Times New Roman"/>
          <w:b w:val="false"/>
          <w:i w:val="false"/>
          <w:color w:val="000000"/>
          <w:sz w:val="28"/>
        </w:rPr>
        <w:t>
      Қорға қатысты үлестес тұлғалар болып табылатын Қазақстан Республикасының екінші деңгейдегі банктеріндегі салымдар.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14.02.2022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14"/>
    <w:p>
      <w:pPr>
        <w:spacing w:after="0"/>
        <w:ind w:left="0"/>
        <w:jc w:val="both"/>
      </w:pPr>
      <w:r>
        <w:rPr>
          <w:rFonts w:ascii="Times New Roman"/>
          <w:b w:val="false"/>
          <w:i w:val="false"/>
          <w:color w:val="000000"/>
          <w:sz w:val="28"/>
        </w:rPr>
        <w:t>
      7. Қордың балансы бойынша активтер сомасының бес пайызынан аспайтын сомадағы, Қордың жылжымайтын мүлік түріндегі негізгі құрал-жабдықтары басқа активтер ретінде танылады.</w:t>
      </w:r>
    </w:p>
    <w:bookmarkEnd w:id="14"/>
    <w:bookmarkStart w:name="z36" w:id="15"/>
    <w:p>
      <w:pPr>
        <w:spacing w:after="0"/>
        <w:ind w:left="0"/>
        <w:jc w:val="left"/>
      </w:pPr>
      <w:r>
        <w:rPr>
          <w:rFonts w:ascii="Times New Roman"/>
          <w:b/>
          <w:i w:val="false"/>
          <w:color w:val="000000"/>
        </w:rPr>
        <w:t xml:space="preserve"> 3. "Инвестициялау лимиттері" 2-пруденциялық нормативі</w:t>
      </w:r>
    </w:p>
    <w:bookmarkEnd w:id="15"/>
    <w:bookmarkStart w:name="z37" w:id="16"/>
    <w:p>
      <w:pPr>
        <w:spacing w:after="0"/>
        <w:ind w:left="0"/>
        <w:jc w:val="both"/>
      </w:pPr>
      <w:r>
        <w:rPr>
          <w:rFonts w:ascii="Times New Roman"/>
          <w:b w:val="false"/>
          <w:i w:val="false"/>
          <w:color w:val="000000"/>
          <w:sz w:val="28"/>
        </w:rPr>
        <w:t>
      8. Қор инвестициялау лимиттерін есептеуді күн сайын жүзеге асырады.</w:t>
      </w:r>
    </w:p>
    <w:bookmarkEnd w:id="16"/>
    <w:bookmarkStart w:name="z38" w:id="17"/>
    <w:p>
      <w:pPr>
        <w:spacing w:after="0"/>
        <w:ind w:left="0"/>
        <w:jc w:val="both"/>
      </w:pPr>
      <w:r>
        <w:rPr>
          <w:rFonts w:ascii="Times New Roman"/>
          <w:b w:val="false"/>
          <w:i w:val="false"/>
          <w:color w:val="000000"/>
          <w:sz w:val="28"/>
        </w:rPr>
        <w:t>
      9. "Инвестициялау лимиттері" пруденциялық нормативін есептеген кезде:</w:t>
      </w:r>
    </w:p>
    <w:bookmarkEnd w:id="17"/>
    <w:bookmarkStart w:name="z39" w:id="18"/>
    <w:p>
      <w:pPr>
        <w:spacing w:after="0"/>
        <w:ind w:left="0"/>
        <w:jc w:val="both"/>
      </w:pPr>
      <w:r>
        <w:rPr>
          <w:rFonts w:ascii="Times New Roman"/>
          <w:b w:val="false"/>
          <w:i w:val="false"/>
          <w:color w:val="000000"/>
          <w:sz w:val="28"/>
        </w:rPr>
        <w:t xml:space="preserve">
      1) Қазақстан Республикасының екінші деңгейдегі банкінің меншікті капиталы "Қазақстан Республикасындағы банктер және банк қызметі туралы" 1995 жылғы 31 тамыздағы Қазақстан Республикасының Заңы </w:t>
      </w:r>
      <w:r>
        <w:rPr>
          <w:rFonts w:ascii="Times New Roman"/>
          <w:b w:val="false"/>
          <w:i w:val="false"/>
          <w:color w:val="000000"/>
          <w:sz w:val="28"/>
        </w:rPr>
        <w:t>55-бабының</w:t>
      </w:r>
      <w:r>
        <w:rPr>
          <w:rFonts w:ascii="Times New Roman"/>
          <w:b w:val="false"/>
          <w:i w:val="false"/>
          <w:color w:val="000000"/>
          <w:sz w:val="28"/>
        </w:rPr>
        <w:t xml:space="preserve"> талабына сәйкес жарияланған не қор биржасының немесе қаржылық есептілік депозитарийінің интернет-ресурсында орналастырылған оның соңғы тоқсандық балансы негізінде шоғырландырылмаған қаржылық есептілік деректері бойынша айқындалады; </w:t>
      </w:r>
    </w:p>
    <w:bookmarkEnd w:id="18"/>
    <w:bookmarkStart w:name="z40" w:id="19"/>
    <w:p>
      <w:pPr>
        <w:spacing w:after="0"/>
        <w:ind w:left="0"/>
        <w:jc w:val="both"/>
      </w:pPr>
      <w:r>
        <w:rPr>
          <w:rFonts w:ascii="Times New Roman"/>
          <w:b w:val="false"/>
          <w:i w:val="false"/>
          <w:color w:val="000000"/>
          <w:sz w:val="28"/>
        </w:rPr>
        <w:t xml:space="preserve">
      2) бағалы қағаздары қор биржасының ресми тізіміне енгізілген Қазақстан Республикасы ұйымының меншікті капиталы қор биржасының немесе қаржылық есептілік депозитарийінің интернет-ресурсында орналастырылған оның соңғы тоқсандық балансы негізінде айқындалады; </w:t>
      </w:r>
    </w:p>
    <w:bookmarkEnd w:id="19"/>
    <w:bookmarkStart w:name="z41" w:id="20"/>
    <w:p>
      <w:pPr>
        <w:spacing w:after="0"/>
        <w:ind w:left="0"/>
        <w:jc w:val="both"/>
      </w:pPr>
      <w:r>
        <w:rPr>
          <w:rFonts w:ascii="Times New Roman"/>
          <w:b w:val="false"/>
          <w:i w:val="false"/>
          <w:color w:val="000000"/>
          <w:sz w:val="28"/>
        </w:rPr>
        <w:t xml:space="preserve">
      3) Қазақстан Республикасының резидент емес эмитентінің меншікті капиталы Reuters немесе Bloomberg ақпараттық талдау жүйелерінде, сауда жүйелерінде осы бағалы қағаздарының бағасы белгіленетін қор биржасының немесе халықаралық (шетелдік) қор биржасының интернет-ресурсында немесе осы бағалы қағаздар эмитентінің интернет-ресурсында орналастырылған оның соңғы тоқсандық балансы негізінде айқындалады; </w:t>
      </w:r>
    </w:p>
    <w:bookmarkEnd w:id="20"/>
    <w:bookmarkStart w:name="z42" w:id="21"/>
    <w:p>
      <w:pPr>
        <w:spacing w:after="0"/>
        <w:ind w:left="0"/>
        <w:jc w:val="both"/>
      </w:pPr>
      <w:r>
        <w:rPr>
          <w:rFonts w:ascii="Times New Roman"/>
          <w:b w:val="false"/>
          <w:i w:val="false"/>
          <w:color w:val="000000"/>
          <w:sz w:val="28"/>
        </w:rPr>
        <w:t xml:space="preserve">
      4) Қазақстан Республикасының екінші деңгейдегі банкінің және екінші деңгейдегі банк болып табылмайтын Қазақстан Республикасы ұйымының дауыс беретін және орналастырылған акцияларының жалпы саны уәкілетті органның ресми интернет-ресурсында ай сайын орналастырылатын деректердің негізінде айқындалады; </w:t>
      </w:r>
    </w:p>
    <w:bookmarkEnd w:id="21"/>
    <w:bookmarkStart w:name="z43" w:id="22"/>
    <w:p>
      <w:pPr>
        <w:spacing w:after="0"/>
        <w:ind w:left="0"/>
        <w:jc w:val="both"/>
      </w:pPr>
      <w:r>
        <w:rPr>
          <w:rFonts w:ascii="Times New Roman"/>
          <w:b w:val="false"/>
          <w:i w:val="false"/>
          <w:color w:val="000000"/>
          <w:sz w:val="28"/>
        </w:rPr>
        <w:t xml:space="preserve">
      5) пайлары қор биржасының ресми тізіміне енгізілген, басқарушы компаниясы Қазақстан Республикасының бағалы қағаздар нарығы туралы және инвестициялық қорлар туралы заңнамасына сәйкес құрылған заңды тұлға болып табылатын аралық инвестициялық пай қорының таза активтерінің құны уәкілетті органның ресми интернет-ресурсында тоқсан сайын орналастырылатын деректердің негізінде айқындалады; </w:t>
      </w:r>
    </w:p>
    <w:bookmarkEnd w:id="22"/>
    <w:bookmarkStart w:name="z44" w:id="23"/>
    <w:p>
      <w:pPr>
        <w:spacing w:after="0"/>
        <w:ind w:left="0"/>
        <w:jc w:val="both"/>
      </w:pPr>
      <w:r>
        <w:rPr>
          <w:rFonts w:ascii="Times New Roman"/>
          <w:b w:val="false"/>
          <w:i w:val="false"/>
          <w:color w:val="000000"/>
          <w:sz w:val="28"/>
        </w:rPr>
        <w:t>
      6) "Standard &amp; Poor's principal stability fund ratings" "BBBm-" төмен емес не "Standard &amp; Poor's Fund credit quality ratings" "BBBf-" төмен емес халықаралық рейтингілік бағасы бар инвестициялық қор активтерінің мөлшері Reuters немесе Bloomberg ақпараттық талдау жүйелерінде, сауда жүйелерінде осы пайлардың бағасы белгіленетін қор биржасының немесе халықаралық (шетелдік) қор биржасының интернет-ресурсында немесе осы инвестициялық қордың басқарушы компаниясының интернет-ресурсында орналастырылған деректердің негізінде айқындалады;</w:t>
      </w:r>
    </w:p>
    <w:bookmarkEnd w:id="23"/>
    <w:bookmarkStart w:name="z45" w:id="24"/>
    <w:p>
      <w:pPr>
        <w:spacing w:after="0"/>
        <w:ind w:left="0"/>
        <w:jc w:val="both"/>
      </w:pPr>
      <w:r>
        <w:rPr>
          <w:rFonts w:ascii="Times New Roman"/>
          <w:b w:val="false"/>
          <w:i w:val="false"/>
          <w:color w:val="000000"/>
          <w:sz w:val="28"/>
        </w:rPr>
        <w:t xml:space="preserve">
      7) Қордың меншікті активтерінің мөлшері Қордың бухгалтерлік есебінің меншікті активтер бойынша деректерінің негізінде күн сайын айқындалады; </w:t>
      </w:r>
    </w:p>
    <w:bookmarkEnd w:id="24"/>
    <w:bookmarkStart w:name="z46" w:id="25"/>
    <w:p>
      <w:pPr>
        <w:spacing w:after="0"/>
        <w:ind w:left="0"/>
        <w:jc w:val="both"/>
      </w:pPr>
      <w:r>
        <w:rPr>
          <w:rFonts w:ascii="Times New Roman"/>
          <w:b w:val="false"/>
          <w:i w:val="false"/>
          <w:color w:val="000000"/>
          <w:sz w:val="28"/>
        </w:rPr>
        <w:t xml:space="preserve">
      8) зейнетақы активтерінің мөлшері бухгалтерлік есептің зейнетақы активтері бойынша күн сайынғы деректерінің негізінде күн сайын айқындалады; </w:t>
      </w:r>
    </w:p>
    <w:bookmarkEnd w:id="25"/>
    <w:bookmarkStart w:name="z47" w:id="26"/>
    <w:p>
      <w:pPr>
        <w:spacing w:after="0"/>
        <w:ind w:left="0"/>
        <w:jc w:val="both"/>
      </w:pPr>
      <w:r>
        <w:rPr>
          <w:rFonts w:ascii="Times New Roman"/>
          <w:b w:val="false"/>
          <w:i w:val="false"/>
          <w:color w:val="000000"/>
          <w:sz w:val="28"/>
        </w:rPr>
        <w:t>
      9) борыштық бағалы қағаздарға инвестициялар мөлшері борыштық бағалы қағаздардың баланстық құны бойынша айқындалады.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000000"/>
          <w:sz w:val="28"/>
        </w:rPr>
        <w:t>
</w:t>
      </w:r>
    </w:p>
    <w:bookmarkStart w:name="z48" w:id="27"/>
    <w:p>
      <w:pPr>
        <w:spacing w:after="0"/>
        <w:ind w:left="0"/>
        <w:jc w:val="both"/>
      </w:pPr>
      <w:r>
        <w:rPr>
          <w:rFonts w:ascii="Times New Roman"/>
          <w:b w:val="false"/>
          <w:i w:val="false"/>
          <w:color w:val="000000"/>
          <w:sz w:val="28"/>
        </w:rPr>
        <w:t xml:space="preserve">
      10. Мына: </w:t>
      </w:r>
    </w:p>
    <w:bookmarkEnd w:id="27"/>
    <w:bookmarkStart w:name="z49" w:id="28"/>
    <w:p>
      <w:pPr>
        <w:spacing w:after="0"/>
        <w:ind w:left="0"/>
        <w:jc w:val="both"/>
      </w:pPr>
      <w:r>
        <w:rPr>
          <w:rFonts w:ascii="Times New Roman"/>
          <w:b w:val="false"/>
          <w:i w:val="false"/>
          <w:color w:val="000000"/>
          <w:sz w:val="28"/>
        </w:rPr>
        <w:t xml:space="preserve">
      1) Тізбенің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белгіленген инвестициялау лимиттерін есептеген кезде, бір-біріне қатысты үлестес банктер бір банк ретінде танылады;</w:t>
      </w:r>
    </w:p>
    <w:bookmarkEnd w:id="28"/>
    <w:bookmarkStart w:name="z50" w:id="29"/>
    <w:p>
      <w:pPr>
        <w:spacing w:after="0"/>
        <w:ind w:left="0"/>
        <w:jc w:val="both"/>
      </w:pPr>
      <w:r>
        <w:rPr>
          <w:rFonts w:ascii="Times New Roman"/>
          <w:b w:val="false"/>
          <w:i w:val="false"/>
          <w:color w:val="000000"/>
          <w:sz w:val="28"/>
        </w:rPr>
        <w:t xml:space="preserve">
      2) Тізбенің </w:t>
      </w:r>
      <w:r>
        <w:rPr>
          <w:rFonts w:ascii="Times New Roman"/>
          <w:b w:val="false"/>
          <w:i w:val="false"/>
          <w:color w:val="000000"/>
          <w:sz w:val="28"/>
        </w:rPr>
        <w:t>18-тармағында</w:t>
      </w:r>
      <w:r>
        <w:rPr>
          <w:rFonts w:ascii="Times New Roman"/>
          <w:b w:val="false"/>
          <w:i w:val="false"/>
          <w:color w:val="000000"/>
          <w:sz w:val="28"/>
        </w:rPr>
        <w:t xml:space="preserve"> белгіленген инвестициялау лимиттерін есептеген кезде, Қазақстан Республикасының екінші деңгейдегі банктер болып табылмайтын, бір-біріне қатысты үлестес болып табылатын эмитенттер Қазақстан Республикасының екінші деңгейдегі банкі болып табылмайтын бір эмитент ретінде танылады. </w:t>
      </w:r>
    </w:p>
    <w:bookmarkEnd w:id="29"/>
    <w:p>
      <w:pPr>
        <w:spacing w:after="0"/>
        <w:ind w:left="0"/>
        <w:jc w:val="both"/>
      </w:pPr>
      <w:r>
        <w:rPr>
          <w:rFonts w:ascii="Times New Roman"/>
          <w:b w:val="false"/>
          <w:i w:val="false"/>
          <w:color w:val="000000"/>
          <w:sz w:val="28"/>
        </w:rPr>
        <w:t>
      Осы тармақтың талаптары кредиттік бюролардың қатысушылары (акционерлері) болып табылатын заңды тұлғаларға, сондай-ақ акцияларының (қатысу үлестері) мемлекеттік пакеттері "Самұрық-Қазына" ұлттық әл-ауқат қоры" акционерлік қоғамына берілген заңды тұлғаларға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10-тармақта орыс тіліндегі мәтініне өзгеріс енгізілді, мемлекеттік тілдегі мәтін өзгермейді - ҚР Қаржы нарығын реттеу және дамыту агенттігі Басқармасының 14.02.2022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30"/>
    <w:p>
      <w:pPr>
        <w:spacing w:after="0"/>
        <w:ind w:left="0"/>
        <w:jc w:val="both"/>
      </w:pPr>
      <w:r>
        <w:rPr>
          <w:rFonts w:ascii="Times New Roman"/>
          <w:b w:val="false"/>
          <w:i w:val="false"/>
          <w:color w:val="000000"/>
          <w:sz w:val="28"/>
        </w:rPr>
        <w:t xml:space="preserve">
      11. Қазақстан Республикасының екінші деңгейдегі банкі шығарған (ұсынған) қаржы құралдарына Қор инвестицияларының мөлшері мына мәндерді құрайды: </w:t>
      </w:r>
    </w:p>
    <w:bookmarkEnd w:id="30"/>
    <w:p>
      <w:pPr>
        <w:spacing w:after="0"/>
        <w:ind w:left="0"/>
        <w:jc w:val="both"/>
      </w:pPr>
      <w:r>
        <w:rPr>
          <w:rFonts w:ascii="Times New Roman"/>
          <w:b w:val="false"/>
          <w:i w:val="false"/>
          <w:color w:val="000000"/>
          <w:sz w:val="28"/>
        </w:rPr>
        <w:t xml:space="preserve">
      меншікті активтер есебінен – Қордың меншікті активтерінің он пайызынан кем; </w:t>
      </w:r>
    </w:p>
    <w:p>
      <w:pPr>
        <w:spacing w:after="0"/>
        <w:ind w:left="0"/>
        <w:jc w:val="both"/>
      </w:pPr>
      <w:r>
        <w:rPr>
          <w:rFonts w:ascii="Times New Roman"/>
          <w:b w:val="false"/>
          <w:i w:val="false"/>
          <w:color w:val="000000"/>
          <w:sz w:val="28"/>
        </w:rPr>
        <w:t>
      жиынтығында зейнетақы және меншікті активтері есебінен не тек қана зейнетақы активтері немесе меншікті активтер есебінен – осы банктің меншікті капиталы мөлшерінің отыз бес пайызынан кем (қаржылық агенттіктерді және ипотекалық облигациялардың эмитенттерін қоспағанда).</w:t>
      </w:r>
    </w:p>
    <w:bookmarkStart w:name="z52" w:id="31"/>
    <w:p>
      <w:pPr>
        <w:spacing w:after="0"/>
        <w:ind w:left="0"/>
        <w:jc w:val="both"/>
      </w:pPr>
      <w:r>
        <w:rPr>
          <w:rFonts w:ascii="Times New Roman"/>
          <w:b w:val="false"/>
          <w:i w:val="false"/>
          <w:color w:val="000000"/>
          <w:sz w:val="28"/>
        </w:rPr>
        <w:t xml:space="preserve">
      12. Қазақстан Республикасының екінші деңгейдегі бір банкі шығарған, Қор жиынтығында зейнетақы және меншікті активтер есебінен не тек қана зейнетақы активтері немесе меншікті активтер есебінен сатып алған дауыс беретін акциялардың үлесі осы банктің дауыс беретін акцияларының жалпы санының он пайызынан кем мәнді құрайды. </w:t>
      </w:r>
    </w:p>
    <w:bookmarkEnd w:id="31"/>
    <w:bookmarkStart w:name="z53" w:id="32"/>
    <w:p>
      <w:pPr>
        <w:spacing w:after="0"/>
        <w:ind w:left="0"/>
        <w:jc w:val="both"/>
      </w:pPr>
      <w:r>
        <w:rPr>
          <w:rFonts w:ascii="Times New Roman"/>
          <w:b w:val="false"/>
          <w:i w:val="false"/>
          <w:color w:val="000000"/>
          <w:sz w:val="28"/>
        </w:rPr>
        <w:t>
      13. Қазақстан Республикасының екінші деңгейдегі бір банкі шығарған, Қор жиынтығында зейнетақы және меншікті активтер есебінен не тек қана зейнетақы активтері немесе меншікті активтер есебінен сатып алған орналастырылған акциялардың үлесі осы банктің орналастырылған акцияларының жалпы санының он пайызынан кем мәнді құрайды.</w:t>
      </w:r>
    </w:p>
    <w:bookmarkEnd w:id="32"/>
    <w:bookmarkStart w:name="z54" w:id="33"/>
    <w:p>
      <w:pPr>
        <w:spacing w:after="0"/>
        <w:ind w:left="0"/>
        <w:jc w:val="both"/>
      </w:pPr>
      <w:r>
        <w:rPr>
          <w:rFonts w:ascii="Times New Roman"/>
          <w:b w:val="false"/>
          <w:i w:val="false"/>
          <w:color w:val="000000"/>
          <w:sz w:val="28"/>
        </w:rPr>
        <w:t xml:space="preserve">
      14. Қазақстан Республикасының екінші деңгейдегі банкі және осы банктiң үлестес тұлғалары болып табылатын эмитенттер, сондай-ақ осы банктің, оның ірі акционерлеріне тиесілі дауыс беретін акцияларының он және одан көп пайызын сенiмгерлiкпен басқарушылары шығарған (ұсынған) қаржы құралдарына Қордың меншікті активтері есебінен инвестицияларының жиынтық мөлшері Қордың меншікті активтерінің он пайызынан кем мәнді құрайды. </w:t>
      </w:r>
    </w:p>
    <w:bookmarkEnd w:id="33"/>
    <w:p>
      <w:pPr>
        <w:spacing w:after="0"/>
        <w:ind w:left="0"/>
        <w:jc w:val="both"/>
      </w:pPr>
      <w:r>
        <w:rPr>
          <w:rFonts w:ascii="Times New Roman"/>
          <w:b w:val="false"/>
          <w:i w:val="false"/>
          <w:color w:val="000000"/>
          <w:sz w:val="28"/>
        </w:rPr>
        <w:t xml:space="preserve">
      Егер, Қазақстан Республикасының екінші деңгейдегі банкі болып табылмайтын банктің үлестес тұлғасы – эмитент, сондай-ақ осы банктің, оның ірі акционерлеріне тиесілі дауыс беретін акцияларының он және одан көп пайызын сенімгерлікпен басқарушы ипотекалық облигациялардың шығарылымын жүзеге асырған жағдайда, онда осы ипотекалық облигацияларға Қор инвестицияларының жиынтық мөлшері Тізбенің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белгіленген мәндерден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14-тармақта орыс тіліндегі мәтініне өзгеріс енгізілді, мемлекеттік тілдегі мәтін өзгермейді - ҚР Қаржы нарығын реттеу және дамыту агенттігі Басқармасының 14.02.2022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34"/>
    <w:p>
      <w:pPr>
        <w:spacing w:after="0"/>
        <w:ind w:left="0"/>
        <w:jc w:val="both"/>
      </w:pPr>
      <w:r>
        <w:rPr>
          <w:rFonts w:ascii="Times New Roman"/>
          <w:b w:val="false"/>
          <w:i w:val="false"/>
          <w:color w:val="000000"/>
          <w:sz w:val="28"/>
        </w:rPr>
        <w:t>
      15. Қазақстан Республикасының екінші деңгейдегі банкі болып табылмайтын Қазақстан Республикасының ұйымы шығарған (ұсынған) қаржы құралдарына Қор инвестицияларының мөлшері мына мәндерді құрайды:</w:t>
      </w:r>
    </w:p>
    <w:bookmarkEnd w:id="34"/>
    <w:p>
      <w:pPr>
        <w:spacing w:after="0"/>
        <w:ind w:left="0"/>
        <w:jc w:val="both"/>
      </w:pPr>
      <w:r>
        <w:rPr>
          <w:rFonts w:ascii="Times New Roman"/>
          <w:b w:val="false"/>
          <w:i w:val="false"/>
          <w:color w:val="000000"/>
          <w:sz w:val="28"/>
        </w:rPr>
        <w:t>
      меншікті активтер есебінен – Қордың меншікті активтерінің он пайызынан кем;</w:t>
      </w:r>
    </w:p>
    <w:p>
      <w:pPr>
        <w:spacing w:after="0"/>
        <w:ind w:left="0"/>
        <w:jc w:val="both"/>
      </w:pPr>
      <w:r>
        <w:rPr>
          <w:rFonts w:ascii="Times New Roman"/>
          <w:b w:val="false"/>
          <w:i w:val="false"/>
          <w:color w:val="000000"/>
          <w:sz w:val="28"/>
        </w:rPr>
        <w:t>
      жиынтығында зейнетақы және меншікті активтер есебінен не тек қана зейнетақы активтері немесе меншікті активтер есебінен – осы эмитенттің меншікті капиталы мөлшерінің жиырма бес пайызынан кем (қаржылық агенттіктерді, ипотекалық облигациялар мен инфрақұрылымдық облигациялардың және мемлекеттің немесе қаржылық агенттіктің кепілдігімен шығарылған облигациялардың эмитенттерін қоспағанда).</w:t>
      </w:r>
    </w:p>
    <w:bookmarkStart w:name="z56" w:id="35"/>
    <w:p>
      <w:pPr>
        <w:spacing w:after="0"/>
        <w:ind w:left="0"/>
        <w:jc w:val="both"/>
      </w:pPr>
      <w:r>
        <w:rPr>
          <w:rFonts w:ascii="Times New Roman"/>
          <w:b w:val="false"/>
          <w:i w:val="false"/>
          <w:color w:val="000000"/>
          <w:sz w:val="28"/>
        </w:rPr>
        <w:t xml:space="preserve">
      16. Қор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екінші деңгейдегі банкі болып табылмайтын Қазақстан Республикасы ұйымының бір шығарылымының борыштық бағалы қағаздарының үлесі эмитенттің осы шығарылымының борыштық бағалы қағаздарының жалпы санының жиырма бес пайызынан кем мәнді құрайды. </w:t>
      </w:r>
    </w:p>
    <w:bookmarkEnd w:id="35"/>
    <w:bookmarkStart w:name="z57" w:id="36"/>
    <w:p>
      <w:pPr>
        <w:spacing w:after="0"/>
        <w:ind w:left="0"/>
        <w:jc w:val="both"/>
      </w:pPr>
      <w:r>
        <w:rPr>
          <w:rFonts w:ascii="Times New Roman"/>
          <w:b w:val="false"/>
          <w:i w:val="false"/>
          <w:color w:val="000000"/>
          <w:sz w:val="28"/>
        </w:rPr>
        <w:t xml:space="preserve">
      17. Қор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екінші деңгейдегі банкі болып табылмайтын Қазақстан Республикасының ұйымы шығарған дауыс беретін акцияларының үлесі осы эмитенттің дауыс беретін акцияларының жалпы санының он пайызынан кем мәнді құрайды. </w:t>
      </w:r>
    </w:p>
    <w:bookmarkEnd w:id="36"/>
    <w:bookmarkStart w:name="z58" w:id="37"/>
    <w:p>
      <w:pPr>
        <w:spacing w:after="0"/>
        <w:ind w:left="0"/>
        <w:jc w:val="both"/>
      </w:pPr>
      <w:r>
        <w:rPr>
          <w:rFonts w:ascii="Times New Roman"/>
          <w:b w:val="false"/>
          <w:i w:val="false"/>
          <w:color w:val="000000"/>
          <w:sz w:val="28"/>
        </w:rPr>
        <w:t>
      18. Қазақстан Республикасының екінші деңгейдегі банкі болып табылмайтын Қазақстан Республикасының ұйымы және осы ұйымның үлестес тұлғалары болып табылатын эмитенттер, сондай-ақ ірі акционерлеріне тиесілі оның дауыс беретін акцияларының он және одан көп пайызын сенімгерлікпен басқарушылары шығарған (ұсынған) қаржы құралдарына Қордың меншікті активтері есебінен инвестицияларының жиынтық мөлшері Қордың меншікті активтерінің он пайызынан кем мәнді құрайды.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18-тармақта орыс тіліндегі мәтініне өзгеріс енгізілді, мемлекеттік тілдегі мәтін өзгермейді - ҚР Қаржы нарығын реттеу және дамыту агенттігі Басқармасының 14.02.2022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38"/>
    <w:p>
      <w:pPr>
        <w:spacing w:after="0"/>
        <w:ind w:left="0"/>
        <w:jc w:val="both"/>
      </w:pPr>
      <w:r>
        <w:rPr>
          <w:rFonts w:ascii="Times New Roman"/>
          <w:b w:val="false"/>
          <w:i w:val="false"/>
          <w:color w:val="000000"/>
          <w:sz w:val="28"/>
        </w:rPr>
        <w:t>
      19. Қордың Қазақстан Республикасының резиденті емес эмитенті шығарған (ұсынған) қаржы құралдарына инвестицияларының мөлшері мына:</w:t>
      </w:r>
    </w:p>
    <w:bookmarkEnd w:id="38"/>
    <w:p>
      <w:pPr>
        <w:spacing w:after="0"/>
        <w:ind w:left="0"/>
        <w:jc w:val="both"/>
      </w:pPr>
      <w:r>
        <w:rPr>
          <w:rFonts w:ascii="Times New Roman"/>
          <w:b w:val="false"/>
          <w:i w:val="false"/>
          <w:color w:val="000000"/>
          <w:sz w:val="28"/>
        </w:rPr>
        <w:t>
      меншікті активтер есебінен - Қордың меншікті активтерінің он пайызынан кем;</w:t>
      </w:r>
    </w:p>
    <w:p>
      <w:pPr>
        <w:spacing w:after="0"/>
        <w:ind w:left="0"/>
        <w:jc w:val="both"/>
      </w:pPr>
      <w:r>
        <w:rPr>
          <w:rFonts w:ascii="Times New Roman"/>
          <w:b w:val="false"/>
          <w:i w:val="false"/>
          <w:color w:val="000000"/>
          <w:sz w:val="28"/>
        </w:rPr>
        <w:t>
      жиынтығында зейнетақы және меншікті активтер есебінен не тек қана зейнетақы активтері немесе меншікті активтері есебінен - егер эмитенттің мемлекеттік емес борыштық бағалы қағаздары бойынша бас ұйымның мөлшері осы эмитенттің мемлекеттік емес борыштық бағалы қағаздары шығарылымының толық көлеміне сәйкес келетін кепілдігі бар болса, осы эмитенттің немесе оның бас ұйымының меншікті капиталы мөлшерінің жиырма бес пайызынан кем мәндерді құрайды.</w:t>
      </w:r>
    </w:p>
    <w:p>
      <w:pPr>
        <w:spacing w:after="0"/>
        <w:ind w:left="0"/>
        <w:jc w:val="both"/>
      </w:pPr>
      <w:r>
        <w:rPr>
          <w:rFonts w:ascii="Times New Roman"/>
          <w:b w:val="false"/>
          <w:i w:val="false"/>
          <w:color w:val="000000"/>
          <w:sz w:val="28"/>
        </w:rPr>
        <w:t xml:space="preserve">
      Егер эмитенттің бас ұйымы екінші деңгейдегі банк болса, Қордың жиынтығында зейнетақы және меншікті активтері есебінен не тек қана зейнетақы активтері немесе меншікті активтері есебінен осы Қазақстан Республикасының резиденті емес эмитент шығарған (берген) қаржы құралдарына инвестицияларының мөлшері бұл екінші деңгейдегі банктің меншікті капиталының отыз бес пайызынан кем болады. </w:t>
      </w:r>
    </w:p>
    <w:bookmarkStart w:name="z60" w:id="39"/>
    <w:p>
      <w:pPr>
        <w:spacing w:after="0"/>
        <w:ind w:left="0"/>
        <w:jc w:val="both"/>
      </w:pPr>
      <w:r>
        <w:rPr>
          <w:rFonts w:ascii="Times New Roman"/>
          <w:b w:val="false"/>
          <w:i w:val="false"/>
          <w:color w:val="000000"/>
          <w:sz w:val="28"/>
        </w:rPr>
        <w:t xml:space="preserve">
      20. Қордың жиынтығында зейнетақы және меншікті активтері есебінен не тек қана зейнетақы активтері немесе меншікті активтері есебінен сатып алған Қазақстан Республикасының резидент емес эмитентінің бір шығарылымдағы борыштық бағалы қағаздарының үлесі эмитенттің осы шығарылымдағы борыштық бағалы қағаздарының жалпы санының жиырма бес пайызынан кем мәнді құрайды. </w:t>
      </w:r>
    </w:p>
    <w:bookmarkEnd w:id="39"/>
    <w:bookmarkStart w:name="z61" w:id="40"/>
    <w:p>
      <w:pPr>
        <w:spacing w:after="0"/>
        <w:ind w:left="0"/>
        <w:jc w:val="both"/>
      </w:pPr>
      <w:r>
        <w:rPr>
          <w:rFonts w:ascii="Times New Roman"/>
          <w:b w:val="false"/>
          <w:i w:val="false"/>
          <w:color w:val="000000"/>
          <w:sz w:val="28"/>
        </w:rPr>
        <w:t xml:space="preserve">
      21. Қордың жиынтығында зейнетақы және меншікті активтері есебінен не тек қана зейнетақы активтері немесе меншікті активтері есебінен сатып алған Қазақстан Республикасының резидент емес бір эмитенті шығарған акциялардың үлесі осы эмитент акцияларының жалпы санының он пайызынан кемді құрайды. </w:t>
      </w:r>
    </w:p>
    <w:bookmarkEnd w:id="40"/>
    <w:bookmarkStart w:name="z62" w:id="41"/>
    <w:p>
      <w:pPr>
        <w:spacing w:after="0"/>
        <w:ind w:left="0"/>
        <w:jc w:val="both"/>
      </w:pPr>
      <w:r>
        <w:rPr>
          <w:rFonts w:ascii="Times New Roman"/>
          <w:b w:val="false"/>
          <w:i w:val="false"/>
          <w:color w:val="000000"/>
          <w:sz w:val="28"/>
        </w:rPr>
        <w:t>
      22. Қордың шетел валютасында номинирленген шетел эмитенттерінің бағалы қағаздарына меншікті активтері есебінен инвестицияларының мөлшері Қордың меншікті активтерінің елу пайызынан кем болады, оның ішінде "Standard &amp; Poor's" агенттігінің халықаралық шәкілі бойынша "ВВВ" төмен рейтингілік бағасы немесе басқа рейтингілік агенттіктердің бірінің осыған ұқсас деңгейдегі рейтингілік бағасы бар шетел эмитенттерінің бағалы қағаздарына – меншікті активтердің жалпы мөлшерінің он пайызынан кемді құрайды.</w:t>
      </w:r>
    </w:p>
    <w:bookmarkEnd w:id="41"/>
    <w:bookmarkStart w:name="z63" w:id="42"/>
    <w:p>
      <w:pPr>
        <w:spacing w:after="0"/>
        <w:ind w:left="0"/>
        <w:jc w:val="both"/>
      </w:pPr>
      <w:r>
        <w:rPr>
          <w:rFonts w:ascii="Times New Roman"/>
          <w:b w:val="false"/>
          <w:i w:val="false"/>
          <w:color w:val="000000"/>
          <w:sz w:val="28"/>
        </w:rPr>
        <w:t>
      23. Басқарушы компаниясы Қазақстан Республикасының заңнамасына сәйкес құрылған заңды тұлға болып табылатын аралық инвестициялық пай қорының қор биржасының ресми тізіміне енгізілген пайларына Қор инвестицияларының мөлшері мына:</w:t>
      </w:r>
    </w:p>
    <w:bookmarkEnd w:id="42"/>
    <w:bookmarkStart w:name="z64" w:id="43"/>
    <w:p>
      <w:pPr>
        <w:spacing w:after="0"/>
        <w:ind w:left="0"/>
        <w:jc w:val="both"/>
      </w:pPr>
      <w:r>
        <w:rPr>
          <w:rFonts w:ascii="Times New Roman"/>
          <w:b w:val="false"/>
          <w:i w:val="false"/>
          <w:color w:val="000000"/>
          <w:sz w:val="28"/>
        </w:rPr>
        <w:t>
      1) меншікті активтері есебінен - Қордың меншікті активтерінің он пайызынан кем;</w:t>
      </w:r>
    </w:p>
    <w:bookmarkEnd w:id="43"/>
    <w:bookmarkStart w:name="z65" w:id="44"/>
    <w:p>
      <w:pPr>
        <w:spacing w:after="0"/>
        <w:ind w:left="0"/>
        <w:jc w:val="both"/>
      </w:pPr>
      <w:r>
        <w:rPr>
          <w:rFonts w:ascii="Times New Roman"/>
          <w:b w:val="false"/>
          <w:i w:val="false"/>
          <w:color w:val="000000"/>
          <w:sz w:val="28"/>
        </w:rPr>
        <w:t>
      2) жиынтығында меншікті және зейнетақы активтері есебінен не тек қана зейнетақы активтері немесе меншікті активтері есебінен - осы аралық инвестициялық пай қорының таза активтерінің он пайызынан кем мәндерді құрайды.</w:t>
      </w:r>
    </w:p>
    <w:bookmarkEnd w:id="44"/>
    <w:bookmarkStart w:name="z66" w:id="45"/>
    <w:p>
      <w:pPr>
        <w:spacing w:after="0"/>
        <w:ind w:left="0"/>
        <w:jc w:val="both"/>
      </w:pPr>
      <w:r>
        <w:rPr>
          <w:rFonts w:ascii="Times New Roman"/>
          <w:b w:val="false"/>
          <w:i w:val="false"/>
          <w:color w:val="000000"/>
          <w:sz w:val="28"/>
        </w:rPr>
        <w:t>
      24. Қазақстан Республикасының заңнамасына сәйкес құрылған заңды тұлға болып табылатын бір басқарушы компанияның басқаруындағы қор биржасының ресми тізіміне енгізілген аралық инвестициялық пай қорының пайларына және осы басқарушы компания шығарған (ұсынған) қаржы құралдарына Қордың меншікті активтері есебінен инвестицияларының жиынтық мөлшері Қордың меншікті активтерінің он пайызынан кем мәнді құрайды.</w:t>
      </w:r>
    </w:p>
    <w:bookmarkEnd w:id="45"/>
    <w:bookmarkStart w:name="z67" w:id="46"/>
    <w:p>
      <w:pPr>
        <w:spacing w:after="0"/>
        <w:ind w:left="0"/>
        <w:jc w:val="both"/>
      </w:pPr>
      <w:r>
        <w:rPr>
          <w:rFonts w:ascii="Times New Roman"/>
          <w:b w:val="false"/>
          <w:i w:val="false"/>
          <w:color w:val="000000"/>
          <w:sz w:val="28"/>
        </w:rPr>
        <w:t>
      25. "Standard &amp; Poor's principal stability fund ratings" "BBBm-" төмен емес не "Standard &amp; Poor's Fund credit quality ratings" "BBBf-" төмен емес халықаралық рейтингілік бағасы бар инвестициялық қордың пайларына Қор инвестицияларының мөлшері мына:</w:t>
      </w:r>
    </w:p>
    <w:bookmarkEnd w:id="46"/>
    <w:p>
      <w:pPr>
        <w:spacing w:after="0"/>
        <w:ind w:left="0"/>
        <w:jc w:val="both"/>
      </w:pPr>
      <w:r>
        <w:rPr>
          <w:rFonts w:ascii="Times New Roman"/>
          <w:b w:val="false"/>
          <w:i w:val="false"/>
          <w:color w:val="000000"/>
          <w:sz w:val="28"/>
        </w:rPr>
        <w:t>
      меншікті активтері есебінен - Қордың меншікті активтерінің он пайызынан кем;</w:t>
      </w:r>
    </w:p>
    <w:p>
      <w:pPr>
        <w:spacing w:after="0"/>
        <w:ind w:left="0"/>
        <w:jc w:val="both"/>
      </w:pPr>
      <w:r>
        <w:rPr>
          <w:rFonts w:ascii="Times New Roman"/>
          <w:b w:val="false"/>
          <w:i w:val="false"/>
          <w:color w:val="000000"/>
          <w:sz w:val="28"/>
        </w:rPr>
        <w:t>
      жиынтығында меншікті және зейнетақы активтері есебінен не тек қана зейнетақы активтері немесе меншікті активтері есебінен - осы инвестициялық қор активтерінің он пайызынан кем мәндерді құрайды.</w:t>
      </w:r>
    </w:p>
    <w:bookmarkStart w:name="z68" w:id="47"/>
    <w:p>
      <w:pPr>
        <w:spacing w:after="0"/>
        <w:ind w:left="0"/>
        <w:jc w:val="both"/>
      </w:pPr>
      <w:r>
        <w:rPr>
          <w:rFonts w:ascii="Times New Roman"/>
          <w:b w:val="false"/>
          <w:i w:val="false"/>
          <w:color w:val="000000"/>
          <w:sz w:val="28"/>
        </w:rPr>
        <w:t>
      26. Бір басқарушы компанияның басқаруындағы "Standard &amp; Poor's principal stability fund ratings" "BBBm-" төмен емес не "Standard &amp; Poor's Fund credit quality ratings" "BBBf-" төмен емес халықаралық рейтингілік бағасы бар инвестициялық қорлардың пайларына және осы басқарушы компания шығарған (ұсынған) қаржы құралдарына Қордың меншікті активтері есебінен инвестицияларының жиынтық мөлшері Қордың меншікті активтерінің он пайызынан кем мәнді құрайды.</w:t>
      </w:r>
    </w:p>
    <w:bookmarkEnd w:id="47"/>
    <w:bookmarkStart w:name="z69" w:id="48"/>
    <w:p>
      <w:pPr>
        <w:spacing w:after="0"/>
        <w:ind w:left="0"/>
        <w:jc w:val="both"/>
      </w:pPr>
      <w:r>
        <w:rPr>
          <w:rFonts w:ascii="Times New Roman"/>
          <w:b w:val="false"/>
          <w:i w:val="false"/>
          <w:color w:val="000000"/>
          <w:sz w:val="28"/>
        </w:rPr>
        <w:t>
      27. Бір шет мемлекеттің орталық үкіметі шығарған (ұсынған) мемлекеттік мәртебесі бар бағалы қағаздарына Қордың меншікті активтері есебінен инвестицияларының мөлшері Қордың меншікті активтерінің он пайызынан кем мәнді құрайды.</w:t>
      </w:r>
    </w:p>
    <w:bookmarkEnd w:id="48"/>
    <w:bookmarkStart w:name="z70" w:id="49"/>
    <w:p>
      <w:pPr>
        <w:spacing w:after="0"/>
        <w:ind w:left="0"/>
        <w:jc w:val="both"/>
      </w:pPr>
      <w:r>
        <w:rPr>
          <w:rFonts w:ascii="Times New Roman"/>
          <w:b w:val="false"/>
          <w:i w:val="false"/>
          <w:color w:val="000000"/>
          <w:sz w:val="28"/>
        </w:rPr>
        <w:t>
      28. Бір халықаралық қаржы ұйымы шығарған (ұсынған) қаржы құралдарына Қордың меншікті активтері есебінен инвестицияларының мөлшері Қордың меншікті активтерінің он пайызынан кем мәнді құрайды.</w:t>
      </w:r>
    </w:p>
    <w:bookmarkEnd w:id="49"/>
    <w:bookmarkStart w:name="z71" w:id="50"/>
    <w:p>
      <w:pPr>
        <w:spacing w:after="0"/>
        <w:ind w:left="0"/>
        <w:jc w:val="both"/>
      </w:pPr>
      <w:r>
        <w:rPr>
          <w:rFonts w:ascii="Times New Roman"/>
          <w:b w:val="false"/>
          <w:i w:val="false"/>
          <w:color w:val="000000"/>
          <w:sz w:val="28"/>
        </w:rPr>
        <w:t xml:space="preserve">
      29. Қор кассасында күннің соңындағы ақша қалдығының мөлшері Қордың меншікті активтері мөлшерінің он пайызынан кем мәнді құрайды. </w:t>
      </w:r>
    </w:p>
    <w:bookmarkEnd w:id="50"/>
    <w:p>
      <w:pPr>
        <w:spacing w:after="0"/>
        <w:ind w:left="0"/>
        <w:jc w:val="both"/>
      </w:pPr>
      <w:r>
        <w:rPr>
          <w:rFonts w:ascii="Times New Roman"/>
          <w:b w:val="false"/>
          <w:i w:val="false"/>
          <w:color w:val="000000"/>
          <w:sz w:val="28"/>
        </w:rPr>
        <w:t xml:space="preserve">
      Қордың Қазақстан Республикасының екінші деңгейіндегі бір банкіндегі ағымдағы шоттарындағы ақшаның ең көп қалдығы Қордың меншікті активтері мөлшерінің он пайызынан кем мәнді құрайды. </w:t>
      </w:r>
    </w:p>
    <w:bookmarkStart w:name="z72" w:id="51"/>
    <w:p>
      <w:pPr>
        <w:spacing w:after="0"/>
        <w:ind w:left="0"/>
        <w:jc w:val="both"/>
      </w:pPr>
      <w:r>
        <w:rPr>
          <w:rFonts w:ascii="Times New Roman"/>
          <w:b w:val="false"/>
          <w:i w:val="false"/>
          <w:color w:val="000000"/>
          <w:sz w:val="28"/>
        </w:rPr>
        <w:t>
      30. Тазартылған бағалы металдарға және металл депозиттеріне Қордың меншікті активтер есебінен инвестицияларының жиынтық мөлшері Қордың меншікті активтері мөлшерінің он пайызынан кем мәнді құрайды.</w:t>
      </w:r>
    </w:p>
    <w:bookmarkEnd w:id="51"/>
    <w:bookmarkStart w:name="z73" w:id="52"/>
    <w:p>
      <w:pPr>
        <w:spacing w:after="0"/>
        <w:ind w:left="0"/>
        <w:jc w:val="both"/>
      </w:pPr>
      <w:r>
        <w:rPr>
          <w:rFonts w:ascii="Times New Roman"/>
          <w:b w:val="false"/>
          <w:i w:val="false"/>
          <w:color w:val="000000"/>
          <w:sz w:val="28"/>
        </w:rPr>
        <w:t xml:space="preserve">
      31. Осы тарауда белгіленген инвестициялау лимиттері Қазақстан Республикасының мемлекеттік бағалы қағаздарына және "Самұрық-Қазына" ұлттық әл-ауқат қоры" акционерлік қоғамы шығарған борыштық бағалы қағаздарға таралмайды. </w:t>
      </w:r>
    </w:p>
    <w:bookmarkEnd w:id="52"/>
    <w:bookmarkStart w:name="z74" w:id="53"/>
    <w:p>
      <w:pPr>
        <w:spacing w:after="0"/>
        <w:ind w:left="0"/>
        <w:jc w:val="both"/>
      </w:pPr>
      <w:r>
        <w:rPr>
          <w:rFonts w:ascii="Times New Roman"/>
          <w:b w:val="false"/>
          <w:i w:val="false"/>
          <w:color w:val="000000"/>
          <w:sz w:val="28"/>
        </w:rPr>
        <w:t xml:space="preserve">
      32. Қазақстан Республикасының екінші деңгейдегі банкінің, екінші деңгейдегі банк болып табылмайтын Қазақстан Республикасы ұйымының және Қазақстан Республикасының резиденті емес эмитентінің меншікті капиталының төмендеуі нәтижесінде Тізбенің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сәйкес есептелген мәндер сәйкес келмеген жағдайда, Қор осы сәйкессіздіктің фактісі мен себептері туралы 1 (бір) жұмыс күні ішінде жоғарыда көрсетілген оқиға басталған күннен бастап 4 (төрт) ай ішінде оны жою жөніндегі іс-шаралар жоспарын қоса бере отырып уәкілетті органға хабарлайды.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 </w:t>
      </w:r>
      <w:r>
        <w:br/>
      </w:r>
      <w:r>
        <w:rPr>
          <w:rFonts w:ascii="Times New Roman"/>
          <w:b w:val="false"/>
          <w:i w:val="false"/>
          <w:color w:val="000000"/>
          <w:sz w:val="28"/>
        </w:rPr>
        <w:t>
</w:t>
      </w:r>
    </w:p>
    <w:bookmarkStart w:name="z75" w:id="54"/>
    <w:p>
      <w:pPr>
        <w:spacing w:after="0"/>
        <w:ind w:left="0"/>
        <w:jc w:val="both"/>
      </w:pPr>
      <w:r>
        <w:rPr>
          <w:rFonts w:ascii="Times New Roman"/>
          <w:b w:val="false"/>
          <w:i w:val="false"/>
          <w:color w:val="000000"/>
          <w:sz w:val="28"/>
        </w:rPr>
        <w:t xml:space="preserve">
      33. Қорға қатысы жоқ себептер нәтижесінде Тізбенің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есептелген мәндер сәйкес келмеген жағдайда, Қор осы сәйкессіздіктің фактісі мен себептері туралы 1 (бір) жұмыс күні ішінде жоғарыда көрсетілген оқиға басталған күннен бастап 2 (екі) ай ішінде оны жою жөніндегі іс-шаралар жоспарын қоса бере отырып уәкілетті органға хабарлайды.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000000"/>
          <w:sz w:val="28"/>
        </w:rPr>
        <w:t>
</w:t>
      </w:r>
    </w:p>
    <w:bookmarkStart w:name="z76" w:id="55"/>
    <w:p>
      <w:pPr>
        <w:spacing w:after="0"/>
        <w:ind w:left="0"/>
        <w:jc w:val="left"/>
      </w:pPr>
      <w:r>
        <w:rPr>
          <w:rFonts w:ascii="Times New Roman"/>
          <w:b/>
          <w:i w:val="false"/>
          <w:color w:val="000000"/>
        </w:rPr>
        <w:t xml:space="preserve"> 4. Есептілікті ұсыну нысандары мен мерзімдері</w:t>
      </w:r>
    </w:p>
    <w:bookmarkEnd w:id="55"/>
    <w:p>
      <w:pPr>
        <w:spacing w:after="0"/>
        <w:ind w:left="0"/>
        <w:jc w:val="both"/>
      </w:pPr>
      <w:r>
        <w:rPr>
          <w:rFonts w:ascii="Times New Roman"/>
          <w:b w:val="false"/>
          <w:i w:val="false"/>
          <w:color w:val="ff0000"/>
          <w:sz w:val="28"/>
        </w:rPr>
        <w:t xml:space="preserve">
      Ескерту. 4-тарау алып тасталды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жинақтаушы зейнетақы</w:t>
            </w:r>
            <w:r>
              <w:br/>
            </w:r>
            <w:r>
              <w:rPr>
                <w:rFonts w:ascii="Times New Roman"/>
                <w:b w:val="false"/>
                <w:i w:val="false"/>
                <w:color w:val="000000"/>
                <w:sz w:val="20"/>
              </w:rPr>
              <w:t>қорлары үшін пруденциялық</w:t>
            </w:r>
            <w:r>
              <w:br/>
            </w:r>
            <w:r>
              <w:rPr>
                <w:rFonts w:ascii="Times New Roman"/>
                <w:b w:val="false"/>
                <w:i w:val="false"/>
                <w:color w:val="000000"/>
                <w:sz w:val="20"/>
              </w:rPr>
              <w:t>нормативтердің тізбесіне,</w:t>
            </w:r>
            <w:r>
              <w:br/>
            </w:r>
            <w:r>
              <w:rPr>
                <w:rFonts w:ascii="Times New Roman"/>
                <w:b w:val="false"/>
                <w:i w:val="false"/>
                <w:color w:val="000000"/>
                <w:sz w:val="20"/>
              </w:rPr>
              <w:t>олардың нормативтік мәндеріне</w:t>
            </w:r>
            <w:r>
              <w:br/>
            </w:r>
            <w:r>
              <w:rPr>
                <w:rFonts w:ascii="Times New Roman"/>
                <w:b w:val="false"/>
                <w:i w:val="false"/>
                <w:color w:val="000000"/>
                <w:sz w:val="20"/>
              </w:rPr>
              <w:t>және есептеу әдістемесіне</w:t>
            </w:r>
            <w:r>
              <w:br/>
            </w:r>
            <w:r>
              <w:rPr>
                <w:rFonts w:ascii="Times New Roman"/>
                <w:b w:val="false"/>
                <w:i w:val="false"/>
                <w:color w:val="000000"/>
                <w:sz w:val="20"/>
              </w:rPr>
              <w:t>1-қосымша</w:t>
            </w:r>
          </w:p>
        </w:tc>
      </w:tr>
    </w:tbl>
    <w:bookmarkStart w:name="z84" w:id="56"/>
    <w:p>
      <w:pPr>
        <w:spacing w:after="0"/>
        <w:ind w:left="0"/>
        <w:jc w:val="left"/>
      </w:pPr>
      <w:r>
        <w:rPr>
          <w:rFonts w:ascii="Times New Roman"/>
          <w:b/>
          <w:i w:val="false"/>
          <w:color w:val="000000"/>
        </w:rPr>
        <w:t xml:space="preserve"> Ерікті жинақтаушы зейнетақы қорының пруденциялық нормативтерінің мәндерін есептеу кестесі</w:t>
      </w:r>
    </w:p>
    <w:bookmarkEnd w:id="56"/>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14.02.2022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Баланс бойынша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Есепке алынатын көлем (пайызбен)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ерікті жинақтаушы зейнетақы қорының (бұдан әрі - ЕЖЗҚ) балансы бойынша активтер сомасының 10 (он) пайызынан аспайтын сомадағы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жарналар,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ЕЖЗҚ 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Қазақстан Республикасы Заңының 59-бабының 1-тармағында белгіленген функцияларды жүзеге асыратын Қазақстан Республикасының бейрезидент ұйымдарындағы шоттардағы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(International Securities Services Association) мүшесі болып табылатын Қазақстан Республикасының бейрезидент ұйымдарындағы шоттардағы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резидент еншілес банктері, олардың бас банктері шетел валютасында Standard &amp; Poor's (Стандард энд Пурс)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(Стандард энд Пурс)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(Стандард энд Пурс)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контрагентпен жасалған "кері РЕПО" операциясының мәні болып табылатын борыштық бағалы қағаздарды қоспағанда)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бір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(олардың эмитентінде бар) немесе Standard &amp; Poor's агенттігінің (Стандард энд Пурс)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(олардың эмитентінде бар) немесе Standard &amp; Poor's (Стандард энд Пурс)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(олардың эмитентінде бар) шетелдік эмитенттердің мемлекеттік емес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(эмитенттің) "ВВ+"-тен "ВВ-"-ке дейінгі рейтингтік бағасы немесе басқа рейтингтік агенттіктердің бірінің осындай деңгейдегі рейтингі бар (олардың эмитентінде бар) шетелдік эмитенттердің мемлекеттік емес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(олардың эмитентінде бар) шетелдік эмитенттердің мемлекеттік емес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контрагентпен жасалған "кері РЕПО" операциясының мәні болып табылатын борыштық бағалы қағаздарды қоспағанда)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қосымшаның 3.4-жолында көрсетілген осы акциялар болып табылатын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"акциялар" секторына енгізілген, "Астана" халықаралық қаржы орталығының аумағында жұмыс істейтін қор биржасының "Акциялардың өңірлік нарығының сегменті" ресми тізімінің кіші бөліміне енгізілген Қазақстан Республикасы заңды тұлғаларының акциялары және осы акциялар базалық активі болып табылатын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(Эксчейндж Трэйдэд Фандс) пайлары немесе негізгі қор индексіне байланысты пайлар бойынша баға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контрагентпен жасалған "кері репо" операциясының мәні болып табылатын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(ЕЖЗҚ үлестес тұлғаларының дебиторлық берешегін қоспағанда) - ЕЖЗҚ балансы бойынша активтер сомасының 10 (он) пайызынан аспайтын сомада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аяқталуына байланысты туындайтын бағалы қағаздардың номиналды құнын төлеу бойынша қойылатын талаптар (бағалы қағаздар шығарылымы проспектісінің талаптары бойынша мерзімі өтпеген)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ЕЖЗҚ балансы бойынша активтер сомасының 5 (бес) пайызынан аспайтын сомада жылжымайтын мүлік түріндегі ЕЖЗҚ негізгі құрал-жабдықтары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жинақтаушы зейнетақы</w:t>
            </w:r>
            <w:r>
              <w:br/>
            </w:r>
            <w:r>
              <w:rPr>
                <w:rFonts w:ascii="Times New Roman"/>
                <w:b w:val="false"/>
                <w:i w:val="false"/>
                <w:color w:val="000000"/>
                <w:sz w:val="20"/>
              </w:rPr>
              <w:t>қорлары үшін пруденциялық</w:t>
            </w:r>
            <w:r>
              <w:br/>
            </w:r>
            <w:r>
              <w:rPr>
                <w:rFonts w:ascii="Times New Roman"/>
                <w:b w:val="false"/>
                <w:i w:val="false"/>
                <w:color w:val="000000"/>
                <w:sz w:val="20"/>
              </w:rPr>
              <w:t>нормативтердің тізбесіне,</w:t>
            </w:r>
            <w:r>
              <w:br/>
            </w:r>
            <w:r>
              <w:rPr>
                <w:rFonts w:ascii="Times New Roman"/>
                <w:b w:val="false"/>
                <w:i w:val="false"/>
                <w:color w:val="000000"/>
                <w:sz w:val="20"/>
              </w:rPr>
              <w:t>олардың нормативтік мәндеріне</w:t>
            </w:r>
            <w:r>
              <w:br/>
            </w:r>
            <w:r>
              <w:rPr>
                <w:rFonts w:ascii="Times New Roman"/>
                <w:b w:val="false"/>
                <w:i w:val="false"/>
                <w:color w:val="000000"/>
                <w:sz w:val="20"/>
              </w:rPr>
              <w:t>және есептеу әдістемесіне,</w:t>
            </w:r>
            <w:r>
              <w:br/>
            </w:r>
            <w:r>
              <w:rPr>
                <w:rFonts w:ascii="Times New Roman"/>
                <w:b w:val="false"/>
                <w:i w:val="false"/>
                <w:color w:val="000000"/>
                <w:sz w:val="20"/>
              </w:rPr>
              <w:t>сондай-ақ тиісті есептілік</w:t>
            </w:r>
            <w:r>
              <w:br/>
            </w:r>
            <w:r>
              <w:rPr>
                <w:rFonts w:ascii="Times New Roman"/>
                <w:b w:val="false"/>
                <w:i w:val="false"/>
                <w:color w:val="000000"/>
                <w:sz w:val="20"/>
              </w:rPr>
              <w:t>нысандары мен оны ұсыну</w:t>
            </w:r>
            <w:r>
              <w:br/>
            </w:r>
            <w:r>
              <w:rPr>
                <w:rFonts w:ascii="Times New Roman"/>
                <w:b w:val="false"/>
                <w:i w:val="false"/>
                <w:color w:val="000000"/>
                <w:sz w:val="20"/>
              </w:rPr>
              <w:t>мерзімдеріне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57"/>
    <w:p>
      <w:pPr>
        <w:spacing w:after="0"/>
        <w:ind w:left="0"/>
        <w:jc w:val="left"/>
      </w:pPr>
      <w:r>
        <w:rPr>
          <w:rFonts w:ascii="Times New Roman"/>
          <w:b/>
          <w:i w:val="false"/>
          <w:color w:val="000000"/>
        </w:rPr>
        <w:t xml:space="preserve"> Әкімшілік деректердің нысаны www.nationalbank.kz интернет-ресурсында орналастырылған</w:t>
      </w:r>
      <w:r>
        <w:br/>
      </w:r>
      <w:r>
        <w:rPr>
          <w:rFonts w:ascii="Times New Roman"/>
          <w:b/>
          <w:i w:val="false"/>
          <w:color w:val="000000"/>
        </w:rPr>
        <w:t>"Инвестициялау лимиттері"</w:t>
      </w:r>
    </w:p>
    <w:bookmarkEnd w:id="57"/>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10.09.2019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 ___ жылғы "__"________ жағдай бойынша</w:t>
      </w:r>
    </w:p>
    <w:p>
      <w:pPr>
        <w:spacing w:after="0"/>
        <w:ind w:left="0"/>
        <w:jc w:val="both"/>
      </w:pPr>
      <w:r>
        <w:rPr>
          <w:rFonts w:ascii="Times New Roman"/>
          <w:b w:val="false"/>
          <w:i w:val="false"/>
          <w:color w:val="000000"/>
          <w:sz w:val="28"/>
        </w:rPr>
        <w:t>
      Индексі: LIMITS –DNPF</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Ұсынады: ерікті жинақтаушы зейнетақы қоры</w:t>
      </w:r>
    </w:p>
    <w:p>
      <w:pPr>
        <w:spacing w:after="0"/>
        <w:ind w:left="0"/>
        <w:jc w:val="both"/>
      </w:pPr>
      <w:r>
        <w:rPr>
          <w:rFonts w:ascii="Times New Roman"/>
          <w:b w:val="false"/>
          <w:i w:val="false"/>
          <w:color w:val="000000"/>
          <w:sz w:val="28"/>
        </w:rPr>
        <w:t>
      Нысан кімге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xml:space="preserve">
      1-кесте. Эмитенттің қаржы құралдарына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эмитенттің қаржы құралдарына инвестициялардың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есебінен эмитенттің қаржы құралдарына инвестициялардың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құнынан пайызбен жиынтығы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Эмитенттің қаржы құралдарына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меншікті капиталының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эмитенттің қаржы құралдарына инвестициялардың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есебінен эмитенттің қаржы құралдарына инвестициялардың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эмитенттің меншікті капиталының мөлшерінен пайызбен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есебінен эмитенттің меншікті капиталының мөлшерінен пайызбен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зейнетақы және меншікті активтердің есебінен эмитенттің меншікті капиталының мөлшерінен пайызбен жиынтығы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3-кесте. Эмитенттің бір шығарылымының борыштық бағалы қағаздарына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шығарылымның борыштық бағалы қағаздарының жалпы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осы қағаздардың саны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осы шығарылымның борыштық бағалы қағаздарының жалпы санынан пайызбен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есебінен осы қағаздардың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есебінен осы шығарылымның борыштық бағалы қағаздарының жалпы санынан пайызбен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зейнетақы және меншікті активтердің есебінен осы шығарылымның борыштық бағалы қағаздарының жалпы санынан пайызбен жиынтығы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Қазақстан Республикасының резидент- эмитентінің дауыс беруші акцияларына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эмитентінің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эмитенттің дауыс беруші акцияларының жалпы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осы акциялардың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осы эмитенттің дауыс беруші акцияларының жалпы санынан пайызбен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есебінен осы акциялардың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есебінен осы эмитенттің дауыс беруші акцияларының жалпы санынан пайызбен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зейнетақы және меншікті активтердің есебінен осы эмитенттің дауыс беруші акцияларының жалпы санынан пайызбен жиынтығы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xml:space="preserve">
      5-кесте. Қазақстан Республикасының екінші деңгейдегі бір банкі шығарған орналастырылған акциялардың үлесі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бір банкі шығарған орналастырылған акциялардың жалпы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осы акциялардың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Қазақстан Республикасының екінші деңгейдегі бір банкі шығарған орналастырылған акциялардың жалпы санынан пайызбен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есебінен осы акциялардың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есебінен Қазақстан Республикасының екінші деңгейдегі бір банкі шығарған орналастырылған акциялардың жалпы санынан пайызбен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зейнетақы және меншікті активтердің есебінен Қазақстан Республикасының екінші деңгейдегі бір банкі шығарған орналастырылған акциялардың жалпы санынан пайызбен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Қазақстан Республикасының резидент- эмитенті, және осы эмитенттің үлестес тұлғалары, сондай-ақ, дауыс беруші акцияларының он және одан көп пайызы оның ірі акционерлеріне тиесілі сенімгерлік басқарушылары болып табылатын эмитенттер шығарған (ұсынған) қаржы құралдарына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эмитентінің, осы эмитенттің үлестес тұлғасының, дауыс беруші акцияларының он және одан көп пайызы оның ірі акционерлеріне тиесілі сенімгерлік басқарушының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эмитенті, және осы эмитенттің үлестес тұлғалары, сондай- ақ дауыс беруші акцияларының он және одан көп пайызы оның ірі акционерлеріне тиесілі сенімгерлік басқарушылары болып табылатын эмитенттер шығарған (ұсынған) қаржы құралдарына инвестициялардың ағымдағы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эмитенті, және осы эмитенттің үлестес тұлғалары, сондай- ақ меншікті активердің есебінен дауыс беруші акцияларының он және одан көп пайызы оның ірі акционерлеріне тиесілі сенімгерлік басқарушылары болып табылатын эмитенттер шығарған (ұсынған) қаржы құралдарына инвестициялардың ағымдағы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активердің ағымдағы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активерінің ағымдағы құнынан пайызбен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7-кесте. Қазақстан Республикасының бейрезидент- эмитентінің акцияларына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эмитенттің акцияларының жалпы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осы акциялардың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осы эмитенттің акцияларының жалпы санынан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активердің есебінен осы акциялардың саны</w:t>
            </w:r>
          </w:p>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активердің есебінен осы эмитенттің акцияларының жалпы санынан пайызбен жиынтығы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зейнетақы және меншікті активтердің есебінен осы эмитенттің акцияларының жалпы санынан пайызбен жиынтығы (дана)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8-кесте. Шетел валютасында номинирленген шетел эмитенттерінің бағалы қағаздарына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шетел валютасында номинирленген шетел эмитенттерінің бағалы қағаздарына инвестициялардың ағымдағы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"ВВВ"-ден төмен рейтингтік бағасы бар шетел эмитенттерінің бағалы қағаздарына инвестициялардың ағымдағы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активердің есебінен шетел валютасында номинирленген шетел эмитенттерінің бағалы қағаздарына инвестициялардың ағымдағы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активердің ағымдағы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активердің ағымдағы құнынан пайызбен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активердің есебінен "ВВВ" төмен рейтингтік бағасы бар шетел эмитенттерінің бағалы қағаздарына инвестициялардың ағымдағы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активердің ағымдағы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активердің ағымдағы құнынан пайызбен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9-кесте. Ерікті жинақтаушы зейнетқаы қорының (бұдан әрі – ЕЖЗҚ) үлестес тұлғалары, ЕЖЗҚ-ның дауыс беруші акцияларының он және одан астам пайызы ЕЖЗҚ-ның ірі акционерлеріне тиесілі сенімгерлік басқарушылары шығарған (ұсынған) қаржы құралдарына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зейнетқаы қорының үлестес тұлғасының, ЕЖЗҚ-ның дауыс беруші акцияларының он және одан астам пайызы ЕЖЗҚ-ның ірі акционерлеріне тиесілі сенімгерлік басқарушының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зейнетқаы қорының үлестес тұлғалары, ЕЖЗҚ-ның дауыс беруші акцияларының он және одан астам пайызы ЕЖЗҚ-ның ірі акционерлеріне тиесілі сенімгерлік басқарушылары шығарған (ұсынған) қаржы құралдарына инвестициялардың ағымдағы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10-кесте. Басқарушы компаниясы Қазақстан Республикасының заңнамасына сәйкес құрылған, қор биржасының ресми тізіміне енгізілген заңды тұлға болып табылатын аралық инвестициялық пай қорының пайларына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есебінен осы эмитенттің пайларының ағымдағы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құнынан пайызбен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эмитенттің таза активтерінің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осы эмитенттің пайларының ағымдағы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таза активтерінің мөлшерінен пайызбен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есебінен осы эмитенттің таза активтерінің мөлшерінен пайызбен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зейнетақы және меншікті активтердің есебінен осы эмитенттің таза активтерінің мөлшерінен пайызбен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11-кесте. Басқарушы компаниясы Қазақстан Республикасының заңнамасына сәйкес құрылған, қор биржасының ресми тізіміне енгізілген заңды тұлға болып табылатын аралық инвестициялық пай қорының пайларына , және осы басқарушы компания шығарған (ұсынған) қаржы құралдарына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осы эмитенттің пайларының және басқа қаржы құралдарының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есебінен осы эмитенттің пайларының және басқа қаржы құралдарының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құнынан пайызбен жиынтығы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12-кесте. Standard &amp; Poor's principal stability fund ratings -тің "BBBm" төмен емес немесе Standard &amp; Poor's Fund credit quality ratings-тің "BBBf" төмен емес халықаралық рейтингтік бағасы бар инвестициялық қорлардың пайларына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эмитенттің активтерінің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осы эмитенттің пайларының ағымдағы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осы эмитенттің пайларының ағымдағы құнынан пайызбен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есебінен осы эмитенттің активтерінің мөлшерінен пайызбен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зейнетақы және меншікті активтердің есебінен осы эмитенттің активтерінің мөлшерінен пайызбен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13-кесте. Standard &amp; Poor's principal stability fund ratings -тің "BBBm" төмен емес немесе Standard &amp; Poor's Fund credit quality ratings-тің "BBBf" төмен емес халықаралық рейтингтік бағасы бар, бір басқарушы компанияның басқаруындағы инвестициялық қорлардың пайларына, және осы басқарушы компания шығарған (ұсынған) қаржы құралдарына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осы эмитенттің пайларының және басқа қаржы құралдарының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Меншіктіактивтердің есебінен осы эмитенттің пайларының және басқа қаржы құралдарының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Меншіктіактивтердің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Меншіктіактивтердің ағымдағы құнынан пайызбен жиынтығы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 Бір шетел мемлекетінің орталық үкіметі шығарған (ұсынған) мемлекеттік мәртебесі бар бағалы қағаздарға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бір шетел мемлекетінің орталық үкіметі шығарған (ұсынған) мемлекеттік мәртебесі бар бағалы қағаздардың ағымдағы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есебінен бір шетел мемлекетінің орталық үкіметі шығарған (ұсынған) мемлекеттік мәртебесі бар бағалы қағаздардың ағымдағы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құнынан пайызбен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15-кесте. Бір халықаралық ұйым шығарған (ұсынған) қаржы құралдарына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бір халықаралық ұйым шығарған (ұсынған) қаржы құралдарының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есебінен бір халықаралық ұйым шығарған (ұсынған) қаржы құралдарының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құнынан пайызбен жиынтығы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16-кесте. Тазартылған бағалы металдарға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есебінен тазартылған бағалы металдардың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есебінен тазартылған бағалы металдардың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құнынан пайызбен жиынтығы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Бас бухгалтер (немесе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Бірінші басшы (немесе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тегi,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"Инвестициялау лимиті"</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"Инвестициялау лимиті" әкімшілік деректер жинауға арналған нысанды толтыру бойынша түсіндірме (индексі – LIMITS -DNPF, кезеңділігі – ай сайын) 1. Жалпы ережелер</w:t>
      </w:r>
    </w:p>
    <w:p>
      <w:pPr>
        <w:spacing w:after="0"/>
        <w:ind w:left="0"/>
        <w:jc w:val="both"/>
      </w:pPr>
      <w:r>
        <w:rPr>
          <w:rFonts w:ascii="Times New Roman"/>
          <w:b w:val="false"/>
          <w:i w:val="false"/>
          <w:color w:val="000000"/>
          <w:sz w:val="28"/>
        </w:rPr>
        <w:t>
      1. Осы түсіндірме (бұдан әрі – Түсіндірме) "Инвестициялау лимиті" әкімшілік деректер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Нысанды ерікті жинақтаушы зейнетақы қоры (бұдан әрі – ЕЖЗҚ) ай сайын жасайды және есепті кезеңнің соңындағы жағдай бойынша толтырады. Нысан теңгемен беріледі.</w:t>
      </w:r>
    </w:p>
    <w:p>
      <w:pPr>
        <w:spacing w:after="0"/>
        <w:ind w:left="0"/>
        <w:jc w:val="both"/>
      </w:pPr>
      <w:r>
        <w:rPr>
          <w:rFonts w:ascii="Times New Roman"/>
          <w:b w:val="false"/>
          <w:i w:val="false"/>
          <w:color w:val="000000"/>
          <w:sz w:val="28"/>
        </w:rPr>
        <w:t>
      4. Ағымдағы құны және пайызбен мәндері үтірден кейін екі белгімен көрсетіледі.</w:t>
      </w:r>
    </w:p>
    <w:p>
      <w:pPr>
        <w:spacing w:after="0"/>
        <w:ind w:left="0"/>
        <w:jc w:val="both"/>
      </w:pPr>
      <w:r>
        <w:rPr>
          <w:rFonts w:ascii="Times New Roman"/>
          <w:b w:val="false"/>
          <w:i w:val="false"/>
          <w:color w:val="000000"/>
          <w:sz w:val="28"/>
        </w:rPr>
        <w:t>
      5. Нысан Қазақстан Республикасының мемлекеттік бағалы қағаздары, Қазақстан Республикасы Ұлттық Банкіндегі салымдар және "Самұрық-Қазына" ұлттық әл-ауқат қоры" акционерлік қоғамы шығарған борыштық бағалы қағаздар бойынша толтырылмайды.</w:t>
      </w:r>
    </w:p>
    <w:p>
      <w:pPr>
        <w:spacing w:after="0"/>
        <w:ind w:left="0"/>
        <w:jc w:val="both"/>
      </w:pPr>
      <w:r>
        <w:rPr>
          <w:rFonts w:ascii="Times New Roman"/>
          <w:b w:val="false"/>
          <w:i w:val="false"/>
          <w:color w:val="000000"/>
          <w:sz w:val="28"/>
        </w:rPr>
        <w:t>
      6. Мәліметтер болмаған жағдайда Нысан нөлдік қалдықтармен беріледі.</w:t>
      </w:r>
    </w:p>
    <w:p>
      <w:pPr>
        <w:spacing w:after="0"/>
        <w:ind w:left="0"/>
        <w:jc w:val="both"/>
      </w:pPr>
      <w:r>
        <w:rPr>
          <w:rFonts w:ascii="Times New Roman"/>
          <w:b w:val="false"/>
          <w:i w:val="false"/>
          <w:color w:val="000000"/>
          <w:sz w:val="28"/>
        </w:rPr>
        <w:t>
      7. Нысанға бірінші басшы, бас бухгалтер не олардың орнындағы адамдар және орындаушы қол қояды.</w:t>
      </w:r>
    </w:p>
    <w:p>
      <w:pPr>
        <w:spacing w:after="0"/>
        <w:ind w:left="0"/>
        <w:jc w:val="left"/>
      </w:pPr>
      <w:r>
        <w:rPr>
          <w:rFonts w:ascii="Times New Roman"/>
          <w:b/>
          <w:i w:val="false"/>
          <w:color w:val="000000"/>
        </w:rPr>
        <w:t xml:space="preserve"> 2. Нысанды толтыру бойынша түсіндірме</w:t>
      </w:r>
    </w:p>
    <w:p>
      <w:pPr>
        <w:spacing w:after="0"/>
        <w:ind w:left="0"/>
        <w:jc w:val="both"/>
      </w:pPr>
      <w:r>
        <w:rPr>
          <w:rFonts w:ascii="Times New Roman"/>
          <w:b w:val="false"/>
          <w:i w:val="false"/>
          <w:color w:val="000000"/>
          <w:sz w:val="28"/>
        </w:rPr>
        <w:t>
      8. "Инвестициялау лимиті" Нысанын толтыру кезінде:</w:t>
      </w:r>
    </w:p>
    <w:p>
      <w:pPr>
        <w:spacing w:after="0"/>
        <w:ind w:left="0"/>
        <w:jc w:val="both"/>
      </w:pPr>
      <w:r>
        <w:rPr>
          <w:rFonts w:ascii="Times New Roman"/>
          <w:b w:val="false"/>
          <w:i w:val="false"/>
          <w:color w:val="000000"/>
          <w:sz w:val="28"/>
        </w:rPr>
        <w:t xml:space="preserve">
      1) Қазақстан Республикасының екінші деңгейдегі банкінің меншікті капиталы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55-бабының</w:t>
      </w:r>
      <w:r>
        <w:rPr>
          <w:rFonts w:ascii="Times New Roman"/>
          <w:b w:val="false"/>
          <w:i w:val="false"/>
          <w:color w:val="000000"/>
          <w:sz w:val="28"/>
        </w:rPr>
        <w:t xml:space="preserve"> талабына сәйкес жарияланған не қор биржасының немесе қаржылық есептілік депозитарийінің интернет-ресурсында орналастырылған оның соңғы тоқсандық балансы негізінде шоғырландырылмаған қаржылық есептілік деректері бойынша айқындалады;</w:t>
      </w:r>
    </w:p>
    <w:p>
      <w:pPr>
        <w:spacing w:after="0"/>
        <w:ind w:left="0"/>
        <w:jc w:val="both"/>
      </w:pPr>
      <w:r>
        <w:rPr>
          <w:rFonts w:ascii="Times New Roman"/>
          <w:b w:val="false"/>
          <w:i w:val="false"/>
          <w:color w:val="000000"/>
          <w:sz w:val="28"/>
        </w:rPr>
        <w:t>
      2) бағалы қағаздары қор биржасының ресми тізіміне енгізілген Қазақстан Республикасы ұйымының меншікті капиталы қор биржасының немесе қаржылық есептілік депозитарийінің интернет-ресурсында орналастырылған оның соңғы тоқсандық балансы негізінде айқындалады;</w:t>
      </w:r>
    </w:p>
    <w:p>
      <w:pPr>
        <w:spacing w:after="0"/>
        <w:ind w:left="0"/>
        <w:jc w:val="both"/>
      </w:pPr>
      <w:r>
        <w:rPr>
          <w:rFonts w:ascii="Times New Roman"/>
          <w:b w:val="false"/>
          <w:i w:val="false"/>
          <w:color w:val="000000"/>
          <w:sz w:val="28"/>
        </w:rPr>
        <w:t>
      3) Қазақстан Республикасының резидент емес эмитентінің меншікті капиталы Reuters немесе Bloomberg ақпараттық талдау жүйелерінде, сауда жүйелерінде осы бағалы қағаздарының бағасы белгіленетін қор биржасының немесе халықаралық (шетелдік) қор биржасының интернет-ресурсында немесе осы бағалы қағаздар эмитентінің интернет-ресурсында орналастырылған оның соңғы тоқсандық балансы негізінде айқындалады;</w:t>
      </w:r>
    </w:p>
    <w:p>
      <w:pPr>
        <w:spacing w:after="0"/>
        <w:ind w:left="0"/>
        <w:jc w:val="both"/>
      </w:pPr>
      <w:r>
        <w:rPr>
          <w:rFonts w:ascii="Times New Roman"/>
          <w:b w:val="false"/>
          <w:i w:val="false"/>
          <w:color w:val="000000"/>
          <w:sz w:val="28"/>
        </w:rPr>
        <w:t>
      4) Қазақстан Республикасының екінші деңгейдегі банкінің және екінші деңгейдегі банк болып табылмайтын Қазақстан Республикасы ұйымының дауыс беруші және орналастырылған акцияларының жалпы саны уәкілетті органның ресми интернет-ресурсында ай сайын орналастырылатын деректердің негізінде айқындалады;</w:t>
      </w:r>
    </w:p>
    <w:p>
      <w:pPr>
        <w:spacing w:after="0"/>
        <w:ind w:left="0"/>
        <w:jc w:val="both"/>
      </w:pPr>
      <w:r>
        <w:rPr>
          <w:rFonts w:ascii="Times New Roman"/>
          <w:b w:val="false"/>
          <w:i w:val="false"/>
          <w:color w:val="000000"/>
          <w:sz w:val="28"/>
        </w:rPr>
        <w:t>
      5) пайлары қор биржасының ресми тізіміне енгізілген, басқарушы компаниясы Қазақстан Республикасының бағалы қағаздар нарығы туралы және инвестициялық қорлар туралы заңнамасына сәйкес құрылған заңды тұлға болып табылатын аралық инвестициялық пай қорының таза активтерінің құны уәкілетті органның ресми интернет-ресурсында тоқсан сайын орналастырылатын деректердің негізінде айқындалады;</w:t>
      </w:r>
    </w:p>
    <w:p>
      <w:pPr>
        <w:spacing w:after="0"/>
        <w:ind w:left="0"/>
        <w:jc w:val="both"/>
      </w:pPr>
      <w:r>
        <w:rPr>
          <w:rFonts w:ascii="Times New Roman"/>
          <w:b w:val="false"/>
          <w:i w:val="false"/>
          <w:color w:val="000000"/>
          <w:sz w:val="28"/>
        </w:rPr>
        <w:t>
      6) "Standard &amp; Poor's principal stability fund ratings"-тің "BBBm-" төмен емес не "Standard &amp; Poor's Fund credit quality ratings"-тің "BBBf-" төмен емес халықаралық рейтингтік бағасы бар инвестициялық қор активтерінің мөлшері Reuters немесе Bloomberg ақпараттық талдау жүйелерінде, сауда жүйелерінде осы пайлардың бағасы белгіленетін қор биржасының немесе халықаралық (шетелдік) қор биржасының интернет-ресурсында немесе осы инвестициялық қордың басқарушы компаниясының интернет-ресурсында орналастырылған деректердің негізінде айқындалады;</w:t>
      </w:r>
    </w:p>
    <w:p>
      <w:pPr>
        <w:spacing w:after="0"/>
        <w:ind w:left="0"/>
        <w:jc w:val="both"/>
      </w:pPr>
      <w:r>
        <w:rPr>
          <w:rFonts w:ascii="Times New Roman"/>
          <w:b w:val="false"/>
          <w:i w:val="false"/>
          <w:color w:val="000000"/>
          <w:sz w:val="28"/>
        </w:rPr>
        <w:t>
      7) ЕЖЗҚ-ның меншікті активтерінің мөлшері ЕЖЗҚ-ның бухгалтерлік есебінің меншікті активтер бойынша деректерінің негізінде күн сайын айқындалады;</w:t>
      </w:r>
    </w:p>
    <w:p>
      <w:pPr>
        <w:spacing w:after="0"/>
        <w:ind w:left="0"/>
        <w:jc w:val="both"/>
      </w:pPr>
      <w:r>
        <w:rPr>
          <w:rFonts w:ascii="Times New Roman"/>
          <w:b w:val="false"/>
          <w:i w:val="false"/>
          <w:color w:val="000000"/>
          <w:sz w:val="28"/>
        </w:rPr>
        <w:t>
      8) зейнетақы активтерінің мөлшері бухгалтерлік есептің зейнетақы активтері бойынша күн сайынғы деректерінің негізінде күн сайын айқындалады;</w:t>
      </w:r>
    </w:p>
    <w:p>
      <w:pPr>
        <w:spacing w:after="0"/>
        <w:ind w:left="0"/>
        <w:jc w:val="both"/>
      </w:pPr>
      <w:r>
        <w:rPr>
          <w:rFonts w:ascii="Times New Roman"/>
          <w:b w:val="false"/>
          <w:i w:val="false"/>
          <w:color w:val="000000"/>
          <w:sz w:val="28"/>
        </w:rPr>
        <w:t xml:space="preserve">
      9) борыштық бағалы қағаздарға инвестициялар мөлшері борыштық бағалы қағаздардың баланстық құны бойынша айқындалады. </w:t>
      </w:r>
    </w:p>
    <w:p>
      <w:pPr>
        <w:spacing w:after="0"/>
        <w:ind w:left="0"/>
        <w:jc w:val="both"/>
      </w:pPr>
      <w:r>
        <w:rPr>
          <w:rFonts w:ascii="Times New Roman"/>
          <w:b w:val="false"/>
          <w:i w:val="false"/>
          <w:color w:val="000000"/>
          <w:sz w:val="28"/>
        </w:rPr>
        <w:t>
      9. Мына:</w:t>
      </w:r>
    </w:p>
    <w:p>
      <w:pPr>
        <w:spacing w:after="0"/>
        <w:ind w:left="0"/>
        <w:jc w:val="both"/>
      </w:pPr>
      <w:r>
        <w:rPr>
          <w:rFonts w:ascii="Times New Roman"/>
          <w:b w:val="false"/>
          <w:i w:val="false"/>
          <w:color w:val="000000"/>
          <w:sz w:val="28"/>
        </w:rPr>
        <w:t>
      1) Түсіндірменің 13 және 28-тармақтарында белгіленген инвестициялау лимиттерін есептеген кезде, бір-біріне қатысты үлестес банктер бір банк ретінде танылады;</w:t>
      </w:r>
    </w:p>
    <w:p>
      <w:pPr>
        <w:spacing w:after="0"/>
        <w:ind w:left="0"/>
        <w:jc w:val="both"/>
      </w:pPr>
      <w:r>
        <w:rPr>
          <w:rFonts w:ascii="Times New Roman"/>
          <w:b w:val="false"/>
          <w:i w:val="false"/>
          <w:color w:val="000000"/>
          <w:sz w:val="28"/>
        </w:rPr>
        <w:t>
      2) Түсіндірменің 17-тармағында белгіленген инвестициялау лимиттерін есептеген кезде, Қазақстан Республикасының екінші деңгейдегі банктер болып табылмайтын, бір-біріне қатысты үлестес болып табылатын эмитенттер Қазақстан Республикасының екінші деңгейдегі банкі болып табылмайтын бір эмитент ретінде танылады.</w:t>
      </w:r>
    </w:p>
    <w:p>
      <w:pPr>
        <w:spacing w:after="0"/>
        <w:ind w:left="0"/>
        <w:jc w:val="both"/>
      </w:pPr>
      <w:r>
        <w:rPr>
          <w:rFonts w:ascii="Times New Roman"/>
          <w:b w:val="false"/>
          <w:i w:val="false"/>
          <w:color w:val="000000"/>
          <w:sz w:val="28"/>
        </w:rPr>
        <w:t>
      Осы тармақтың талаптары кредиттік бюролардың қатысушылары (акционерлері) болып табылатын заңды тұлғаларға, сондай-ақ акцияларының (қатысу үлестері) мемлекеттік пакеттері "Самұрық-Қазына" ұлттық әл-ауқат қоры" акционерлік қоғамына берілген заңды тұлғаларға қолданылмайды.</w:t>
      </w:r>
    </w:p>
    <w:p>
      <w:pPr>
        <w:spacing w:after="0"/>
        <w:ind w:left="0"/>
        <w:jc w:val="both"/>
      </w:pPr>
      <w:r>
        <w:rPr>
          <w:rFonts w:ascii="Times New Roman"/>
          <w:b w:val="false"/>
          <w:i w:val="false"/>
          <w:color w:val="000000"/>
          <w:sz w:val="28"/>
        </w:rPr>
        <w:t>
      10. Қазақстан Республикасының екінші деңгейдегі банкі шығарған (ұсынған) қаржы құралдарына ЕЖЗҚ инвестицияларының мөлшері мына мәндерді құрайды:</w:t>
      </w:r>
    </w:p>
    <w:p>
      <w:pPr>
        <w:spacing w:after="0"/>
        <w:ind w:left="0"/>
        <w:jc w:val="both"/>
      </w:pPr>
      <w:r>
        <w:rPr>
          <w:rFonts w:ascii="Times New Roman"/>
          <w:b w:val="false"/>
          <w:i w:val="false"/>
          <w:color w:val="000000"/>
          <w:sz w:val="28"/>
        </w:rPr>
        <w:t xml:space="preserve">
      меншікті активтер есебінен – ЕЖЗҚ-ның меншікті активтерінің он пайызынан кем; </w:t>
      </w:r>
    </w:p>
    <w:p>
      <w:pPr>
        <w:spacing w:after="0"/>
        <w:ind w:left="0"/>
        <w:jc w:val="both"/>
      </w:pPr>
      <w:r>
        <w:rPr>
          <w:rFonts w:ascii="Times New Roman"/>
          <w:b w:val="false"/>
          <w:i w:val="false"/>
          <w:color w:val="000000"/>
          <w:sz w:val="28"/>
        </w:rPr>
        <w:t>
      жиынтығында зейнетақы және меншікті активтері есебінен не тек қана зейнетақы активтері немесе меншікті активтер есебінен - осы банктің меншікті капиталы мөлшерінің отыз бес пайызынан кем (қаржылық агенттіктерді және ипотекалық облигациялардың эмитенттерін қоспағанда).</w:t>
      </w:r>
    </w:p>
    <w:p>
      <w:pPr>
        <w:spacing w:after="0"/>
        <w:ind w:left="0"/>
        <w:jc w:val="both"/>
      </w:pPr>
      <w:r>
        <w:rPr>
          <w:rFonts w:ascii="Times New Roman"/>
          <w:b w:val="false"/>
          <w:i w:val="false"/>
          <w:color w:val="000000"/>
          <w:sz w:val="28"/>
        </w:rPr>
        <w:t>
      11. Қазақстан Республикасының екінші деңгейдегі бір банкі шығарған, ЕЖЗҚ жиынтығында зейнетақы және меншікті активтер есебінен не тек қана зейнетақы активтері немесе меншікті активтер есебінен сатып алған дауыс беруші акцияларының үлесі осы банктің дауыс беруші акцияларының жалпы санының он пайызынан кем мәнді құрайды.</w:t>
      </w:r>
    </w:p>
    <w:p>
      <w:pPr>
        <w:spacing w:after="0"/>
        <w:ind w:left="0"/>
        <w:jc w:val="both"/>
      </w:pPr>
      <w:r>
        <w:rPr>
          <w:rFonts w:ascii="Times New Roman"/>
          <w:b w:val="false"/>
          <w:i w:val="false"/>
          <w:color w:val="000000"/>
          <w:sz w:val="28"/>
        </w:rPr>
        <w:t>
      12. Қазақстан Республикасының екінші деңгейдегі бір банкі шығарған, ЕЖЗҚ жиынтығында зейнетақы және меншікті активтер есебінен не тек қана зейнетақы активтері немесе меншікті активтер есебінен сатып алған орналастырылған акциялардың үлесі осы банктің орналастырылған акцияларының жалпы санының он пайызынан кем мәнді құрайды.</w:t>
      </w:r>
    </w:p>
    <w:p>
      <w:pPr>
        <w:spacing w:after="0"/>
        <w:ind w:left="0"/>
        <w:jc w:val="both"/>
      </w:pPr>
      <w:r>
        <w:rPr>
          <w:rFonts w:ascii="Times New Roman"/>
          <w:b w:val="false"/>
          <w:i w:val="false"/>
          <w:color w:val="000000"/>
          <w:sz w:val="28"/>
        </w:rPr>
        <w:t>
      13. Қазақстан Республикасының екінші деңгейдегі банкі және осы банктің үлестес тұлғалары болып табылатын эмитенттер, сондай-ақ осы банктің, оның ірі акционерлеріне тиесілі дауыс беруші акцияларының он және одан көп пайызын сенімгерлікпен басқарушылары шығарған (ұсынған) қаржы құралдарына ЕЖЗҚ-ның меншікті активтері есебінен инвестицияларының жиынтық мөлшері ЕЖЗҚ-ның меншікті активтерінің он пайызынан кем мәнді құрайды.</w:t>
      </w:r>
    </w:p>
    <w:p>
      <w:pPr>
        <w:spacing w:after="0"/>
        <w:ind w:left="0"/>
        <w:jc w:val="both"/>
      </w:pPr>
      <w:r>
        <w:rPr>
          <w:rFonts w:ascii="Times New Roman"/>
          <w:b w:val="false"/>
          <w:i w:val="false"/>
          <w:color w:val="000000"/>
          <w:sz w:val="28"/>
        </w:rPr>
        <w:t>
      Егер, Қазақстан Республикасының екінші деңгейдегі банкі болып табылмайтын банктің үлестес тұлғасы - эмитент, сондай-ақ осы банктің, оның ірі акционерлеріне тиесілі дауыс беруші акцияларының он және одан көп пайызын сенімгерлікпен басқарушы ипотекалық облигациялардың шығарылымын жүзеге асырған жағдайда, онда осы ипотекалық облигацияларға ЕЖЗҚ инвестицияларының жиынтық мөлшері Түсіндірменің 15 және 16-тармақтарында белгіленген мәндерден аспайды.</w:t>
      </w:r>
    </w:p>
    <w:p>
      <w:pPr>
        <w:spacing w:after="0"/>
        <w:ind w:left="0"/>
        <w:jc w:val="both"/>
      </w:pPr>
      <w:r>
        <w:rPr>
          <w:rFonts w:ascii="Times New Roman"/>
          <w:b w:val="false"/>
          <w:i w:val="false"/>
          <w:color w:val="000000"/>
          <w:sz w:val="28"/>
        </w:rPr>
        <w:t>
      14. Қазақстан Республикасының екінші деңгейдегі банкі болып табылмайтын Қазақстан Республикасының ұйымы шығарған (ұсынған) қаржы құралдарына ЕЖЗҚ инвестицияларының мөлшері:</w:t>
      </w:r>
    </w:p>
    <w:p>
      <w:pPr>
        <w:spacing w:after="0"/>
        <w:ind w:left="0"/>
        <w:jc w:val="both"/>
      </w:pPr>
      <w:r>
        <w:rPr>
          <w:rFonts w:ascii="Times New Roman"/>
          <w:b w:val="false"/>
          <w:i w:val="false"/>
          <w:color w:val="000000"/>
          <w:sz w:val="28"/>
        </w:rPr>
        <w:t>
      меншікті активтер есебінен - ЕЖЗҚ-ның меншікті активтерінің он пайызынан кем;</w:t>
      </w:r>
    </w:p>
    <w:p>
      <w:pPr>
        <w:spacing w:after="0"/>
        <w:ind w:left="0"/>
        <w:jc w:val="both"/>
      </w:pPr>
      <w:r>
        <w:rPr>
          <w:rFonts w:ascii="Times New Roman"/>
          <w:b w:val="false"/>
          <w:i w:val="false"/>
          <w:color w:val="000000"/>
          <w:sz w:val="28"/>
        </w:rPr>
        <w:t>
      жиынтығында зейнетақы және меншікті активтер есебінен не тек қана зейнетақы активтері немесе меншікті активтер есебінен - осы эмитенттің меншікті капиталы мөлшерінің жиырма бес пайызынан кем (қаржылық агенттіктерді, ипотекалық облигациялар мен инфрақұрылымдық облигациялардың және мемлекеттің немесе қаржылық агенттіктің кепілдігімен шығарылған облигациялардың эмитенттерін қоспағанда) мәндерді құрайды</w:t>
      </w:r>
    </w:p>
    <w:p>
      <w:pPr>
        <w:spacing w:after="0"/>
        <w:ind w:left="0"/>
        <w:jc w:val="both"/>
      </w:pPr>
      <w:r>
        <w:rPr>
          <w:rFonts w:ascii="Times New Roman"/>
          <w:b w:val="false"/>
          <w:i w:val="false"/>
          <w:color w:val="000000"/>
          <w:sz w:val="28"/>
        </w:rPr>
        <w:t>
      15. ЕЖЗҚ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екінші деңгейдегі банкі болып табылмайтын Қазақстан Республикасы ұйымының бір шығарылымының борыштық бағалы қағаздарының үлесі эмитенттің осы шығарылымының борыштық бағалы қағаздарының жалпы санының жиырма бес пайызынан кем мәнді құрайды.</w:t>
      </w:r>
    </w:p>
    <w:p>
      <w:pPr>
        <w:spacing w:after="0"/>
        <w:ind w:left="0"/>
        <w:jc w:val="both"/>
      </w:pPr>
      <w:r>
        <w:rPr>
          <w:rFonts w:ascii="Times New Roman"/>
          <w:b w:val="false"/>
          <w:i w:val="false"/>
          <w:color w:val="000000"/>
          <w:sz w:val="28"/>
        </w:rPr>
        <w:t>
      16. ЕЖЗҚ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екінші деңгейдегі банкі болып табылмайтын Қазақстан Республикасының ұйымы шығарған дауыс береуші акцияларының үлесі осы эмитенттің дауыс беруші акцияларының жалпы санының он пайызынан кем мәнді құрайды.</w:t>
      </w:r>
    </w:p>
    <w:p>
      <w:pPr>
        <w:spacing w:after="0"/>
        <w:ind w:left="0"/>
        <w:jc w:val="both"/>
      </w:pPr>
      <w:r>
        <w:rPr>
          <w:rFonts w:ascii="Times New Roman"/>
          <w:b w:val="false"/>
          <w:i w:val="false"/>
          <w:color w:val="000000"/>
          <w:sz w:val="28"/>
        </w:rPr>
        <w:t>
      17. Қазақстан Республикасының екінші деңгейдегі банкі болып табылмайтын Қазақстан Республикасының ұйымы және осы ұйымның үлестес тұлғалары болып табылатын эмитенттер, сондай-ақ ірі акционерлеріне тиесілі оның дауыс беруші акцияларының он және одан көп пайызын сенімгерлікпен басқарушылары шығарған (ұсынған) қаржы құралдарына ЕЖЗҚ-ның меншікті активтері есебінен инвестицияларының жиынтық мөлшері ЕЖЗҚ-ның меншікті активтерінің он пайызынан кем мәнді құрайды.</w:t>
      </w:r>
    </w:p>
    <w:p>
      <w:pPr>
        <w:spacing w:after="0"/>
        <w:ind w:left="0"/>
        <w:jc w:val="both"/>
      </w:pPr>
      <w:r>
        <w:rPr>
          <w:rFonts w:ascii="Times New Roman"/>
          <w:b w:val="false"/>
          <w:i w:val="false"/>
          <w:color w:val="000000"/>
          <w:sz w:val="28"/>
        </w:rPr>
        <w:t>
      18. ЕЖЗҚ-ның Қазақстан Республикасының бейрезидент эмитенті шығарған (ұсынған) қаржы құралдарына инвестицияларының мөлшері:</w:t>
      </w:r>
    </w:p>
    <w:p>
      <w:pPr>
        <w:spacing w:after="0"/>
        <w:ind w:left="0"/>
        <w:jc w:val="both"/>
      </w:pPr>
      <w:r>
        <w:rPr>
          <w:rFonts w:ascii="Times New Roman"/>
          <w:b w:val="false"/>
          <w:i w:val="false"/>
          <w:color w:val="000000"/>
          <w:sz w:val="28"/>
        </w:rPr>
        <w:t>
      меншікті активтер есебінен - ЕЖЗҚ-ның меншікті активтерінің он пайызынан кем;</w:t>
      </w:r>
    </w:p>
    <w:p>
      <w:pPr>
        <w:spacing w:after="0"/>
        <w:ind w:left="0"/>
        <w:jc w:val="both"/>
      </w:pPr>
      <w:r>
        <w:rPr>
          <w:rFonts w:ascii="Times New Roman"/>
          <w:b w:val="false"/>
          <w:i w:val="false"/>
          <w:color w:val="000000"/>
          <w:sz w:val="28"/>
        </w:rPr>
        <w:t>
      жиынтығында зейнетақы және меншікті активтер есебінен не тек қана зейнетақы активтері немесе меншікті активтері есебінен - егер эмитенттің мемлекеттік емес борыштық бағалы қағаздары бойынша бас ұйымның мөлшері осы эмитенттің мемлекеттік емес борыштық бағалы қағаздары шығарылымының толық көлеміне сәйкес келетін кепілдігі бар болса, осы эмитенттің немесе оның бас ұйымының меншікті капиталы мөлшерінің жиырма бес пайызынан кем мәндерді құрайды.</w:t>
      </w:r>
    </w:p>
    <w:p>
      <w:pPr>
        <w:spacing w:after="0"/>
        <w:ind w:left="0"/>
        <w:jc w:val="both"/>
      </w:pPr>
      <w:r>
        <w:rPr>
          <w:rFonts w:ascii="Times New Roman"/>
          <w:b w:val="false"/>
          <w:i w:val="false"/>
          <w:color w:val="000000"/>
          <w:sz w:val="28"/>
        </w:rPr>
        <w:t>
      Егер эмитенттің бас ұйымы екінші деңгейдегі банк болса, ЕЖЗҚ-ның жиынтығында зейнетақы және меншікті активтері есебінен не тек қана зейнетақы активтері немесе меншікті активтері есебінен осы Қазақстан Республикасының бейрезидент эмитенті шығарған (ұсынған) қаржы құралдарына инвестицияларының мөлшері осы екінші деңгейдегі банктің меншікті капиталының отыз бес пайызынан кем болады.</w:t>
      </w:r>
    </w:p>
    <w:p>
      <w:pPr>
        <w:spacing w:after="0"/>
        <w:ind w:left="0"/>
        <w:jc w:val="both"/>
      </w:pPr>
      <w:r>
        <w:rPr>
          <w:rFonts w:ascii="Times New Roman"/>
          <w:b w:val="false"/>
          <w:i w:val="false"/>
          <w:color w:val="000000"/>
          <w:sz w:val="28"/>
        </w:rPr>
        <w:t>
      19. ЕЖЗҚ-ның жиынтығында зейнетақы және меншікті активтері есебінен не тек қана зейнетақы активтері немесе меншікті активтері есебінен сатып алған Қазақстан Республикасының бейрезидент эмитентінің бір шығарылымдағы борыштық бағалы қағаздарының үлесі эмитенттің осы шығарылымдағы борыштық бағалы қағаздарының жалпы санының жиырма бес пайызынан кем мәнді құрайды.</w:t>
      </w:r>
    </w:p>
    <w:p>
      <w:pPr>
        <w:spacing w:after="0"/>
        <w:ind w:left="0"/>
        <w:jc w:val="both"/>
      </w:pPr>
      <w:r>
        <w:rPr>
          <w:rFonts w:ascii="Times New Roman"/>
          <w:b w:val="false"/>
          <w:i w:val="false"/>
          <w:color w:val="000000"/>
          <w:sz w:val="28"/>
        </w:rPr>
        <w:t>
      20. ЕЖЗҚ-ның жиынтығында зейнетақы және меншікті активтері есебінен не тек қана зейнетақы активтері немесе меншікті активтері есебінен сатып алған Қазақстан Республикасының бейрезидент бір эмитенті шығарған акциялардың үлесі осы эмитент акцияларының жалпы санының он пайызынан кем құрайды.</w:t>
      </w:r>
    </w:p>
    <w:p>
      <w:pPr>
        <w:spacing w:after="0"/>
        <w:ind w:left="0"/>
        <w:jc w:val="both"/>
      </w:pPr>
      <w:r>
        <w:rPr>
          <w:rFonts w:ascii="Times New Roman"/>
          <w:b w:val="false"/>
          <w:i w:val="false"/>
          <w:color w:val="000000"/>
          <w:sz w:val="28"/>
        </w:rPr>
        <w:t>
      21. ЕЖЗҚ-ның шетел валютасында номинирленген шетел эмитенттерінің бағалы қағаздарына меншікті активтері есебінен инвестицияларының мөлшері ЕЖЗҚ-ның меншікті активтерінің елу пайызынан кем болады, оның ішінде "Standard &amp; Poor's" агенттігінің халықаралық шәкілі бойынша "ВВВ" төмен рейтингілік бағасы немесе басқа рейтингілік агенттіктердің бірінің осыған ұқсас деңгейдегі рейтингілік бағасы бар шетел эмитенттерінің бағалы қағаздарына - меншікті активтердің жалпы мөлшерінің он пайызынан кем құрайды.</w:t>
      </w:r>
    </w:p>
    <w:p>
      <w:pPr>
        <w:spacing w:after="0"/>
        <w:ind w:left="0"/>
        <w:jc w:val="both"/>
      </w:pPr>
      <w:r>
        <w:rPr>
          <w:rFonts w:ascii="Times New Roman"/>
          <w:b w:val="false"/>
          <w:i w:val="false"/>
          <w:color w:val="000000"/>
          <w:sz w:val="28"/>
        </w:rPr>
        <w:t>
      22. Басқарушы компаниясы Қазақстан Республикасының заңнамасына сәйкес құрылған заңды тұлға болып табылатын аралық инвестициялық пай қорының қор биржасының ресми тізіміне енгізілген пайларына ЕЖЗҚ инвестицияларының мөлшері мына:</w:t>
      </w:r>
    </w:p>
    <w:p>
      <w:pPr>
        <w:spacing w:after="0"/>
        <w:ind w:left="0"/>
        <w:jc w:val="both"/>
      </w:pPr>
      <w:r>
        <w:rPr>
          <w:rFonts w:ascii="Times New Roman"/>
          <w:b w:val="false"/>
          <w:i w:val="false"/>
          <w:color w:val="000000"/>
          <w:sz w:val="28"/>
        </w:rPr>
        <w:t>
      1) меншікті активтері есебінен - ЕЖЗҚ-ның меншікті активтерінің он пайызынан кем;</w:t>
      </w:r>
    </w:p>
    <w:p>
      <w:pPr>
        <w:spacing w:after="0"/>
        <w:ind w:left="0"/>
        <w:jc w:val="both"/>
      </w:pPr>
      <w:r>
        <w:rPr>
          <w:rFonts w:ascii="Times New Roman"/>
          <w:b w:val="false"/>
          <w:i w:val="false"/>
          <w:color w:val="000000"/>
          <w:sz w:val="28"/>
        </w:rPr>
        <w:t>
      2) жиынтығында меншікті және зейнетақы активтері есебінен не тек қана зейнетақы активтері немесе меншікті активтері есебінен - осы аралық инвестициялық пай қорының таза активтерінің он пайызынан кем мәндерді құрайды.</w:t>
      </w:r>
    </w:p>
    <w:p>
      <w:pPr>
        <w:spacing w:after="0"/>
        <w:ind w:left="0"/>
        <w:jc w:val="both"/>
      </w:pPr>
      <w:r>
        <w:rPr>
          <w:rFonts w:ascii="Times New Roman"/>
          <w:b w:val="false"/>
          <w:i w:val="false"/>
          <w:color w:val="000000"/>
          <w:sz w:val="28"/>
        </w:rPr>
        <w:t>
      23. Қазақстан Республикасының заңнамасына сәйкес құрылған заңды тұлға болып табылатын бір басқарушы компанияның басқаруындағы қор биржасының ресми тізіміне енгізілген аралық инвестициялық пай қорының пайларына және осы басқарушы компания шығарған (ұсынған) қаржы құралдарына ЕЖЗҚ-ның меншікті активтері есебінен инвестицияларының жиынтық мөлшері ЕЖЗҚ-ның меншікті активтерінің он пайызынан кем мәнді құрайды.</w:t>
      </w:r>
    </w:p>
    <w:p>
      <w:pPr>
        <w:spacing w:after="0"/>
        <w:ind w:left="0"/>
        <w:jc w:val="both"/>
      </w:pPr>
      <w:r>
        <w:rPr>
          <w:rFonts w:ascii="Times New Roman"/>
          <w:b w:val="false"/>
          <w:i w:val="false"/>
          <w:color w:val="000000"/>
          <w:sz w:val="28"/>
        </w:rPr>
        <w:t>
      24. "Standard &amp; Poor's principal stability fund ratings"-тің "BBBm-" төмен емес не "Standard &amp; Poor's Fund credit quality ratings"-тің "BBBf-" төмен емес халықаралық рейтингтік бағасы бар инвестициялық ЕЖЗҚ-ның пайларына ЕЖЗҚ инвестицияларының мөлшері мына:</w:t>
      </w:r>
    </w:p>
    <w:p>
      <w:pPr>
        <w:spacing w:after="0"/>
        <w:ind w:left="0"/>
        <w:jc w:val="both"/>
      </w:pPr>
      <w:r>
        <w:rPr>
          <w:rFonts w:ascii="Times New Roman"/>
          <w:b w:val="false"/>
          <w:i w:val="false"/>
          <w:color w:val="000000"/>
          <w:sz w:val="28"/>
        </w:rPr>
        <w:t>
      меншікті активтері есебінен - ЕЖЗҚ-ның меншікті активтерінің он пайызынан кем;</w:t>
      </w:r>
    </w:p>
    <w:p>
      <w:pPr>
        <w:spacing w:after="0"/>
        <w:ind w:left="0"/>
        <w:jc w:val="both"/>
      </w:pPr>
      <w:r>
        <w:rPr>
          <w:rFonts w:ascii="Times New Roman"/>
          <w:b w:val="false"/>
          <w:i w:val="false"/>
          <w:color w:val="000000"/>
          <w:sz w:val="28"/>
        </w:rPr>
        <w:t>
      жиынтығында меншікті және зейнетақы активтері есебінен не тек қана зейнетақы активтері немесе меншікті активтері есебінен - осы инвестициялық қор активтерінің он пайызынан кем мәндерді құрайды.</w:t>
      </w:r>
    </w:p>
    <w:p>
      <w:pPr>
        <w:spacing w:after="0"/>
        <w:ind w:left="0"/>
        <w:jc w:val="both"/>
      </w:pPr>
      <w:r>
        <w:rPr>
          <w:rFonts w:ascii="Times New Roman"/>
          <w:b w:val="false"/>
          <w:i w:val="false"/>
          <w:color w:val="000000"/>
          <w:sz w:val="28"/>
        </w:rPr>
        <w:t>
      25. Бір басқарушы компанияның басқаруындағы "Standard &amp; Poor's principal stability fund ratings"-тің "BBBm-" төмен емес не "Standard &amp; Poor's Fund credit quality ratings"-тің "BBBf-" төмен емес халықаралық рейтингтік бағасы бар инвестициялық қорлардың пайларына және осы басқарушы компания шығарған (ұсынған) қаржы құралдарына ЕЖЗҚ-ның меншікті активтері есебінен инвестицияларының жиынтық мөлшері ЕЖЗҚ-ның меншікті активтерінің он пайызынан кем мәнді құрайды.</w:t>
      </w:r>
    </w:p>
    <w:p>
      <w:pPr>
        <w:spacing w:after="0"/>
        <w:ind w:left="0"/>
        <w:jc w:val="both"/>
      </w:pPr>
      <w:r>
        <w:rPr>
          <w:rFonts w:ascii="Times New Roman"/>
          <w:b w:val="false"/>
          <w:i w:val="false"/>
          <w:color w:val="000000"/>
          <w:sz w:val="28"/>
        </w:rPr>
        <w:t>
      26. Бір шет мемлекеттің орталық үкіметі шығарған (ұсынған) мемлекеттік мәртебесі бар бағалы қағаздарына ЕЖЗҚ-ның меншікті активтері есебінен инвестицияларының мөлшері ЕЖЗҚ-ның, ИПБ1, ИПБ2-нің меншікті активтерінің он пайызынан кем мәнді құрайды.</w:t>
      </w:r>
    </w:p>
    <w:p>
      <w:pPr>
        <w:spacing w:after="0"/>
        <w:ind w:left="0"/>
        <w:jc w:val="both"/>
      </w:pPr>
      <w:r>
        <w:rPr>
          <w:rFonts w:ascii="Times New Roman"/>
          <w:b w:val="false"/>
          <w:i w:val="false"/>
          <w:color w:val="000000"/>
          <w:sz w:val="28"/>
        </w:rPr>
        <w:t>
      27. Бір халықаралық қаржы ұйымы шығарған (ұсынған) қаржы құралдарына ЕЖЗҚ-ның меншікті активтері есебінен инвестицияларының мөлшері ЕЖЗҚ-ның меншікті активтерінің он пайызынан кем мәнді құрайды.</w:t>
      </w:r>
    </w:p>
    <w:p>
      <w:pPr>
        <w:spacing w:after="0"/>
        <w:ind w:left="0"/>
        <w:jc w:val="both"/>
      </w:pPr>
      <w:r>
        <w:rPr>
          <w:rFonts w:ascii="Times New Roman"/>
          <w:b w:val="false"/>
          <w:i w:val="false"/>
          <w:color w:val="000000"/>
          <w:sz w:val="28"/>
        </w:rPr>
        <w:t>
      28. ЕЖЗҚ кассасында күннің соңындағы ақша қалдығының мөлшері ЕЖЗҚ-ның меншікті активтері мөлшерінің он пайызынан кем мәнді құрайды.</w:t>
      </w:r>
    </w:p>
    <w:p>
      <w:pPr>
        <w:spacing w:after="0"/>
        <w:ind w:left="0"/>
        <w:jc w:val="both"/>
      </w:pPr>
      <w:r>
        <w:rPr>
          <w:rFonts w:ascii="Times New Roman"/>
          <w:b w:val="false"/>
          <w:i w:val="false"/>
          <w:color w:val="000000"/>
          <w:sz w:val="28"/>
        </w:rPr>
        <w:t>
      ЕЖЗҚ-ның Қазақстан Республикасының екінші деңгейдегі бір банкіндегі ағымдағы шоттарындағы ақшаның ең көп қалдығы ЕЖЗҚ-ның меншікті активтері мөлшерінің он пайызынан кем мәнді құрайды.</w:t>
      </w:r>
    </w:p>
    <w:p>
      <w:pPr>
        <w:spacing w:after="0"/>
        <w:ind w:left="0"/>
        <w:jc w:val="both"/>
      </w:pPr>
      <w:r>
        <w:rPr>
          <w:rFonts w:ascii="Times New Roman"/>
          <w:b w:val="false"/>
          <w:i w:val="false"/>
          <w:color w:val="000000"/>
          <w:sz w:val="28"/>
        </w:rPr>
        <w:t>
      29. Тазартылған бағалы металдарға және металл депозиттеріне ЕЖЗҚ-ның меншікті активтер есебінен инвестицияларының жиынтық мөлшері ЕЖЗҚ-ның меншікті активтері мөлшерінің он пайызынан кем мәнді құрайды.</w:t>
      </w:r>
    </w:p>
    <w:p>
      <w:pPr>
        <w:spacing w:after="0"/>
        <w:ind w:left="0"/>
        <w:jc w:val="both"/>
      </w:pPr>
      <w:r>
        <w:rPr>
          <w:rFonts w:ascii="Times New Roman"/>
          <w:b w:val="false"/>
          <w:i w:val="false"/>
          <w:color w:val="000000"/>
          <w:sz w:val="28"/>
        </w:rPr>
        <w:t>
      30. Қазақстан Республикасының екінші деңгейдегі банкінің, екінші деңгейдегі банк болып табылмайтын Қазақстан Республикасы ұйымының, және Қазақстан Республикасының бейрезидент эмитентінің меншікті капиталының төмендеуі тнәтижесінде Түсіндірменің 10, 14 және 18-тармақтарына сәйкес есептелген мәндер сәйкес келмеген жағдайда, ЕЖЗҚ осы сәйкессіздік фактісі мен себептері туралы 1 (бір) жұмыс күні ішінде жоғарыда көрсетілген оқиға басталған күннен бастап 4 (төрт) ай ішінде оны жою жөніндегі іс-шаралар жоспарын қоса бере отырып, уәкілетті органға хабарлайды.</w:t>
      </w:r>
    </w:p>
    <w:p>
      <w:pPr>
        <w:spacing w:after="0"/>
        <w:ind w:left="0"/>
        <w:jc w:val="both"/>
      </w:pPr>
      <w:r>
        <w:rPr>
          <w:rFonts w:ascii="Times New Roman"/>
          <w:b w:val="false"/>
          <w:i w:val="false"/>
          <w:color w:val="000000"/>
          <w:sz w:val="28"/>
        </w:rPr>
        <w:t>
      31. ЕЖЗҚ-ға байланысты емес себептердің нәтижесінде Түсіндірменің 11, 12, 16 және 20-тармақтарына сәйкес есептелген мәндер сәйкес келмеген жағдайда, ЕЖЗҚ 1 (бір) жұмыс күні ішінде осы сәйкессіздік фактісі мен себептері туралы жоғарыда көрсетілген оқиға басталған күннен бастап 2 (екі) ай ішінде оны жою жөніндегі іс-шаралар жоспарын қоса бере отырып уәкілетті органға хабарлайды.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