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a77a" w14:textId="553a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қыркүйектегі № 764 бұйрығы. Қазақстан Республикасының Әділет министрлігінде 2013 жылы 05 қазанда № 8785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 Әділет министрлігіне ұсынуды;</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мемлекеттік тіркелгені туралы және осы бұйрықты Қазақстан Республикасы Әділет министрлігінде мемлекеттік тіркелгеннен кейін 5 күн ішінде ақпарат құралдарына жариялауға жіберілгені туралы мәліметтің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764 бұйрығымен</w:t>
            </w:r>
            <w:r>
              <w:br/>
            </w:r>
            <w:r>
              <w:rPr>
                <w:rFonts w:ascii="Times New Roman"/>
                <w:b w:val="false"/>
                <w:i w:val="false"/>
                <w:color w:val="000000"/>
                <w:sz w:val="20"/>
              </w:rPr>
              <w:t>бекітілген</w:t>
            </w:r>
          </w:p>
        </w:tc>
      </w:tr>
    </w:tbl>
    <w:bookmarkStart w:name="z1585" w:id="8"/>
    <w:p>
      <w:pPr>
        <w:spacing w:after="0"/>
        <w:ind w:left="0"/>
        <w:jc w:val="left"/>
      </w:pPr>
      <w:r>
        <w:rPr>
          <w:rFonts w:ascii="Times New Roman"/>
          <w:b/>
          <w:i w:val="false"/>
          <w:color w:val="000000"/>
        </w:rPr>
        <w:t xml:space="preserve"> Ұшу қауіпсіздігін қамтамасыз етуге қатысатын авиация персоналының кәсіптік даярлығының үлгілік бағдарламасы</w:t>
      </w:r>
    </w:p>
    <w:bookmarkEnd w:id="8"/>
    <w:p>
      <w:pPr>
        <w:spacing w:after="0"/>
        <w:ind w:left="0"/>
        <w:jc w:val="both"/>
      </w:pPr>
      <w:r>
        <w:rPr>
          <w:rFonts w:ascii="Times New Roman"/>
          <w:b w:val="false"/>
          <w:i w:val="false"/>
          <w:color w:val="ff0000"/>
          <w:sz w:val="28"/>
        </w:rPr>
        <w:t xml:space="preserve">
      Ескерту. Бағдарлама жаңа редакцияда – ҚР Инвестициялар және даму министрінің 05.06.2018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6" w:id="9"/>
    <w:p>
      <w:pPr>
        <w:spacing w:after="0"/>
        <w:ind w:left="0"/>
        <w:jc w:val="left"/>
      </w:pPr>
      <w:r>
        <w:rPr>
          <w:rFonts w:ascii="Times New Roman"/>
          <w:b/>
          <w:i w:val="false"/>
          <w:color w:val="000000"/>
        </w:rPr>
        <w:t xml:space="preserve"> 1-бөлім. Жалпы ережелер</w:t>
      </w:r>
    </w:p>
    <w:bookmarkEnd w:id="9"/>
    <w:bookmarkStart w:name="z1587" w:id="10"/>
    <w:p>
      <w:pPr>
        <w:spacing w:after="0"/>
        <w:ind w:left="0"/>
        <w:jc w:val="both"/>
      </w:pPr>
      <w:r>
        <w:rPr>
          <w:rFonts w:ascii="Times New Roman"/>
          <w:b w:val="false"/>
          <w:i w:val="false"/>
          <w:color w:val="000000"/>
          <w:sz w:val="28"/>
        </w:rPr>
        <w:t xml:space="preserve">
      1. Осы ұшу қауіпсіздігін қамтамасыз етуге қатысатын авиация персоналын кәсіптік даярлауыдың үлгілік бағдарламасы (бұдан әрі – Үлгілік бағдарлама) "Қазақстан Республикасында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10"/>
    <w:bookmarkStart w:name="z1588" w:id="11"/>
    <w:p>
      <w:pPr>
        <w:spacing w:after="0"/>
        <w:ind w:left="0"/>
        <w:jc w:val="both"/>
      </w:pPr>
      <w:r>
        <w:rPr>
          <w:rFonts w:ascii="Times New Roman"/>
          <w:b w:val="false"/>
          <w:i w:val="false"/>
          <w:color w:val="000000"/>
          <w:sz w:val="28"/>
        </w:rPr>
        <w:t>
      2. Осы Үлгілік бағдарлама авиация персоналын, азаматтық авиация кәсіпорындары басшыларын, сондай-ақ азаматтық авиация қызметкерлерінің (мамандарын) басқа да санаттарын кәсіптік даярлауды жүзеге асыру қағидаттарын, жүзеге асыру тәртібін, кезеңдерін ұйымдастыруды, бағдарламалар мазмұны көлемінің ең аз көлемін және басқа да критерийлерін айқындайды.</w:t>
      </w:r>
    </w:p>
    <w:bookmarkEnd w:id="11"/>
    <w:bookmarkStart w:name="z1589" w:id="12"/>
    <w:p>
      <w:pPr>
        <w:spacing w:after="0"/>
        <w:ind w:left="0"/>
        <w:jc w:val="both"/>
      </w:pPr>
      <w:r>
        <w:rPr>
          <w:rFonts w:ascii="Times New Roman"/>
          <w:b w:val="false"/>
          <w:i w:val="false"/>
          <w:color w:val="000000"/>
          <w:sz w:val="28"/>
        </w:rPr>
        <w:t>
      3. Осы Үлгілік бағдарламада Халықаралық азаматтық авиация ұйымының (бұдан әрі - ИКАО), Дүниежүзілік метеорологиялық ұйымның (бұдан әрі - ДМҰ) стандарттары мен ұсынылатын тәжірибелері қолданылған.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590" w:id="13"/>
    <w:p>
      <w:pPr>
        <w:spacing w:after="0"/>
        <w:ind w:left="0"/>
        <w:jc w:val="both"/>
      </w:pPr>
      <w:r>
        <w:rPr>
          <w:rFonts w:ascii="Times New Roman"/>
          <w:b w:val="false"/>
          <w:i w:val="false"/>
          <w:color w:val="000000"/>
          <w:sz w:val="28"/>
        </w:rPr>
        <w:t>
      4. Осы Үлгілік бағдарламада мынадай терминдер мен анықтамалар қолданылады:</w:t>
      </w:r>
    </w:p>
    <w:bookmarkEnd w:id="13"/>
    <w:p>
      <w:pPr>
        <w:spacing w:after="0"/>
        <w:ind w:left="0"/>
        <w:jc w:val="both"/>
      </w:pPr>
      <w:r>
        <w:rPr>
          <w:rFonts w:ascii="Times New Roman"/>
          <w:b w:val="false"/>
          <w:i w:val="false"/>
          <w:color w:val="000000"/>
          <w:sz w:val="28"/>
        </w:rPr>
        <w:t>
      1) авариялық жабдық – борттағылардың барлықтарының өмірін сақтау және ұшу қауіпсіздігін қамтамасыз ету мақсатында шұғыл шараларды қолдануды қажет ететін авариялық немесе штаттан тыс жағдайларда қолдануға арналған әуе кемесінің бортында (бұдан әрі – ӘК) орналасқан немесе бекітілген жабдық (мысалы: жолаушылар салонында оттегіні таратушы, балта, өрт сөндіргіш, түтіннен қорғайтын оттегі капюшоны, ажыратқыш механикалық құралы, авариялық басқыш);</w:t>
      </w:r>
    </w:p>
    <w:p>
      <w:pPr>
        <w:spacing w:after="0"/>
        <w:ind w:left="0"/>
        <w:jc w:val="both"/>
      </w:pPr>
      <w:r>
        <w:rPr>
          <w:rFonts w:ascii="Times New Roman"/>
          <w:b w:val="false"/>
          <w:i w:val="false"/>
          <w:color w:val="000000"/>
          <w:sz w:val="28"/>
        </w:rPr>
        <w:t>
      2) авариялық рәсімдер – ұшу өндірісі жөніндегі нұсқаулықта пайдаланушы бекіткен, штаттан тыс және авариялық жағдайларда қолданылатын рәсімдер. Штаттан тыс жағдайлар дегеніміз – әдеттегі немесе үйреншікті емес, ауытқуларға әкелетін және авариялық жағдайларды қаупін тудырады.</w:t>
      </w:r>
    </w:p>
    <w:p>
      <w:pPr>
        <w:spacing w:after="0"/>
        <w:ind w:left="0"/>
        <w:jc w:val="both"/>
      </w:pPr>
      <w:r>
        <w:rPr>
          <w:rFonts w:ascii="Times New Roman"/>
          <w:b w:val="false"/>
          <w:i w:val="false"/>
          <w:color w:val="000000"/>
          <w:sz w:val="28"/>
        </w:rPr>
        <w:t xml:space="preserve">
      3) авиациялық оқу орталығы (бұдан әрі – АОО) – авиация персоналын даярлауды, қайта даярлауды және олардың кәсіптік деңгейін ұстауды жүзеге асыратын заңды тұлға; </w:t>
      </w:r>
    </w:p>
    <w:p>
      <w:pPr>
        <w:spacing w:after="0"/>
        <w:ind w:left="0"/>
        <w:jc w:val="both"/>
      </w:pPr>
      <w:r>
        <w:rPr>
          <w:rFonts w:ascii="Times New Roman"/>
          <w:b w:val="false"/>
          <w:i w:val="false"/>
          <w:color w:val="000000"/>
          <w:sz w:val="28"/>
        </w:rPr>
        <w:t>
      4) авиация персоналы – арнайы және (немесе) кәсіптік даярлығы бар, ӘК ұшуын, әуе тасымалдары мен авиациялық жұмыстарды орындау және қамтамасыз ету, ӘК техникалық қызмет көрсету (бұдан әрі – ТҚК), әуе қозғалысын ұйымдастыру және оған қызмет көрсету, әуе қозғалысын басқару жөніндегі қызметті жүзеге асыратын жеке адамдар;</w:t>
      </w:r>
    </w:p>
    <w:p>
      <w:pPr>
        <w:spacing w:after="0"/>
        <w:ind w:left="0"/>
        <w:jc w:val="both"/>
      </w:pPr>
      <w:r>
        <w:rPr>
          <w:rFonts w:ascii="Times New Roman"/>
          <w:b w:val="false"/>
          <w:i w:val="false"/>
          <w:color w:val="000000"/>
          <w:sz w:val="28"/>
        </w:rPr>
        <w:t>
      5) адамның мүмкіндігі – авиациялық қызметтің тиімділігі мен қауіпсіздігіне әсер ететін адамның қабілеттілігі және мүмкіндіктерінің шамасы;</w:t>
      </w:r>
    </w:p>
    <w:p>
      <w:pPr>
        <w:spacing w:after="0"/>
        <w:ind w:left="0"/>
        <w:jc w:val="both"/>
      </w:pPr>
      <w:r>
        <w:rPr>
          <w:rFonts w:ascii="Times New Roman"/>
          <w:b w:val="false"/>
          <w:i w:val="false"/>
          <w:color w:val="000000"/>
          <w:sz w:val="28"/>
        </w:rPr>
        <w:t>
      6) азаматтық авиация саласындағы уәкілетті орган (бұдан әрі – уәкілетті орган) – Қазақстан Республикасының әуе кеңістігін пайдалану және азаматтық және эксперименттiк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7) аспаптық уақыт – аспаптар бойынша ұшу уақыты немесе аспаптар бойынша жер үстiнде жаттығу уақыты;</w:t>
      </w:r>
    </w:p>
    <w:p>
      <w:pPr>
        <w:spacing w:after="0"/>
        <w:ind w:left="0"/>
        <w:jc w:val="both"/>
      </w:pPr>
      <w:r>
        <w:rPr>
          <w:rFonts w:ascii="Times New Roman"/>
          <w:b w:val="false"/>
          <w:i w:val="false"/>
          <w:color w:val="000000"/>
          <w:sz w:val="28"/>
        </w:rPr>
        <w:t>
      8) ауыр әуе кемелері:</w:t>
      </w:r>
    </w:p>
    <w:p>
      <w:pPr>
        <w:spacing w:after="0"/>
        <w:ind w:left="0"/>
        <w:jc w:val="both"/>
      </w:pPr>
      <w:r>
        <w:rPr>
          <w:rFonts w:ascii="Times New Roman"/>
          <w:b w:val="false"/>
          <w:i w:val="false"/>
          <w:color w:val="000000"/>
          <w:sz w:val="28"/>
        </w:rPr>
        <w:t>
      ұшақтар – ең үлкен ұшу салмағы 5700 кг тең және одан асатын ӘК;</w:t>
      </w:r>
    </w:p>
    <w:p>
      <w:pPr>
        <w:spacing w:after="0"/>
        <w:ind w:left="0"/>
        <w:jc w:val="both"/>
      </w:pPr>
      <w:r>
        <w:rPr>
          <w:rFonts w:ascii="Times New Roman"/>
          <w:b w:val="false"/>
          <w:i w:val="false"/>
          <w:color w:val="000000"/>
          <w:sz w:val="28"/>
        </w:rPr>
        <w:t>
      тікұшақтар – ең үлкен ұшу салмағы 3180 кг тең және одан асатын ӘК;</w:t>
      </w:r>
    </w:p>
    <w:p>
      <w:pPr>
        <w:spacing w:after="0"/>
        <w:ind w:left="0"/>
        <w:jc w:val="both"/>
      </w:pPr>
      <w:r>
        <w:rPr>
          <w:rFonts w:ascii="Times New Roman"/>
          <w:b w:val="false"/>
          <w:i w:val="false"/>
          <w:color w:val="000000"/>
          <w:sz w:val="28"/>
        </w:rPr>
        <w:t>
      9) аэростат – қозғалтқышпен қозғалысқа келмейтін ауадан да жеңіл ӘК;</w:t>
      </w:r>
    </w:p>
    <w:p>
      <w:pPr>
        <w:spacing w:after="0"/>
        <w:ind w:left="0"/>
        <w:jc w:val="both"/>
      </w:pPr>
      <w:r>
        <w:rPr>
          <w:rFonts w:ascii="Times New Roman"/>
          <w:b w:val="false"/>
          <w:i w:val="false"/>
          <w:color w:val="000000"/>
          <w:sz w:val="28"/>
        </w:rPr>
        <w:t>
      10) әуе кемелеріне нақты техникалық қызмет көрсету немесе әуе кемелеріне нақты техникалық қызмет көрсетуге жұмылдыру – қолданыстағы куәлігі бар ӘК ТҚК бойынша маманның және сертификаттық рұқсат өкілеттіктерін пайдалану және/немесе сертификаттық рұқсатында белгіленген кем дегенде, осындай ӘК түрінде ТҚК немесе ӘК жүйелерінің топтарында ТҚК нақты орындау бойынша ӘК маманының жұмысы;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әуе кемелерінің түрлері – бекітілген негізгі сипаттамалары негізіндегі ӘК топтастыру:</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планер;</w:t>
      </w:r>
    </w:p>
    <w:p>
      <w:pPr>
        <w:spacing w:after="0"/>
        <w:ind w:left="0"/>
        <w:jc w:val="both"/>
      </w:pPr>
      <w:r>
        <w:rPr>
          <w:rFonts w:ascii="Times New Roman"/>
          <w:b w:val="false"/>
          <w:i w:val="false"/>
          <w:color w:val="000000"/>
          <w:sz w:val="28"/>
        </w:rPr>
        <w:t>
      еркін аэростат;</w:t>
      </w:r>
    </w:p>
    <w:p>
      <w:pPr>
        <w:spacing w:after="0"/>
        <w:ind w:left="0"/>
        <w:jc w:val="both"/>
      </w:pPr>
      <w:r>
        <w:rPr>
          <w:rFonts w:ascii="Times New Roman"/>
          <w:b w:val="false"/>
          <w:i w:val="false"/>
          <w:color w:val="000000"/>
          <w:sz w:val="28"/>
        </w:rPr>
        <w:t>
      көтергіш күшті ұлғайту жүйесі бар ӘК;</w:t>
      </w:r>
    </w:p>
    <w:p>
      <w:pPr>
        <w:spacing w:after="0"/>
        <w:ind w:left="0"/>
        <w:jc w:val="both"/>
      </w:pPr>
      <w:r>
        <w:rPr>
          <w:rFonts w:ascii="Times New Roman"/>
          <w:b w:val="false"/>
          <w:i w:val="false"/>
          <w:color w:val="000000"/>
          <w:sz w:val="28"/>
        </w:rPr>
        <w:t>
      дирижабль;</w:t>
      </w:r>
    </w:p>
    <w:p>
      <w:pPr>
        <w:spacing w:after="0"/>
        <w:ind w:left="0"/>
        <w:jc w:val="both"/>
      </w:pPr>
      <w:r>
        <w:rPr>
          <w:rFonts w:ascii="Times New Roman"/>
          <w:b w:val="false"/>
          <w:i w:val="false"/>
          <w:color w:val="000000"/>
          <w:sz w:val="28"/>
        </w:rPr>
        <w:t>
      мотодельтоплан;</w:t>
      </w:r>
    </w:p>
    <w:p>
      <w:pPr>
        <w:spacing w:after="0"/>
        <w:ind w:left="0"/>
        <w:jc w:val="both"/>
      </w:pPr>
      <w:r>
        <w:rPr>
          <w:rFonts w:ascii="Times New Roman"/>
          <w:b w:val="false"/>
          <w:i w:val="false"/>
          <w:color w:val="000000"/>
          <w:sz w:val="28"/>
        </w:rPr>
        <w:t>
      автожир;</w:t>
      </w:r>
    </w:p>
    <w:p>
      <w:pPr>
        <w:spacing w:after="0"/>
        <w:ind w:left="0"/>
        <w:jc w:val="both"/>
      </w:pPr>
      <w:r>
        <w:rPr>
          <w:rFonts w:ascii="Times New Roman"/>
          <w:b w:val="false"/>
          <w:i w:val="false"/>
          <w:color w:val="000000"/>
          <w:sz w:val="28"/>
        </w:rPr>
        <w:t>
      13) әуе кемесі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14) әуе кемесіне техникалық қызмет көрсету – ӘК ұшу жарамдылығын сақтауды қамтамасыз ету үшін қажетті жұмыстарды өткізу, оның ішінде жеке не бірге орындалатын бақылау – қалыпқа келтіру жұмыстары, тексерулер, ауыстырулар, ақауларды жою, сондай-ақ ұшу алдындағы инспекцияның орындауын қоспағанда, жұмыстарды түрлендіру немесе практикалық жүзеге асыру;</w:t>
      </w:r>
    </w:p>
    <w:p>
      <w:pPr>
        <w:spacing w:after="0"/>
        <w:ind w:left="0"/>
        <w:jc w:val="both"/>
      </w:pPr>
      <w:r>
        <w:rPr>
          <w:rFonts w:ascii="Times New Roman"/>
          <w:b w:val="false"/>
          <w:i w:val="false"/>
          <w:color w:val="000000"/>
          <w:sz w:val="28"/>
        </w:rPr>
        <w:t>
      15) әуе кемесінің бақылаудағы командирі (PICUS) – бақыланатын әуе кемесінің командирі ретінде функциялар мен міндеттерді орындайтын екінші ұшқыш. PICUS уақыты екінші пилоттың ұшу кітапшасында тіркеледі, нұсқаушының немесе ӘКК қолымен куәландырылады және ӘКК ретінде жалпы ұшуға есептеледі;</w:t>
      </w:r>
    </w:p>
    <w:p>
      <w:pPr>
        <w:spacing w:after="0"/>
        <w:ind w:left="0"/>
        <w:jc w:val="both"/>
      </w:pPr>
      <w:r>
        <w:rPr>
          <w:rFonts w:ascii="Times New Roman"/>
          <w:b w:val="false"/>
          <w:i w:val="false"/>
          <w:color w:val="000000"/>
          <w:sz w:val="28"/>
        </w:rPr>
        <w:t>
      16) әуе кемесінің командирі (бұдан әрі – ӘКК) – пайдаланушы немесе жалпы мақсаттағы авиация жағдайында, әуе кемесінің иесі командирдің міндеттерін орындауға және ұшуды қауіпсіз орындауға жауап беруге әуе кемесінің иесі тағайындаған пилот;</w:t>
      </w:r>
    </w:p>
    <w:p>
      <w:pPr>
        <w:spacing w:after="0"/>
        <w:ind w:left="0"/>
        <w:jc w:val="both"/>
      </w:pPr>
      <w:r>
        <w:rPr>
          <w:rFonts w:ascii="Times New Roman"/>
          <w:b w:val="false"/>
          <w:i w:val="false"/>
          <w:color w:val="000000"/>
          <w:sz w:val="28"/>
        </w:rPr>
        <w:t>
      17) әуе кемесінің типі – бір қағидаттық конструкциядағы барлық ӘК, оның ішінде пилотаждық және ұшу сипаттамаларының өзгерісіне алып келетіндерді есепке алмағанда олардың барлық модификациялары;</w:t>
      </w:r>
    </w:p>
    <w:p>
      <w:pPr>
        <w:spacing w:after="0"/>
        <w:ind w:left="0"/>
        <w:jc w:val="both"/>
      </w:pPr>
      <w:r>
        <w:rPr>
          <w:rFonts w:ascii="Times New Roman"/>
          <w:b w:val="false"/>
          <w:i w:val="false"/>
          <w:color w:val="000000"/>
          <w:sz w:val="28"/>
        </w:rPr>
        <w:t>
      18) әуе қозғалысына қызмет көрсету (бұдан әрі – ӘҚК) – әуе қозғалысына ұшу-ақпараттық қызмет көрсету, авариялық хабар беру, диспетчерлік ӘҚК (аумақтық диспетчерлік қызмет көрсету, қонуға жақындағанда диспетчерлік қызмет көрсету немесе әуеайлақтық диспетчерлік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бекітілген бағдарлама бойынша даярлау – бақылауда және келісілген мемлекеттер бекіткен арнайы бағдарлама бойынша жүзеге асырылатын даярлық;</w:t>
      </w:r>
    </w:p>
    <w:p>
      <w:pPr>
        <w:spacing w:after="0"/>
        <w:ind w:left="0"/>
        <w:jc w:val="both"/>
      </w:pPr>
      <w:r>
        <w:rPr>
          <w:rFonts w:ascii="Times New Roman"/>
          <w:b w:val="false"/>
          <w:i w:val="false"/>
          <w:color w:val="000000"/>
          <w:sz w:val="28"/>
        </w:rPr>
        <w:t>
      22) бекітілген (мақұлданған) оқу ұйымы – уағдаласушы мемлекет бекіткен (мақұлдаған) және бекітілген бағдарлама бойынша дайындықты жүргізу үшін оның бақылауымен жұмыс істейтін ұйым;</w:t>
      </w:r>
    </w:p>
    <w:p>
      <w:pPr>
        <w:spacing w:after="0"/>
        <w:ind w:left="0"/>
        <w:jc w:val="both"/>
      </w:pPr>
      <w:r>
        <w:rPr>
          <w:rFonts w:ascii="Times New Roman"/>
          <w:b w:val="false"/>
          <w:i w:val="false"/>
          <w:color w:val="000000"/>
          <w:sz w:val="28"/>
        </w:rPr>
        <w:t>
      23) бекітілген (мақұлданған) техникалық қызмет көрсету жөніндегі ұйым – "Ұшақтарға техникалық қызмет көрсету" 8-бөлімінің талаптарына сәйкес келісілген мемлекет бекіткен ұйым;</w:t>
      </w:r>
    </w:p>
    <w:p>
      <w:pPr>
        <w:spacing w:after="0"/>
        <w:ind w:left="0"/>
        <w:jc w:val="both"/>
      </w:pPr>
      <w:r>
        <w:rPr>
          <w:rFonts w:ascii="Times New Roman"/>
          <w:b w:val="false"/>
          <w:i w:val="false"/>
          <w:color w:val="000000"/>
          <w:sz w:val="28"/>
        </w:rPr>
        <w:t>
      24) борттық электрондық жабдық – әуе кемесінің бортында пайдалануға арналған кез келген электрондық құрылғы, оның электрлік бөлігін қоса алғанда, оның ішінде радио жабдық, ұшуды автоматты басқару жүйесі және аспаптық жабдық;</w:t>
      </w:r>
    </w:p>
    <w:p>
      <w:pPr>
        <w:spacing w:after="0"/>
        <w:ind w:left="0"/>
        <w:jc w:val="both"/>
      </w:pPr>
      <w:r>
        <w:rPr>
          <w:rFonts w:ascii="Times New Roman"/>
          <w:b w:val="false"/>
          <w:i w:val="false"/>
          <w:color w:val="000000"/>
          <w:sz w:val="28"/>
        </w:rPr>
        <w:t>
      25) бұзбай бақылау (NDT) – ӘК, күштік қондырғыларда, және олармен байланысты жүйелерде және компоненттерде қолданылатын материалдар, компоненттер мен жүйелер жағдайын бақылау үшін қолданылатын бақылау әдісі, мақсаты осы бұйымдардың жағдайын тексеру және бақыланатын бұйымдарды зақымдамай ақауларын анықтау;</w:t>
      </w:r>
    </w:p>
    <w:p>
      <w:pPr>
        <w:spacing w:after="0"/>
        <w:ind w:left="0"/>
        <w:jc w:val="both"/>
      </w:pPr>
      <w:r>
        <w:rPr>
          <w:rFonts w:ascii="Times New Roman"/>
          <w:b w:val="false"/>
          <w:i w:val="false"/>
          <w:color w:val="000000"/>
          <w:sz w:val="28"/>
        </w:rPr>
        <w:t>
      26) біліктілік – белгіленген стандарттарға сәйкес қандай да бір тапсырмаларды орындау үшін қажетті білімнің, дағдының және іске деген қарым-қатынастың үйлесуі;</w:t>
      </w:r>
    </w:p>
    <w:p>
      <w:pPr>
        <w:spacing w:after="0"/>
        <w:ind w:left="0"/>
        <w:jc w:val="both"/>
      </w:pPr>
      <w:r>
        <w:rPr>
          <w:rFonts w:ascii="Times New Roman"/>
          <w:b w:val="false"/>
          <w:i w:val="false"/>
          <w:color w:val="000000"/>
          <w:sz w:val="28"/>
        </w:rPr>
        <w:t>
      27) біліктілік бағасы – куәлікте жасалынған немесе оған қатысы бар, бір бөлігі болып табылатын жазба, онда осы куәлікке қатысты ерекше талаптар, құқықтар мен шектеулер көрсетіледі;</w:t>
      </w:r>
    </w:p>
    <w:p>
      <w:pPr>
        <w:spacing w:after="0"/>
        <w:ind w:left="0"/>
        <w:jc w:val="both"/>
      </w:pPr>
      <w:r>
        <w:rPr>
          <w:rFonts w:ascii="Times New Roman"/>
          <w:b w:val="false"/>
          <w:i w:val="false"/>
          <w:color w:val="000000"/>
          <w:sz w:val="28"/>
        </w:rPr>
        <w:t>
      28) біліктілік блогы – бірқатар біліктілік элементтерінен тұратын диск қызмет;</w:t>
      </w:r>
    </w:p>
    <w:p>
      <w:pPr>
        <w:spacing w:after="0"/>
        <w:ind w:left="0"/>
        <w:jc w:val="both"/>
      </w:pPr>
      <w:r>
        <w:rPr>
          <w:rFonts w:ascii="Times New Roman"/>
          <w:b w:val="false"/>
          <w:i w:val="false"/>
          <w:color w:val="000000"/>
          <w:sz w:val="28"/>
        </w:rPr>
        <w:t>
      29) біліктілік тестісі – куәлікті немесе біліктілік бағасын алу үшін (растау, қолданыс мерзімін ұзарту) теориялық білім мен практикалық дағдыны көрсету;</w:t>
      </w:r>
    </w:p>
    <w:p>
      <w:pPr>
        <w:spacing w:after="0"/>
        <w:ind w:left="0"/>
        <w:jc w:val="both"/>
      </w:pPr>
      <w:r>
        <w:rPr>
          <w:rFonts w:ascii="Times New Roman"/>
          <w:b w:val="false"/>
          <w:i w:val="false"/>
          <w:color w:val="000000"/>
          <w:sz w:val="28"/>
        </w:rPr>
        <w:t>
      30) біліктілік элементтері – шекараларын, бақыланатын нәтижесін нақты айқындайтын бастама оқиғаға және аяқталған оқиғаға ие тапсырмалар түріндегі іс-қимыл;</w:t>
      </w:r>
    </w:p>
    <w:p>
      <w:pPr>
        <w:spacing w:after="0"/>
        <w:ind w:left="0"/>
        <w:jc w:val="both"/>
      </w:pPr>
      <w:r>
        <w:rPr>
          <w:rFonts w:ascii="Times New Roman"/>
          <w:b w:val="false"/>
          <w:i w:val="false"/>
          <w:color w:val="000000"/>
          <w:sz w:val="28"/>
        </w:rPr>
        <w:t>
      31) бір ұшқышпен ұшу үшін сертификатталған ӘК – сертификаттау барысында қабылданған мемлекеттік тіркеу шешімі бойынша ең аз құрамдағы ұшу экипажымен, оның ішінде бір ұшқышпен пайдаланылуға рұқсат етілгенәуе кемесінің түрі;</w:t>
      </w:r>
    </w:p>
    <w:p>
      <w:pPr>
        <w:spacing w:after="0"/>
        <w:ind w:left="0"/>
        <w:jc w:val="both"/>
      </w:pPr>
      <w:r>
        <w:rPr>
          <w:rFonts w:ascii="Times New Roman"/>
          <w:b w:val="false"/>
          <w:i w:val="false"/>
          <w:color w:val="000000"/>
          <w:sz w:val="28"/>
        </w:rPr>
        <w:t>
      32) біріктірілген оқыту – оқытудың түрлі формаларын қиыстыру арқылы кәсіптік даярлықтан өткізу;</w:t>
      </w:r>
    </w:p>
    <w:p>
      <w:pPr>
        <w:spacing w:after="0"/>
        <w:ind w:left="0"/>
        <w:jc w:val="both"/>
      </w:pPr>
      <w:r>
        <w:rPr>
          <w:rFonts w:ascii="Times New Roman"/>
          <w:b w:val="false"/>
          <w:i w:val="false"/>
          <w:color w:val="000000"/>
          <w:sz w:val="28"/>
        </w:rPr>
        <w:t>
      33) дайындыққа ықпал ететін әдістеме – бұл тиімді сауалнаманы, мұқият тыңдауды және бағалаусыз тәсілді қолданатын, әсіресе дағдылар мен іс-әрекеттерді дамытуда тиімді, тыңдаушыларға терең білім алуға және өз шешімдерін әзірлеуге көмектеседі, бұл оқу материалын түсінудің, есте сақтаудың және қызығушылықтың жоғары деңгейіне әкеледі;</w:t>
      </w:r>
    </w:p>
    <w:p>
      <w:pPr>
        <w:spacing w:after="0"/>
        <w:ind w:left="0"/>
        <w:jc w:val="both"/>
      </w:pPr>
      <w:r>
        <w:rPr>
          <w:rFonts w:ascii="Times New Roman"/>
          <w:b w:val="false"/>
          <w:i w:val="false"/>
          <w:color w:val="000000"/>
          <w:sz w:val="28"/>
        </w:rPr>
        <w:t>
      34) даярлау мақсаты – үш бөліктен тұратын нақты тұжырымдау: тиімділіктің қалаулы көрсеткіші немесе тыңдарман даярлық мерзімі аяқталған уақытта (немесе даярлықтың қандай да бір нақты кезеңі аяқталысымен) шамамен нені жасай алуы қажет; тиімділік стандарты, бұған тыңдарман біліктілік деңгейін растау үшін жетуге тиіс; тыңдарман өз біліктілігін көрсетуге тиіс жағдайлар;</w:t>
      </w:r>
    </w:p>
    <w:p>
      <w:pPr>
        <w:spacing w:after="0"/>
        <w:ind w:left="0"/>
        <w:jc w:val="both"/>
      </w:pPr>
      <w:r>
        <w:rPr>
          <w:rFonts w:ascii="Times New Roman"/>
          <w:b w:val="false"/>
          <w:i w:val="false"/>
          <w:color w:val="000000"/>
          <w:sz w:val="28"/>
        </w:rPr>
        <w:t>
      35) дербес ауаға көтерiлу – курсант пилот ӘК бортында жалғыз адам болып табылатын ұшу уақыты;</w:t>
      </w:r>
    </w:p>
    <w:p>
      <w:pPr>
        <w:spacing w:after="0"/>
        <w:ind w:left="0"/>
        <w:jc w:val="both"/>
      </w:pPr>
      <w:r>
        <w:rPr>
          <w:rFonts w:ascii="Times New Roman"/>
          <w:b w:val="false"/>
          <w:i w:val="false"/>
          <w:color w:val="000000"/>
          <w:sz w:val="28"/>
        </w:rPr>
        <w:t>
      36) дирижабль – қозғалысқа қозғалтқыш арқылы келетін ауадан да жеңіл ұшу аппараты;</w:t>
      </w:r>
    </w:p>
    <w:p>
      <w:pPr>
        <w:spacing w:after="0"/>
        <w:ind w:left="0"/>
        <w:jc w:val="both"/>
      </w:pPr>
      <w:r>
        <w:rPr>
          <w:rFonts w:ascii="Times New Roman"/>
          <w:b w:val="false"/>
          <w:i w:val="false"/>
          <w:color w:val="000000"/>
          <w:sz w:val="28"/>
        </w:rPr>
        <w:t>
      37) екінші пилот – пилот куәлігі бар, ӘКК қызметінен басқа пилоттың кез келген қызметін орындайтын тұлға, ӘК бортында тек қана ұшу дайындығынан өту мақсатында болған пилоттар есепке алынбайды;</w:t>
      </w:r>
    </w:p>
    <w:p>
      <w:pPr>
        <w:spacing w:after="0"/>
        <w:ind w:left="0"/>
        <w:jc w:val="both"/>
      </w:pPr>
      <w:r>
        <w:rPr>
          <w:rFonts w:ascii="Times New Roman"/>
          <w:b w:val="false"/>
          <w:i w:val="false"/>
          <w:color w:val="000000"/>
          <w:sz w:val="28"/>
        </w:rPr>
        <w:t>
      38) емтихан қабылдаушы (бағалаушы) – тиісті біліктілігі бар, Қазақстан Республикасы азаматтық авиациясы саласындағы нормативтік-құқықтық актілерге сәйкес куәлікті немесе біліктілік бағасын алу үшін (растау, қолданыс мерзімін ұзарту) үміткерлерге қатысты бағалауды өткізуге (тексеру, тестілеу және т.б. рәсімдер) уәкілетті ұйым уәкілеттік еткен және уәкілетті ұйым тағайындаған жеке тұлға;</w:t>
      </w:r>
    </w:p>
    <w:p>
      <w:pPr>
        <w:spacing w:after="0"/>
        <w:ind w:left="0"/>
        <w:jc w:val="both"/>
      </w:pPr>
      <w:r>
        <w:rPr>
          <w:rFonts w:ascii="Times New Roman"/>
          <w:b w:val="false"/>
          <w:i w:val="false"/>
          <w:color w:val="000000"/>
          <w:sz w:val="28"/>
        </w:rPr>
        <w:t>
      39) жағдайлар – тиімділік көрсетілетін барлық ерекше жағдайлар;</w:t>
      </w:r>
    </w:p>
    <w:p>
      <w:pPr>
        <w:spacing w:after="0"/>
        <w:ind w:left="0"/>
        <w:jc w:val="both"/>
      </w:pPr>
      <w:r>
        <w:rPr>
          <w:rFonts w:ascii="Times New Roman"/>
          <w:b w:val="false"/>
          <w:i w:val="false"/>
          <w:color w:val="000000"/>
          <w:sz w:val="28"/>
        </w:rPr>
        <w:t>
      40) жердегі құрал бойынша жаттығулардың уақыты – ұшқыш ұшуды ұқсатудың жаттығу құрылғысында құрал бойынша ұқсастырылатын ұшуды жерде жасап шығатын мерзім ішіндегі уақыт;</w:t>
      </w:r>
    </w:p>
    <w:p>
      <w:pPr>
        <w:spacing w:after="0"/>
        <w:ind w:left="0"/>
        <w:jc w:val="both"/>
      </w:pPr>
      <w:r>
        <w:rPr>
          <w:rFonts w:ascii="Times New Roman"/>
          <w:b w:val="false"/>
          <w:i w:val="false"/>
          <w:color w:val="000000"/>
          <w:sz w:val="28"/>
        </w:rPr>
        <w:t>
      41) кабиналық экипаж мүшесі – қауіпсіздік мүддесіне орай және жолаушыларға қызмет көрсету және (немесе) жүктерді тасымалдау мақсатында ӘК бортында пайдаланушы немесе ӘКК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42) кәсіптік даярлау (оқыту) – бастапқы даярлау, қайта даярлау, кәсіптік деңгейде ұстау;</w:t>
      </w:r>
    </w:p>
    <w:p>
      <w:pPr>
        <w:spacing w:after="0"/>
        <w:ind w:left="0"/>
        <w:jc w:val="both"/>
      </w:pPr>
      <w:r>
        <w:rPr>
          <w:rFonts w:ascii="Times New Roman"/>
          <w:b w:val="false"/>
          <w:i w:val="false"/>
          <w:color w:val="000000"/>
          <w:sz w:val="28"/>
        </w:rPr>
        <w:t>
      43) кәсіптік деңгейді сақтап тұру – біліктілік талаптарына сәйкестендіру мақсатында мақсаты кәсіптік білімді, біліктілік пен машықты жаңғырту болып табылатын авиациялық қызметкерлерді оқыту процесі;</w:t>
      </w:r>
    </w:p>
    <w:p>
      <w:pPr>
        <w:spacing w:after="0"/>
        <w:ind w:left="0"/>
        <w:jc w:val="both"/>
      </w:pPr>
      <w:r>
        <w:rPr>
          <w:rFonts w:ascii="Times New Roman"/>
          <w:b w:val="false"/>
          <w:i w:val="false"/>
          <w:color w:val="000000"/>
          <w:sz w:val="28"/>
        </w:rPr>
        <w:t>
      44) кешенді оқыту – белгіленген мерзім ішінде оқытудың барлық бағдарламаларын бір уақытта жүзеге асыру арқылы кәсіптік даярлықтан өткізу;</w:t>
      </w:r>
    </w:p>
    <w:p>
      <w:pPr>
        <w:spacing w:after="0"/>
        <w:ind w:left="0"/>
        <w:jc w:val="both"/>
      </w:pPr>
      <w:r>
        <w:rPr>
          <w:rFonts w:ascii="Times New Roman"/>
          <w:b w:val="false"/>
          <w:i w:val="false"/>
          <w:color w:val="000000"/>
          <w:sz w:val="28"/>
        </w:rPr>
        <w:t>
      45) коммерциялық авиация пилоттарын дайындаудың кешенді курсы – коммерциялық авиация пилоттарына (бұдан әрі – CPL) куәлікті беру үшін қажетті біліктілік деңгейіне дейін пилоттарды оқыту курсының бір үздіксіз шеңберінде дайындау;</w:t>
      </w:r>
    </w:p>
    <w:p>
      <w:pPr>
        <w:spacing w:after="0"/>
        <w:ind w:left="0"/>
        <w:jc w:val="both"/>
      </w:pPr>
      <w:r>
        <w:rPr>
          <w:rFonts w:ascii="Times New Roman"/>
          <w:b w:val="false"/>
          <w:i w:val="false"/>
          <w:color w:val="000000"/>
          <w:sz w:val="28"/>
        </w:rPr>
        <w:t>
      46) коммерциялық авиация пилоттарын даярлаудың модульдік курсы – пилоттарды оқыту курсының соңғы кезеңі шеңберінде аспаптар бойынша ұшуды орындау құқығы туралы CPL куәлігін және (немесе) біліктілік белгісін беру үшін қажетті біліктілік деңгейіне дейін даярлау;</w:t>
      </w:r>
    </w:p>
    <w:p>
      <w:pPr>
        <w:spacing w:after="0"/>
        <w:ind w:left="0"/>
        <w:jc w:val="both"/>
      </w:pPr>
      <w:r>
        <w:rPr>
          <w:rFonts w:ascii="Times New Roman"/>
          <w:b w:val="false"/>
          <w:i w:val="false"/>
          <w:color w:val="000000"/>
          <w:sz w:val="28"/>
        </w:rPr>
        <w:t xml:space="preserve">
      47) коммерциялық әуе тасымалы – заңды тұлғалардың жолаушыларды, багажды, жүктер мен почта жөнелтілімдерін әуемен тасымалдау шартына сәйкес азаматтық әуе кемелерімен ақысын төлеу немесе жалдау бойынша тасымалдау жөніндегі қызметі; </w:t>
      </w:r>
    </w:p>
    <w:p>
      <w:pPr>
        <w:spacing w:after="0"/>
        <w:ind w:left="0"/>
        <w:jc w:val="both"/>
      </w:pPr>
      <w:r>
        <w:rPr>
          <w:rFonts w:ascii="Times New Roman"/>
          <w:b w:val="false"/>
          <w:i w:val="false"/>
          <w:color w:val="000000"/>
          <w:sz w:val="28"/>
        </w:rPr>
        <w:t xml:space="preserve">
      48) көтеру күшін арттыру жүйесі бар әуе кемесі – ауадан ауыр, тік ұшуды, тік қонуды және төмен жылдамдықпен ұшуды орындауға қабілетті әуе кемесі, бұл негізінен осы ұшу режимдерінде көтеру күшін жасау үшін пайдаланылатын қозғалтқыштың қозғағышымен немесе қозғалтқыштың тартылуымен, сондай-ақ көлденең ұшуды орындау кезінде көтеру күшін тудыратын айналмалы емес аэродинамикалық беттермен қамтамасыз етіледі; </w:t>
      </w:r>
    </w:p>
    <w:p>
      <w:pPr>
        <w:spacing w:after="0"/>
        <w:ind w:left="0"/>
        <w:jc w:val="both"/>
      </w:pPr>
      <w:r>
        <w:rPr>
          <w:rFonts w:ascii="Times New Roman"/>
          <w:b w:val="false"/>
          <w:i w:val="false"/>
          <w:color w:val="000000"/>
          <w:sz w:val="28"/>
        </w:rPr>
        <w:t>
      49) куәландыруға ұшуға жарамдылығы (жол ӘК-ні немесе оның компонентін пайдалану) – куәлік (сертификат) туралы әуе кемесі немесе оның бөліктері сәйкес қолданыстағы ұшуға жарамдылық нормаларына техникалық қызмет көрсетуді орындағаннан кейін әуе кемесі немесе оның бөліктері;</w:t>
      </w:r>
    </w:p>
    <w:p>
      <w:pPr>
        <w:spacing w:after="0"/>
        <w:ind w:left="0"/>
        <w:jc w:val="both"/>
      </w:pPr>
      <w:r>
        <w:rPr>
          <w:rFonts w:ascii="Times New Roman"/>
          <w:b w:val="false"/>
          <w:i w:val="false"/>
          <w:color w:val="000000"/>
          <w:sz w:val="28"/>
        </w:rPr>
        <w:t>
      50) куәлігінде біліктілік белгісі бар әуе қозғалысына қызмет көрсету диспетчері – куәлігі және жүзеге асыратын құқықтарына сәйкес келетін айқын біліктілік белгілері бар ӘҚБ диспетчері;</w:t>
      </w:r>
    </w:p>
    <w:p>
      <w:pPr>
        <w:spacing w:after="0"/>
        <w:ind w:left="0"/>
        <w:jc w:val="both"/>
      </w:pPr>
      <w:r>
        <w:rPr>
          <w:rFonts w:ascii="Times New Roman"/>
          <w:b w:val="false"/>
          <w:i w:val="false"/>
          <w:color w:val="000000"/>
          <w:sz w:val="28"/>
        </w:rPr>
        <w:t>
      51) күш беру (куәлікке) – нәтижесінде келісілген мемлекет өз куәлігін берудің орнына басқа келісілген мемлекеттің берген куәлігін өз куәлігіне тең дәрежеде мойындайтын әрекет;</w:t>
      </w:r>
    </w:p>
    <w:p>
      <w:pPr>
        <w:spacing w:after="0"/>
        <w:ind w:left="0"/>
        <w:jc w:val="both"/>
      </w:pPr>
      <w:r>
        <w:rPr>
          <w:rFonts w:ascii="Times New Roman"/>
          <w:b w:val="false"/>
          <w:i w:val="false"/>
          <w:color w:val="000000"/>
          <w:sz w:val="28"/>
        </w:rPr>
        <w:t>
      52) қайта даярлау – авиациялық техниканы зерттеулеріне, жаңа кәсіптік білім (қосымша) алуына, біліктілікке, машықтануына бағытталған азаматтық авиация саласы мамандарын оқыту процесі;</w:t>
      </w:r>
    </w:p>
    <w:p>
      <w:pPr>
        <w:spacing w:after="0"/>
        <w:ind w:left="0"/>
        <w:jc w:val="both"/>
      </w:pPr>
      <w:r>
        <w:rPr>
          <w:rFonts w:ascii="Times New Roman"/>
          <w:b w:val="false"/>
          <w:i w:val="false"/>
          <w:color w:val="000000"/>
          <w:sz w:val="28"/>
        </w:rPr>
        <w:t>
      53) қателік – ұйымның немесе пайдалану персоналының осы мүшесінің ниеттерінен немесе болжамдарынан кері шегінуіне әкелетін пайдалану персоналы мүшесінің әрекеті немесе әрекетсіздігі;</w:t>
      </w:r>
    </w:p>
    <w:p>
      <w:pPr>
        <w:spacing w:after="0"/>
        <w:ind w:left="0"/>
        <w:jc w:val="both"/>
      </w:pPr>
      <w:r>
        <w:rPr>
          <w:rFonts w:ascii="Times New Roman"/>
          <w:b w:val="false"/>
          <w:i w:val="false"/>
          <w:color w:val="000000"/>
          <w:sz w:val="28"/>
        </w:rPr>
        <w:t>
      54) қателіктерді бақылау – қателіктерді табу және қателіктердің зардаптарын азайтатын немесе жоятын және қателер мен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55) қатер – пайдалану персоналы мүшелерінің құзыреті саласынан тыс болатын, пайдаланудың күрделілігін арттыратын және қауіпсіздіктің рұқсат етілген деңгейін ұстап тұру үшін басқарылуы қажет оқиғалар немесе қателіктер;</w:t>
      </w:r>
    </w:p>
    <w:p>
      <w:pPr>
        <w:spacing w:after="0"/>
        <w:ind w:left="0"/>
        <w:jc w:val="both"/>
      </w:pPr>
      <w:r>
        <w:rPr>
          <w:rFonts w:ascii="Times New Roman"/>
          <w:b w:val="false"/>
          <w:i w:val="false"/>
          <w:color w:val="000000"/>
          <w:sz w:val="28"/>
        </w:rPr>
        <w:t xml:space="preserve">
      56) қатерлер факторларын бақылау – қатерлерді табу және қатерлердің зардаптарын азайтатын немесе жоятын және қатерлердің немесе қолайсыз жағдайлардың ықтималдылығын төмендететін қарсы шаралардың көмегімен оларға ден қою үрдісі; </w:t>
      </w:r>
    </w:p>
    <w:p>
      <w:pPr>
        <w:spacing w:after="0"/>
        <w:ind w:left="0"/>
        <w:jc w:val="both"/>
      </w:pPr>
      <w:r>
        <w:rPr>
          <w:rFonts w:ascii="Times New Roman"/>
          <w:b w:val="false"/>
          <w:i w:val="false"/>
          <w:color w:val="000000"/>
          <w:sz w:val="28"/>
        </w:rPr>
        <w:t>
      57) қауіпсіздікті қамтамасыз етуге арналған жабдық – борттағы барлық тұлғалардың және ұшу қауіпсіздігін қамтамасыз ету (мысалы: қауіпсіздік баулары, қауіпсіздік бойынша нұсқаулық, көрсету жиынтығы) мақсатында тұрақты қолдануға арналған ӘК бортында орнатылған немесе болатын жабдық;</w:t>
      </w:r>
    </w:p>
    <w:p>
      <w:pPr>
        <w:spacing w:after="0"/>
        <w:ind w:left="0"/>
        <w:jc w:val="both"/>
      </w:pPr>
      <w:r>
        <w:rPr>
          <w:rFonts w:ascii="Times New Roman"/>
          <w:b w:val="false"/>
          <w:i w:val="false"/>
          <w:color w:val="000000"/>
          <w:sz w:val="28"/>
        </w:rPr>
        <w:t>
      58)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pPr>
        <w:spacing w:after="0"/>
        <w:ind w:left="0"/>
        <w:jc w:val="both"/>
      </w:pPr>
      <w:r>
        <w:rPr>
          <w:rFonts w:ascii="Times New Roman"/>
          <w:b w:val="false"/>
          <w:i w:val="false"/>
          <w:color w:val="000000"/>
          <w:sz w:val="28"/>
        </w:rPr>
        <w:t>
      59) құралдар бойынша ұшу уақыты – ұшқыш ұшу барысында әуе кемесін сыртқы бағдарларды қолданбай тек қана құралдар көрсеткіші бойынша басқаратын кездегі уақыт;</w:t>
      </w:r>
    </w:p>
    <w:p>
      <w:pPr>
        <w:spacing w:after="0"/>
        <w:ind w:left="0"/>
        <w:jc w:val="both"/>
      </w:pPr>
      <w:r>
        <w:rPr>
          <w:rFonts w:ascii="Times New Roman"/>
          <w:b w:val="false"/>
          <w:i w:val="false"/>
          <w:color w:val="000000"/>
          <w:sz w:val="28"/>
        </w:rPr>
        <w:t>
      60) маршрут бойынша ұшу – стандартты навигациялық рәсімдерді қолдана отырып, алдын-ала жоспарланған маршрут бойынша келесі ұшу нүктесі мен қону нүктесі аралығындағы ұшу;</w:t>
      </w:r>
    </w:p>
    <w:p>
      <w:pPr>
        <w:spacing w:after="0"/>
        <w:ind w:left="0"/>
        <w:jc w:val="both"/>
      </w:pPr>
      <w:r>
        <w:rPr>
          <w:rFonts w:ascii="Times New Roman"/>
          <w:b w:val="false"/>
          <w:i w:val="false"/>
          <w:color w:val="000000"/>
          <w:sz w:val="28"/>
        </w:rPr>
        <w:t>
      61) маршрут учаскесі – ұшу, маршрутқа жолға шығу, 15 минуттан кем емес аралықтағы крейсерлік режим, келу, қонуға кіру және жерге қону сияқты кезеңдерден тұратын ұшу;</w:t>
      </w:r>
    </w:p>
    <w:p>
      <w:pPr>
        <w:spacing w:after="0"/>
        <w:ind w:left="0"/>
        <w:jc w:val="both"/>
      </w:pPr>
      <w:r>
        <w:rPr>
          <w:rFonts w:ascii="Times New Roman"/>
          <w:b w:val="false"/>
          <w:i w:val="false"/>
          <w:color w:val="000000"/>
          <w:sz w:val="28"/>
        </w:rPr>
        <w:t>
      62) модульді оқыту – үздіксіз білім әдісі, кадрларды кезең-кезеңмен дайындау жүйесін қолданады, оның ішінде әр кезең (модуль) бақылаудың және алынған білім мен машықтың рейтингтік жүйесімен аяқталған циклді білдіреді;</w:t>
      </w:r>
    </w:p>
    <w:p>
      <w:pPr>
        <w:spacing w:after="0"/>
        <w:ind w:left="0"/>
        <w:jc w:val="both"/>
      </w:pPr>
      <w:r>
        <w:rPr>
          <w:rFonts w:ascii="Times New Roman"/>
          <w:b w:val="false"/>
          <w:i w:val="false"/>
          <w:color w:val="000000"/>
          <w:sz w:val="28"/>
        </w:rPr>
        <w:t>
      63) нұсқаушы – кәсіптік даярлау және біліктілігіне сәйкес авияциялық персоналдың дағдыларын тексеру бойынша қызметтерді тікелей жүзеге асыратын тұлға;</w:t>
      </w:r>
    </w:p>
    <w:p>
      <w:pPr>
        <w:spacing w:after="0"/>
        <w:ind w:left="0"/>
        <w:jc w:val="both"/>
      </w:pPr>
      <w:r>
        <w:rPr>
          <w:rFonts w:ascii="Times New Roman"/>
          <w:b w:val="false"/>
          <w:i w:val="false"/>
          <w:color w:val="000000"/>
          <w:sz w:val="28"/>
        </w:rPr>
        <w:t>
      64) нұсқаушымен ұшу – қандай да бiр тұлғаның тиiстi куәлiгi бар ұшқыш-нұсқаушымен бірге ӘК бортында ұшу даярлығынан өтетін ұшу уақыты;</w:t>
      </w:r>
    </w:p>
    <w:p>
      <w:pPr>
        <w:spacing w:after="0"/>
        <w:ind w:left="0"/>
        <w:jc w:val="both"/>
      </w:pPr>
      <w:r>
        <w:rPr>
          <w:rFonts w:ascii="Times New Roman"/>
          <w:b w:val="false"/>
          <w:i w:val="false"/>
          <w:color w:val="000000"/>
          <w:sz w:val="28"/>
        </w:rPr>
        <w:t>
      65) өлшемшарттарға қатысты тестілеу – бағалау нәтижесі объективті стандарттармен (басқа бағалардың деректерімен емес) салыстырылатын тестілеу;</w:t>
      </w:r>
    </w:p>
    <w:p>
      <w:pPr>
        <w:spacing w:after="0"/>
        <w:ind w:left="0"/>
        <w:jc w:val="both"/>
      </w:pPr>
      <w:r>
        <w:rPr>
          <w:rFonts w:ascii="Times New Roman"/>
          <w:b w:val="false"/>
          <w:i w:val="false"/>
          <w:color w:val="000000"/>
          <w:sz w:val="28"/>
        </w:rPr>
        <w:t>
      66) пайдалану үшін екінші ұшқышты қажет ететін ӘК – сертификат түрінде немесе эксплуатант сертификатында анықталғандай пайдалану үшін екінші ұшқышты қажет ететін әуе кемесінің түрі;</w:t>
      </w:r>
    </w:p>
    <w:p>
      <w:pPr>
        <w:spacing w:after="0"/>
        <w:ind w:left="0"/>
        <w:jc w:val="both"/>
      </w:pPr>
      <w:r>
        <w:rPr>
          <w:rFonts w:ascii="Times New Roman"/>
          <w:b w:val="false"/>
          <w:i w:val="false"/>
          <w:color w:val="000000"/>
          <w:sz w:val="28"/>
        </w:rPr>
        <w:t xml:space="preserve">
      67) планер – қозғалысқа күш қондырғыларымен келтiрiлмейтiн, көтерiлу күшi негiзiнен ұшудың осы жағдайында қозғалыссыз қалатын жоғары қабаттағы аэродинамикалық қарсы әсер есебiнен құрылатын ауадан ауырлау ӘК; </w:t>
      </w:r>
    </w:p>
    <w:p>
      <w:pPr>
        <w:spacing w:after="0"/>
        <w:ind w:left="0"/>
        <w:jc w:val="both"/>
      </w:pPr>
      <w:r>
        <w:rPr>
          <w:rFonts w:ascii="Times New Roman"/>
          <w:b w:val="false"/>
          <w:i w:val="false"/>
          <w:color w:val="000000"/>
          <w:sz w:val="28"/>
        </w:rPr>
        <w:t>
      68) пайдалануға рұқсат ету куәлігі (сертификат) (Certificate Release to Service (бұдан әрі – CRS) – оның ұшу жарамдылығын растау мақсатында ӘК ТҚК немесе оның компоненттері бойынша жұмыстарды орындаған соң маманмен берілген ӘК пайдалануға рұқсат. Пайдалануға рұқсат ету сертификаты ӘК-нің немесе компоненттің ұшуға жарамдылығын күтіп ұстау бойынша жазбаны маманның жеке қолы немесе ТҚК және АТЖ жөніндегі ұйым берген жеке мөртабанды қою арқылы іске асырылады;</w:t>
      </w:r>
    </w:p>
    <w:p>
      <w:pPr>
        <w:spacing w:after="0"/>
        <w:ind w:left="0"/>
        <w:jc w:val="both"/>
      </w:pPr>
      <w:r>
        <w:rPr>
          <w:rFonts w:ascii="Times New Roman"/>
          <w:b w:val="false"/>
          <w:i w:val="false"/>
          <w:color w:val="000000"/>
          <w:sz w:val="28"/>
        </w:rPr>
        <w:t>
      69) практикалық машықтану (On the Job Training (бұдан әрі – OJT) – тәжірибелік машықтану ӘК жүргізілетін, ТҚК және АТЖ ұйымы жағдайында жүргізілетін және тек оның әк мамандары (супервайзерлер мен бағалаушылар) маман үшін жаңа санаттағы ӘК үлгісінің 1-ші белгісін алу мақсатында жүргізеді ("В2", "В3" (Ан-2)) және кіші ("В1.1", "В1.2", "В1.3", "В1.4") "Rating" бағанына ӘК ТҚК маманының куәлікке;</w:t>
      </w:r>
    </w:p>
    <w:p>
      <w:pPr>
        <w:spacing w:after="0"/>
        <w:ind w:left="0"/>
        <w:jc w:val="both"/>
      </w:pPr>
      <w:r>
        <w:rPr>
          <w:rFonts w:ascii="Times New Roman"/>
          <w:b w:val="false"/>
          <w:i w:val="false"/>
          <w:color w:val="000000"/>
          <w:sz w:val="28"/>
        </w:rPr>
        <w:t>
      70) сапаны бақылау жүйесі – құжат түрінде ресімделген ұйымдастыру рәсімдері мен қағидаттары, осы қағидаттар мен рәсімдердің ішкі аудиті, басқару жүйесін шолу және сапаны арттыру бойынша ұсыныстар жасау;</w:t>
      </w:r>
    </w:p>
    <w:p>
      <w:pPr>
        <w:spacing w:after="0"/>
        <w:ind w:left="0"/>
        <w:jc w:val="both"/>
      </w:pPr>
      <w:r>
        <w:rPr>
          <w:rFonts w:ascii="Times New Roman"/>
          <w:b w:val="false"/>
          <w:i w:val="false"/>
          <w:color w:val="000000"/>
          <w:sz w:val="28"/>
        </w:rPr>
        <w:t>
      71) сертификаттау персоналы – қабылданған стандарттарға ұйымдардың, олардың мазмұнының, авиациялық қызметкерлерді даярлау деңгейі мен сапасының сәйкес келуін бекіту мақсатында авиациялық оқу орталықтарына қойылатын талаптар;</w:t>
      </w:r>
    </w:p>
    <w:p>
      <w:pPr>
        <w:spacing w:after="0"/>
        <w:ind w:left="0"/>
        <w:jc w:val="both"/>
      </w:pPr>
      <w:r>
        <w:rPr>
          <w:rFonts w:ascii="Times New Roman"/>
          <w:b w:val="false"/>
          <w:i w:val="false"/>
          <w:color w:val="000000"/>
          <w:sz w:val="28"/>
        </w:rPr>
        <w:t>
      72) сертификаттау талаптары – авиациялық оқу орталықтарына қойылатын сәйкестігін анықтау мақсатында ұйымның, мазмұнының, деңгей мен сапасының авиациялық персоналды даярлау қабылданған стандарттарға сәйкес;</w:t>
      </w:r>
    </w:p>
    <w:p>
      <w:pPr>
        <w:spacing w:after="0"/>
        <w:ind w:left="0"/>
        <w:jc w:val="both"/>
      </w:pPr>
      <w:r>
        <w:rPr>
          <w:rFonts w:ascii="Times New Roman"/>
          <w:b w:val="false"/>
          <w:i w:val="false"/>
          <w:color w:val="000000"/>
          <w:sz w:val="28"/>
        </w:rPr>
        <w:t>
      73) сертификаттық рұқсат (Certification Company Authorisation, CE) - АА ұйымы маманға жеке рұқсат етілген өкілеттіктер көлемінде белгілі бір қызметті жүзеге асыру құқығына берген рұқсат. ТҚК жөніндегі ұйым жағдайында сертификаттық рұқсат сертификаттаушы персоналға, сертификаттамайтын персоналға, оқыту мен бағалауды жүргізетін персоналға; авиациялық оқу орталығы жағдайында – нұсқаушы және емтихан алушы персоналға, аттестаттаушы персоналға (бағалаушыларға) беріледі. Сертификаттық рұқсат жеке беріледі және жеке бланкіге басып шығарылады.</w:t>
      </w:r>
    </w:p>
    <w:p>
      <w:pPr>
        <w:spacing w:after="0"/>
        <w:ind w:left="0"/>
        <w:jc w:val="both"/>
      </w:pPr>
      <w:r>
        <w:rPr>
          <w:rFonts w:ascii="Times New Roman"/>
          <w:b w:val="false"/>
          <w:i w:val="false"/>
          <w:color w:val="000000"/>
          <w:sz w:val="28"/>
        </w:rPr>
        <w:t>
      74) сессия – үміткер емтихан тапсыратын уақыт кезеңі қатарына 10 күннен аспайды;</w:t>
      </w:r>
    </w:p>
    <w:p>
      <w:pPr>
        <w:spacing w:after="0"/>
        <w:ind w:left="0"/>
        <w:jc w:val="both"/>
      </w:pPr>
      <w:r>
        <w:rPr>
          <w:rFonts w:ascii="Times New Roman"/>
          <w:b w:val="false"/>
          <w:i w:val="false"/>
          <w:color w:val="000000"/>
          <w:sz w:val="28"/>
        </w:rPr>
        <w:t>
      75) стандартты рәсімдер немесе эксплуатанттың стандартты жұмыс рәсімдері (Standard Operating Procedures – бұдан әрі SOP) – бортта стандартты әрекеттерді (мысалы: кабиналық экипажды ұшу алдында нұсқаулықтан өткізу, ұшу алдында ӘК жолаушылар салонын тексеру, жолаушыларды нұсқаулықтан өткізу, ас-үй орынжайларын, дәретхана бөлмелерін және ӘК жолаушылар салонын қауіпсіз қалыпқа келтіру, ұшу кезінде ӘК жолаушылар салонына мониторинг жасау) жасауға арналған ұшу өндірісі бойынша басшылықта эксплуатант бекіткен рәсімдер;</w:t>
      </w:r>
    </w:p>
    <w:p>
      <w:pPr>
        <w:spacing w:after="0"/>
        <w:ind w:left="0"/>
        <w:jc w:val="both"/>
      </w:pPr>
      <w:r>
        <w:rPr>
          <w:rFonts w:ascii="Times New Roman"/>
          <w:b w:val="false"/>
          <w:i w:val="false"/>
          <w:color w:val="000000"/>
          <w:sz w:val="28"/>
        </w:rPr>
        <w:t>
      76) сынақ – баламалы құралды немесе бұдан бұрын алынған біліктілікті мойындау;</w:t>
      </w:r>
    </w:p>
    <w:p>
      <w:pPr>
        <w:spacing w:after="0"/>
        <w:ind w:left="0"/>
        <w:jc w:val="both"/>
      </w:pPr>
      <w:r>
        <w:rPr>
          <w:rFonts w:ascii="Times New Roman"/>
          <w:b w:val="false"/>
          <w:i w:val="false"/>
          <w:color w:val="000000"/>
          <w:sz w:val="28"/>
        </w:rPr>
        <w:t>
      77) тағылымдама – мамандықты практикалық игеру және қызмет көрсету мен басқару объектілеріне бейімделу, сонымен қатар жұмыс орнында тез бағдар алу және жұмыстың жаңа әдіс-тәсілдерін игеру мақсатында оқытуды қамтамасыз ететін тұлғаның басшылығымен жұмыс орнында оқыту;</w:t>
      </w:r>
    </w:p>
    <w:p>
      <w:pPr>
        <w:spacing w:after="0"/>
        <w:ind w:left="0"/>
        <w:jc w:val="both"/>
      </w:pPr>
      <w:r>
        <w:rPr>
          <w:rFonts w:ascii="Times New Roman"/>
          <w:b w:val="false"/>
          <w:i w:val="false"/>
          <w:color w:val="000000"/>
          <w:sz w:val="28"/>
        </w:rPr>
        <w:t>
      78) теориялық даярлау – кәсіптік даярлау процесі кезеңі, оның барысында үйренуші арнайы теориялық білім алады, сондай-ақ білімін бекітілген оқу бағдарламасына сәйкес жаңғыртады және жетілдіріп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тиімділік өлшемшарттары – талап етілетін тиімділік деңгейіне жеткендігін анықтау үшін қолданылатын біліктілік элементінің талап етілген нәтижесін және өлшемшарттар сипатын қарапайым, бағаға бейімделген баяндау;</w:t>
      </w:r>
    </w:p>
    <w:p>
      <w:pPr>
        <w:spacing w:after="0"/>
        <w:ind w:left="0"/>
        <w:jc w:val="both"/>
      </w:pPr>
      <w:r>
        <w:rPr>
          <w:rFonts w:ascii="Times New Roman"/>
          <w:b w:val="false"/>
          <w:i w:val="false"/>
          <w:color w:val="000000"/>
          <w:sz w:val="28"/>
        </w:rPr>
        <w:t>
      81) тренажердағы даярлық – авиациялық қызметкерлердің кәсіптік даярлау процесі кезеңі, оның барысында үйренуші азаматтық авиация саласындағы уәкілетті ұйым (бұдан әрі – уәкілетті ұйым) бекіткен ұқсас құрылғылар арқылы тәжірибелік біліктілік пен машыққа қол жеткізеді, біліктілікті бабына келтіреді және жетілдіреді;</w:t>
      </w:r>
    </w:p>
    <w:p>
      <w:pPr>
        <w:spacing w:after="0"/>
        <w:ind w:left="0"/>
        <w:jc w:val="both"/>
      </w:pPr>
      <w:r>
        <w:rPr>
          <w:rFonts w:ascii="Times New Roman"/>
          <w:b w:val="false"/>
          <w:i w:val="false"/>
          <w:color w:val="000000"/>
          <w:sz w:val="28"/>
        </w:rPr>
        <w:t>
      82) түн – күн құбылыстары, қараңғылықтың басталуы мен таңның атысы (кешкі азаматтық ымырттың аяқталуы мен таңертеңгі азаматтық ымырттың басталуы) арасындағы тәуліктің қараңғы уақыты кезеңі);</w:t>
      </w:r>
    </w:p>
    <w:p>
      <w:pPr>
        <w:spacing w:after="0"/>
        <w:ind w:left="0"/>
        <w:jc w:val="both"/>
      </w:pPr>
      <w:r>
        <w:rPr>
          <w:rFonts w:ascii="Times New Roman"/>
          <w:b w:val="false"/>
          <w:i w:val="false"/>
          <w:color w:val="000000"/>
          <w:sz w:val="28"/>
        </w:rPr>
        <w:t>
      83) тікұшақ – ауадан ауыр, ұшу кезінде негізінен шамамен тік қалыпта болатын осьтердің айналасындағы күш қондырғысы арқылы айналатын бір немесе бірнеше тірек бұрандамен ауа реакциясының есебінен қалықтайтын ӘК;</w:t>
      </w:r>
    </w:p>
    <w:p>
      <w:pPr>
        <w:spacing w:after="0"/>
        <w:ind w:left="0"/>
        <w:jc w:val="both"/>
      </w:pPr>
      <w:r>
        <w:rPr>
          <w:rFonts w:ascii="Times New Roman"/>
          <w:b w:val="false"/>
          <w:i w:val="false"/>
          <w:color w:val="000000"/>
          <w:sz w:val="28"/>
        </w:rPr>
        <w:t>
      84)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ӘК;</w:t>
      </w:r>
    </w:p>
    <w:p>
      <w:pPr>
        <w:spacing w:after="0"/>
        <w:ind w:left="0"/>
        <w:jc w:val="both"/>
      </w:pPr>
      <w:r>
        <w:rPr>
          <w:rFonts w:ascii="Times New Roman"/>
          <w:b w:val="false"/>
          <w:i w:val="false"/>
          <w:color w:val="000000"/>
          <w:sz w:val="28"/>
        </w:rPr>
        <w:t>
      85) ұшуға даярлау – ұшу экипажының мүшелерін кәсіптік даярлау үрдісінің кезеңі, бұдан өту арқылы оқушы практикалық дағдылары мен ұшуды орындау шеберлігін иеленеді және жетілдіреді;</w:t>
      </w:r>
    </w:p>
    <w:p>
      <w:pPr>
        <w:spacing w:after="0"/>
        <w:ind w:left="0"/>
        <w:jc w:val="both"/>
      </w:pPr>
      <w:r>
        <w:rPr>
          <w:rFonts w:ascii="Times New Roman"/>
          <w:b w:val="false"/>
          <w:i w:val="false"/>
          <w:color w:val="000000"/>
          <w:sz w:val="28"/>
        </w:rPr>
        <w:t>
      86) ұшуды айнытпай көрсететін тренажер қондырғы – қондырғылардың үш түрiнiң кез келгенi, оның көмегiмен жерде ұшу шарттары айнытпай көрсетіледі:</w:t>
      </w:r>
    </w:p>
    <w:p>
      <w:pPr>
        <w:spacing w:after="0"/>
        <w:ind w:left="0"/>
        <w:jc w:val="both"/>
      </w:pPr>
      <w:r>
        <w:rPr>
          <w:rFonts w:ascii="Times New Roman"/>
          <w:b w:val="false"/>
          <w:i w:val="false"/>
          <w:color w:val="000000"/>
          <w:sz w:val="28"/>
        </w:rPr>
        <w:t>
      механикалық, электр, электронды және тағы басқа борттық басқару жүйелерiнің нақты функцияларын айнытпай көрсетуге мүмкіндік беретін ӘК белгілі бір түрінің экипажы кабинасын, осы типті ӘК ұшу экипажы мүшелері үшін әдеттегідей жағдайын және ұшу сипаттамаларын дәл келтіретін тренажер;</w:t>
      </w:r>
    </w:p>
    <w:p>
      <w:pPr>
        <w:spacing w:after="0"/>
        <w:ind w:left="0"/>
        <w:jc w:val="both"/>
      </w:pPr>
      <w:r>
        <w:rPr>
          <w:rFonts w:ascii="Times New Roman"/>
          <w:b w:val="false"/>
          <w:i w:val="false"/>
          <w:color w:val="000000"/>
          <w:sz w:val="28"/>
        </w:rPr>
        <w:t>
      экипаж кабинасындағы ахуалды нақты iске қосуды қамтамасыз ететін және аспаптардың көрсеткiштерiн, механикалық, электр, электрондық және басқа борт жүйелерiнiң қарапайым функцияларын, сондай-ақ белгiлi бiр сыныптағы әуе кемелерiнiң ұшу-техникалық сипаттамаларын айнытпай көрсететін ұшуды басқару техникасын пысықтауға арналған тренажер;</w:t>
      </w:r>
    </w:p>
    <w:p>
      <w:pPr>
        <w:spacing w:after="0"/>
        <w:ind w:left="0"/>
        <w:jc w:val="both"/>
      </w:pPr>
      <w:r>
        <w:rPr>
          <w:rFonts w:ascii="Times New Roman"/>
          <w:b w:val="false"/>
          <w:i w:val="false"/>
          <w:color w:val="000000"/>
          <w:sz w:val="28"/>
        </w:rPr>
        <w:t>
      аспаптар бойынша ұшуға негiзгi дайындыққа арналған тренажер, ол тиiстi аспаптармен жабдықталған және ұшу уақытында аспаптар бойынша әуе кемесiнiң ұшуына ұқсас жағдайды экипаж кабинасында айнытпай көрсетеді;</w:t>
      </w:r>
    </w:p>
    <w:p>
      <w:pPr>
        <w:spacing w:after="0"/>
        <w:ind w:left="0"/>
        <w:jc w:val="both"/>
      </w:pPr>
      <w:r>
        <w:rPr>
          <w:rFonts w:ascii="Times New Roman"/>
          <w:b w:val="false"/>
          <w:i w:val="false"/>
          <w:color w:val="000000"/>
          <w:sz w:val="28"/>
        </w:rPr>
        <w:t>
      87) ұшуды басқару – ұшу уақыты ішінде әуе кемесін басқару органдарымен күрделі әрекеттер жасау;</w:t>
      </w:r>
    </w:p>
    <w:p>
      <w:pPr>
        <w:spacing w:after="0"/>
        <w:ind w:left="0"/>
        <w:jc w:val="both"/>
      </w:pPr>
      <w:r>
        <w:rPr>
          <w:rFonts w:ascii="Times New Roman"/>
          <w:b w:val="false"/>
          <w:i w:val="false"/>
          <w:color w:val="000000"/>
          <w:sz w:val="28"/>
        </w:rPr>
        <w:t>
      88) ұшуды басқару техникасын пысықтауға арналған тренажер – ұшуды айнытпай көрсететін тренажер қондырғыға қарау;</w:t>
      </w:r>
    </w:p>
    <w:p>
      <w:pPr>
        <w:spacing w:after="0"/>
        <w:ind w:left="0"/>
        <w:jc w:val="both"/>
      </w:pPr>
      <w:r>
        <w:rPr>
          <w:rFonts w:ascii="Times New Roman"/>
          <w:b w:val="false"/>
          <w:i w:val="false"/>
          <w:color w:val="000000"/>
          <w:sz w:val="28"/>
        </w:rPr>
        <w:t>
      89) ұшу ептілігі (шеберлігі) – ұшу мақсатына жету үшін білімдерін, дағдыларын және ептілігін қолдана отырып ӘК басқару бойынша үнемі дұрыс шешімдерді қабылдау және жүзеге асыру;</w:t>
      </w:r>
    </w:p>
    <w:p>
      <w:pPr>
        <w:spacing w:after="0"/>
        <w:ind w:left="0"/>
        <w:jc w:val="both"/>
      </w:pPr>
      <w:r>
        <w:rPr>
          <w:rFonts w:ascii="Times New Roman"/>
          <w:b w:val="false"/>
          <w:i w:val="false"/>
          <w:color w:val="000000"/>
          <w:sz w:val="28"/>
        </w:rPr>
        <w:t>
      90) ұшу жоспары – әуе қозғалысына қызмет көрсету және (немесе) әуе қозғалысын басқару органдарына пилот, экипаж немесе пайдаланушы ұсынатын ӘК белгіленген ұшуы немесе ұшуының бір бөлігі туралы белгілі бір мәліметтер;</w:t>
      </w:r>
    </w:p>
    <w:p>
      <w:pPr>
        <w:spacing w:after="0"/>
        <w:ind w:left="0"/>
        <w:jc w:val="both"/>
      </w:pPr>
      <w:r>
        <w:rPr>
          <w:rFonts w:ascii="Times New Roman"/>
          <w:b w:val="false"/>
          <w:i w:val="false"/>
          <w:color w:val="000000"/>
          <w:sz w:val="28"/>
        </w:rPr>
        <w:t>
      90-1) ұшу қауіпсіздігін басқару жүйесі (бұдан әрі – ҰҚБЖ)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p>
      <w:pPr>
        <w:spacing w:after="0"/>
        <w:ind w:left="0"/>
        <w:jc w:val="both"/>
      </w:pPr>
      <w:r>
        <w:rPr>
          <w:rFonts w:ascii="Times New Roman"/>
          <w:b w:val="false"/>
          <w:i w:val="false"/>
          <w:color w:val="000000"/>
          <w:sz w:val="28"/>
        </w:rPr>
        <w:t>
      91) ұшу уақыты:</w:t>
      </w:r>
    </w:p>
    <w:p>
      <w:pPr>
        <w:spacing w:after="0"/>
        <w:ind w:left="0"/>
        <w:jc w:val="both"/>
      </w:pPr>
      <w:r>
        <w:rPr>
          <w:rFonts w:ascii="Times New Roman"/>
          <w:b w:val="false"/>
          <w:i w:val="false"/>
          <w:color w:val="000000"/>
          <w:sz w:val="28"/>
        </w:rPr>
        <w:t>
      көтергіш күшті ұлғайту жүйесі бар ӘК, автожирлар, мотодельтапландар және ӘК үшін – тоқтау сәтіне дейін ұшу мақсатындағы ӘК қозғалысының басталу сәтінен ұшудың аяқталуы бойынша жалпы уақыт;</w:t>
      </w:r>
    </w:p>
    <w:p>
      <w:pPr>
        <w:spacing w:after="0"/>
        <w:ind w:left="0"/>
        <w:jc w:val="both"/>
      </w:pPr>
      <w:r>
        <w:rPr>
          <w:rFonts w:ascii="Times New Roman"/>
          <w:b w:val="false"/>
          <w:i w:val="false"/>
          <w:color w:val="000000"/>
          <w:sz w:val="28"/>
        </w:rPr>
        <w:t>
      тікұшақтар үшін – ұшудың ақталуы бойынша тікұшақтың толық тоқтау сәтіне дейін ұшу мақсатында салмақ түсетін бұрандалар қалақшаларының айналуының басталу сәтінен бастап салмақ түсетін қалақшалардың айналуының тоқтауына дейінгі жалпы уақыт;</w:t>
      </w:r>
    </w:p>
    <w:p>
      <w:pPr>
        <w:spacing w:after="0"/>
        <w:ind w:left="0"/>
        <w:jc w:val="both"/>
      </w:pPr>
      <w:r>
        <w:rPr>
          <w:rFonts w:ascii="Times New Roman"/>
          <w:b w:val="false"/>
          <w:i w:val="false"/>
          <w:color w:val="000000"/>
          <w:sz w:val="28"/>
        </w:rPr>
        <w:t>
      дирижабльдер үшін – дирижабль мачтадан босаған сәттен бастап дирижабль ұшудың толық аяталғанынан кейін біржолата тоқтауы және матчтада бекітілуі сәтіне дейін ұшу мақсатындағы жалпы уақыт;</w:t>
      </w:r>
    </w:p>
    <w:p>
      <w:pPr>
        <w:spacing w:after="0"/>
        <w:ind w:left="0"/>
        <w:jc w:val="both"/>
      </w:pPr>
      <w:r>
        <w:rPr>
          <w:rFonts w:ascii="Times New Roman"/>
          <w:b w:val="false"/>
          <w:i w:val="false"/>
          <w:color w:val="000000"/>
          <w:sz w:val="28"/>
        </w:rPr>
        <w:t>
      планерлер үшін – планер ұшу барысында жерде жүрісті бастаған сәттен планер ұшу аяқталғаннан кейін тоқтайтын сәтке дейінгі буксирде немесе буксирсіз ұшуда болған жалпы уақыт;</w:t>
      </w:r>
    </w:p>
    <w:p>
      <w:pPr>
        <w:spacing w:after="0"/>
        <w:ind w:left="0"/>
        <w:jc w:val="both"/>
      </w:pPr>
      <w:r>
        <w:rPr>
          <w:rFonts w:ascii="Times New Roman"/>
          <w:b w:val="false"/>
          <w:i w:val="false"/>
          <w:color w:val="000000"/>
          <w:sz w:val="28"/>
        </w:rPr>
        <w:t>
      аэростаттар үшін – гандола ұшу мақсатында жерден бөлектеген сәттен бастап ұшу аяқталғаннан кейін біржолата тоқтайтын сәтке дейінгі жалпы уақыт;</w:t>
      </w:r>
    </w:p>
    <w:p>
      <w:pPr>
        <w:spacing w:after="0"/>
        <w:ind w:left="0"/>
        <w:jc w:val="both"/>
      </w:pPr>
      <w:r>
        <w:rPr>
          <w:rFonts w:ascii="Times New Roman"/>
          <w:b w:val="false"/>
          <w:i w:val="false"/>
          <w:color w:val="000000"/>
          <w:sz w:val="28"/>
        </w:rPr>
        <w:t>
      92) ұшу шарттарын дәл келтіретін тренажер – ұшуды айнытпай көрсететін тренажер қондырғыға қарау;</w:t>
      </w:r>
    </w:p>
    <w:p>
      <w:pPr>
        <w:spacing w:after="0"/>
        <w:ind w:left="0"/>
        <w:jc w:val="both"/>
      </w:pPr>
      <w:r>
        <w:rPr>
          <w:rFonts w:ascii="Times New Roman"/>
          <w:b w:val="false"/>
          <w:i w:val="false"/>
          <w:color w:val="000000"/>
          <w:sz w:val="28"/>
        </w:rPr>
        <w:t>
      93)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p>
      <w:pPr>
        <w:spacing w:after="0"/>
        <w:ind w:left="0"/>
        <w:jc w:val="both"/>
      </w:pPr>
      <w:r>
        <w:rPr>
          <w:rFonts w:ascii="Times New Roman"/>
          <w:b w:val="false"/>
          <w:i w:val="false"/>
          <w:color w:val="000000"/>
          <w:sz w:val="28"/>
        </w:rPr>
        <w:t>
      94) үлгілік бағдарламалар – авиациялық оқу орталықтары мен азаматтық авиация ұйымдарының кәсіптік даярлықты бір үлгіде оқытумен қатар, өз бағыттарының, мамандануларының және қызмет түрлерінің ерекшеліктеріне қарай оқу бағдарламаларын өз қалаулары бойынша жасау мүмкіндіктерін сақтауға арналған бағдарламалар;</w:t>
      </w:r>
    </w:p>
    <w:p>
      <w:pPr>
        <w:spacing w:after="0"/>
        <w:ind w:left="0"/>
        <w:jc w:val="both"/>
      </w:pPr>
      <w:r>
        <w:rPr>
          <w:rFonts w:ascii="Times New Roman"/>
          <w:b w:val="false"/>
          <w:i w:val="false"/>
          <w:color w:val="000000"/>
          <w:sz w:val="28"/>
        </w:rPr>
        <w:t>
      95) штаттан тыс жағдайлар – жүйелі түрде немесе жиі болмайтын ауыр және күтпеген бірқатар міндеттер, қауіптің туындауына немесе шындық қатерге әкелуі міндетті емес, алайда шұғыл жауап қатуды талап етеді;</w:t>
      </w:r>
    </w:p>
    <w:p>
      <w:pPr>
        <w:spacing w:after="0"/>
        <w:ind w:left="0"/>
        <w:jc w:val="both"/>
      </w:pPr>
      <w:r>
        <w:rPr>
          <w:rFonts w:ascii="Times New Roman"/>
          <w:b w:val="false"/>
          <w:i w:val="false"/>
          <w:color w:val="000000"/>
          <w:sz w:val="28"/>
        </w:rPr>
        <w:t>
      96) экипаж жұмысын оңтайландыру (Crew Resourse Management – бұдан әрі CRM) – экипаж мүмкіндігін басқару – қызметкерлерді адам қатесі апатқа қауіп төндіретін қызмет саласында оқыту әдістемесі. CRM техникалық білімдерге емес, команда немесе бір кабинадағы экипаж мүшелерінің өзара қарым-қатынасына ден қояды, оның ішіне жетекшілік пен шешім қабылдау да кіреді;</w:t>
      </w:r>
    </w:p>
    <w:p>
      <w:pPr>
        <w:spacing w:after="0"/>
        <w:ind w:left="0"/>
        <w:jc w:val="both"/>
      </w:pPr>
      <w:r>
        <w:rPr>
          <w:rFonts w:ascii="Times New Roman"/>
          <w:b w:val="false"/>
          <w:i w:val="false"/>
          <w:color w:val="000000"/>
          <w:sz w:val="28"/>
        </w:rPr>
        <w:t>
      96-1) ab initio пилоты – ӘК ұшуды пайдалану саласында авиациялық мамандығы жоқ кандидат.</w:t>
      </w:r>
    </w:p>
    <w:p>
      <w:pPr>
        <w:spacing w:after="0"/>
        <w:ind w:left="0"/>
        <w:jc w:val="both"/>
      </w:pPr>
      <w:r>
        <w:rPr>
          <w:rFonts w:ascii="Times New Roman"/>
          <w:b w:val="false"/>
          <w:i w:val="false"/>
          <w:color w:val="000000"/>
          <w:sz w:val="28"/>
        </w:rPr>
        <w:t>
      97) Crowd Control (ағылшын тіліндегі термин) – салмақты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98)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Рrotective breating equipment (ағылшын тіліндегі термин) – түтіннен сақтайтын капюшон (бұдан әрі - PBE);</w:t>
      </w:r>
    </w:p>
    <w:p>
      <w:pPr>
        <w:spacing w:after="0"/>
        <w:ind w:left="0"/>
        <w:jc w:val="both"/>
      </w:pPr>
      <w:r>
        <w:rPr>
          <w:rFonts w:ascii="Times New Roman"/>
          <w:b w:val="false"/>
          <w:i w:val="false"/>
          <w:color w:val="000000"/>
          <w:sz w:val="28"/>
        </w:rPr>
        <w:t>
      100) SPIC (ағылшын тіліндегі аббревиатура) – әуе кемесінің студент-командирі (СКВС) – студент-пилот оқыту ұшуы кезінде әуе кемесінің командирінің (бұдан әрі – ӘКК) қызметін жүзеге асыратындығын білдіреді, бұл уақытта ұшу нұсқаушысы ұшу барысын бақылап қана отырады, ӘК басқаруға қатыспайды. SPIC уақыты студент-пилоттың ұшу кітапшасында тіркеледі, нұсқаушы оны қол қою арқылы растайды және ӘКК ретінде жалпы ұшуға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өзгерістер енгізілді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91" w:id="14"/>
    <w:p>
      <w:pPr>
        <w:spacing w:after="0"/>
        <w:ind w:left="0"/>
        <w:jc w:val="both"/>
      </w:pPr>
      <w:r>
        <w:rPr>
          <w:rFonts w:ascii="Times New Roman"/>
          <w:b w:val="false"/>
          <w:i w:val="false"/>
          <w:color w:val="000000"/>
          <w:sz w:val="28"/>
        </w:rPr>
        <w:t>
      5. Кәсіптік даярлау бағдарламасын (бұдан әрі - Бағдарлама) АОО, азаматтық авиация кәсіпорындары және авиация персоналын оқытуды жүзеге асыратын басқа да ұйымдар осы Үлгілік бағдарлама негізінде қызметтің нақты түріне және ерекшеліктеріне қарай жасайды.</w:t>
      </w:r>
    </w:p>
    <w:bookmarkEnd w:id="14"/>
    <w:bookmarkStart w:name="z1592" w:id="15"/>
    <w:p>
      <w:pPr>
        <w:spacing w:after="0"/>
        <w:ind w:left="0"/>
        <w:jc w:val="both"/>
      </w:pPr>
      <w:r>
        <w:rPr>
          <w:rFonts w:ascii="Times New Roman"/>
          <w:b w:val="false"/>
          <w:i w:val="false"/>
          <w:color w:val="000000"/>
          <w:sz w:val="28"/>
        </w:rPr>
        <w:t>
      6. Осы Үлгілік бағдарламаның шеңберінде кәсіптік даярлау үшін іске асыратын бағдармаларды тек шетел тілін үйренудің жалпы аспектілерін іске асыратын бағдарламаларды қоспағанда, уәкілетті ұйыммен келісуге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3" w:id="16"/>
    <w:p>
      <w:pPr>
        <w:spacing w:after="0"/>
        <w:ind w:left="0"/>
        <w:jc w:val="left"/>
      </w:pPr>
      <w:r>
        <w:rPr>
          <w:rFonts w:ascii="Times New Roman"/>
          <w:b/>
          <w:i w:val="false"/>
          <w:color w:val="000000"/>
        </w:rPr>
        <w:t xml:space="preserve"> 1-параграф. Үлгілік бағдарлама негізінде кәсіптік даярлау бағдарламасын жүзеге асыру</w:t>
      </w:r>
    </w:p>
    <w:bookmarkEnd w:id="16"/>
    <w:bookmarkStart w:name="z1594" w:id="17"/>
    <w:p>
      <w:pPr>
        <w:spacing w:after="0"/>
        <w:ind w:left="0"/>
        <w:jc w:val="both"/>
      </w:pPr>
      <w:r>
        <w:rPr>
          <w:rFonts w:ascii="Times New Roman"/>
          <w:b w:val="false"/>
          <w:i w:val="false"/>
          <w:color w:val="000000"/>
          <w:sz w:val="28"/>
        </w:rPr>
        <w:t>
      7. Кәсіптік даярлау үшін іске асырылатын, осы Үлгілік бағдарламаларда көзделмеген бағдарламалар уәкілетті ұйыммен келісуге жатпайды.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5" w:id="18"/>
    <w:p>
      <w:pPr>
        <w:spacing w:after="0"/>
        <w:ind w:left="0"/>
        <w:jc w:val="both"/>
      </w:pPr>
      <w:r>
        <w:rPr>
          <w:rFonts w:ascii="Times New Roman"/>
          <w:b w:val="false"/>
          <w:i w:val="false"/>
          <w:color w:val="000000"/>
          <w:sz w:val="28"/>
        </w:rPr>
        <w:t>
      8. Кәсіптік даярлықтың барлық түрлері мен формаларын жүргізу кезінде CBT-ға негізделген (computer based training) материалдарды пайдалану шектелмейді және жүзеге асырылып отырған бағдарламаның (курстың) көлемімен, сондай-ақ интеллектуальдық меншікті пайдалану және қорғау мәселелерін реттейтін заңдармен регламенттеледі.</w:t>
      </w:r>
    </w:p>
    <w:bookmarkEnd w:id="18"/>
    <w:bookmarkStart w:name="z1596" w:id="19"/>
    <w:p>
      <w:pPr>
        <w:spacing w:after="0"/>
        <w:ind w:left="0"/>
        <w:jc w:val="left"/>
      </w:pPr>
      <w:r>
        <w:rPr>
          <w:rFonts w:ascii="Times New Roman"/>
          <w:b/>
          <w:i w:val="false"/>
          <w:color w:val="000000"/>
        </w:rPr>
        <w:t xml:space="preserve"> 2-параграф. Қашықтықтан оқытуды пайдалана отырып кәсіптік даярлау бағдарламалары</w:t>
      </w:r>
    </w:p>
    <w:bookmarkEnd w:id="19"/>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97" w:id="20"/>
    <w:p>
      <w:pPr>
        <w:spacing w:after="0"/>
        <w:ind w:left="0"/>
        <w:jc w:val="both"/>
      </w:pPr>
      <w:r>
        <w:rPr>
          <w:rFonts w:ascii="Times New Roman"/>
          <w:b w:val="false"/>
          <w:i w:val="false"/>
          <w:color w:val="000000"/>
          <w:sz w:val="28"/>
        </w:rPr>
        <w:t>
      9. Қашықтықтан оқытудың негізгі мақсаты – білім алушыларға ақпараттық-коммуникациялық технологияларды және телекоммуникациялық құралдарды қолдану арқылы қашықтықтан басшылық, нұсқаушы және көмекші персоналмен өзара іс-қимыл жасай отырып, кәсіптік даярлау бағдарламаларын дербес игеруге мүмкіндік беру. СВТ (Computer Based Training) бағдарламалық қамтамасыз етуді пайдалана отырып, персоналды даярлауды бақылайтын ұйым білім алушыларды даярлау сапасын, оқыту бағдарламаларының осы Үлгілік бағдарламалардың талаптарына сәйкестігін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98" w:id="21"/>
    <w:p>
      <w:pPr>
        <w:spacing w:after="0"/>
        <w:ind w:left="0"/>
        <w:jc w:val="both"/>
      </w:pPr>
      <w:r>
        <w:rPr>
          <w:rFonts w:ascii="Times New Roman"/>
          <w:b w:val="false"/>
          <w:i w:val="false"/>
          <w:color w:val="000000"/>
          <w:sz w:val="28"/>
        </w:rPr>
        <w:t>
      10. Қашықтықтан оқыту оқу, зертханалық және практикалық сабақтарды (тренажерлық даярлауды, әуе кемесінің жаңа түріне қайта даярлауды, жаңа техника мен технологияларды игеруді қоспағанда), практикаларды (өндірістік және ұшу практикаларын қоспағанда), білім алушыларды ағымдағы бақылау және аралық аттестаттауды өткізу үшін пайдаланылады.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99" w:id="22"/>
    <w:p>
      <w:pPr>
        <w:spacing w:after="0"/>
        <w:ind w:left="0"/>
        <w:jc w:val="both"/>
      </w:pPr>
      <w:r>
        <w:rPr>
          <w:rFonts w:ascii="Times New Roman"/>
          <w:b w:val="false"/>
          <w:i w:val="false"/>
          <w:color w:val="000000"/>
          <w:sz w:val="28"/>
        </w:rPr>
        <w:t>
      11. Қашықтықтан оқытуды қолдану ағымдағы бақылауды, алынған білімді аралық және қорытынды тексеруді қоса алғанда, сыныптағы оқумен біріктіріледі. Бұл ретте қашықтықтан оқытуды пайдалана отырып немесе білім алушымен тікелей өзара іс-қимыл жасау арқылы өткізілген оқу, зертханалық және практикалық сабақтар көлемінің арақатынасын не АОО, не Азаматтық авиация ұйымдары кәсіптік даярлаудың оларға оқуға рұқсат етілген түрлері бойынша айқындайды.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0" w:id="23"/>
    <w:p>
      <w:pPr>
        <w:spacing w:after="0"/>
        <w:ind w:left="0"/>
        <w:jc w:val="both"/>
      </w:pPr>
      <w:r>
        <w:rPr>
          <w:rFonts w:ascii="Times New Roman"/>
          <w:b w:val="false"/>
          <w:i w:val="false"/>
          <w:color w:val="000000"/>
          <w:sz w:val="28"/>
        </w:rPr>
        <w:t>
      12. Қашықтықтан оқыту қағидаттарын қолдану азаматтық авиация ұйымдарын кәсіптік даярлау бағдарламаларында ашылады.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1" w:id="24"/>
    <w:p>
      <w:pPr>
        <w:spacing w:after="0"/>
        <w:ind w:left="0"/>
        <w:jc w:val="both"/>
      </w:pPr>
      <w:r>
        <w:rPr>
          <w:rFonts w:ascii="Times New Roman"/>
          <w:b w:val="false"/>
          <w:i w:val="false"/>
          <w:color w:val="000000"/>
          <w:sz w:val="28"/>
        </w:rPr>
        <w:t>
      13. Қашықтықтан оқыту тиісті даярлығы бар басшы, нұсқаушы және қосалқы персонал және қашықтықтан оқытуды пайдалана отырып кәсіптік даярлау бағдарламаларын іске асыруға мүмкіндік беретін арнайы жабдықталған үй-жайлар болған кезде пайдаланылады.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2" w:id="25"/>
    <w:p>
      <w:pPr>
        <w:spacing w:after="0"/>
        <w:ind w:left="0"/>
        <w:jc w:val="both"/>
      </w:pPr>
      <w:r>
        <w:rPr>
          <w:rFonts w:ascii="Times New Roman"/>
          <w:b w:val="false"/>
          <w:i w:val="false"/>
          <w:color w:val="000000"/>
          <w:sz w:val="28"/>
        </w:rPr>
        <w:t>
      14. Қашықтықтан оқытуды қолдану кезінде білім алушыларға оқу-әдістемелік көмек, оның ішінде ақпараттық-коммуникациялық технологиялар мен телекоммуникациялық құралдарды пайдалана отырып консультациялар нысанында қамтамасыз 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3" w:id="26"/>
    <w:p>
      <w:pPr>
        <w:spacing w:after="0"/>
        <w:ind w:left="0"/>
        <w:jc w:val="both"/>
      </w:pPr>
      <w:r>
        <w:rPr>
          <w:rFonts w:ascii="Times New Roman"/>
          <w:b w:val="false"/>
          <w:i w:val="false"/>
          <w:color w:val="000000"/>
          <w:sz w:val="28"/>
        </w:rPr>
        <w:t>
      15. Қашықтықтан оқыту бойынша оқу процесін ұйымдастыру үшін:</w:t>
      </w:r>
    </w:p>
    <w:bookmarkEnd w:id="26"/>
    <w:p>
      <w:pPr>
        <w:spacing w:after="0"/>
        <w:ind w:left="0"/>
        <w:jc w:val="both"/>
      </w:pPr>
      <w:r>
        <w:rPr>
          <w:rFonts w:ascii="Times New Roman"/>
          <w:b w:val="false"/>
          <w:i w:val="false"/>
          <w:color w:val="000000"/>
          <w:sz w:val="28"/>
        </w:rPr>
        <w:t>
      1) білім алушылар үшін оқу-әдістемелік және ұйымдастырушылық-әкімшілік ақпаратты қамтитын парақтары бар білім беру порталы арқылы жүзеге асырылады;</w:t>
      </w:r>
    </w:p>
    <w:p>
      <w:pPr>
        <w:spacing w:after="0"/>
        <w:ind w:left="0"/>
        <w:jc w:val="both"/>
      </w:pPr>
      <w:r>
        <w:rPr>
          <w:rFonts w:ascii="Times New Roman"/>
          <w:b w:val="false"/>
          <w:i w:val="false"/>
          <w:color w:val="000000"/>
          <w:sz w:val="28"/>
        </w:rPr>
        <w:t>
      2) телекоммуникациялық желіге (интернет, спутниктік теледидар) шығатын жабдығы);</w:t>
      </w:r>
    </w:p>
    <w:p>
      <w:pPr>
        <w:spacing w:after="0"/>
        <w:ind w:left="0"/>
        <w:jc w:val="both"/>
      </w:pPr>
      <w:r>
        <w:rPr>
          <w:rFonts w:ascii="Times New Roman"/>
          <w:b w:val="false"/>
          <w:i w:val="false"/>
          <w:color w:val="000000"/>
          <w:sz w:val="28"/>
        </w:rPr>
        <w:t>
      3) мультимедиялық сыныптар және электрондық оқу залдары (қажет болған жағдайда);</w:t>
      </w:r>
    </w:p>
    <w:p>
      <w:pPr>
        <w:spacing w:after="0"/>
        <w:ind w:left="0"/>
        <w:jc w:val="both"/>
      </w:pPr>
      <w:r>
        <w:rPr>
          <w:rFonts w:ascii="Times New Roman"/>
          <w:b w:val="false"/>
          <w:i w:val="false"/>
          <w:color w:val="000000"/>
          <w:sz w:val="28"/>
        </w:rPr>
        <w:t>
      4) оқу курсының мазмұны;</w:t>
      </w:r>
    </w:p>
    <w:p>
      <w:pPr>
        <w:spacing w:after="0"/>
        <w:ind w:left="0"/>
        <w:jc w:val="both"/>
      </w:pPr>
      <w:r>
        <w:rPr>
          <w:rFonts w:ascii="Times New Roman"/>
          <w:b w:val="false"/>
          <w:i w:val="false"/>
          <w:color w:val="000000"/>
          <w:sz w:val="28"/>
        </w:rPr>
        <w:t>
      5) тестілеу кешені немесе арнайы бағдарламалар.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4" w:id="27"/>
    <w:p>
      <w:pPr>
        <w:spacing w:after="0"/>
        <w:ind w:left="0"/>
        <w:jc w:val="both"/>
      </w:pPr>
      <w:r>
        <w:rPr>
          <w:rFonts w:ascii="Times New Roman"/>
          <w:b w:val="false"/>
          <w:i w:val="false"/>
          <w:color w:val="000000"/>
          <w:sz w:val="28"/>
        </w:rPr>
        <w:t>
      16. Қашықтықтан оқыту бойынша оқу процесін жүзеге асыру үшін:</w:t>
      </w:r>
    </w:p>
    <w:bookmarkEnd w:id="27"/>
    <w:p>
      <w:pPr>
        <w:spacing w:after="0"/>
        <w:ind w:left="0"/>
        <w:jc w:val="both"/>
      </w:pPr>
      <w:r>
        <w:rPr>
          <w:rFonts w:ascii="Times New Roman"/>
          <w:b w:val="false"/>
          <w:i w:val="false"/>
          <w:color w:val="000000"/>
          <w:sz w:val="28"/>
        </w:rPr>
        <w:t>
      1) нұсқаушыларды, емтихан алушыларды және қашықтықтан оқытуды іске асыру қызметтерін оқытуды ұйымдастырады;</w:t>
      </w:r>
    </w:p>
    <w:p>
      <w:pPr>
        <w:spacing w:after="0"/>
        <w:ind w:left="0"/>
        <w:jc w:val="both"/>
      </w:pPr>
      <w:r>
        <w:rPr>
          <w:rFonts w:ascii="Times New Roman"/>
          <w:b w:val="false"/>
          <w:i w:val="false"/>
          <w:color w:val="000000"/>
          <w:sz w:val="28"/>
        </w:rPr>
        <w:t>
      2) білім беру ресурстарын әзірлеу және жаңарту үшін нұсқаушы құрамға жағдай жасайды;</w:t>
      </w:r>
    </w:p>
    <w:p>
      <w:pPr>
        <w:spacing w:after="0"/>
        <w:ind w:left="0"/>
        <w:jc w:val="both"/>
      </w:pPr>
      <w:r>
        <w:rPr>
          <w:rFonts w:ascii="Times New Roman"/>
          <w:b w:val="false"/>
          <w:i w:val="false"/>
          <w:color w:val="000000"/>
          <w:sz w:val="28"/>
        </w:rPr>
        <w:t>
      3) ақпараттық-коммуникациялық технологияларды қолдана отырып, қашықтықтан консультациялар ұйымдастырады және өткізеді;</w:t>
      </w:r>
    </w:p>
    <w:p>
      <w:pPr>
        <w:spacing w:after="0"/>
        <w:ind w:left="0"/>
        <w:jc w:val="both"/>
      </w:pPr>
      <w:r>
        <w:rPr>
          <w:rFonts w:ascii="Times New Roman"/>
          <w:b w:val="false"/>
          <w:i w:val="false"/>
          <w:color w:val="000000"/>
          <w:sz w:val="28"/>
        </w:rPr>
        <w:t>
      4) ақпараттық-коммуникациялық технологияларды қолдана отырып, қашықтықтан кері байланысты ұйымдастырады;</w:t>
      </w:r>
    </w:p>
    <w:p>
      <w:pPr>
        <w:spacing w:after="0"/>
        <w:ind w:left="0"/>
        <w:jc w:val="both"/>
      </w:pPr>
      <w:r>
        <w:rPr>
          <w:rFonts w:ascii="Times New Roman"/>
          <w:b w:val="false"/>
          <w:i w:val="false"/>
          <w:color w:val="000000"/>
          <w:sz w:val="28"/>
        </w:rPr>
        <w:t>
      5) "Off-line" режимінде білім алушылармен кері байланысты ұйымдастырады (сабақ, жүйеге пайдаланушыларға ыңғайлы кез келген уақытта қол жеткізе отырып, жүйе ішінде ақпарат алмасу);</w:t>
      </w:r>
    </w:p>
    <w:p>
      <w:pPr>
        <w:spacing w:after="0"/>
        <w:ind w:left="0"/>
        <w:jc w:val="both"/>
      </w:pPr>
      <w:r>
        <w:rPr>
          <w:rFonts w:ascii="Times New Roman"/>
          <w:b w:val="false"/>
          <w:i w:val="false"/>
          <w:color w:val="000000"/>
          <w:sz w:val="28"/>
        </w:rPr>
        <w:t>
      6) ақпараттық-коммуникациялық технологияларды қолдана отырып, білім алушылардың оқу жетістіктерін қашықтықтан бақылайды;</w:t>
      </w:r>
    </w:p>
    <w:p>
      <w:pPr>
        <w:spacing w:after="0"/>
        <w:ind w:left="0"/>
        <w:jc w:val="both"/>
      </w:pPr>
      <w:r>
        <w:rPr>
          <w:rFonts w:ascii="Times New Roman"/>
          <w:b w:val="false"/>
          <w:i w:val="false"/>
          <w:color w:val="000000"/>
          <w:sz w:val="28"/>
        </w:rPr>
        <w:t>
      7) аутентификация жүйесі арқылы әрбір білім алушының жеке басын сәйкестендіреді.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5" w:id="28"/>
    <w:p>
      <w:pPr>
        <w:spacing w:after="0"/>
        <w:ind w:left="0"/>
        <w:jc w:val="both"/>
      </w:pPr>
      <w:r>
        <w:rPr>
          <w:rFonts w:ascii="Times New Roman"/>
          <w:b w:val="false"/>
          <w:i w:val="false"/>
          <w:color w:val="000000"/>
          <w:sz w:val="28"/>
        </w:rPr>
        <w:t>
      17. Білім алушыларды оқу-әдістемелік материалдармен қамтамасыз ету үшін қашықтықтан оқытуды пайдалана отырып іске асырылатын оқу жоспарының барлық пәндері (курстары) бойынша электрондық оқу-әдістемелік кешендер болуы қажет.</w:t>
      </w:r>
    </w:p>
    <w:bookmarkEnd w:id="28"/>
    <w:bookmarkStart w:name="z1606" w:id="29"/>
    <w:p>
      <w:pPr>
        <w:spacing w:after="0"/>
        <w:ind w:left="0"/>
        <w:jc w:val="both"/>
      </w:pPr>
      <w:r>
        <w:rPr>
          <w:rFonts w:ascii="Times New Roman"/>
          <w:b w:val="false"/>
          <w:i w:val="false"/>
          <w:color w:val="000000"/>
          <w:sz w:val="28"/>
        </w:rPr>
        <w:t xml:space="preserve">
      18. электрондық оқу-әдістемелік кешендерін даярлауды бекітілген бағдарлама бойынша курсты жасаушы жүзеге асырады. </w:t>
      </w:r>
    </w:p>
    <w:bookmarkEnd w:id="29"/>
    <w:bookmarkStart w:name="z1607" w:id="30"/>
    <w:p>
      <w:pPr>
        <w:spacing w:after="0"/>
        <w:ind w:left="0"/>
        <w:jc w:val="both"/>
      </w:pPr>
      <w:r>
        <w:rPr>
          <w:rFonts w:ascii="Times New Roman"/>
          <w:b w:val="false"/>
          <w:i w:val="false"/>
          <w:color w:val="000000"/>
          <w:sz w:val="28"/>
        </w:rPr>
        <w:t xml:space="preserve">
      19. пәндердің электрондық оқу-әдістемелік кешендері (курс) міндетті және қосымша жиынтықтардан тұрады. </w:t>
      </w:r>
    </w:p>
    <w:bookmarkEnd w:id="30"/>
    <w:bookmarkStart w:name="z1608" w:id="31"/>
    <w:p>
      <w:pPr>
        <w:spacing w:after="0"/>
        <w:ind w:left="0"/>
        <w:jc w:val="both"/>
      </w:pPr>
      <w:r>
        <w:rPr>
          <w:rFonts w:ascii="Times New Roman"/>
          <w:b w:val="false"/>
          <w:i w:val="false"/>
          <w:color w:val="000000"/>
          <w:sz w:val="28"/>
        </w:rPr>
        <w:t>
      20. Міндетті жиынтық мыналардан тұрады:</w:t>
      </w:r>
    </w:p>
    <w:bookmarkEnd w:id="31"/>
    <w:p>
      <w:pPr>
        <w:spacing w:after="0"/>
        <w:ind w:left="0"/>
        <w:jc w:val="both"/>
      </w:pPr>
      <w:r>
        <w:rPr>
          <w:rFonts w:ascii="Times New Roman"/>
          <w:b w:val="false"/>
          <w:i w:val="false"/>
          <w:color w:val="000000"/>
          <w:sz w:val="28"/>
        </w:rPr>
        <w:t>
      1) құрамында пән (курс) мазмұны, күнтізбелік-тақырыптық жоспар, ұсынылатын әдебиеттер тізімі (негізгі және қосымша), пәннің (курстың) модульдік жіктелуі бар бағдарламалар;</w:t>
      </w:r>
    </w:p>
    <w:p>
      <w:pPr>
        <w:spacing w:after="0"/>
        <w:ind w:left="0"/>
        <w:jc w:val="both"/>
      </w:pPr>
      <w:r>
        <w:rPr>
          <w:rFonts w:ascii="Times New Roman"/>
          <w:b w:val="false"/>
          <w:i w:val="false"/>
          <w:color w:val="000000"/>
          <w:sz w:val="28"/>
        </w:rPr>
        <w:t>
      2) лекцияның электрондық конспектілері;</w:t>
      </w:r>
    </w:p>
    <w:p>
      <w:pPr>
        <w:spacing w:after="0"/>
        <w:ind w:left="0"/>
        <w:jc w:val="both"/>
      </w:pPr>
      <w:r>
        <w:rPr>
          <w:rFonts w:ascii="Times New Roman"/>
          <w:b w:val="false"/>
          <w:i w:val="false"/>
          <w:color w:val="000000"/>
          <w:sz w:val="28"/>
        </w:rPr>
        <w:t>
      3) сабақтар материалдары;</w:t>
      </w:r>
    </w:p>
    <w:p>
      <w:pPr>
        <w:spacing w:after="0"/>
        <w:ind w:left="0"/>
        <w:jc w:val="both"/>
      </w:pPr>
      <w:r>
        <w:rPr>
          <w:rFonts w:ascii="Times New Roman"/>
          <w:b w:val="false"/>
          <w:i w:val="false"/>
          <w:color w:val="000000"/>
          <w:sz w:val="28"/>
        </w:rPr>
        <w:t>
      4) оқушылардың өзіндік жұмысына арналған тапсырмалар;</w:t>
      </w:r>
    </w:p>
    <w:p>
      <w:pPr>
        <w:spacing w:after="0"/>
        <w:ind w:left="0"/>
        <w:jc w:val="both"/>
      </w:pPr>
      <w:r>
        <w:rPr>
          <w:rFonts w:ascii="Times New Roman"/>
          <w:b w:val="false"/>
          <w:i w:val="false"/>
          <w:color w:val="000000"/>
          <w:sz w:val="28"/>
        </w:rPr>
        <w:t>
      5) аралық бақылауды ұйымдастыру бойынша материалдар (бақылау жұмыстары, тестілік тапсырмалар, жеке тапсырмалар және т.б.);</w:t>
      </w:r>
    </w:p>
    <w:p>
      <w:pPr>
        <w:spacing w:after="0"/>
        <w:ind w:left="0"/>
        <w:jc w:val="both"/>
      </w:pPr>
      <w:r>
        <w:rPr>
          <w:rFonts w:ascii="Times New Roman"/>
          <w:b w:val="false"/>
          <w:i w:val="false"/>
          <w:color w:val="000000"/>
          <w:sz w:val="28"/>
        </w:rPr>
        <w:t xml:space="preserve">
      6) қорытынды бақылауды ұйымдастыру бойынша материалдар (тестілік емтихандық материалдар, емтиханға арналған сұрақтар, билеттер, емтихандық бақылау жұмыстары); </w:t>
      </w:r>
    </w:p>
    <w:p>
      <w:pPr>
        <w:spacing w:after="0"/>
        <w:ind w:left="0"/>
        <w:jc w:val="both"/>
      </w:pPr>
      <w:r>
        <w:rPr>
          <w:rFonts w:ascii="Times New Roman"/>
          <w:b w:val="false"/>
          <w:i w:val="false"/>
          <w:color w:val="000000"/>
          <w:sz w:val="28"/>
        </w:rPr>
        <w:t xml:space="preserve">
      7) қашықтықтан басқарылатын кеңесті өткізу кестесі. </w:t>
      </w:r>
    </w:p>
    <w:p>
      <w:pPr>
        <w:spacing w:after="0"/>
        <w:ind w:left="0"/>
        <w:jc w:val="both"/>
      </w:pPr>
      <w:r>
        <w:rPr>
          <w:rFonts w:ascii="Times New Roman"/>
          <w:b w:val="false"/>
          <w:i w:val="false"/>
          <w:color w:val="000000"/>
          <w:sz w:val="28"/>
        </w:rPr>
        <w:t>
      Қосымша жиынтықты АОО қажет болған жағдайда жеке өзі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609" w:id="32"/>
    <w:p>
      <w:pPr>
        <w:spacing w:after="0"/>
        <w:ind w:left="0"/>
        <w:jc w:val="left"/>
      </w:pPr>
      <w:r>
        <w:rPr>
          <w:rFonts w:ascii="Times New Roman"/>
          <w:b/>
          <w:i w:val="false"/>
          <w:color w:val="000000"/>
        </w:rPr>
        <w:t xml:space="preserve"> 2-бөлім Мотодельтапланда ұшатын аса жеңіл авиация пилоттарын бастапқы даярлау бағдарламасы (Light aircraft pilot license – LAPL, (MGH) 1-параграф. Теориялық даярлау</w:t>
      </w:r>
    </w:p>
    <w:bookmarkEnd w:id="32"/>
    <w:bookmarkStart w:name="z1610" w:id="33"/>
    <w:p>
      <w:pPr>
        <w:spacing w:after="0"/>
        <w:ind w:left="0"/>
        <w:jc w:val="both"/>
      </w:pPr>
      <w:r>
        <w:rPr>
          <w:rFonts w:ascii="Times New Roman"/>
          <w:b w:val="false"/>
          <w:i w:val="false"/>
          <w:color w:val="000000"/>
          <w:sz w:val="28"/>
        </w:rPr>
        <w:t>
      21. Теориялық даярлау оқу сағаттары пәндер мен тақырыптар бойынша бөлінген оқу жоспарына сәйкес жүргізіледі. Оқу сабақтарының жалпы көлемі 100 сағаттан кем емес.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2" w:id="34"/>
    <w:p>
      <w:pPr>
        <w:spacing w:after="0"/>
        <w:ind w:left="0"/>
        <w:jc w:val="both"/>
      </w:pPr>
      <w:r>
        <w:rPr>
          <w:rFonts w:ascii="Times New Roman"/>
          <w:b w:val="false"/>
          <w:i w:val="false"/>
          <w:color w:val="000000"/>
          <w:sz w:val="28"/>
        </w:rPr>
        <w:t xml:space="preserve">
      23. Мотодельтапланда ұшатын аса жеңіл әуе кемесі пилоттардың теориялық даярлығы бойынша пәндер тақырыбы осы Үлгілік бағдарламаның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34"/>
    <w:bookmarkStart w:name="z1613" w:id="35"/>
    <w:p>
      <w:pPr>
        <w:spacing w:after="0"/>
        <w:ind w:left="0"/>
        <w:jc w:val="left"/>
      </w:pPr>
      <w:r>
        <w:rPr>
          <w:rFonts w:ascii="Times New Roman"/>
          <w:b/>
          <w:i w:val="false"/>
          <w:color w:val="000000"/>
        </w:rPr>
        <w:t xml:space="preserve"> 2-параграф. Кабина ішіндегі жаттығу. Жердегі даярлау</w:t>
      </w:r>
    </w:p>
    <w:bookmarkEnd w:id="35"/>
    <w:bookmarkStart w:name="z1614" w:id="36"/>
    <w:p>
      <w:pPr>
        <w:spacing w:after="0"/>
        <w:ind w:left="0"/>
        <w:jc w:val="both"/>
      </w:pPr>
      <w:r>
        <w:rPr>
          <w:rFonts w:ascii="Times New Roman"/>
          <w:b w:val="false"/>
          <w:i w:val="false"/>
          <w:color w:val="000000"/>
          <w:sz w:val="28"/>
        </w:rPr>
        <w:t>
      24. Осы бағдарлама мотодельтаплан кабинасында ұшу оқытулары оқытылатын жаттығу құрылғысының неғұрылым аз көлемін белгілейді.</w:t>
      </w:r>
    </w:p>
    <w:bookmarkEnd w:id="36"/>
    <w:bookmarkStart w:name="z1615" w:id="37"/>
    <w:p>
      <w:pPr>
        <w:spacing w:after="0"/>
        <w:ind w:left="0"/>
        <w:jc w:val="both"/>
      </w:pPr>
      <w:r>
        <w:rPr>
          <w:rFonts w:ascii="Times New Roman"/>
          <w:b w:val="false"/>
          <w:i w:val="false"/>
          <w:color w:val="000000"/>
          <w:sz w:val="28"/>
        </w:rPr>
        <w:t>
      25. Мотодельтаплан кабинасында оқытылатын жалпы жаттығулар көлемі 3 сағаттан кем болмауы тиіс.</w:t>
      </w:r>
    </w:p>
    <w:bookmarkEnd w:id="37"/>
    <w:bookmarkStart w:name="z1616" w:id="38"/>
    <w:p>
      <w:pPr>
        <w:spacing w:after="0"/>
        <w:ind w:left="0"/>
        <w:jc w:val="both"/>
      </w:pPr>
      <w:r>
        <w:rPr>
          <w:rFonts w:ascii="Times New Roman"/>
          <w:b w:val="false"/>
          <w:i w:val="false"/>
          <w:color w:val="000000"/>
          <w:sz w:val="28"/>
        </w:rPr>
        <w:t>
      26. Мотодельтаплан кабинасында жаттығу бағдарламасы жаттығуларды тапсырмалар бойынша бөліп қарастырады.</w:t>
      </w:r>
    </w:p>
    <w:bookmarkEnd w:id="38"/>
    <w:p>
      <w:pPr>
        <w:spacing w:after="0"/>
        <w:ind w:left="0"/>
        <w:jc w:val="both"/>
      </w:pPr>
      <w:r>
        <w:rPr>
          <w:rFonts w:ascii="Times New Roman"/>
          <w:b w:val="false"/>
          <w:i w:val="false"/>
          <w:color w:val="000000"/>
          <w:sz w:val="28"/>
        </w:rPr>
        <w:t>
      № 1 тапсырма. Мотодельтапланды пайдалану</w:t>
      </w:r>
    </w:p>
    <w:p>
      <w:pPr>
        <w:spacing w:after="0"/>
        <w:ind w:left="0"/>
        <w:jc w:val="both"/>
      </w:pPr>
      <w:r>
        <w:rPr>
          <w:rFonts w:ascii="Times New Roman"/>
          <w:b w:val="false"/>
          <w:i w:val="false"/>
          <w:color w:val="000000"/>
          <w:sz w:val="28"/>
        </w:rPr>
        <w:t>
      № 2тапсырма. Мотодельтапланда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p>
      <w:pPr>
        <w:spacing w:after="0"/>
        <w:ind w:left="0"/>
        <w:jc w:val="both"/>
      </w:pPr>
      <w:r>
        <w:rPr>
          <w:rFonts w:ascii="Times New Roman"/>
          <w:b w:val="false"/>
          <w:i w:val="false"/>
          <w:color w:val="000000"/>
          <w:sz w:val="28"/>
        </w:rPr>
        <w:t>
      27. Пилот-нұсқаушының тапсырмалар бойынша жаттығу көлемін көбейтуге құқығы бар.</w:t>
      </w:r>
    </w:p>
    <w:bookmarkStart w:name="z1617" w:id="39"/>
    <w:p>
      <w:pPr>
        <w:spacing w:after="0"/>
        <w:ind w:left="0"/>
        <w:jc w:val="both"/>
      </w:pPr>
      <w:r>
        <w:rPr>
          <w:rFonts w:ascii="Times New Roman"/>
          <w:b w:val="false"/>
          <w:i w:val="false"/>
          <w:color w:val="000000"/>
          <w:sz w:val="28"/>
        </w:rPr>
        <w:t>
      28. Жердегі даярлықтың ең төменгі көлемі – 16 сағат. Жердегі даярлық жаттығуларының тақырыптары:</w:t>
      </w:r>
    </w:p>
    <w:bookmarkEnd w:id="39"/>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 өндірісі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ережелерін зерттеу;</w:t>
      </w:r>
    </w:p>
    <w:p>
      <w:pPr>
        <w:spacing w:after="0"/>
        <w:ind w:left="0"/>
        <w:jc w:val="both"/>
      </w:pPr>
      <w:r>
        <w:rPr>
          <w:rFonts w:ascii="Times New Roman"/>
          <w:b w:val="false"/>
          <w:i w:val="false"/>
          <w:color w:val="000000"/>
          <w:sz w:val="28"/>
        </w:rPr>
        <w:t>
      8) Пилоттың жерде және техникалық қызмет көрсетулерін зерттеу;</w:t>
      </w:r>
    </w:p>
    <w:p>
      <w:pPr>
        <w:spacing w:after="0"/>
        <w:ind w:left="0"/>
        <w:jc w:val="both"/>
      </w:pPr>
      <w:r>
        <w:rPr>
          <w:rFonts w:ascii="Times New Roman"/>
          <w:b w:val="false"/>
          <w:i w:val="false"/>
          <w:color w:val="000000"/>
          <w:sz w:val="28"/>
        </w:rPr>
        <w:t>
      9) Ұшу алдындағы даярлық жүргізу ережелерін зерттеу;</w:t>
      </w:r>
    </w:p>
    <w:p>
      <w:pPr>
        <w:spacing w:after="0"/>
        <w:ind w:left="0"/>
        <w:jc w:val="both"/>
      </w:pPr>
      <w:r>
        <w:rPr>
          <w:rFonts w:ascii="Times New Roman"/>
          <w:b w:val="false"/>
          <w:i w:val="false"/>
          <w:color w:val="000000"/>
          <w:sz w:val="28"/>
        </w:rPr>
        <w:t>
      10) Ұшу картасын даярлау. Көзбен шолу арқылы бағыт белгілеу ережелері;</w:t>
      </w:r>
    </w:p>
    <w:p>
      <w:pPr>
        <w:spacing w:after="0"/>
        <w:ind w:left="0"/>
        <w:jc w:val="both"/>
      </w:pPr>
      <w:r>
        <w:rPr>
          <w:rFonts w:ascii="Times New Roman"/>
          <w:b w:val="false"/>
          <w:i w:val="false"/>
          <w:color w:val="000000"/>
          <w:sz w:val="28"/>
        </w:rPr>
        <w:t>
      11) Студент-пилоттың оқыту ұшуларын орындауға даярлығын тексеру.</w:t>
      </w:r>
    </w:p>
    <w:bookmarkStart w:name="z1618" w:id="40"/>
    <w:p>
      <w:pPr>
        <w:spacing w:after="0"/>
        <w:ind w:left="0"/>
        <w:jc w:val="left"/>
      </w:pPr>
      <w:r>
        <w:rPr>
          <w:rFonts w:ascii="Times New Roman"/>
          <w:b/>
          <w:i w:val="false"/>
          <w:color w:val="000000"/>
        </w:rPr>
        <w:t xml:space="preserve"> 3-параграф. Ұшуға даярлау</w:t>
      </w:r>
    </w:p>
    <w:bookmarkEnd w:id="40"/>
    <w:bookmarkStart w:name="z1619" w:id="41"/>
    <w:p>
      <w:pPr>
        <w:spacing w:after="0"/>
        <w:ind w:left="0"/>
        <w:jc w:val="both"/>
      </w:pPr>
      <w:r>
        <w:rPr>
          <w:rFonts w:ascii="Times New Roman"/>
          <w:b w:val="false"/>
          <w:i w:val="false"/>
          <w:color w:val="000000"/>
          <w:sz w:val="28"/>
        </w:rPr>
        <w:t>
      29. Студент-пилот 1, 2 және 3 параграфтарында көрсетілген алғашқы ұшу даярлық бағдарламасына теориялық, жаттығу және жердегі даярлықтардан өткеннен кейін ғана жіберіледі.</w:t>
      </w:r>
    </w:p>
    <w:bookmarkEnd w:id="41"/>
    <w:bookmarkStart w:name="z1620" w:id="42"/>
    <w:p>
      <w:pPr>
        <w:spacing w:after="0"/>
        <w:ind w:left="0"/>
        <w:jc w:val="both"/>
      </w:pPr>
      <w:r>
        <w:rPr>
          <w:rFonts w:ascii="Times New Roman"/>
          <w:b w:val="false"/>
          <w:i w:val="false"/>
          <w:color w:val="000000"/>
          <w:sz w:val="28"/>
        </w:rPr>
        <w:t>
      30. LАPL (MHG)-қа үміткердің мотодельтапланда кемі 20 сағат ұшу даярлығы болуы керек, оның ішінде кем дегенде:</w:t>
      </w:r>
    </w:p>
    <w:bookmarkEnd w:id="42"/>
    <w:p>
      <w:pPr>
        <w:spacing w:after="0"/>
        <w:ind w:left="0"/>
        <w:jc w:val="both"/>
      </w:pPr>
      <w:r>
        <w:rPr>
          <w:rFonts w:ascii="Times New Roman"/>
          <w:b w:val="false"/>
          <w:i w:val="false"/>
          <w:color w:val="000000"/>
          <w:sz w:val="28"/>
        </w:rPr>
        <w:t>
      жеке өзінің ұшу даярлығын тексеру үшін мотодельтапланда пилот-нұсқаушымен 10 сағат, оның ішінде:</w:t>
      </w:r>
    </w:p>
    <w:p>
      <w:pPr>
        <w:spacing w:after="0"/>
        <w:ind w:left="0"/>
        <w:jc w:val="both"/>
      </w:pPr>
      <w:r>
        <w:rPr>
          <w:rFonts w:ascii="Times New Roman"/>
          <w:b w:val="false"/>
          <w:i w:val="false"/>
          <w:color w:val="000000"/>
          <w:sz w:val="28"/>
        </w:rPr>
        <w:t>
      1) 3, 15, 30 және 50 метр биіктіктерде 25 рет ұшуы;</w:t>
      </w:r>
    </w:p>
    <w:p>
      <w:pPr>
        <w:spacing w:after="0"/>
        <w:ind w:left="0"/>
        <w:jc w:val="both"/>
      </w:pPr>
      <w:r>
        <w:rPr>
          <w:rFonts w:ascii="Times New Roman"/>
          <w:b w:val="false"/>
          <w:i w:val="false"/>
          <w:color w:val="000000"/>
          <w:sz w:val="28"/>
        </w:rPr>
        <w:t>
      2) дроссельденген қозғалтқышпен кемі 40 рет қонуы;</w:t>
      </w:r>
    </w:p>
    <w:p>
      <w:pPr>
        <w:spacing w:after="0"/>
        <w:ind w:left="0"/>
        <w:jc w:val="both"/>
      </w:pPr>
      <w:r>
        <w:rPr>
          <w:rFonts w:ascii="Times New Roman"/>
          <w:b w:val="false"/>
          <w:i w:val="false"/>
          <w:color w:val="000000"/>
          <w:sz w:val="28"/>
        </w:rPr>
        <w:t>
      3) өте төмен әуе жылдамдығында 1 сағат ұшу, құлаудың бастапқы және үдей түсетін кезеңдерін анықтау және одан шығару, қанаттың жиналуын алдын алу;</w:t>
      </w:r>
    </w:p>
    <w:p>
      <w:pPr>
        <w:spacing w:after="0"/>
        <w:ind w:left="0"/>
        <w:jc w:val="both"/>
      </w:pPr>
      <w:r>
        <w:rPr>
          <w:rFonts w:ascii="Times New Roman"/>
          <w:b w:val="false"/>
          <w:i w:val="false"/>
          <w:color w:val="000000"/>
          <w:sz w:val="28"/>
        </w:rPr>
        <w:t>
      4) 40 километрден (бұдан әрі - км) кем емес қашықтық маршруты бойынша 2 сағат ұшуы;</w:t>
      </w:r>
    </w:p>
    <w:p>
      <w:pPr>
        <w:spacing w:after="0"/>
        <w:ind w:left="0"/>
        <w:jc w:val="both"/>
      </w:pPr>
      <w:r>
        <w:rPr>
          <w:rFonts w:ascii="Times New Roman"/>
          <w:b w:val="false"/>
          <w:i w:val="false"/>
          <w:color w:val="000000"/>
          <w:sz w:val="28"/>
        </w:rPr>
        <w:t>
      5) 6 сағат жеке ұшуы, оның ішінде 2 сағат 40 км кем емес қашықтық маршрутымен жеке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1" w:id="43"/>
    <w:p>
      <w:pPr>
        <w:spacing w:after="0"/>
        <w:ind w:left="0"/>
        <w:jc w:val="both"/>
      </w:pPr>
      <w:r>
        <w:rPr>
          <w:rFonts w:ascii="Times New Roman"/>
          <w:b w:val="false"/>
          <w:i w:val="false"/>
          <w:color w:val="000000"/>
          <w:sz w:val="28"/>
        </w:rPr>
        <w:t>
      31. Ұшу даярлығы қатерлер және қателер факторларын басқару қағидаттарын ескереді, сондай-ақ мыналарды қамтиды:</w:t>
      </w:r>
    </w:p>
    <w:bookmarkEnd w:id="43"/>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ӘК ұшу алдында тексеру және қызмет көрсетулер;</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сыртқы көзге көрінетін бағдарларды қолданып басқару;</w:t>
      </w:r>
    </w:p>
    <w:p>
      <w:pPr>
        <w:spacing w:after="0"/>
        <w:ind w:left="0"/>
        <w:jc w:val="both"/>
      </w:pPr>
      <w:r>
        <w:rPr>
          <w:rFonts w:ascii="Times New Roman"/>
          <w:b w:val="false"/>
          <w:i w:val="false"/>
          <w:color w:val="000000"/>
          <w:sz w:val="28"/>
        </w:rPr>
        <w:t>
      4) өте төмен әуе жылдамдығындағы ұшулар,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5) өте жоғары әуе жылдамдығындағы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қапталдан жел соғып тұрған кезде ұшу және қону;</w:t>
      </w:r>
    </w:p>
    <w:p>
      <w:pPr>
        <w:spacing w:after="0"/>
        <w:ind w:left="0"/>
        <w:jc w:val="both"/>
      </w:pPr>
      <w:r>
        <w:rPr>
          <w:rFonts w:ascii="Times New Roman"/>
          <w:b w:val="false"/>
          <w:i w:val="false"/>
          <w:color w:val="000000"/>
          <w:sz w:val="28"/>
        </w:rPr>
        <w:t>
      7) ерекше ұшу сипаттамалары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әуе қозғалысы ережелерін, байланыс рәсімдерін және фразеологиясын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44"/>
    <w:p>
      <w:pPr>
        <w:spacing w:after="0"/>
        <w:ind w:left="0"/>
        <w:jc w:val="both"/>
      </w:pPr>
      <w:r>
        <w:rPr>
          <w:rFonts w:ascii="Times New Roman"/>
          <w:b w:val="false"/>
          <w:i w:val="false"/>
          <w:color w:val="000000"/>
          <w:sz w:val="28"/>
        </w:rPr>
        <w:t>
      32. Оқу-ұшу бағдарламаларының әрбір жаттығулары студент-пилоттан ұшу шеберлігін ұдайы арттырып отыруды, нақты жағдайды сезінуді және ұшу кезіндегі байқағыштықты, келіп жатқан ақпараттарды жан-жақты талдауды және оңтайлы шешім қабылдауды талап етеді.</w:t>
      </w:r>
    </w:p>
    <w:bookmarkEnd w:id="44"/>
    <w:bookmarkStart w:name="z1623" w:id="45"/>
    <w:p>
      <w:pPr>
        <w:spacing w:after="0"/>
        <w:ind w:left="0"/>
        <w:jc w:val="left"/>
      </w:pPr>
      <w:r>
        <w:rPr>
          <w:rFonts w:ascii="Times New Roman"/>
          <w:b/>
          <w:i w:val="false"/>
          <w:color w:val="000000"/>
        </w:rPr>
        <w:t xml:space="preserve"> 3-тарау. Автожирдегі аса жеңіл әуе кемелерінің ұшқыштарын бастапқы даярлау бағдарламасы - Ultra Light Aircraft Pilot Licence – ULAPL (AG)</w:t>
      </w:r>
    </w:p>
    <w:bookmarkEnd w:id="4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1-параграф.Теориялық даярлау</w:t>
      </w:r>
    </w:p>
    <w:bookmarkStart w:name="z1624" w:id="46"/>
    <w:p>
      <w:pPr>
        <w:spacing w:after="0"/>
        <w:ind w:left="0"/>
        <w:jc w:val="both"/>
      </w:pPr>
      <w:r>
        <w:rPr>
          <w:rFonts w:ascii="Times New Roman"/>
          <w:b w:val="false"/>
          <w:i w:val="false"/>
          <w:color w:val="000000"/>
          <w:sz w:val="28"/>
        </w:rPr>
        <w:t>
      33. Теориялық даярлау оқу сағаттары пәндер мен тақырыптар бойынша бөлінген оқу жоспарына сәйкес жүргізіледі. Оқу сабақтарының жалпы көлемі 100 сағаттан кем емес.</w:t>
      </w:r>
    </w:p>
    <w:bookmarkEnd w:id="46"/>
    <w:bookmarkStart w:name="z1625" w:id="47"/>
    <w:p>
      <w:pPr>
        <w:spacing w:after="0"/>
        <w:ind w:left="0"/>
        <w:jc w:val="both"/>
      </w:pPr>
      <w:r>
        <w:rPr>
          <w:rFonts w:ascii="Times New Roman"/>
          <w:b w:val="false"/>
          <w:i w:val="false"/>
          <w:color w:val="000000"/>
          <w:sz w:val="28"/>
        </w:rPr>
        <w:t xml:space="preserve">
      34. Авиациялық оқу орталығы автожирдің нақты типінде даярлау бағдарламасын әзірлеу кезінде, егер бұл ұшу қауіпсіздігін арттыру талаптарымен негізделген болса, оқу сағаттарының көлемі мен пәндер санын ұлғайтады. Автожирдегі аса жеңіл әуе кемелерінің ұшқыштарын теориялық даярлау жөніндегі пәндердің тақырыптары осы Үлгілік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6" w:id="48"/>
    <w:p>
      <w:pPr>
        <w:spacing w:after="0"/>
        <w:ind w:left="0"/>
        <w:jc w:val="left"/>
      </w:pPr>
      <w:r>
        <w:rPr>
          <w:rFonts w:ascii="Times New Roman"/>
          <w:b/>
          <w:i w:val="false"/>
          <w:color w:val="000000"/>
        </w:rPr>
        <w:t xml:space="preserve"> 2-параграф. Автожир кабинасындағы жаттығу құрылғысы. Жердегі даярлау</w:t>
      </w:r>
    </w:p>
    <w:bookmarkEnd w:id="48"/>
    <w:bookmarkStart w:name="z1627" w:id="49"/>
    <w:p>
      <w:pPr>
        <w:spacing w:after="0"/>
        <w:ind w:left="0"/>
        <w:jc w:val="both"/>
      </w:pPr>
      <w:r>
        <w:rPr>
          <w:rFonts w:ascii="Times New Roman"/>
          <w:b w:val="false"/>
          <w:i w:val="false"/>
          <w:color w:val="000000"/>
          <w:sz w:val="28"/>
        </w:rPr>
        <w:t>
      35. Осы бағдарлама ұшу оқытулары өткізілетін автожир кабинасындағы жаттығулар үшін неғұрлым аз тапсырмалар көлемін белгілейді. Автожир кабинасында оқытылатын жалпы жаттығулар көлемі 3 сағаттан кем болмауы тиіс.</w:t>
      </w:r>
    </w:p>
    <w:bookmarkEnd w:id="49"/>
    <w:bookmarkStart w:name="z1628" w:id="50"/>
    <w:p>
      <w:pPr>
        <w:spacing w:after="0"/>
        <w:ind w:left="0"/>
        <w:jc w:val="both"/>
      </w:pPr>
      <w:r>
        <w:rPr>
          <w:rFonts w:ascii="Times New Roman"/>
          <w:b w:val="false"/>
          <w:i w:val="false"/>
          <w:color w:val="000000"/>
          <w:sz w:val="28"/>
        </w:rPr>
        <w:t>
      36. Автожир кабинасында жаттығу бағдарламасы жаттығуларды жеке тапсырмалар бойынша бөліп қарастырады. </w:t>
      </w:r>
    </w:p>
    <w:bookmarkEnd w:id="50"/>
    <w:p>
      <w:pPr>
        <w:spacing w:after="0"/>
        <w:ind w:left="0"/>
        <w:jc w:val="both"/>
      </w:pPr>
      <w:r>
        <w:rPr>
          <w:rFonts w:ascii="Times New Roman"/>
          <w:b w:val="false"/>
          <w:i w:val="false"/>
          <w:color w:val="000000"/>
          <w:sz w:val="28"/>
        </w:rPr>
        <w:t>
      № 1 тапсырма. Автожирды пайдалану</w:t>
      </w:r>
    </w:p>
    <w:p>
      <w:pPr>
        <w:spacing w:after="0"/>
        <w:ind w:left="0"/>
        <w:jc w:val="both"/>
      </w:pPr>
      <w:r>
        <w:rPr>
          <w:rFonts w:ascii="Times New Roman"/>
          <w:b w:val="false"/>
          <w:i w:val="false"/>
          <w:color w:val="000000"/>
          <w:sz w:val="28"/>
        </w:rPr>
        <w:t>
      № 2 тапсырма. Автожирда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629" w:id="51"/>
    <w:p>
      <w:pPr>
        <w:spacing w:after="0"/>
        <w:ind w:left="0"/>
        <w:jc w:val="both"/>
      </w:pPr>
      <w:r>
        <w:rPr>
          <w:rFonts w:ascii="Times New Roman"/>
          <w:b w:val="false"/>
          <w:i w:val="false"/>
          <w:color w:val="000000"/>
          <w:sz w:val="28"/>
        </w:rPr>
        <w:t>
      37. Пилот-нұсқаушының тапсырмалар бойынша жаттығу көлемін көбейтуге құқы бар.</w:t>
      </w:r>
    </w:p>
    <w:bookmarkEnd w:id="51"/>
    <w:bookmarkStart w:name="z1630" w:id="52"/>
    <w:p>
      <w:pPr>
        <w:spacing w:after="0"/>
        <w:ind w:left="0"/>
        <w:jc w:val="both"/>
      </w:pPr>
      <w:r>
        <w:rPr>
          <w:rFonts w:ascii="Times New Roman"/>
          <w:b w:val="false"/>
          <w:i w:val="false"/>
          <w:color w:val="000000"/>
          <w:sz w:val="28"/>
        </w:rPr>
        <w:t>
      38. Жердегі жаттығулардың ең төменгі көлемі – 16 сағат. Жердегі даярлық жаттығуларының тақырыптары:</w:t>
      </w:r>
    </w:p>
    <w:bookmarkEnd w:id="52"/>
    <w:p>
      <w:pPr>
        <w:spacing w:after="0"/>
        <w:ind w:left="0"/>
        <w:jc w:val="both"/>
      </w:pPr>
      <w:r>
        <w:rPr>
          <w:rFonts w:ascii="Times New Roman"/>
          <w:b w:val="false"/>
          <w:i w:val="false"/>
          <w:color w:val="000000"/>
          <w:sz w:val="28"/>
        </w:rPr>
        <w:t>
      1) Оқу-ұшу даярлау бағдарламасымен танысу;</w:t>
      </w:r>
    </w:p>
    <w:p>
      <w:pPr>
        <w:spacing w:after="0"/>
        <w:ind w:left="0"/>
        <w:jc w:val="both"/>
      </w:pPr>
      <w:r>
        <w:rPr>
          <w:rFonts w:ascii="Times New Roman"/>
          <w:b w:val="false"/>
          <w:i w:val="false"/>
          <w:color w:val="000000"/>
          <w:sz w:val="28"/>
        </w:rPr>
        <w:t>
      2) Әуеайлақта ұшуды жүргізу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ережелерін зерттеу;</w:t>
      </w:r>
    </w:p>
    <w:p>
      <w:pPr>
        <w:spacing w:after="0"/>
        <w:ind w:left="0"/>
        <w:jc w:val="both"/>
      </w:pPr>
      <w:r>
        <w:rPr>
          <w:rFonts w:ascii="Times New Roman"/>
          <w:b w:val="false"/>
          <w:i w:val="false"/>
          <w:color w:val="000000"/>
          <w:sz w:val="28"/>
        </w:rPr>
        <w:t>
      8) Пилоттың жерде және техникалық қызмет көрсетулерін зерттеу;</w:t>
      </w:r>
    </w:p>
    <w:p>
      <w:pPr>
        <w:spacing w:after="0"/>
        <w:ind w:left="0"/>
        <w:jc w:val="both"/>
      </w:pPr>
      <w:r>
        <w:rPr>
          <w:rFonts w:ascii="Times New Roman"/>
          <w:b w:val="false"/>
          <w:i w:val="false"/>
          <w:color w:val="000000"/>
          <w:sz w:val="28"/>
        </w:rPr>
        <w:t>
      9) Ұшу алдындағы даярлық жүргізу ережелерін зерттеу;</w:t>
      </w:r>
    </w:p>
    <w:p>
      <w:pPr>
        <w:spacing w:after="0"/>
        <w:ind w:left="0"/>
        <w:jc w:val="both"/>
      </w:pPr>
      <w:r>
        <w:rPr>
          <w:rFonts w:ascii="Times New Roman"/>
          <w:b w:val="false"/>
          <w:i w:val="false"/>
          <w:color w:val="000000"/>
          <w:sz w:val="28"/>
        </w:rPr>
        <w:t>
      10) Ұшу картасын даярлау. Көзбен шолу арқылы бағыт белгілеу ережелері;</w:t>
      </w:r>
    </w:p>
    <w:p>
      <w:pPr>
        <w:spacing w:after="0"/>
        <w:ind w:left="0"/>
        <w:jc w:val="both"/>
      </w:pPr>
      <w:r>
        <w:rPr>
          <w:rFonts w:ascii="Times New Roman"/>
          <w:b w:val="false"/>
          <w:i w:val="false"/>
          <w:color w:val="000000"/>
          <w:sz w:val="28"/>
        </w:rPr>
        <w:t>
      11) Студент-пилоттың оқыту ұшуларын орындауға даярлығын тексеру.</w:t>
      </w:r>
    </w:p>
    <w:bookmarkStart w:name="z1631" w:id="53"/>
    <w:p>
      <w:pPr>
        <w:spacing w:after="0"/>
        <w:ind w:left="0"/>
        <w:jc w:val="left"/>
      </w:pPr>
      <w:r>
        <w:rPr>
          <w:rFonts w:ascii="Times New Roman"/>
          <w:b/>
          <w:i w:val="false"/>
          <w:color w:val="000000"/>
        </w:rPr>
        <w:t xml:space="preserve"> 3-параграф. Ұшуға даярлау</w:t>
      </w:r>
    </w:p>
    <w:bookmarkEnd w:id="53"/>
    <w:bookmarkStart w:name="z1632" w:id="54"/>
    <w:p>
      <w:pPr>
        <w:spacing w:after="0"/>
        <w:ind w:left="0"/>
        <w:jc w:val="both"/>
      </w:pPr>
      <w:r>
        <w:rPr>
          <w:rFonts w:ascii="Times New Roman"/>
          <w:b w:val="false"/>
          <w:i w:val="false"/>
          <w:color w:val="000000"/>
          <w:sz w:val="28"/>
        </w:rPr>
        <w:t>
      39. Студент-пилот 1, 2 және 3 параграфтарында көрсетілген алғашқы ұшу даярлық бағдарламасына теориялық, жаттығу және жердегі даярлықтардан өткеннен кейін ғана жіберіледі.</w:t>
      </w:r>
    </w:p>
    <w:bookmarkEnd w:id="54"/>
    <w:bookmarkStart w:name="z1633" w:id="55"/>
    <w:p>
      <w:pPr>
        <w:spacing w:after="0"/>
        <w:ind w:left="0"/>
        <w:jc w:val="both"/>
      </w:pPr>
      <w:r>
        <w:rPr>
          <w:rFonts w:ascii="Times New Roman"/>
          <w:b w:val="false"/>
          <w:i w:val="false"/>
          <w:color w:val="000000"/>
          <w:sz w:val="28"/>
        </w:rPr>
        <w:t>
      40. LАPL (АG)-қа үміткердің автожирда кемі 25 сағат ұшу даярлығы болуы керек, оның ішінде кем дегенде:</w:t>
      </w:r>
    </w:p>
    <w:bookmarkEnd w:id="55"/>
    <w:p>
      <w:pPr>
        <w:spacing w:after="0"/>
        <w:ind w:left="0"/>
        <w:jc w:val="both"/>
      </w:pPr>
      <w:r>
        <w:rPr>
          <w:rFonts w:ascii="Times New Roman"/>
          <w:b w:val="false"/>
          <w:i w:val="false"/>
          <w:color w:val="000000"/>
          <w:sz w:val="28"/>
        </w:rPr>
        <w:t>
      жеке өзінің ұшу даярлығын тексеру үшін автожирда пилот-нұсқаушымен 15 сағат, оның ішінде кем дегенде:</w:t>
      </w:r>
    </w:p>
    <w:p>
      <w:pPr>
        <w:spacing w:after="0"/>
        <w:ind w:left="0"/>
        <w:jc w:val="both"/>
      </w:pPr>
      <w:r>
        <w:rPr>
          <w:rFonts w:ascii="Times New Roman"/>
          <w:b w:val="false"/>
          <w:i w:val="false"/>
          <w:color w:val="000000"/>
          <w:sz w:val="28"/>
        </w:rPr>
        <w:t>
      1) дроссельденген қозғалтқышпен кемі 10 рет қону;</w:t>
      </w:r>
    </w:p>
    <w:p>
      <w:pPr>
        <w:spacing w:after="0"/>
        <w:ind w:left="0"/>
        <w:jc w:val="both"/>
      </w:pPr>
      <w:r>
        <w:rPr>
          <w:rFonts w:ascii="Times New Roman"/>
          <w:b w:val="false"/>
          <w:i w:val="false"/>
          <w:color w:val="000000"/>
          <w:sz w:val="28"/>
        </w:rPr>
        <w:t>
      2) аса төмен әуе жылдамдықтарында ұшудың 1 сағаты, ротор айналымдарының баяулауының бастапқы және дамыған сатысын тану және одан шығару;</w:t>
      </w:r>
    </w:p>
    <w:p>
      <w:pPr>
        <w:spacing w:after="0"/>
        <w:ind w:left="0"/>
        <w:jc w:val="both"/>
      </w:pPr>
      <w:r>
        <w:rPr>
          <w:rFonts w:ascii="Times New Roman"/>
          <w:b w:val="false"/>
          <w:i w:val="false"/>
          <w:color w:val="000000"/>
          <w:sz w:val="28"/>
        </w:rPr>
        <w:t>
      3) ұшу әуеайлағынан ерекшеленетін басқа әуеайлақта толық тоқтағанға дейін бір қонумен ұзақтығы кемінде 100 км маршрут бойынша ұшудың 2 сағаты;</w:t>
      </w:r>
    </w:p>
    <w:p>
      <w:pPr>
        <w:spacing w:after="0"/>
        <w:ind w:left="0"/>
        <w:jc w:val="both"/>
      </w:pPr>
      <w:r>
        <w:rPr>
          <w:rFonts w:ascii="Times New Roman"/>
          <w:b w:val="false"/>
          <w:i w:val="false"/>
          <w:color w:val="000000"/>
          <w:sz w:val="28"/>
        </w:rPr>
        <w:t>
      4) 6 сағат дербес ұшу, оның ішінде маршруттар бойынша кемінде 3 сағат дербес ұшу, оның ішінде ұшу әуеайлағынан ерекшеленетін басқа әуеайлақта толық тоқтағанға дейін бір қонумен ұзақтығы кемінде 100 км маршрут бойынша 1 (бір) ұшу.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4" w:id="56"/>
    <w:p>
      <w:pPr>
        <w:spacing w:after="0"/>
        <w:ind w:left="0"/>
        <w:jc w:val="both"/>
      </w:pPr>
      <w:r>
        <w:rPr>
          <w:rFonts w:ascii="Times New Roman"/>
          <w:b w:val="false"/>
          <w:i w:val="false"/>
          <w:color w:val="000000"/>
          <w:sz w:val="28"/>
        </w:rPr>
        <w:t>
      41. Ұшу даярлығы қатерлер және қателер факторларын басқару қағидаттарын ескереді, сондай-ақ мыналарды қамтиды:</w:t>
      </w:r>
    </w:p>
    <w:bookmarkEnd w:id="56"/>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ӘК ұшу алдында тексеру және қызмет көрсет;</w:t>
      </w:r>
    </w:p>
    <w:p>
      <w:pPr>
        <w:spacing w:after="0"/>
        <w:ind w:left="0"/>
        <w:jc w:val="both"/>
      </w:pPr>
      <w:r>
        <w:rPr>
          <w:rFonts w:ascii="Times New Roman"/>
          <w:b w:val="false"/>
          <w:i w:val="false"/>
          <w:color w:val="000000"/>
          <w:sz w:val="28"/>
        </w:rPr>
        <w:t>
      2) қозғалыс және ұшулардың әуежайлық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 көзге көрінетін бағдарларды қолданып басқару;</w:t>
      </w:r>
    </w:p>
    <w:p>
      <w:pPr>
        <w:spacing w:after="0"/>
        <w:ind w:left="0"/>
        <w:jc w:val="both"/>
      </w:pPr>
      <w:r>
        <w:rPr>
          <w:rFonts w:ascii="Times New Roman"/>
          <w:b w:val="false"/>
          <w:i w:val="false"/>
          <w:color w:val="000000"/>
          <w:sz w:val="28"/>
        </w:rPr>
        <w:t>
      4) өте төмен әуе жылдамдығындағы ұшулар, ротор айналымының бәсеңдеуінің бастапқы және үдей түсетін кезеңдерін анықтау және одан шығару;</w:t>
      </w:r>
    </w:p>
    <w:p>
      <w:pPr>
        <w:spacing w:after="0"/>
        <w:ind w:left="0"/>
        <w:jc w:val="both"/>
      </w:pPr>
      <w:r>
        <w:rPr>
          <w:rFonts w:ascii="Times New Roman"/>
          <w:b w:val="false"/>
          <w:i w:val="false"/>
          <w:color w:val="000000"/>
          <w:sz w:val="28"/>
        </w:rPr>
        <w:t>
      5) өте жоғары әуе жылдамдығында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қапталдан жел соғып тұрған кезде ұшу және қону;</w:t>
      </w:r>
    </w:p>
    <w:p>
      <w:pPr>
        <w:spacing w:after="0"/>
        <w:ind w:left="0"/>
        <w:jc w:val="both"/>
      </w:pPr>
      <w:r>
        <w:rPr>
          <w:rFonts w:ascii="Times New Roman"/>
          <w:b w:val="false"/>
          <w:i w:val="false"/>
          <w:color w:val="000000"/>
          <w:sz w:val="28"/>
        </w:rPr>
        <w:t>
      7) ерекше ұшу сипаттамалары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қону және ұшу, бақыланатын әуеайлақ транзитімен ұшып өту, әуе қозғалысына қызмет көрсету ережелерін, байланыс рәсімдерін және фразеологиясын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5" w:id="57"/>
    <w:p>
      <w:pPr>
        <w:spacing w:after="0"/>
        <w:ind w:left="0"/>
        <w:jc w:val="both"/>
      </w:pPr>
      <w:r>
        <w:rPr>
          <w:rFonts w:ascii="Times New Roman"/>
          <w:b w:val="false"/>
          <w:i w:val="false"/>
          <w:color w:val="000000"/>
          <w:sz w:val="28"/>
        </w:rPr>
        <w:t xml:space="preserve">
      42. Оқу-ұшу бағдарламаларының әрбір жаттығулары студент-пилоттан ұшу шеберлігін ұдайы арттырып отыруды, нақты жағдайды сезіну машығын және ұшу кезіндегі байқағыштықты, келіп жатқан ақпараттарды жан-жақты талдауды және оңтайлы шешім қабылдауды талап етеді. </w:t>
      </w:r>
    </w:p>
    <w:bookmarkEnd w:id="57"/>
    <w:bookmarkStart w:name="z1636" w:id="58"/>
    <w:p>
      <w:pPr>
        <w:spacing w:after="0"/>
        <w:ind w:left="0"/>
        <w:jc w:val="left"/>
      </w:pPr>
      <w:r>
        <w:rPr>
          <w:rFonts w:ascii="Times New Roman"/>
          <w:b/>
          <w:i w:val="false"/>
          <w:color w:val="000000"/>
        </w:rPr>
        <w:t xml:space="preserve"> 4-тарау. Планер ұшқыштарын алғашқы даярлау бағдарламасы - Glider Pilot Licence – GPL</w:t>
      </w:r>
    </w:p>
    <w:bookmarkEnd w:id="5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1-параграф. Теориялық даярлау</w:t>
      </w:r>
    </w:p>
    <w:bookmarkStart w:name="z1637" w:id="59"/>
    <w:p>
      <w:pPr>
        <w:spacing w:after="0"/>
        <w:ind w:left="0"/>
        <w:jc w:val="both"/>
      </w:pPr>
      <w:r>
        <w:rPr>
          <w:rFonts w:ascii="Times New Roman"/>
          <w:b w:val="false"/>
          <w:i w:val="false"/>
          <w:color w:val="000000"/>
          <w:sz w:val="28"/>
        </w:rPr>
        <w:t>
      43. Теориялық даярлау оқу сағаттары пәндер мен тақырыптар бойынша бөлінген оқу жоспарына сәйкес жүргізіледі. Оқу сабақтарының жалпы көлемі 100 сағаттан кем болмауы керек.</w:t>
      </w:r>
    </w:p>
    <w:bookmarkEnd w:id="59"/>
    <w:bookmarkStart w:name="z1638" w:id="60"/>
    <w:p>
      <w:pPr>
        <w:spacing w:after="0"/>
        <w:ind w:left="0"/>
        <w:jc w:val="both"/>
      </w:pPr>
      <w:r>
        <w:rPr>
          <w:rFonts w:ascii="Times New Roman"/>
          <w:b w:val="false"/>
          <w:i w:val="false"/>
          <w:color w:val="000000"/>
          <w:sz w:val="28"/>
        </w:rPr>
        <w:t>
      44. Авиациялық оқу орталығы нақты планер типіне арналған даярлау бағдарламасынжасаған кезде, егер ол ұшу қауіпсіздігін арттыру талаптарына негізделген болса, оқу сағаттарының көлемі мен пәндер санын ұлғайтады. Планермен ұшатын пилоттардың теориялық даярлығы бойынша пәндер тақырыбы осы Үлгілік бағдарламаның 4-қосымшасында берілген.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39" w:id="61"/>
    <w:p>
      <w:pPr>
        <w:spacing w:after="0"/>
        <w:ind w:left="0"/>
        <w:jc w:val="left"/>
      </w:pPr>
      <w:r>
        <w:rPr>
          <w:rFonts w:ascii="Times New Roman"/>
          <w:b/>
          <w:i w:val="false"/>
          <w:color w:val="000000"/>
        </w:rPr>
        <w:t xml:space="preserve"> 2-параграф. Жаттығу құрылғысында даярлау немесе кабинада жаттығу. Жердегі даярлау</w:t>
      </w:r>
    </w:p>
    <w:bookmarkEnd w:id="61"/>
    <w:bookmarkStart w:name="z1640" w:id="62"/>
    <w:p>
      <w:pPr>
        <w:spacing w:after="0"/>
        <w:ind w:left="0"/>
        <w:jc w:val="both"/>
      </w:pPr>
      <w:r>
        <w:rPr>
          <w:rFonts w:ascii="Times New Roman"/>
          <w:b w:val="false"/>
          <w:i w:val="false"/>
          <w:color w:val="000000"/>
          <w:sz w:val="28"/>
        </w:rPr>
        <w:t>
      45. Осы бағдарлама әуе кемесі типіндегі кешенді жаттығу құрылғысы болмаған жағдайда, ұшу оқытулары өткізілетін планердің кабинасында жаттығу үшін тапсырмаллардың неғұрылым аз көлемін белгілейді. Планер кабинасында оқытылатын жалпы жаттығулар көлемі 6 сағаттан кем болмауы тиіс.</w:t>
      </w:r>
    </w:p>
    <w:bookmarkEnd w:id="62"/>
    <w:bookmarkStart w:name="z1641" w:id="63"/>
    <w:p>
      <w:pPr>
        <w:spacing w:after="0"/>
        <w:ind w:left="0"/>
        <w:jc w:val="both"/>
      </w:pPr>
      <w:r>
        <w:rPr>
          <w:rFonts w:ascii="Times New Roman"/>
          <w:b w:val="false"/>
          <w:i w:val="false"/>
          <w:color w:val="000000"/>
          <w:sz w:val="28"/>
        </w:rPr>
        <w:t>
      46. Планер кабинасында жаттығу бағдарламасы жаттығуларды жеке тапсырмалар бойынша бөліп қарастырады:</w:t>
      </w:r>
    </w:p>
    <w:bookmarkEnd w:id="63"/>
    <w:p>
      <w:pPr>
        <w:spacing w:after="0"/>
        <w:ind w:left="0"/>
        <w:jc w:val="both"/>
      </w:pPr>
      <w:r>
        <w:rPr>
          <w:rFonts w:ascii="Times New Roman"/>
          <w:b w:val="false"/>
          <w:i w:val="false"/>
          <w:color w:val="000000"/>
          <w:sz w:val="28"/>
        </w:rPr>
        <w:t>
      № 1 тапсырма. Планерді пайдалану;</w:t>
      </w:r>
    </w:p>
    <w:p>
      <w:pPr>
        <w:spacing w:after="0"/>
        <w:ind w:left="0"/>
        <w:jc w:val="both"/>
      </w:pPr>
      <w:r>
        <w:rPr>
          <w:rFonts w:ascii="Times New Roman"/>
          <w:b w:val="false"/>
          <w:i w:val="false"/>
          <w:color w:val="000000"/>
          <w:sz w:val="28"/>
        </w:rPr>
        <w:t>
      № 2 тапсырма. Планердің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642" w:id="64"/>
    <w:p>
      <w:pPr>
        <w:spacing w:after="0"/>
        <w:ind w:left="0"/>
        <w:jc w:val="both"/>
      </w:pPr>
      <w:r>
        <w:rPr>
          <w:rFonts w:ascii="Times New Roman"/>
          <w:b w:val="false"/>
          <w:i w:val="false"/>
          <w:color w:val="000000"/>
          <w:sz w:val="28"/>
        </w:rPr>
        <w:t>
      47. Пилот-нұсқаушының тапсырмалар бойынша жаттығу көлемін көбейтеді.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43" w:id="65"/>
    <w:p>
      <w:pPr>
        <w:spacing w:after="0"/>
        <w:ind w:left="0"/>
        <w:jc w:val="both"/>
      </w:pPr>
      <w:r>
        <w:rPr>
          <w:rFonts w:ascii="Times New Roman"/>
          <w:b w:val="false"/>
          <w:i w:val="false"/>
          <w:color w:val="000000"/>
          <w:sz w:val="28"/>
        </w:rPr>
        <w:t>
      48. Жердегі жаттығулардың ең төменгі көлемі – 16 сағат.</w:t>
      </w:r>
    </w:p>
    <w:bookmarkEnd w:id="65"/>
    <w:p>
      <w:pPr>
        <w:spacing w:after="0"/>
        <w:ind w:left="0"/>
        <w:jc w:val="both"/>
      </w:pPr>
      <w:r>
        <w:rPr>
          <w:rFonts w:ascii="Times New Roman"/>
          <w:b w:val="false"/>
          <w:i w:val="false"/>
          <w:color w:val="000000"/>
          <w:sz w:val="28"/>
        </w:rPr>
        <w:t>
      Жердегі даярлық жаттығуларының тақырыптары:</w:t>
      </w:r>
    </w:p>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 өндірісі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ережелерін зерттеу;</w:t>
      </w:r>
    </w:p>
    <w:p>
      <w:pPr>
        <w:spacing w:after="0"/>
        <w:ind w:left="0"/>
        <w:jc w:val="both"/>
      </w:pPr>
      <w:r>
        <w:rPr>
          <w:rFonts w:ascii="Times New Roman"/>
          <w:b w:val="false"/>
          <w:i w:val="false"/>
          <w:color w:val="000000"/>
          <w:sz w:val="28"/>
        </w:rPr>
        <w:t>
      8) Пилоттың жерде және техникалық қызмет көрсетулерін зерттеу;</w:t>
      </w:r>
    </w:p>
    <w:p>
      <w:pPr>
        <w:spacing w:after="0"/>
        <w:ind w:left="0"/>
        <w:jc w:val="both"/>
      </w:pPr>
      <w:r>
        <w:rPr>
          <w:rFonts w:ascii="Times New Roman"/>
          <w:b w:val="false"/>
          <w:i w:val="false"/>
          <w:color w:val="000000"/>
          <w:sz w:val="28"/>
        </w:rPr>
        <w:t>
      9) Ұшу алдындағы даярлық жүргізу ережелерін зерттеу;</w:t>
      </w:r>
    </w:p>
    <w:p>
      <w:pPr>
        <w:spacing w:after="0"/>
        <w:ind w:left="0"/>
        <w:jc w:val="both"/>
      </w:pPr>
      <w:r>
        <w:rPr>
          <w:rFonts w:ascii="Times New Roman"/>
          <w:b w:val="false"/>
          <w:i w:val="false"/>
          <w:color w:val="000000"/>
          <w:sz w:val="28"/>
        </w:rPr>
        <w:t>
      10) Ұшу картасын даярлау. Көзбен шолу арқылы бағыт белгілеу ережелері;</w:t>
      </w:r>
    </w:p>
    <w:p>
      <w:pPr>
        <w:spacing w:after="0"/>
        <w:ind w:left="0"/>
        <w:jc w:val="both"/>
      </w:pPr>
      <w:r>
        <w:rPr>
          <w:rFonts w:ascii="Times New Roman"/>
          <w:b w:val="false"/>
          <w:i w:val="false"/>
          <w:color w:val="000000"/>
          <w:sz w:val="28"/>
        </w:rPr>
        <w:t>
      11) Студент-пилоттың оқыту ұшуларын орындауға даярлығын тексеру.</w:t>
      </w:r>
    </w:p>
    <w:bookmarkStart w:name="z1644" w:id="66"/>
    <w:p>
      <w:pPr>
        <w:spacing w:after="0"/>
        <w:ind w:left="0"/>
        <w:jc w:val="left"/>
      </w:pPr>
      <w:r>
        <w:rPr>
          <w:rFonts w:ascii="Times New Roman"/>
          <w:b/>
          <w:i w:val="false"/>
          <w:color w:val="000000"/>
        </w:rPr>
        <w:t xml:space="preserve"> 3-параграф. Ұшуға даярлау</w:t>
      </w:r>
    </w:p>
    <w:bookmarkEnd w:id="66"/>
    <w:bookmarkStart w:name="z1645" w:id="67"/>
    <w:p>
      <w:pPr>
        <w:spacing w:after="0"/>
        <w:ind w:left="0"/>
        <w:jc w:val="both"/>
      </w:pPr>
      <w:r>
        <w:rPr>
          <w:rFonts w:ascii="Times New Roman"/>
          <w:b w:val="false"/>
          <w:i w:val="false"/>
          <w:color w:val="000000"/>
          <w:sz w:val="28"/>
        </w:rPr>
        <w:t>
      49. Студент-пилот 1, 2 және 3 параграфтарында көрсетілген алғашқы ұшу даярлық бағдарламасына теориялық, жаттығу және жердегі даярлықтардан өткеннен кейін ғана жіберіледі.</w:t>
      </w:r>
    </w:p>
    <w:bookmarkEnd w:id="67"/>
    <w:bookmarkStart w:name="z1646" w:id="68"/>
    <w:p>
      <w:pPr>
        <w:spacing w:after="0"/>
        <w:ind w:left="0"/>
        <w:jc w:val="both"/>
      </w:pPr>
      <w:r>
        <w:rPr>
          <w:rFonts w:ascii="Times New Roman"/>
          <w:b w:val="false"/>
          <w:i w:val="false"/>
          <w:color w:val="000000"/>
          <w:sz w:val="28"/>
        </w:rPr>
        <w:t>
      50. GPL алуға үміткердің планерлерде кемінде 15 сағат ұшу даярлығы бар, оның ішінде кемінде:</w:t>
      </w:r>
    </w:p>
    <w:bookmarkEnd w:id="68"/>
    <w:p>
      <w:pPr>
        <w:spacing w:after="0"/>
        <w:ind w:left="0"/>
        <w:jc w:val="both"/>
      </w:pPr>
      <w:r>
        <w:rPr>
          <w:rFonts w:ascii="Times New Roman"/>
          <w:b w:val="false"/>
          <w:i w:val="false"/>
          <w:color w:val="000000"/>
          <w:sz w:val="28"/>
        </w:rPr>
        <w:t>
      1) Жеке өзінің ұшу даярлығын тексеру үшін планерде пилот-нұсқаушымен 10 сағат;</w:t>
      </w:r>
    </w:p>
    <w:p>
      <w:pPr>
        <w:spacing w:after="0"/>
        <w:ind w:left="0"/>
        <w:jc w:val="both"/>
      </w:pPr>
      <w:r>
        <w:rPr>
          <w:rFonts w:ascii="Times New Roman"/>
          <w:b w:val="false"/>
          <w:i w:val="false"/>
          <w:color w:val="000000"/>
          <w:sz w:val="28"/>
        </w:rPr>
        <w:t>
      2) 2 сағат жеке ұшу;</w:t>
      </w:r>
    </w:p>
    <w:p>
      <w:pPr>
        <w:spacing w:after="0"/>
        <w:ind w:left="0"/>
        <w:jc w:val="both"/>
      </w:pPr>
      <w:r>
        <w:rPr>
          <w:rFonts w:ascii="Times New Roman"/>
          <w:b w:val="false"/>
          <w:i w:val="false"/>
          <w:color w:val="000000"/>
          <w:sz w:val="28"/>
        </w:rPr>
        <w:t>
      3) 45 ұшу және қону;</w:t>
      </w:r>
    </w:p>
    <w:p>
      <w:pPr>
        <w:spacing w:after="0"/>
        <w:ind w:left="0"/>
        <w:jc w:val="both"/>
      </w:pPr>
      <w:r>
        <w:rPr>
          <w:rFonts w:ascii="Times New Roman"/>
          <w:b w:val="false"/>
          <w:i w:val="false"/>
          <w:color w:val="000000"/>
          <w:sz w:val="28"/>
        </w:rPr>
        <w:t>
      4) 1 рет маршрутты 50 км-нан кем емес қашықтықта жеке өзі ұшуы немесе 1 рет маршруты 100 км-ден кем емес қашықтықта пилот-нұсқаушымен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7" w:id="69"/>
    <w:p>
      <w:pPr>
        <w:spacing w:after="0"/>
        <w:ind w:left="0"/>
        <w:jc w:val="both"/>
      </w:pPr>
      <w:r>
        <w:rPr>
          <w:rFonts w:ascii="Times New Roman"/>
          <w:b w:val="false"/>
          <w:i w:val="false"/>
          <w:color w:val="000000"/>
          <w:sz w:val="28"/>
        </w:rPr>
        <w:t>
      51. Ұшу даярлығы қатерлер және қателер факторларын басқару принциптерін есепке алуы тиіс, сондай-ақ оны құрамында:</w:t>
      </w:r>
    </w:p>
    <w:bookmarkEnd w:id="69"/>
    <w:p>
      <w:pPr>
        <w:spacing w:after="0"/>
        <w:ind w:left="0"/>
        <w:jc w:val="both"/>
      </w:pPr>
      <w:r>
        <w:rPr>
          <w:rFonts w:ascii="Times New Roman"/>
          <w:b w:val="false"/>
          <w:i w:val="false"/>
          <w:color w:val="000000"/>
          <w:sz w:val="28"/>
        </w:rPr>
        <w:t>
      1) ұшу алдындағы даярлық, оның ішінде планер салмағы мен орталықтандыру есептеулері, ұшу ауданындағы әуе және метеорологиялық жағдай туралы нұсқамалық, ұшу алдындағы тексеру және планерға қызмет көрсету;</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процедураларын зерттеу;</w:t>
      </w:r>
    </w:p>
    <w:p>
      <w:pPr>
        <w:spacing w:after="0"/>
        <w:ind w:left="0"/>
        <w:jc w:val="both"/>
      </w:pPr>
      <w:r>
        <w:rPr>
          <w:rFonts w:ascii="Times New Roman"/>
          <w:b w:val="false"/>
          <w:i w:val="false"/>
          <w:color w:val="000000"/>
          <w:sz w:val="28"/>
        </w:rPr>
        <w:t>
      3) планерді сыртқы көзге көрінетін бағдарларды қолдана отырып басқару;</w:t>
      </w:r>
    </w:p>
    <w:p>
      <w:pPr>
        <w:spacing w:after="0"/>
        <w:ind w:left="0"/>
        <w:jc w:val="both"/>
      </w:pPr>
      <w:r>
        <w:rPr>
          <w:rFonts w:ascii="Times New Roman"/>
          <w:b w:val="false"/>
          <w:i w:val="false"/>
          <w:color w:val="000000"/>
          <w:sz w:val="28"/>
        </w:rPr>
        <w:t>
      4) шабуылдаулардың үлкен бұрыштарымен ұшу (ұшудың өте төменгі жылдамдығында);</w:t>
      </w:r>
    </w:p>
    <w:p>
      <w:pPr>
        <w:spacing w:after="0"/>
        <w:ind w:left="0"/>
        <w:jc w:val="both"/>
      </w:pPr>
      <w:r>
        <w:rPr>
          <w:rFonts w:ascii="Times New Roman"/>
          <w:b w:val="false"/>
          <w:i w:val="false"/>
          <w:color w:val="000000"/>
          <w:sz w:val="28"/>
        </w:rPr>
        <w:t>
      5)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6) өте жоғары әуе жылдамдығындағы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7) қалыпты және бүйірлеп жел соғып тұрған кезде ұшу және қону; планерді іске қосудың түрлі әдістері;</w:t>
      </w:r>
    </w:p>
    <w:p>
      <w:pPr>
        <w:spacing w:after="0"/>
        <w:ind w:left="0"/>
        <w:jc w:val="both"/>
      </w:pPr>
      <w:r>
        <w:rPr>
          <w:rFonts w:ascii="Times New Roman"/>
          <w:b w:val="false"/>
          <w:i w:val="false"/>
          <w:color w:val="000000"/>
          <w:sz w:val="28"/>
        </w:rPr>
        <w:t>
      8) планердің ерекше ұшу сипаттамалар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9) әуеайлақтан тыс жерлерде қондыратын орынды таңдау, қауіпсіздік шаралары;</w:t>
      </w:r>
    </w:p>
    <w:p>
      <w:pPr>
        <w:spacing w:after="0"/>
        <w:ind w:left="0"/>
        <w:jc w:val="both"/>
      </w:pPr>
      <w:r>
        <w:rPr>
          <w:rFonts w:ascii="Times New Roman"/>
          <w:b w:val="false"/>
          <w:i w:val="false"/>
          <w:color w:val="000000"/>
          <w:sz w:val="28"/>
        </w:rPr>
        <w:t>
      10) көзбен көрінетін бағдарларды пайдалану бойынша маршрутпен ұшу, жолды есептеп шығару және навигациялық құралдарды қолдану;</w:t>
      </w:r>
    </w:p>
    <w:p>
      <w:pPr>
        <w:spacing w:after="0"/>
        <w:ind w:left="0"/>
        <w:jc w:val="both"/>
      </w:pPr>
      <w:r>
        <w:rPr>
          <w:rFonts w:ascii="Times New Roman"/>
          <w:b w:val="false"/>
          <w:i w:val="false"/>
          <w:color w:val="000000"/>
          <w:sz w:val="28"/>
        </w:rPr>
        <w:t>
      11) жергілікті жағдайларды ескере отырып қалықтап ұшу;</w:t>
      </w:r>
    </w:p>
    <w:p>
      <w:pPr>
        <w:spacing w:after="0"/>
        <w:ind w:left="0"/>
        <w:jc w:val="both"/>
      </w:pPr>
      <w:r>
        <w:rPr>
          <w:rFonts w:ascii="Times New Roman"/>
          <w:b w:val="false"/>
          <w:i w:val="false"/>
          <w:color w:val="000000"/>
          <w:sz w:val="28"/>
        </w:rPr>
        <w:t>
      12) ұшудың айрықша жағдайларындағы әрекет және төтенше процедуралар;</w:t>
      </w:r>
    </w:p>
    <w:p>
      <w:pPr>
        <w:spacing w:after="0"/>
        <w:ind w:left="0"/>
        <w:jc w:val="both"/>
      </w:pPr>
      <w:r>
        <w:rPr>
          <w:rFonts w:ascii="Times New Roman"/>
          <w:b w:val="false"/>
          <w:i w:val="false"/>
          <w:color w:val="000000"/>
          <w:sz w:val="28"/>
        </w:rPr>
        <w:t>
      13) әуе қозғалысы ережелерін сақтау;</w:t>
      </w:r>
    </w:p>
    <w:p>
      <w:pPr>
        <w:spacing w:after="0"/>
        <w:ind w:left="0"/>
        <w:jc w:val="both"/>
      </w:pPr>
      <w:r>
        <w:rPr>
          <w:rFonts w:ascii="Times New Roman"/>
          <w:b w:val="false"/>
          <w:i w:val="false"/>
          <w:color w:val="000000"/>
          <w:sz w:val="28"/>
        </w:rPr>
        <w:t>
      14) шектеулі жолаққа қондыру; қону үшін әуеайлақтан тыс жерді таңдау, айналып ұшу және қону кезіндегі қауіптер, қауіпсіздік шаралары;</w:t>
      </w:r>
    </w:p>
    <w:p>
      <w:pPr>
        <w:spacing w:after="0"/>
        <w:ind w:left="0"/>
        <w:jc w:val="both"/>
      </w:pPr>
      <w:r>
        <w:rPr>
          <w:rFonts w:ascii="Times New Roman"/>
          <w:b w:val="false"/>
          <w:i w:val="false"/>
          <w:color w:val="000000"/>
          <w:sz w:val="28"/>
        </w:rPr>
        <w:t>
      15) әуе қозғалысының қызмет көрсету ережелерін, байланыс және фразеология процедураларын сақтау.</w:t>
      </w:r>
    </w:p>
    <w:bookmarkStart w:name="z1648" w:id="70"/>
    <w:p>
      <w:pPr>
        <w:spacing w:after="0"/>
        <w:ind w:left="0"/>
        <w:jc w:val="both"/>
      </w:pPr>
      <w:r>
        <w:rPr>
          <w:rFonts w:ascii="Times New Roman"/>
          <w:b w:val="false"/>
          <w:i w:val="false"/>
          <w:color w:val="000000"/>
          <w:sz w:val="28"/>
        </w:rPr>
        <w:t>
      52. Оқу-ұшу бағдарламаларының әрбір жаттығулары студент-пилоттан ұшу шеберлігін ұдайы арттырып отыруды: нақты жағдайды сезіну және ұшу кезіндегі байқағыштық, келіп жатқан ақпараттарды жан-жақты талдау және оңтайлы шешім қабылдауды талап етеді. </w:t>
      </w:r>
    </w:p>
    <w:bookmarkEnd w:id="70"/>
    <w:bookmarkStart w:name="z1649" w:id="71"/>
    <w:p>
      <w:pPr>
        <w:spacing w:after="0"/>
        <w:ind w:left="0"/>
        <w:jc w:val="left"/>
      </w:pPr>
      <w:r>
        <w:rPr>
          <w:rFonts w:ascii="Times New Roman"/>
          <w:b/>
          <w:i w:val="false"/>
          <w:color w:val="000000"/>
        </w:rPr>
        <w:t xml:space="preserve"> 5-бөлім. Еркін аэростатын пилоттарын бастапқы даярлау бағдарламасы – Free Ballon Pilot Licence – FBPL</w:t>
      </w:r>
    </w:p>
    <w:bookmarkEnd w:id="71"/>
    <w:p>
      <w:pPr>
        <w:spacing w:after="0"/>
        <w:ind w:left="0"/>
        <w:jc w:val="both"/>
      </w:pPr>
      <w:r>
        <w:rPr>
          <w:rFonts w:ascii="Times New Roman"/>
          <w:b w:val="false"/>
          <w:i w:val="false"/>
          <w:color w:val="ff0000"/>
          <w:sz w:val="28"/>
        </w:rPr>
        <w:t xml:space="preserve">
      Ескерту. 5-бөлімнің тақырыбы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1-параграф. Теориялық даярлау</w:t>
      </w:r>
    </w:p>
    <w:bookmarkStart w:name="z1650" w:id="72"/>
    <w:p>
      <w:pPr>
        <w:spacing w:after="0"/>
        <w:ind w:left="0"/>
        <w:jc w:val="both"/>
      </w:pPr>
      <w:r>
        <w:rPr>
          <w:rFonts w:ascii="Times New Roman"/>
          <w:b w:val="false"/>
          <w:i w:val="false"/>
          <w:color w:val="000000"/>
          <w:sz w:val="28"/>
        </w:rPr>
        <w:t>
      53. Теориялық даярлау оқу сағаттары пәндер мен тақырыптар бойынша бөлінген оқу жоспарына сәйкес жүргізіледі. Оқу сабақтарының жалпы көлемі 100 сағаттан кем болмауы керек.</w:t>
      </w:r>
    </w:p>
    <w:bookmarkEnd w:id="72"/>
    <w:bookmarkStart w:name="z1651" w:id="73"/>
    <w:p>
      <w:pPr>
        <w:spacing w:after="0"/>
        <w:ind w:left="0"/>
        <w:jc w:val="both"/>
      </w:pPr>
      <w:r>
        <w:rPr>
          <w:rFonts w:ascii="Times New Roman"/>
          <w:b w:val="false"/>
          <w:i w:val="false"/>
          <w:color w:val="000000"/>
          <w:sz w:val="28"/>
        </w:rPr>
        <w:t xml:space="preserve">
      54. FBPL – авиациялық оқу орталығы еркін аэростаттағы пилоттарды даярлау бағдарламасын әзірлеген кезде, егер ол ұшу қауіпсіздігін арттыру талаптарына негізделген болса, оқу сағаттарының көлемі мен пәндер санын ұлғайтады. Еркін аэростатты пилоттарының теориялық даярлығы бойынша пәндер тақырыбы осы Үлгілік бағдарламаға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52" w:id="74"/>
    <w:p>
      <w:pPr>
        <w:spacing w:after="0"/>
        <w:ind w:left="0"/>
        <w:jc w:val="left"/>
      </w:pPr>
      <w:r>
        <w:rPr>
          <w:rFonts w:ascii="Times New Roman"/>
          <w:b/>
          <w:i w:val="false"/>
          <w:color w:val="000000"/>
        </w:rPr>
        <w:t xml:space="preserve"> 2-параграф. Еркін жылу аэростаты гондолындағы жаттығу құрылғысы. Жердегі даярлау</w:t>
      </w:r>
    </w:p>
    <w:bookmarkEnd w:id="74"/>
    <w:bookmarkStart w:name="z1653" w:id="75"/>
    <w:p>
      <w:pPr>
        <w:spacing w:after="0"/>
        <w:ind w:left="0"/>
        <w:jc w:val="both"/>
      </w:pPr>
      <w:r>
        <w:rPr>
          <w:rFonts w:ascii="Times New Roman"/>
          <w:b w:val="false"/>
          <w:i w:val="false"/>
          <w:color w:val="000000"/>
          <w:sz w:val="28"/>
        </w:rPr>
        <w:t>
      55. Осы бағдарлама әуе кемесі типінде кешенді жаттығу құрылғысы болмаған жағдайда ұшу оқытулары оқытылатын еркін жылу аэростаты гондолында жаттығу үшін неғұрылым аз тапсырмалар көлемін белгілейді. Еркін жылу аэростаты гондолындағы жалпы жаттығулар көлемі 3 сағаттан кем болмауы тиіс.</w:t>
      </w:r>
    </w:p>
    <w:bookmarkEnd w:id="75"/>
    <w:bookmarkStart w:name="z1654" w:id="76"/>
    <w:p>
      <w:pPr>
        <w:spacing w:after="0"/>
        <w:ind w:left="0"/>
        <w:jc w:val="both"/>
      </w:pPr>
      <w:r>
        <w:rPr>
          <w:rFonts w:ascii="Times New Roman"/>
          <w:b w:val="false"/>
          <w:i w:val="false"/>
          <w:color w:val="000000"/>
          <w:sz w:val="28"/>
        </w:rPr>
        <w:t>
      56. Еркін жылу аэростаты гондолындағы жаттығу бағдарламасы жаттығуларды жеке тапсырмалар бойынша бөліп қарастырады:</w:t>
      </w:r>
    </w:p>
    <w:bookmarkEnd w:id="76"/>
    <w:p>
      <w:pPr>
        <w:spacing w:after="0"/>
        <w:ind w:left="0"/>
        <w:jc w:val="both"/>
      </w:pPr>
      <w:r>
        <w:rPr>
          <w:rFonts w:ascii="Times New Roman"/>
          <w:b w:val="false"/>
          <w:i w:val="false"/>
          <w:color w:val="000000"/>
          <w:sz w:val="28"/>
        </w:rPr>
        <w:t>
      № 1 тапсырма. Еркін жылу аэростатын пайдалану;</w:t>
      </w:r>
    </w:p>
    <w:p>
      <w:pPr>
        <w:spacing w:after="0"/>
        <w:ind w:left="0"/>
        <w:jc w:val="both"/>
      </w:pPr>
      <w:r>
        <w:rPr>
          <w:rFonts w:ascii="Times New Roman"/>
          <w:b w:val="false"/>
          <w:i w:val="false"/>
          <w:color w:val="000000"/>
          <w:sz w:val="28"/>
        </w:rPr>
        <w:t>
      № 2 тапсырма. Еркін жылу аэростатының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655" w:id="77"/>
    <w:p>
      <w:pPr>
        <w:spacing w:after="0"/>
        <w:ind w:left="0"/>
        <w:jc w:val="both"/>
      </w:pPr>
      <w:r>
        <w:rPr>
          <w:rFonts w:ascii="Times New Roman"/>
          <w:b w:val="false"/>
          <w:i w:val="false"/>
          <w:color w:val="000000"/>
          <w:sz w:val="28"/>
        </w:rPr>
        <w:t>
      57. Пилот-нұсқаушының тапсырмалар бойынша жаттығу көлемін көбейтуге құқы бар.</w:t>
      </w:r>
    </w:p>
    <w:bookmarkEnd w:id="77"/>
    <w:bookmarkStart w:name="z1656" w:id="78"/>
    <w:p>
      <w:pPr>
        <w:spacing w:after="0"/>
        <w:ind w:left="0"/>
        <w:jc w:val="both"/>
      </w:pPr>
      <w:r>
        <w:rPr>
          <w:rFonts w:ascii="Times New Roman"/>
          <w:b w:val="false"/>
          <w:i w:val="false"/>
          <w:color w:val="000000"/>
          <w:sz w:val="28"/>
        </w:rPr>
        <w:t>
      58. Жердегі жаттығулардың ең төменгі көлемі – 16 сағат.</w:t>
      </w:r>
    </w:p>
    <w:bookmarkEnd w:id="78"/>
    <w:p>
      <w:pPr>
        <w:spacing w:after="0"/>
        <w:ind w:left="0"/>
        <w:jc w:val="both"/>
      </w:pPr>
      <w:r>
        <w:rPr>
          <w:rFonts w:ascii="Times New Roman"/>
          <w:b w:val="false"/>
          <w:i w:val="false"/>
          <w:color w:val="000000"/>
          <w:sz w:val="28"/>
        </w:rPr>
        <w:t>
      Жердегі даярлық жаттығуларының тақырыптары:</w:t>
      </w:r>
    </w:p>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 өндірісі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ережелерін зерттеу;</w:t>
      </w:r>
    </w:p>
    <w:p>
      <w:pPr>
        <w:spacing w:after="0"/>
        <w:ind w:left="0"/>
        <w:jc w:val="both"/>
      </w:pPr>
      <w:r>
        <w:rPr>
          <w:rFonts w:ascii="Times New Roman"/>
          <w:b w:val="false"/>
          <w:i w:val="false"/>
          <w:color w:val="000000"/>
          <w:sz w:val="28"/>
        </w:rPr>
        <w:t>
      8) Пилоттың жерде және техникалық қызмет көрсетулерін зерттеу;</w:t>
      </w:r>
    </w:p>
    <w:p>
      <w:pPr>
        <w:spacing w:after="0"/>
        <w:ind w:left="0"/>
        <w:jc w:val="both"/>
      </w:pPr>
      <w:r>
        <w:rPr>
          <w:rFonts w:ascii="Times New Roman"/>
          <w:b w:val="false"/>
          <w:i w:val="false"/>
          <w:color w:val="000000"/>
          <w:sz w:val="28"/>
        </w:rPr>
        <w:t>
      9) Ұшу алдындағы даярлық жүргізу ережелерін зерттеу;</w:t>
      </w:r>
    </w:p>
    <w:p>
      <w:pPr>
        <w:spacing w:after="0"/>
        <w:ind w:left="0"/>
        <w:jc w:val="both"/>
      </w:pPr>
      <w:r>
        <w:rPr>
          <w:rFonts w:ascii="Times New Roman"/>
          <w:b w:val="false"/>
          <w:i w:val="false"/>
          <w:color w:val="000000"/>
          <w:sz w:val="28"/>
        </w:rPr>
        <w:t>
      10) Ұшу картасын даярлау. Көзбен шолу арқылы бағыт белгілеу ережелері;</w:t>
      </w:r>
    </w:p>
    <w:p>
      <w:pPr>
        <w:spacing w:after="0"/>
        <w:ind w:left="0"/>
        <w:jc w:val="both"/>
      </w:pPr>
      <w:r>
        <w:rPr>
          <w:rFonts w:ascii="Times New Roman"/>
          <w:b w:val="false"/>
          <w:i w:val="false"/>
          <w:color w:val="000000"/>
          <w:sz w:val="28"/>
        </w:rPr>
        <w:t>
      11) Студент-пилоттың оқыту ұшуларын орындауға даярлығын тексеру.</w:t>
      </w:r>
    </w:p>
    <w:bookmarkStart w:name="z1657" w:id="79"/>
    <w:p>
      <w:pPr>
        <w:spacing w:after="0"/>
        <w:ind w:left="0"/>
        <w:jc w:val="left"/>
      </w:pPr>
      <w:r>
        <w:rPr>
          <w:rFonts w:ascii="Times New Roman"/>
          <w:b/>
          <w:i w:val="false"/>
          <w:color w:val="000000"/>
        </w:rPr>
        <w:t xml:space="preserve"> 3-параграф. Ұшуға даярлау</w:t>
      </w:r>
    </w:p>
    <w:bookmarkEnd w:id="79"/>
    <w:bookmarkStart w:name="z1658" w:id="80"/>
    <w:p>
      <w:pPr>
        <w:spacing w:after="0"/>
        <w:ind w:left="0"/>
        <w:jc w:val="both"/>
      </w:pPr>
      <w:r>
        <w:rPr>
          <w:rFonts w:ascii="Times New Roman"/>
          <w:b w:val="false"/>
          <w:i w:val="false"/>
          <w:color w:val="000000"/>
          <w:sz w:val="28"/>
        </w:rPr>
        <w:t>
      59. Студент-пилот 1, 2 және 3 параграфтарында көрсетілген алғашқы ұшу даярлық бағдарламасына теориялық, жаттығу құрылғылары және жердегі даярлықтардан өткеннен кейін ғана жіберіледі.</w:t>
      </w:r>
    </w:p>
    <w:bookmarkEnd w:id="80"/>
    <w:bookmarkStart w:name="z1659" w:id="81"/>
    <w:p>
      <w:pPr>
        <w:spacing w:after="0"/>
        <w:ind w:left="0"/>
        <w:jc w:val="both"/>
      </w:pPr>
      <w:r>
        <w:rPr>
          <w:rFonts w:ascii="Times New Roman"/>
          <w:b w:val="false"/>
          <w:i w:val="false"/>
          <w:color w:val="000000"/>
          <w:sz w:val="28"/>
        </w:rPr>
        <w:t>
      60. FBPL-ға үміткердің еркін аэростатында кемінде 16 сағат ұшу даярлығы болуы керек, оның ішінде кем дегенде:</w:t>
      </w:r>
    </w:p>
    <w:bookmarkEnd w:id="81"/>
    <w:p>
      <w:pPr>
        <w:spacing w:after="0"/>
        <w:ind w:left="0"/>
        <w:jc w:val="both"/>
      </w:pPr>
      <w:r>
        <w:rPr>
          <w:rFonts w:ascii="Times New Roman"/>
          <w:b w:val="false"/>
          <w:i w:val="false"/>
          <w:color w:val="000000"/>
          <w:sz w:val="28"/>
        </w:rPr>
        <w:t>
      1) 12 сағат пилот-нұсқаушымен бірге ұшу;</w:t>
      </w:r>
    </w:p>
    <w:p>
      <w:pPr>
        <w:spacing w:after="0"/>
        <w:ind w:left="0"/>
        <w:jc w:val="both"/>
      </w:pPr>
      <w:r>
        <w:rPr>
          <w:rFonts w:ascii="Times New Roman"/>
          <w:b w:val="false"/>
          <w:i w:val="false"/>
          <w:color w:val="000000"/>
          <w:sz w:val="28"/>
        </w:rPr>
        <w:t>
      2) 10 толықтырулар мен 20 ұшу және қону;</w:t>
      </w:r>
    </w:p>
    <w:p>
      <w:pPr>
        <w:spacing w:after="0"/>
        <w:ind w:left="0"/>
        <w:jc w:val="both"/>
      </w:pPr>
      <w:r>
        <w:rPr>
          <w:rFonts w:ascii="Times New Roman"/>
          <w:b w:val="false"/>
          <w:i w:val="false"/>
          <w:color w:val="000000"/>
          <w:sz w:val="28"/>
        </w:rPr>
        <w:t>
      3) 1 рет ең кемі 30 минут жеке өзі ұшу.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60" w:id="82"/>
    <w:p>
      <w:pPr>
        <w:spacing w:after="0"/>
        <w:ind w:left="0"/>
        <w:jc w:val="both"/>
      </w:pPr>
      <w:r>
        <w:rPr>
          <w:rFonts w:ascii="Times New Roman"/>
          <w:b w:val="false"/>
          <w:i w:val="false"/>
          <w:color w:val="000000"/>
          <w:sz w:val="28"/>
        </w:rPr>
        <w:t>
      61. FBPL ұшу даярлығы бағдарламасы қатерлер және қателер факторларын басқару қағидаттарын есепке алуы тиіс, сондай-ақ оның құрамында:</w:t>
      </w:r>
    </w:p>
    <w:bookmarkEnd w:id="82"/>
    <w:p>
      <w:pPr>
        <w:spacing w:after="0"/>
        <w:ind w:left="0"/>
        <w:jc w:val="both"/>
      </w:pPr>
      <w:r>
        <w:rPr>
          <w:rFonts w:ascii="Times New Roman"/>
          <w:b w:val="false"/>
          <w:i w:val="false"/>
          <w:color w:val="000000"/>
          <w:sz w:val="28"/>
        </w:rPr>
        <w:t>
      1) ұшу алдындағы даярлық, оның ішінде жүктеу есептеулері, ұшу ауданының әуе және метеорологиялық жағдайы туралы нұсқаулық, ұшуалды даярлық және қабықшасына қызмет көрсетулер;</w:t>
      </w:r>
    </w:p>
    <w:p>
      <w:pPr>
        <w:spacing w:after="0"/>
        <w:ind w:left="0"/>
        <w:jc w:val="both"/>
      </w:pPr>
      <w:r>
        <w:rPr>
          <w:rFonts w:ascii="Times New Roman"/>
          <w:b w:val="false"/>
          <w:i w:val="false"/>
          <w:color w:val="000000"/>
          <w:sz w:val="28"/>
        </w:rPr>
        <w:t>
      2) экипаж бен жолаушыларға нұсқау беру;</w:t>
      </w:r>
    </w:p>
    <w:p>
      <w:pPr>
        <w:spacing w:after="0"/>
        <w:ind w:left="0"/>
        <w:jc w:val="both"/>
      </w:pPr>
      <w:r>
        <w:rPr>
          <w:rFonts w:ascii="Times New Roman"/>
          <w:b w:val="false"/>
          <w:i w:val="false"/>
          <w:color w:val="000000"/>
          <w:sz w:val="28"/>
        </w:rPr>
        <w:t>
      3) қабықты ыстық ауамен толтыру және адам топтарын басқару;</w:t>
      </w:r>
    </w:p>
    <w:p>
      <w:pPr>
        <w:spacing w:after="0"/>
        <w:ind w:left="0"/>
        <w:jc w:val="both"/>
      </w:pPr>
      <w:r>
        <w:rPr>
          <w:rFonts w:ascii="Times New Roman"/>
          <w:b w:val="false"/>
          <w:i w:val="false"/>
          <w:color w:val="000000"/>
          <w:sz w:val="28"/>
        </w:rPr>
        <w:t>
      4) аэростатты сыртқы көзге көрінетін бағдарларды пайдалана отырып басқару;</w:t>
      </w:r>
    </w:p>
    <w:p>
      <w:pPr>
        <w:spacing w:after="0"/>
        <w:ind w:left="0"/>
        <w:jc w:val="both"/>
      </w:pPr>
      <w:r>
        <w:rPr>
          <w:rFonts w:ascii="Times New Roman"/>
          <w:b w:val="false"/>
          <w:i w:val="false"/>
          <w:color w:val="000000"/>
          <w:sz w:val="28"/>
        </w:rPr>
        <w:t>
      5) желдің әртүрлі жағдайында ұшу;</w:t>
      </w:r>
    </w:p>
    <w:p>
      <w:pPr>
        <w:spacing w:after="0"/>
        <w:ind w:left="0"/>
        <w:jc w:val="both"/>
      </w:pPr>
      <w:r>
        <w:rPr>
          <w:rFonts w:ascii="Times New Roman"/>
          <w:b w:val="false"/>
          <w:i w:val="false"/>
          <w:color w:val="000000"/>
          <w:sz w:val="28"/>
        </w:rPr>
        <w:t>
      6) кіші және жоғары биіктерге ұшу;</w:t>
      </w:r>
    </w:p>
    <w:p>
      <w:pPr>
        <w:spacing w:after="0"/>
        <w:ind w:left="0"/>
        <w:jc w:val="both"/>
      </w:pPr>
      <w:r>
        <w:rPr>
          <w:rFonts w:ascii="Times New Roman"/>
          <w:b w:val="false"/>
          <w:i w:val="false"/>
          <w:color w:val="000000"/>
          <w:sz w:val="28"/>
        </w:rPr>
        <w:t>
      7) желдің әртүрлі жағдайларында жерге қондыру;</w:t>
      </w:r>
    </w:p>
    <w:p>
      <w:pPr>
        <w:spacing w:after="0"/>
        <w:ind w:left="0"/>
        <w:jc w:val="both"/>
      </w:pPr>
      <w:r>
        <w:rPr>
          <w:rFonts w:ascii="Times New Roman"/>
          <w:b w:val="false"/>
          <w:i w:val="false"/>
          <w:color w:val="000000"/>
          <w:sz w:val="28"/>
        </w:rPr>
        <w:t>
      8) көзбен көрінетін бағдарларды қолдану арқылы маршрутпен ұшу, жолды есептеп шығару және сандық навигациялық құралдарды қолдану;</w:t>
      </w:r>
    </w:p>
    <w:p>
      <w:pPr>
        <w:spacing w:after="0"/>
        <w:ind w:left="0"/>
        <w:jc w:val="both"/>
      </w:pPr>
      <w:r>
        <w:rPr>
          <w:rFonts w:ascii="Times New Roman"/>
          <w:b w:val="false"/>
          <w:i w:val="false"/>
          <w:color w:val="000000"/>
          <w:sz w:val="28"/>
        </w:rPr>
        <w:t>
      9) аэростат жабдықтарының істен шығуының ұқсас кезін қоса алғанда ұшудың айрықша жағдайларындағы әрекет;</w:t>
      </w:r>
    </w:p>
    <w:p>
      <w:pPr>
        <w:spacing w:after="0"/>
        <w:ind w:left="0"/>
        <w:jc w:val="both"/>
      </w:pPr>
      <w:r>
        <w:rPr>
          <w:rFonts w:ascii="Times New Roman"/>
          <w:b w:val="false"/>
          <w:i w:val="false"/>
          <w:color w:val="000000"/>
          <w:sz w:val="28"/>
        </w:rPr>
        <w:t>
      10) әуе қозғалысы ережелерін, байланыс және фразеологияласы рәсімдерін сақтау;</w:t>
      </w:r>
    </w:p>
    <w:p>
      <w:pPr>
        <w:spacing w:after="0"/>
        <w:ind w:left="0"/>
        <w:jc w:val="both"/>
      </w:pPr>
      <w:r>
        <w:rPr>
          <w:rFonts w:ascii="Times New Roman"/>
          <w:b w:val="false"/>
          <w:i w:val="false"/>
          <w:color w:val="000000"/>
          <w:sz w:val="28"/>
        </w:rPr>
        <w:t>
      11) табиғат қорғау аумақтарынан және жер учаскелері иелерімен жанжалдық қатынастарға барудан бойларын аулақ ұстау.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61" w:id="83"/>
    <w:p>
      <w:pPr>
        <w:spacing w:after="0"/>
        <w:ind w:left="0"/>
        <w:jc w:val="both"/>
      </w:pPr>
      <w:r>
        <w:rPr>
          <w:rFonts w:ascii="Times New Roman"/>
          <w:b w:val="false"/>
          <w:i w:val="false"/>
          <w:color w:val="000000"/>
          <w:sz w:val="28"/>
        </w:rPr>
        <w:t>
      62. Оқу-ұшу бағдарламаларының әрбір жаттығулары студент-пилоттан ұшу шеберлігін ұдайы арттырып отыруды: нақты жағдайды сезіну және ұшу кезіндегі байқағыштық, келіп жатқан ақпараттарды жан-жақты талдау және оңтайлы шешімдер қабылдауды талап етеді.</w:t>
      </w:r>
    </w:p>
    <w:bookmarkEnd w:id="83"/>
    <w:bookmarkStart w:name="z1662" w:id="84"/>
    <w:p>
      <w:pPr>
        <w:spacing w:after="0"/>
        <w:ind w:left="0"/>
        <w:jc w:val="left"/>
      </w:pPr>
      <w:r>
        <w:rPr>
          <w:rFonts w:ascii="Times New Roman"/>
          <w:b/>
          <w:i w:val="false"/>
          <w:color w:val="000000"/>
        </w:rPr>
        <w:t xml:space="preserve"> 6-бөлім. Ұшақтарда ұшатын жеңіл әуе кемелері пилоттарын бастапқы даярлаудың типтік бағдарламасы – Light aircraft pilot licenсe–LAPL (A) 1-параграф. Теориялық даярлау</w:t>
      </w:r>
    </w:p>
    <w:bookmarkEnd w:id="84"/>
    <w:bookmarkStart w:name="z1663" w:id="85"/>
    <w:p>
      <w:pPr>
        <w:spacing w:after="0"/>
        <w:ind w:left="0"/>
        <w:jc w:val="both"/>
      </w:pPr>
      <w:r>
        <w:rPr>
          <w:rFonts w:ascii="Times New Roman"/>
          <w:b w:val="false"/>
          <w:i w:val="false"/>
          <w:color w:val="000000"/>
          <w:sz w:val="28"/>
        </w:rPr>
        <w:t>
      63. Теориялық даярлау оқу сағаттары пәндер мен тақырыптар бойынша бөлінген оқу жоспарына сәйкес жүргізіледі. Оқу сабақтарының жалпы көлемі 150 сағаттан кем болмауы керек.</w:t>
      </w:r>
    </w:p>
    <w:bookmarkEnd w:id="85"/>
    <w:bookmarkStart w:name="z1664" w:id="86"/>
    <w:p>
      <w:pPr>
        <w:spacing w:after="0"/>
        <w:ind w:left="0"/>
        <w:jc w:val="both"/>
      </w:pPr>
      <w:r>
        <w:rPr>
          <w:rFonts w:ascii="Times New Roman"/>
          <w:b w:val="false"/>
          <w:i w:val="false"/>
          <w:color w:val="000000"/>
          <w:sz w:val="28"/>
        </w:rPr>
        <w:t xml:space="preserve">
      64. Авиациялық оқу орталығы нақты ұшақ типіне арналған даярлау бағдарламасынжасаған кезде, егер ол ұшу қауіпсіздігін арттыру талаптарына негізделген болса, оқу сағаттарының көлемі мен пәндер санын ұлғайтуға құқылы. Жеңіл ұшақтар пилоттарын теориялық даярлығы бойынша пәндер тақырыбы осы Үлгілік бағдарламаның </w:t>
      </w:r>
      <w:r>
        <w:rPr>
          <w:rFonts w:ascii="Times New Roman"/>
          <w:b w:val="false"/>
          <w:i w:val="false"/>
          <w:color w:val="000000"/>
          <w:sz w:val="28"/>
        </w:rPr>
        <w:t>6-қосымшасында</w:t>
      </w:r>
      <w:r>
        <w:rPr>
          <w:rFonts w:ascii="Times New Roman"/>
          <w:b w:val="false"/>
          <w:i w:val="false"/>
          <w:color w:val="000000"/>
          <w:sz w:val="28"/>
        </w:rPr>
        <w:t xml:space="preserve"> берілген.</w:t>
      </w:r>
    </w:p>
    <w:bookmarkEnd w:id="86"/>
    <w:bookmarkStart w:name="z1665" w:id="87"/>
    <w:p>
      <w:pPr>
        <w:spacing w:after="0"/>
        <w:ind w:left="0"/>
        <w:jc w:val="left"/>
      </w:pPr>
      <w:r>
        <w:rPr>
          <w:rFonts w:ascii="Times New Roman"/>
          <w:b/>
          <w:i w:val="false"/>
          <w:color w:val="000000"/>
        </w:rPr>
        <w:t xml:space="preserve"> 2-параграф. Жаттығу құрылғыларымен дайындық немесе кабинадағы жаттығу құрылғысы. Жердегі даярлау</w:t>
      </w:r>
    </w:p>
    <w:bookmarkEnd w:id="87"/>
    <w:bookmarkStart w:name="z1666" w:id="88"/>
    <w:p>
      <w:pPr>
        <w:spacing w:after="0"/>
        <w:ind w:left="0"/>
        <w:jc w:val="both"/>
      </w:pPr>
      <w:r>
        <w:rPr>
          <w:rFonts w:ascii="Times New Roman"/>
          <w:b w:val="false"/>
          <w:i w:val="false"/>
          <w:color w:val="000000"/>
          <w:sz w:val="28"/>
        </w:rPr>
        <w:t>
      65. Осы бағдарлама әуе кемесі типіндегі кешенді жаттығу құрылғысы болмаған жағдайда, ұшу оқытулары өткізілетін ұшақтың кабинасында жаттығу үшін неғұрылым аз тапсырмалар көлемін белгілейді.</w:t>
      </w:r>
    </w:p>
    <w:bookmarkEnd w:id="88"/>
    <w:bookmarkStart w:name="z1667" w:id="89"/>
    <w:p>
      <w:pPr>
        <w:spacing w:after="0"/>
        <w:ind w:left="0"/>
        <w:jc w:val="both"/>
      </w:pPr>
      <w:r>
        <w:rPr>
          <w:rFonts w:ascii="Times New Roman"/>
          <w:b w:val="false"/>
          <w:i w:val="false"/>
          <w:color w:val="000000"/>
          <w:sz w:val="28"/>
        </w:rPr>
        <w:t>
      66. Ұшақтың кабинасында оқытылатын жалпы жаттығулар көлемі 6 сағаттан кем болмауы тиіс.</w:t>
      </w:r>
    </w:p>
    <w:bookmarkEnd w:id="89"/>
    <w:bookmarkStart w:name="z1668" w:id="90"/>
    <w:p>
      <w:pPr>
        <w:spacing w:after="0"/>
        <w:ind w:left="0"/>
        <w:jc w:val="both"/>
      </w:pPr>
      <w:r>
        <w:rPr>
          <w:rFonts w:ascii="Times New Roman"/>
          <w:b w:val="false"/>
          <w:i w:val="false"/>
          <w:color w:val="000000"/>
          <w:sz w:val="28"/>
        </w:rPr>
        <w:t>
      67. Ұшақтың кабинасында жаттығу бағдарламасы жаттығуларды жеке тапсырмалар бойынша бөліп қарастырады:</w:t>
      </w:r>
    </w:p>
    <w:bookmarkEnd w:id="90"/>
    <w:p>
      <w:pPr>
        <w:spacing w:after="0"/>
        <w:ind w:left="0"/>
        <w:jc w:val="both"/>
      </w:pPr>
      <w:r>
        <w:rPr>
          <w:rFonts w:ascii="Times New Roman"/>
          <w:b w:val="false"/>
          <w:i w:val="false"/>
          <w:color w:val="000000"/>
          <w:sz w:val="28"/>
        </w:rPr>
        <w:t>
      № 1 тапсырма. Ұшақты пайдалану;</w:t>
      </w:r>
    </w:p>
    <w:p>
      <w:pPr>
        <w:spacing w:after="0"/>
        <w:ind w:left="0"/>
        <w:jc w:val="both"/>
      </w:pPr>
      <w:r>
        <w:rPr>
          <w:rFonts w:ascii="Times New Roman"/>
          <w:b w:val="false"/>
          <w:i w:val="false"/>
          <w:color w:val="000000"/>
          <w:sz w:val="28"/>
        </w:rPr>
        <w:t>
      № 2 тапсырма. Ұшақтың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669" w:id="91"/>
    <w:p>
      <w:pPr>
        <w:spacing w:after="0"/>
        <w:ind w:left="0"/>
        <w:jc w:val="both"/>
      </w:pPr>
      <w:r>
        <w:rPr>
          <w:rFonts w:ascii="Times New Roman"/>
          <w:b w:val="false"/>
          <w:i w:val="false"/>
          <w:color w:val="000000"/>
          <w:sz w:val="28"/>
        </w:rPr>
        <w:t>
      68. Пилот-нұсқаушының тапсырмалар бойынша жаттығу көлемін көбейтеді.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70" w:id="92"/>
    <w:p>
      <w:pPr>
        <w:spacing w:after="0"/>
        <w:ind w:left="0"/>
        <w:jc w:val="both"/>
      </w:pPr>
      <w:r>
        <w:rPr>
          <w:rFonts w:ascii="Times New Roman"/>
          <w:b w:val="false"/>
          <w:i w:val="false"/>
          <w:color w:val="000000"/>
          <w:sz w:val="28"/>
        </w:rPr>
        <w:t>
      69. Жердегі жаттығулардың ең төменгі көлемі – 16 сағат. Жердегі даярлық жаттығуларының тақырыптары:</w:t>
      </w:r>
    </w:p>
    <w:bookmarkEnd w:id="92"/>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 өндірісі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ережелерін зерттеу;</w:t>
      </w:r>
    </w:p>
    <w:p>
      <w:pPr>
        <w:spacing w:after="0"/>
        <w:ind w:left="0"/>
        <w:jc w:val="both"/>
      </w:pPr>
      <w:r>
        <w:rPr>
          <w:rFonts w:ascii="Times New Roman"/>
          <w:b w:val="false"/>
          <w:i w:val="false"/>
          <w:color w:val="000000"/>
          <w:sz w:val="28"/>
        </w:rPr>
        <w:t>
      8) Пилоттың жерде және техникалық қызмет көрсетулерін зерттеу;</w:t>
      </w:r>
    </w:p>
    <w:p>
      <w:pPr>
        <w:spacing w:after="0"/>
        <w:ind w:left="0"/>
        <w:jc w:val="both"/>
      </w:pPr>
      <w:r>
        <w:rPr>
          <w:rFonts w:ascii="Times New Roman"/>
          <w:b w:val="false"/>
          <w:i w:val="false"/>
          <w:color w:val="000000"/>
          <w:sz w:val="28"/>
        </w:rPr>
        <w:t>
      9) Ұшу алдындағы даярлық жүргізу ережелерін зерттеу;</w:t>
      </w:r>
    </w:p>
    <w:p>
      <w:pPr>
        <w:spacing w:after="0"/>
        <w:ind w:left="0"/>
        <w:jc w:val="both"/>
      </w:pPr>
      <w:r>
        <w:rPr>
          <w:rFonts w:ascii="Times New Roman"/>
          <w:b w:val="false"/>
          <w:i w:val="false"/>
          <w:color w:val="000000"/>
          <w:sz w:val="28"/>
        </w:rPr>
        <w:t>
      10) Ұшу картасын даярлау. Көзбен шолу арқылы бағыт белгілеу ережелері;</w:t>
      </w:r>
    </w:p>
    <w:p>
      <w:pPr>
        <w:spacing w:after="0"/>
        <w:ind w:left="0"/>
        <w:jc w:val="both"/>
      </w:pPr>
      <w:r>
        <w:rPr>
          <w:rFonts w:ascii="Times New Roman"/>
          <w:b w:val="false"/>
          <w:i w:val="false"/>
          <w:color w:val="000000"/>
          <w:sz w:val="28"/>
        </w:rPr>
        <w:t>
      11) Студент-пилоттың оқыту ұшуларын орындауға даярлығын тексеру.</w:t>
      </w:r>
    </w:p>
    <w:bookmarkStart w:name="z1671" w:id="93"/>
    <w:p>
      <w:pPr>
        <w:spacing w:after="0"/>
        <w:ind w:left="0"/>
        <w:jc w:val="left"/>
      </w:pPr>
      <w:r>
        <w:rPr>
          <w:rFonts w:ascii="Times New Roman"/>
          <w:b/>
          <w:i w:val="false"/>
          <w:color w:val="000000"/>
        </w:rPr>
        <w:t xml:space="preserve"> 3-Параграф. Ұшуға даярлау.</w:t>
      </w:r>
    </w:p>
    <w:bookmarkEnd w:id="93"/>
    <w:bookmarkStart w:name="z1672" w:id="94"/>
    <w:p>
      <w:pPr>
        <w:spacing w:after="0"/>
        <w:ind w:left="0"/>
        <w:jc w:val="both"/>
      </w:pPr>
      <w:r>
        <w:rPr>
          <w:rFonts w:ascii="Times New Roman"/>
          <w:b w:val="false"/>
          <w:i w:val="false"/>
          <w:color w:val="000000"/>
          <w:sz w:val="28"/>
        </w:rPr>
        <w:t>
      70. Студент-пилот 1, 2 және 3 параграфтарда көрсетілген алғашқы ұшу даярлық бағдарламасына теориялық, жаттығу құрылғысы және жердегі даярлықтардан өткеннен кейін ғана жіберіледі.</w:t>
      </w:r>
    </w:p>
    <w:bookmarkEnd w:id="94"/>
    <w:bookmarkStart w:name="z1673" w:id="95"/>
    <w:p>
      <w:pPr>
        <w:spacing w:after="0"/>
        <w:ind w:left="0"/>
        <w:jc w:val="both"/>
      </w:pPr>
      <w:r>
        <w:rPr>
          <w:rFonts w:ascii="Times New Roman"/>
          <w:b w:val="false"/>
          <w:i w:val="false"/>
          <w:color w:val="000000"/>
          <w:sz w:val="28"/>
        </w:rPr>
        <w:t>
      71. LAPL (А) үміткердің ұшақта кемі 40 сағат ұшу даярлығы болуы керек, оның ішінде:</w:t>
      </w:r>
    </w:p>
    <w:bookmarkEnd w:id="95"/>
    <w:bookmarkStart w:name="z1674" w:id="96"/>
    <w:p>
      <w:pPr>
        <w:spacing w:after="0"/>
        <w:ind w:left="0"/>
        <w:jc w:val="both"/>
      </w:pPr>
      <w:r>
        <w:rPr>
          <w:rFonts w:ascii="Times New Roman"/>
          <w:b w:val="false"/>
          <w:i w:val="false"/>
          <w:color w:val="000000"/>
          <w:sz w:val="28"/>
        </w:rPr>
        <w:t>
      1) Жеке өзінің ұшу даярлығын тексеру үшін ұшақта пилот-нұсқаушымен 25 сағат, оның ішінде нұсқаушы үміткер төмендегіден кем емес ұшу тәжрибесін алуды қамтамасыз етеді;</w:t>
      </w:r>
    </w:p>
    <w:bookmarkEnd w:id="96"/>
    <w:p>
      <w:pPr>
        <w:spacing w:after="0"/>
        <w:ind w:left="0"/>
        <w:jc w:val="both"/>
      </w:pPr>
      <w:r>
        <w:rPr>
          <w:rFonts w:ascii="Times New Roman"/>
          <w:b w:val="false"/>
          <w:i w:val="false"/>
          <w:color w:val="000000"/>
          <w:sz w:val="28"/>
        </w:rPr>
        <w:t>
      құралдар бойынша 1,5 сағат, оның ішінде сәйкесінше құралдармен жабдықталған ұшақта көлденең жазықтықта 180</w:t>
      </w:r>
      <w:r>
        <w:rPr>
          <w:rFonts w:ascii="Times New Roman"/>
          <w:b w:val="false"/>
          <w:i w:val="false"/>
          <w:color w:val="000000"/>
          <w:vertAlign w:val="superscript"/>
        </w:rPr>
        <w:t>0</w:t>
      </w:r>
      <w:r>
        <w:rPr>
          <w:rFonts w:ascii="Times New Roman"/>
          <w:b w:val="false"/>
          <w:i w:val="false"/>
          <w:color w:val="000000"/>
          <w:sz w:val="28"/>
        </w:rPr>
        <w:t xml:space="preserve"> айналуды орындау;</w:t>
      </w:r>
    </w:p>
    <w:p>
      <w:pPr>
        <w:spacing w:after="0"/>
        <w:ind w:left="0"/>
        <w:jc w:val="both"/>
      </w:pPr>
      <w:r>
        <w:rPr>
          <w:rFonts w:ascii="Times New Roman"/>
          <w:b w:val="false"/>
          <w:i w:val="false"/>
          <w:color w:val="000000"/>
          <w:sz w:val="28"/>
        </w:rPr>
        <w:t>
      1,5 сағат ең төменгі жылдамдықта,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xml:space="preserve">
      маршруттар бойынша 2 ұшу, оның ішінде ұшу әуеайлағы болып табылмайтын 2 түрлі әуеайлақтарда толық тоқтағанға дейінгі қонумен 270 км-ден кем емес қашықтықтағы маршрут бойынша 1 (бір ) ұшу. </w:t>
      </w:r>
    </w:p>
    <w:bookmarkStart w:name="z1675" w:id="97"/>
    <w:p>
      <w:pPr>
        <w:spacing w:after="0"/>
        <w:ind w:left="0"/>
        <w:jc w:val="both"/>
      </w:pPr>
      <w:r>
        <w:rPr>
          <w:rFonts w:ascii="Times New Roman"/>
          <w:b w:val="false"/>
          <w:i w:val="false"/>
          <w:color w:val="000000"/>
          <w:sz w:val="28"/>
        </w:rPr>
        <w:t>
      2) 5 сағаттан кем емес жеке шабуыл (SOLO);</w:t>
      </w:r>
    </w:p>
    <w:bookmarkEnd w:id="97"/>
    <w:bookmarkStart w:name="z1676" w:id="98"/>
    <w:p>
      <w:pPr>
        <w:spacing w:after="0"/>
        <w:ind w:left="0"/>
        <w:jc w:val="both"/>
      </w:pPr>
      <w:r>
        <w:rPr>
          <w:rFonts w:ascii="Times New Roman"/>
          <w:b w:val="false"/>
          <w:i w:val="false"/>
          <w:color w:val="000000"/>
          <w:sz w:val="28"/>
        </w:rPr>
        <w:t xml:space="preserve">
      3) бағыт бойынша 4 сағаттан кем емес жеке шабуыл, оның ішінде ұшу әуеайлағы болып табылмайтын 2 түрлі әуеайлақтарда толық тоқтағанға дейінгі қонумен 270 км-ден кем емес қашықтықтағы маршрут бойынша 1 (бір ) ұшу. </w:t>
      </w:r>
    </w:p>
    <w:bookmarkEnd w:id="98"/>
    <w:bookmarkStart w:name="z1677" w:id="99"/>
    <w:p>
      <w:pPr>
        <w:spacing w:after="0"/>
        <w:ind w:left="0"/>
        <w:jc w:val="both"/>
      </w:pPr>
      <w:r>
        <w:rPr>
          <w:rFonts w:ascii="Times New Roman"/>
          <w:b w:val="false"/>
          <w:i w:val="false"/>
          <w:color w:val="000000"/>
          <w:sz w:val="28"/>
        </w:rPr>
        <w:t>
      72. Ұшу даярлығы қатерлер мен қателер факторларын басқару қағидаттарын ескереді, сондай-ақ мыналарды қамтиды:</w:t>
      </w:r>
    </w:p>
    <w:bookmarkEnd w:id="99"/>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ұшу алдындағы тексеру және ӘК-ға қызмет көрсету;</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ӘК-ні сыртқы көзге көрінетін бағдарларды қолдана отырып басқару;</w:t>
      </w:r>
    </w:p>
    <w:p>
      <w:pPr>
        <w:spacing w:after="0"/>
        <w:ind w:left="0"/>
        <w:jc w:val="both"/>
      </w:pPr>
      <w:r>
        <w:rPr>
          <w:rFonts w:ascii="Times New Roman"/>
          <w:b w:val="false"/>
          <w:i w:val="false"/>
          <w:color w:val="000000"/>
          <w:sz w:val="28"/>
        </w:rPr>
        <w:t>
      4) өте төмен әуе жылдамдығындағы ұшулар,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5) өте жоғары әуе жылдамдығындағы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бүйірлеп жел соғып тұрған кезде ұшу және қону; планерді іске қосудың түрлі әдістері;</w:t>
      </w:r>
    </w:p>
    <w:p>
      <w:pPr>
        <w:spacing w:after="0"/>
        <w:ind w:left="0"/>
        <w:jc w:val="both"/>
      </w:pPr>
      <w:r>
        <w:rPr>
          <w:rFonts w:ascii="Times New Roman"/>
          <w:b w:val="false"/>
          <w:i w:val="false"/>
          <w:color w:val="000000"/>
          <w:sz w:val="28"/>
        </w:rPr>
        <w:t>
      7) ӘК-нің ерекше ұшу сипаттамалар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радионавигациялық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қону және ұшу, бақыланатын әуеайлақтың транзитімен ұшып өту, әуе қозғалысына қызмет көрсету ережелерін, байланыс және фразеология рәсімдерін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8" w:id="100"/>
    <w:p>
      <w:pPr>
        <w:spacing w:after="0"/>
        <w:ind w:left="0"/>
        <w:jc w:val="both"/>
      </w:pPr>
      <w:r>
        <w:rPr>
          <w:rFonts w:ascii="Times New Roman"/>
          <w:b w:val="false"/>
          <w:i w:val="false"/>
          <w:color w:val="000000"/>
          <w:sz w:val="28"/>
        </w:rPr>
        <w:t>
      73. Оқу-ұшу бағдарламаларының әрбір жаттығулары студент-пилоттан ұшу шеберлігін ұдайы арттырып отыруды: нақты жағдайды сезіну және ұшу кезіндегі байқағыштық, келіп жатқан ақпараттарды жан-жақты талдау және оңтайлы шешім қабылдауды талап етеді.</w:t>
      </w:r>
    </w:p>
    <w:bookmarkEnd w:id="100"/>
    <w:bookmarkStart w:name="z1679" w:id="101"/>
    <w:p>
      <w:pPr>
        <w:spacing w:after="0"/>
        <w:ind w:left="0"/>
        <w:jc w:val="left"/>
      </w:pPr>
      <w:r>
        <w:rPr>
          <w:rFonts w:ascii="Times New Roman"/>
          <w:b/>
          <w:i w:val="false"/>
          <w:color w:val="000000"/>
        </w:rPr>
        <w:t xml:space="preserve"> 7-бөлім. Ұшақтарда ұшатын жеке пилоттарды бастапқы даярлау бағдарламасы – Рrivatе pilot licenсe–PPL (A) 1-параграф. Теориялық даярлау</w:t>
      </w:r>
    </w:p>
    <w:bookmarkEnd w:id="101"/>
    <w:bookmarkStart w:name="z1680" w:id="102"/>
    <w:p>
      <w:pPr>
        <w:spacing w:after="0"/>
        <w:ind w:left="0"/>
        <w:jc w:val="both"/>
      </w:pPr>
      <w:r>
        <w:rPr>
          <w:rFonts w:ascii="Times New Roman"/>
          <w:b w:val="false"/>
          <w:i w:val="false"/>
          <w:color w:val="000000"/>
          <w:sz w:val="28"/>
        </w:rPr>
        <w:t xml:space="preserve">
      74. Теориялық даярлау оқу сағаттары пәндер мен тақырыптар бойынша бөлінген оқу жоспарына сәйкес жүргізіледі. Оқу сабақтарының жалпы көлемі 150 сағаттан кем емес. </w:t>
      </w:r>
    </w:p>
    <w:bookmarkEnd w:id="102"/>
    <w:bookmarkStart w:name="z1681" w:id="103"/>
    <w:p>
      <w:pPr>
        <w:spacing w:after="0"/>
        <w:ind w:left="0"/>
        <w:jc w:val="both"/>
      </w:pPr>
      <w:r>
        <w:rPr>
          <w:rFonts w:ascii="Times New Roman"/>
          <w:b w:val="false"/>
          <w:i w:val="false"/>
          <w:color w:val="000000"/>
          <w:sz w:val="28"/>
        </w:rPr>
        <w:t xml:space="preserve">
      75. Авиациялық оқу орталығы нақты ұшақ түрінде дайындау Бағдарламасын әзірлеген кезде, егер ол ұшу қауіпсіздігін арттыру талаптарына негізделген болса, оқу сағаттары мен пәндер санын ұлғайтуға құқылы болады. Тікұшақтарда ұшатын жеке пилоттардың теориялық даярлығы бойынша пәндер тақырыбы осы Үлгілік бағдарламаның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 </w:t>
      </w:r>
    </w:p>
    <w:bookmarkEnd w:id="103"/>
    <w:bookmarkStart w:name="z1682" w:id="104"/>
    <w:p>
      <w:pPr>
        <w:spacing w:after="0"/>
        <w:ind w:left="0"/>
        <w:jc w:val="left"/>
      </w:pPr>
      <w:r>
        <w:rPr>
          <w:rFonts w:ascii="Times New Roman"/>
          <w:b/>
          <w:i w:val="false"/>
          <w:color w:val="000000"/>
        </w:rPr>
        <w:t xml:space="preserve"> 2-параграф. Жаттығу құрылғысында даярлау немесе кабина ішіндегі жаттығу. Жердегі даярлау</w:t>
      </w:r>
    </w:p>
    <w:bookmarkEnd w:id="104"/>
    <w:bookmarkStart w:name="z1683" w:id="105"/>
    <w:p>
      <w:pPr>
        <w:spacing w:after="0"/>
        <w:ind w:left="0"/>
        <w:jc w:val="both"/>
      </w:pPr>
      <w:r>
        <w:rPr>
          <w:rFonts w:ascii="Times New Roman"/>
          <w:b w:val="false"/>
          <w:i w:val="false"/>
          <w:color w:val="000000"/>
          <w:sz w:val="28"/>
        </w:rPr>
        <w:t xml:space="preserve">
      76. Осы бағдарлама, тиісті ұшақтың кешенді жаттығу құрылғысы болмаған жағдайда, ұшу кезінде оқыту жүргізілетін ұшақ кабинасында жаттығу жүргізу үшін тапсырмалардың неғұрлым аз көлемін анықтайды. </w:t>
      </w:r>
    </w:p>
    <w:bookmarkEnd w:id="105"/>
    <w:bookmarkStart w:name="z1684" w:id="106"/>
    <w:p>
      <w:pPr>
        <w:spacing w:after="0"/>
        <w:ind w:left="0"/>
        <w:jc w:val="both"/>
      </w:pPr>
      <w:r>
        <w:rPr>
          <w:rFonts w:ascii="Times New Roman"/>
          <w:b w:val="false"/>
          <w:i w:val="false"/>
          <w:color w:val="000000"/>
          <w:sz w:val="28"/>
        </w:rPr>
        <w:t xml:space="preserve">
      77. Ұшақ кабинасында оқытылатын жалпы жаттығулар көлемі 6 сағаттан кем болмауы тиіс. </w:t>
      </w:r>
    </w:p>
    <w:bookmarkEnd w:id="106"/>
    <w:bookmarkStart w:name="z1685" w:id="107"/>
    <w:p>
      <w:pPr>
        <w:spacing w:after="0"/>
        <w:ind w:left="0"/>
        <w:jc w:val="both"/>
      </w:pPr>
      <w:r>
        <w:rPr>
          <w:rFonts w:ascii="Times New Roman"/>
          <w:b w:val="false"/>
          <w:i w:val="false"/>
          <w:color w:val="000000"/>
          <w:sz w:val="28"/>
        </w:rPr>
        <w:t>
      78. Ұшақ кабинасындағы жаттығу бағдарламасы жаттығуларды тапсырмалар бойынша бөліп қарастырады:</w:t>
      </w:r>
    </w:p>
    <w:bookmarkEnd w:id="107"/>
    <w:p>
      <w:pPr>
        <w:spacing w:after="0"/>
        <w:ind w:left="0"/>
        <w:jc w:val="both"/>
      </w:pPr>
      <w:r>
        <w:rPr>
          <w:rFonts w:ascii="Times New Roman"/>
          <w:b w:val="false"/>
          <w:i w:val="false"/>
          <w:color w:val="000000"/>
          <w:sz w:val="28"/>
        </w:rPr>
        <w:t>
      № 1 тапсырма. Ұшақты пайдалану;</w:t>
      </w:r>
    </w:p>
    <w:p>
      <w:pPr>
        <w:spacing w:after="0"/>
        <w:ind w:left="0"/>
        <w:jc w:val="both"/>
      </w:pPr>
      <w:r>
        <w:rPr>
          <w:rFonts w:ascii="Times New Roman"/>
          <w:b w:val="false"/>
          <w:i w:val="false"/>
          <w:color w:val="000000"/>
          <w:sz w:val="28"/>
        </w:rPr>
        <w:t>
      № 2 тапсырма. Ұшақта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686" w:id="108"/>
    <w:p>
      <w:pPr>
        <w:spacing w:after="0"/>
        <w:ind w:left="0"/>
        <w:jc w:val="both"/>
      </w:pPr>
      <w:r>
        <w:rPr>
          <w:rFonts w:ascii="Times New Roman"/>
          <w:b w:val="false"/>
          <w:i w:val="false"/>
          <w:color w:val="000000"/>
          <w:sz w:val="28"/>
        </w:rPr>
        <w:t xml:space="preserve">
      79. Ұшу нұсқаушының тапсырмалар бойынша жаттығу көлемін ұлғайтуға құқы бар. </w:t>
      </w:r>
    </w:p>
    <w:bookmarkEnd w:id="108"/>
    <w:bookmarkStart w:name="z1687" w:id="109"/>
    <w:p>
      <w:pPr>
        <w:spacing w:after="0"/>
        <w:ind w:left="0"/>
        <w:jc w:val="both"/>
      </w:pPr>
      <w:r>
        <w:rPr>
          <w:rFonts w:ascii="Times New Roman"/>
          <w:b w:val="false"/>
          <w:i w:val="false"/>
          <w:color w:val="000000"/>
          <w:sz w:val="28"/>
        </w:rPr>
        <w:t>
      80. Жердегі даярлықтың ең төменгі көлемі – 16 сағат. Жердегі даярлық жаттығуларының тақырыптары:</w:t>
      </w:r>
    </w:p>
    <w:bookmarkEnd w:id="109"/>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ұшуларды жүргізу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ережелерiн зерттеу;</w:t>
      </w:r>
    </w:p>
    <w:p>
      <w:pPr>
        <w:spacing w:after="0"/>
        <w:ind w:left="0"/>
        <w:jc w:val="both"/>
      </w:pPr>
      <w:r>
        <w:rPr>
          <w:rFonts w:ascii="Times New Roman"/>
          <w:b w:val="false"/>
          <w:i w:val="false"/>
          <w:color w:val="000000"/>
          <w:sz w:val="28"/>
        </w:rPr>
        <w:t>
      8) Пилоттың жерде және техникалық қызмет көрсетулерiн зерттеу;</w:t>
      </w:r>
    </w:p>
    <w:p>
      <w:pPr>
        <w:spacing w:after="0"/>
        <w:ind w:left="0"/>
        <w:jc w:val="both"/>
      </w:pPr>
      <w:r>
        <w:rPr>
          <w:rFonts w:ascii="Times New Roman"/>
          <w:b w:val="false"/>
          <w:i w:val="false"/>
          <w:color w:val="000000"/>
          <w:sz w:val="28"/>
        </w:rPr>
        <w:t>
      9) Ұшу алдындағы даярлық жүргiзу ережелерiн зерттеу;</w:t>
      </w:r>
    </w:p>
    <w:p>
      <w:pPr>
        <w:spacing w:after="0"/>
        <w:ind w:left="0"/>
        <w:jc w:val="both"/>
      </w:pPr>
      <w:r>
        <w:rPr>
          <w:rFonts w:ascii="Times New Roman"/>
          <w:b w:val="false"/>
          <w:i w:val="false"/>
          <w:color w:val="000000"/>
          <w:sz w:val="28"/>
        </w:rPr>
        <w:t>
      10) Ұшу картасын даярлау. Көзбен шолу арқылы бағыт белгiлеу ережелерi;</w:t>
      </w:r>
    </w:p>
    <w:p>
      <w:pPr>
        <w:spacing w:after="0"/>
        <w:ind w:left="0"/>
        <w:jc w:val="both"/>
      </w:pPr>
      <w:r>
        <w:rPr>
          <w:rFonts w:ascii="Times New Roman"/>
          <w:b w:val="false"/>
          <w:i w:val="false"/>
          <w:color w:val="000000"/>
          <w:sz w:val="28"/>
        </w:rPr>
        <w:t>
      11) Студент-пилоттың жаттығу ұшуларын орындауға шығу даярлығын тексеру .</w:t>
      </w:r>
    </w:p>
    <w:bookmarkStart w:name="z1688" w:id="110"/>
    <w:p>
      <w:pPr>
        <w:spacing w:after="0"/>
        <w:ind w:left="0"/>
        <w:jc w:val="left"/>
      </w:pPr>
      <w:r>
        <w:rPr>
          <w:rFonts w:ascii="Times New Roman"/>
          <w:b/>
          <w:i w:val="false"/>
          <w:color w:val="000000"/>
        </w:rPr>
        <w:t xml:space="preserve"> 3-параграф. Ұшуға даярлау</w:t>
      </w:r>
    </w:p>
    <w:bookmarkEnd w:id="110"/>
    <w:bookmarkStart w:name="z1689" w:id="111"/>
    <w:p>
      <w:pPr>
        <w:spacing w:after="0"/>
        <w:ind w:left="0"/>
        <w:jc w:val="both"/>
      </w:pPr>
      <w:r>
        <w:rPr>
          <w:rFonts w:ascii="Times New Roman"/>
          <w:b w:val="false"/>
          <w:i w:val="false"/>
          <w:color w:val="000000"/>
          <w:sz w:val="28"/>
        </w:rPr>
        <w:t>
      81. Кандидат 1, 2 және 3 – параграфтарда көрсетiлген алғашқы ұшу даярлық бағдарламасына теориялық, жаттығу және жердегi даярлықтардан өткеннен кейiн ғана жiберiледi.</w:t>
      </w:r>
    </w:p>
    <w:bookmarkEnd w:id="111"/>
    <w:bookmarkStart w:name="z1690" w:id="112"/>
    <w:p>
      <w:pPr>
        <w:spacing w:after="0"/>
        <w:ind w:left="0"/>
        <w:jc w:val="both"/>
      </w:pPr>
      <w:r>
        <w:rPr>
          <w:rFonts w:ascii="Times New Roman"/>
          <w:b w:val="false"/>
          <w:i w:val="false"/>
          <w:color w:val="000000"/>
          <w:sz w:val="28"/>
        </w:rPr>
        <w:t>
      82. PPL (А)-ға үміткердің ұшақтарда кемі 45 сағат ұшу даярлығы болуы керек, оның ішінде кем дегенде:</w:t>
      </w:r>
    </w:p>
    <w:bookmarkEnd w:id="112"/>
    <w:p>
      <w:pPr>
        <w:spacing w:after="0"/>
        <w:ind w:left="0"/>
        <w:jc w:val="both"/>
      </w:pPr>
      <w:r>
        <w:rPr>
          <w:rFonts w:ascii="Times New Roman"/>
          <w:b w:val="false"/>
          <w:i w:val="false"/>
          <w:color w:val="000000"/>
          <w:sz w:val="28"/>
        </w:rPr>
        <w:t>
      1) Жеке өзінің ұшу даярлығын тексеру үшін ұшақта нұсқаушымен 25 сағат қосарлы басқарумен, оның ішінде нұсқаушы үміткердің ұшу тәжірибесін алуын қамтамасыз етеді:</w:t>
      </w:r>
    </w:p>
    <w:p>
      <w:pPr>
        <w:spacing w:after="0"/>
        <w:ind w:left="0"/>
        <w:jc w:val="both"/>
      </w:pPr>
      <w:r>
        <w:rPr>
          <w:rFonts w:ascii="Times New Roman"/>
          <w:b w:val="false"/>
          <w:i w:val="false"/>
          <w:color w:val="000000"/>
          <w:sz w:val="28"/>
        </w:rPr>
        <w:t>
      Тиісті аспаптармен жабдықталған ұшақта көлденең жазықтықта 180 бұрылысты қосқанда, аспаптар бойынша 3 сағаттан кем емес;</w:t>
      </w:r>
    </w:p>
    <w:p>
      <w:pPr>
        <w:spacing w:after="0"/>
        <w:ind w:left="0"/>
        <w:jc w:val="both"/>
      </w:pPr>
      <w:r>
        <w:rPr>
          <w:rFonts w:ascii="Times New Roman"/>
          <w:b w:val="false"/>
          <w:i w:val="false"/>
          <w:color w:val="000000"/>
          <w:sz w:val="28"/>
        </w:rPr>
        <w:t>
      өте төмен әуе жылдамдығында 2 сағаттан кем емес, құлаудың бастапқы және үдей түсетiн кезеңдерiн анықтау және одан шығару, ауа ағысына тап болудың алдын алу;</w:t>
      </w:r>
    </w:p>
    <w:p>
      <w:pPr>
        <w:spacing w:after="0"/>
        <w:ind w:left="0"/>
        <w:jc w:val="both"/>
      </w:pPr>
      <w:r>
        <w:rPr>
          <w:rFonts w:ascii="Times New Roman"/>
          <w:b w:val="false"/>
          <w:i w:val="false"/>
          <w:color w:val="000000"/>
          <w:sz w:val="28"/>
        </w:rPr>
        <w:t>
      кемi 5 сағат маршрут бойынша ұшу, оның iшiнде 1 (бiр) маршруттың қашықтығы 270 км-дан кем болмауы және өзi ұшып шыққан әуежайдан айрықша бөлек басқа 2 әуежайға қонуы және толықтай тоқтауы керек.</w:t>
      </w:r>
    </w:p>
    <w:p>
      <w:pPr>
        <w:spacing w:after="0"/>
        <w:ind w:left="0"/>
        <w:jc w:val="both"/>
      </w:pPr>
      <w:r>
        <w:rPr>
          <w:rFonts w:ascii="Times New Roman"/>
          <w:b w:val="false"/>
          <w:i w:val="false"/>
          <w:color w:val="000000"/>
          <w:sz w:val="28"/>
        </w:rPr>
        <w:t>
      2) кемі 5 сағат жеке ұшуы (SOLO);</w:t>
      </w:r>
    </w:p>
    <w:p>
      <w:pPr>
        <w:spacing w:after="0"/>
        <w:ind w:left="0"/>
        <w:jc w:val="both"/>
      </w:pPr>
      <w:r>
        <w:rPr>
          <w:rFonts w:ascii="Times New Roman"/>
          <w:b w:val="false"/>
          <w:i w:val="false"/>
          <w:color w:val="000000"/>
          <w:sz w:val="28"/>
        </w:rPr>
        <w:t>
      3) кемi 5 сағат маршрут бойынша ұшу, оның iшiнде 1 (бiр) маршруттың қашықтығы 270 км-дан кем болмауы және өзi ұшып шыққан әуеайлақтан айрықша бөлек басқа 2 әуежайға қонуы және толықтай тоқтауы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91" w:id="113"/>
    <w:p>
      <w:pPr>
        <w:spacing w:after="0"/>
        <w:ind w:left="0"/>
        <w:jc w:val="both"/>
      </w:pPr>
      <w:r>
        <w:rPr>
          <w:rFonts w:ascii="Times New Roman"/>
          <w:b w:val="false"/>
          <w:i w:val="false"/>
          <w:color w:val="000000"/>
          <w:sz w:val="28"/>
        </w:rPr>
        <w:t>
      83. Ұшу даярлығы қатерлер және қателер факторларын басқару қағидаттарын ескереді, сондай-ақ мыналарды қамтиды:</w:t>
      </w:r>
    </w:p>
    <w:bookmarkEnd w:id="113"/>
    <w:p>
      <w:pPr>
        <w:spacing w:after="0"/>
        <w:ind w:left="0"/>
        <w:jc w:val="both"/>
      </w:pPr>
      <w:r>
        <w:rPr>
          <w:rFonts w:ascii="Times New Roman"/>
          <w:b w:val="false"/>
          <w:i w:val="false"/>
          <w:color w:val="000000"/>
          <w:sz w:val="28"/>
        </w:rPr>
        <w:t>
      1) ұшу алдындағы даярлық, оның iшiнде ӘК жүктеу есептеулерi мен орталық бiлiгi, ӘК ұшуалды даярлығы мен қызмет көрсетулер;</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сыртқы көзге көрiнетiн бағдарлар бойынша басқару;</w:t>
      </w:r>
    </w:p>
    <w:p>
      <w:pPr>
        <w:spacing w:after="0"/>
        <w:ind w:left="0"/>
        <w:jc w:val="both"/>
      </w:pPr>
      <w:r>
        <w:rPr>
          <w:rFonts w:ascii="Times New Roman"/>
          <w:b w:val="false"/>
          <w:i w:val="false"/>
          <w:color w:val="000000"/>
          <w:sz w:val="28"/>
        </w:rPr>
        <w:t>
      4) қауіпті ең төменгі әуе жылдамдығында ұшу, құлаудың бастапқы және үдей түсетiн кезеңдерiн анықтау және одан шығару, ауа ағысына тап болудың алдын алу;</w:t>
      </w:r>
    </w:p>
    <w:p>
      <w:pPr>
        <w:spacing w:after="0"/>
        <w:ind w:left="0"/>
        <w:jc w:val="both"/>
      </w:pPr>
      <w:r>
        <w:rPr>
          <w:rFonts w:ascii="Times New Roman"/>
          <w:b w:val="false"/>
          <w:i w:val="false"/>
          <w:color w:val="000000"/>
          <w:sz w:val="28"/>
        </w:rPr>
        <w:t>
      5) ұшуды өте жоғары әуе жылдамдығында басқару, жоспарлау кезiнде оны анықтау және қауiптен шығару, шұғыл бұрылыс пен одан шығару;</w:t>
      </w:r>
    </w:p>
    <w:p>
      <w:pPr>
        <w:spacing w:after="0"/>
        <w:ind w:left="0"/>
        <w:jc w:val="both"/>
      </w:pPr>
      <w:r>
        <w:rPr>
          <w:rFonts w:ascii="Times New Roman"/>
          <w:b w:val="false"/>
          <w:i w:val="false"/>
          <w:color w:val="000000"/>
          <w:sz w:val="28"/>
        </w:rPr>
        <w:t>
      6) қалыпты және бүйiрлеп жел соғып тұрған кезде ұшу және қону;</w:t>
      </w:r>
    </w:p>
    <w:p>
      <w:pPr>
        <w:spacing w:after="0"/>
        <w:ind w:left="0"/>
        <w:jc w:val="both"/>
      </w:pPr>
      <w:r>
        <w:rPr>
          <w:rFonts w:ascii="Times New Roman"/>
          <w:b w:val="false"/>
          <w:i w:val="false"/>
          <w:color w:val="000000"/>
          <w:sz w:val="28"/>
        </w:rPr>
        <w:t>
      7) ӘК ерекше ұшу сипаттамалары (қысқа жолақтан ұшу және кедергiлерден өту, шектеулi жолаққа қондыру);</w:t>
      </w:r>
    </w:p>
    <w:p>
      <w:pPr>
        <w:spacing w:after="0"/>
        <w:ind w:left="0"/>
        <w:jc w:val="both"/>
      </w:pPr>
      <w:r>
        <w:rPr>
          <w:rFonts w:ascii="Times New Roman"/>
          <w:b w:val="false"/>
          <w:i w:val="false"/>
          <w:color w:val="000000"/>
          <w:sz w:val="28"/>
        </w:rPr>
        <w:t>
      8) құралдар бойынша ұшу, оның iшiнде 180</w:t>
      </w:r>
      <w:r>
        <w:rPr>
          <w:rFonts w:ascii="Times New Roman"/>
          <w:b w:val="false"/>
          <w:i w:val="false"/>
          <w:color w:val="000000"/>
          <w:vertAlign w:val="superscript"/>
        </w:rPr>
        <w:t>о</w:t>
      </w:r>
      <w:r>
        <w:rPr>
          <w:rFonts w:ascii="Times New Roman"/>
          <w:b w:val="false"/>
          <w:i w:val="false"/>
          <w:color w:val="000000"/>
          <w:sz w:val="28"/>
        </w:rPr>
        <w:t xml:space="preserve"> бұрылу;</w:t>
      </w:r>
    </w:p>
    <w:p>
      <w:pPr>
        <w:spacing w:after="0"/>
        <w:ind w:left="0"/>
        <w:jc w:val="both"/>
      </w:pPr>
      <w:r>
        <w:rPr>
          <w:rFonts w:ascii="Times New Roman"/>
          <w:b w:val="false"/>
          <w:i w:val="false"/>
          <w:color w:val="000000"/>
          <w:sz w:val="28"/>
        </w:rPr>
        <w:t>
      9) көрiнетiн бағдарларды пайдалану бойынша маршрутпен ұшу, жолды есептеп шығару, сандық және радионавигациялық құралдарды қолдану;</w:t>
      </w:r>
    </w:p>
    <w:p>
      <w:pPr>
        <w:spacing w:after="0"/>
        <w:ind w:left="0"/>
        <w:jc w:val="both"/>
      </w:pPr>
      <w:r>
        <w:rPr>
          <w:rFonts w:ascii="Times New Roman"/>
          <w:b w:val="false"/>
          <w:i w:val="false"/>
          <w:color w:val="000000"/>
          <w:sz w:val="28"/>
        </w:rPr>
        <w:t>
      10) айрықша жағдайда ұшуға әрекет ету, төтенше операциялар, оның iшiнде борт жабдығының iстен шығуын да қарастыру;</w:t>
      </w:r>
    </w:p>
    <w:p>
      <w:pPr>
        <w:spacing w:after="0"/>
        <w:ind w:left="0"/>
        <w:jc w:val="both"/>
      </w:pPr>
      <w:r>
        <w:rPr>
          <w:rFonts w:ascii="Times New Roman"/>
          <w:b w:val="false"/>
          <w:i w:val="false"/>
          <w:color w:val="000000"/>
          <w:sz w:val="28"/>
        </w:rPr>
        <w:t>
      11) бақылау әуеайлағына ұшып келу және кету, соқпай өте шығу, әуе қозғалысына қызмет көрсету ережелерiн сақтау, байланыс және фразеологиялар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2" w:id="114"/>
    <w:p>
      <w:pPr>
        <w:spacing w:after="0"/>
        <w:ind w:left="0"/>
        <w:jc w:val="both"/>
      </w:pPr>
      <w:r>
        <w:rPr>
          <w:rFonts w:ascii="Times New Roman"/>
          <w:b w:val="false"/>
          <w:i w:val="false"/>
          <w:color w:val="000000"/>
          <w:sz w:val="28"/>
        </w:rPr>
        <w:t xml:space="preserve">
      84. Оқу-ұшу бағдарламаларының әрбiр жаттығулары студент-пилоттан ұшу шеберлiгiн ұдайы арттырып отыруды талап етедi: нақты жағдайды сезiну және ұшу кезiндегi байқағыштық, келiп жатқан ақпараттарды жан-жақты талдау және оңтайлы шешiм қабылдау. Ұшақтарда жеке пилоттарды ұшуға дайындау бойынша жаттығулардың үлгілік мазмұны мен саны Үлгілік бағдармалардың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w:t>
      </w:r>
    </w:p>
    <w:bookmarkEnd w:id="114"/>
    <w:bookmarkStart w:name="z1693" w:id="115"/>
    <w:p>
      <w:pPr>
        <w:spacing w:after="0"/>
        <w:ind w:left="0"/>
        <w:jc w:val="left"/>
      </w:pPr>
      <w:r>
        <w:rPr>
          <w:rFonts w:ascii="Times New Roman"/>
          <w:b/>
          <w:i w:val="false"/>
          <w:color w:val="000000"/>
        </w:rPr>
        <w:t xml:space="preserve"> 8-бөлім. Тікұшақтарда ұшатын жеке пилоттарды бастапқы даярлау бағдарламасы – Рrivate pilot licenсe – PPL (Н)</w:t>
      </w:r>
    </w:p>
    <w:bookmarkEnd w:id="115"/>
    <w:bookmarkStart w:name="z1694" w:id="116"/>
    <w:p>
      <w:pPr>
        <w:spacing w:after="0"/>
        <w:ind w:left="0"/>
        <w:jc w:val="left"/>
      </w:pPr>
      <w:r>
        <w:rPr>
          <w:rFonts w:ascii="Times New Roman"/>
          <w:b/>
          <w:i w:val="false"/>
          <w:color w:val="000000"/>
        </w:rPr>
        <w:t xml:space="preserve"> 1-параграф. Теориялық даярлау. LAPL және PPL, ұшақтар мен тікұшақтар курсы бойынша теориялық дайындықтың толық тақырыптары</w:t>
      </w:r>
    </w:p>
    <w:bookmarkEnd w:id="116"/>
    <w:bookmarkStart w:name="z1695" w:id="117"/>
    <w:p>
      <w:pPr>
        <w:spacing w:after="0"/>
        <w:ind w:left="0"/>
        <w:jc w:val="both"/>
      </w:pPr>
      <w:r>
        <w:rPr>
          <w:rFonts w:ascii="Times New Roman"/>
          <w:b w:val="false"/>
          <w:i w:val="false"/>
          <w:color w:val="000000"/>
          <w:sz w:val="28"/>
        </w:rPr>
        <w:t>
      85. Теориялық даярлау оқу сағаттары пәндер мен тақырыптар бойынша бөлінген оқу жоспарына сәйкес жүргізіледі. Оқу сабақтарының жалпы көлемі 150 сағаттан кем емес.</w:t>
      </w:r>
    </w:p>
    <w:bookmarkEnd w:id="117"/>
    <w:bookmarkStart w:name="z1696" w:id="118"/>
    <w:p>
      <w:pPr>
        <w:spacing w:after="0"/>
        <w:ind w:left="0"/>
        <w:jc w:val="both"/>
      </w:pPr>
      <w:r>
        <w:rPr>
          <w:rFonts w:ascii="Times New Roman"/>
          <w:b w:val="false"/>
          <w:i w:val="false"/>
          <w:color w:val="000000"/>
          <w:sz w:val="28"/>
        </w:rPr>
        <w:t xml:space="preserve">
      86. Авиациялық оқу орталығы нақты тікұшақ түрінде дайындау Бағдарламасын әзірлеген кезде, егер ол ұшу қауіпсіздігін арттыру талаптарына негізделген болса, оқу сағаттары мен пәндер санын ұлғайтуға құқылы болады. Ұшақтарда ұшатын жеке пилттардың теориялық даярлығы бойынша пәндер тақырыбы осы Үлгілік бағдарламаның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118"/>
    <w:bookmarkStart w:name="z1697" w:id="119"/>
    <w:p>
      <w:pPr>
        <w:spacing w:after="0"/>
        <w:ind w:left="0"/>
        <w:jc w:val="both"/>
      </w:pPr>
      <w:r>
        <w:rPr>
          <w:rFonts w:ascii="Times New Roman"/>
          <w:b w:val="false"/>
          <w:i w:val="false"/>
          <w:color w:val="000000"/>
          <w:sz w:val="28"/>
        </w:rPr>
        <w:t xml:space="preserve">
      87. Ұшақтар мен тікұшақтар курсы бойынша теориялық дайындық пәнінің толық тақырыбы Үлгілік бағдарламаның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 'х' белгiсiмен белгіленген тақырыптар мiндеттi түрде оқытылу қажеттiгiн көрсетедi және нақты тақырыптың барлық тармақшаларына қатысты.</w:t>
      </w:r>
    </w:p>
    <w:bookmarkEnd w:id="119"/>
    <w:bookmarkStart w:name="z1698" w:id="120"/>
    <w:p>
      <w:pPr>
        <w:spacing w:after="0"/>
        <w:ind w:left="0"/>
        <w:jc w:val="left"/>
      </w:pPr>
      <w:r>
        <w:rPr>
          <w:rFonts w:ascii="Times New Roman"/>
          <w:b/>
          <w:i w:val="false"/>
          <w:color w:val="000000"/>
        </w:rPr>
        <w:t xml:space="preserve"> 2-параграф. Жаттығу құрылғысында даярлау немесе кабина ішіндегі жаттығу. Жердегі даярлау.</w:t>
      </w:r>
    </w:p>
    <w:bookmarkEnd w:id="120"/>
    <w:bookmarkStart w:name="z1699" w:id="121"/>
    <w:p>
      <w:pPr>
        <w:spacing w:after="0"/>
        <w:ind w:left="0"/>
        <w:jc w:val="both"/>
      </w:pPr>
      <w:r>
        <w:rPr>
          <w:rFonts w:ascii="Times New Roman"/>
          <w:b w:val="false"/>
          <w:i w:val="false"/>
          <w:color w:val="000000"/>
          <w:sz w:val="28"/>
        </w:rPr>
        <w:t>
      88. Осы бағдарлама, әуе кемесі түрінің кешенді жаттығу құрылғысы болмаған жағдайда, тікұшақ кабинасында жаттығу жүргізу үшін тапсырмалардың неғұрлым аз көлемін анықтайды. Тікұшақ кабинасындағы жалпы жаттығулар көлемі 6 сағаттан кем болмауы тиіс.</w:t>
      </w:r>
    </w:p>
    <w:bookmarkEnd w:id="121"/>
    <w:bookmarkStart w:name="z1700" w:id="122"/>
    <w:p>
      <w:pPr>
        <w:spacing w:after="0"/>
        <w:ind w:left="0"/>
        <w:jc w:val="both"/>
      </w:pPr>
      <w:r>
        <w:rPr>
          <w:rFonts w:ascii="Times New Roman"/>
          <w:b w:val="false"/>
          <w:i w:val="false"/>
          <w:color w:val="000000"/>
          <w:sz w:val="28"/>
        </w:rPr>
        <w:t>
      89. Тікұшақ кабинасындағы жаттығу бағдарламасы жаттығуларды тапсырмалар бойынша бөліп қарастырады:</w:t>
      </w:r>
    </w:p>
    <w:bookmarkEnd w:id="122"/>
    <w:p>
      <w:pPr>
        <w:spacing w:after="0"/>
        <w:ind w:left="0"/>
        <w:jc w:val="both"/>
      </w:pPr>
      <w:r>
        <w:rPr>
          <w:rFonts w:ascii="Times New Roman"/>
          <w:b w:val="false"/>
          <w:i w:val="false"/>
          <w:color w:val="000000"/>
          <w:sz w:val="28"/>
        </w:rPr>
        <w:t>
      № 1 тапсырма. Тікұшақты пайдалану;</w:t>
      </w:r>
    </w:p>
    <w:p>
      <w:pPr>
        <w:spacing w:after="0"/>
        <w:ind w:left="0"/>
        <w:jc w:val="both"/>
      </w:pPr>
      <w:r>
        <w:rPr>
          <w:rFonts w:ascii="Times New Roman"/>
          <w:b w:val="false"/>
          <w:i w:val="false"/>
          <w:color w:val="000000"/>
          <w:sz w:val="28"/>
        </w:rPr>
        <w:t>
      № 2 тапсырма. Тікұшақта ұшу техникасы;</w:t>
      </w:r>
    </w:p>
    <w:p>
      <w:pPr>
        <w:spacing w:after="0"/>
        <w:ind w:left="0"/>
        <w:jc w:val="both"/>
      </w:pPr>
      <w:r>
        <w:rPr>
          <w:rFonts w:ascii="Times New Roman"/>
          <w:b w:val="false"/>
          <w:i w:val="false"/>
          <w:color w:val="000000"/>
          <w:sz w:val="28"/>
        </w:rPr>
        <w:t>
      № 3 тапсырма. Ұшу кезіндегі айрықша жағдайлар.</w:t>
      </w:r>
    </w:p>
    <w:bookmarkStart w:name="z1701" w:id="123"/>
    <w:p>
      <w:pPr>
        <w:spacing w:after="0"/>
        <w:ind w:left="0"/>
        <w:jc w:val="both"/>
      </w:pPr>
      <w:r>
        <w:rPr>
          <w:rFonts w:ascii="Times New Roman"/>
          <w:b w:val="false"/>
          <w:i w:val="false"/>
          <w:color w:val="000000"/>
          <w:sz w:val="28"/>
        </w:rPr>
        <w:t>
      90. Ұшу нұсқаушысының тапсырмалар бойынша жаттығу көлемін ұлғайтуға құқы бар.</w:t>
      </w:r>
    </w:p>
    <w:bookmarkEnd w:id="123"/>
    <w:bookmarkStart w:name="z1702" w:id="124"/>
    <w:p>
      <w:pPr>
        <w:spacing w:after="0"/>
        <w:ind w:left="0"/>
        <w:jc w:val="both"/>
      </w:pPr>
      <w:r>
        <w:rPr>
          <w:rFonts w:ascii="Times New Roman"/>
          <w:b w:val="false"/>
          <w:i w:val="false"/>
          <w:color w:val="000000"/>
          <w:sz w:val="28"/>
        </w:rPr>
        <w:t>
      91. Жердегі даярлықтың ең төменгі көлемі – 16 сағат. Жердегі даярлық жаттығуларының тақырыптары:</w:t>
      </w:r>
    </w:p>
    <w:bookmarkEnd w:id="124"/>
    <w:p>
      <w:pPr>
        <w:spacing w:after="0"/>
        <w:ind w:left="0"/>
        <w:jc w:val="both"/>
      </w:pPr>
      <w:r>
        <w:rPr>
          <w:rFonts w:ascii="Times New Roman"/>
          <w:b w:val="false"/>
          <w:i w:val="false"/>
          <w:color w:val="000000"/>
          <w:sz w:val="28"/>
        </w:rPr>
        <w:t>
      1) оқу-ұшу даярлықтары бағдарламасымен танысу;</w:t>
      </w:r>
    </w:p>
    <w:p>
      <w:pPr>
        <w:spacing w:after="0"/>
        <w:ind w:left="0"/>
        <w:jc w:val="both"/>
      </w:pPr>
      <w:r>
        <w:rPr>
          <w:rFonts w:ascii="Times New Roman"/>
          <w:b w:val="false"/>
          <w:i w:val="false"/>
          <w:color w:val="000000"/>
          <w:sz w:val="28"/>
        </w:rPr>
        <w:t>
      2) әуеайлақта ұшуларды жүргізу бойынша нұсқаулықты зерттеу;</w:t>
      </w:r>
    </w:p>
    <w:p>
      <w:pPr>
        <w:spacing w:after="0"/>
        <w:ind w:left="0"/>
        <w:jc w:val="both"/>
      </w:pPr>
      <w:r>
        <w:rPr>
          <w:rFonts w:ascii="Times New Roman"/>
          <w:b w:val="false"/>
          <w:i w:val="false"/>
          <w:color w:val="000000"/>
          <w:sz w:val="28"/>
        </w:rPr>
        <w:t>
      3) ұшу ауданын зерттеу;</w:t>
      </w:r>
    </w:p>
    <w:p>
      <w:pPr>
        <w:spacing w:after="0"/>
        <w:ind w:left="0"/>
        <w:jc w:val="both"/>
      </w:pPr>
      <w:r>
        <w:rPr>
          <w:rFonts w:ascii="Times New Roman"/>
          <w:b w:val="false"/>
          <w:i w:val="false"/>
          <w:color w:val="000000"/>
          <w:sz w:val="28"/>
        </w:rPr>
        <w:t>
      4) ӘҚҚ диспетчерімен арадағы радиоалмасу фразеологияларын өңдеу;</w:t>
      </w:r>
    </w:p>
    <w:p>
      <w:pPr>
        <w:spacing w:after="0"/>
        <w:ind w:left="0"/>
        <w:jc w:val="both"/>
      </w:pPr>
      <w:r>
        <w:rPr>
          <w:rFonts w:ascii="Times New Roman"/>
          <w:b w:val="false"/>
          <w:i w:val="false"/>
          <w:color w:val="000000"/>
          <w:sz w:val="28"/>
        </w:rPr>
        <w:t>
      5) Ұшу ауданының метеорологиялық ерекшеліктерін зерттеу;</w:t>
      </w:r>
    </w:p>
    <w:p>
      <w:pPr>
        <w:spacing w:after="0"/>
        <w:ind w:left="0"/>
        <w:jc w:val="both"/>
      </w:pPr>
      <w:r>
        <w:rPr>
          <w:rFonts w:ascii="Times New Roman"/>
          <w:b w:val="false"/>
          <w:i w:val="false"/>
          <w:color w:val="000000"/>
          <w:sz w:val="28"/>
        </w:rPr>
        <w:t>
      6) Экипаждың өзара әрекет ету және жұмыс технологиясы бойынша нұсқаулығын зерттеу;</w:t>
      </w:r>
    </w:p>
    <w:p>
      <w:pPr>
        <w:spacing w:after="0"/>
        <w:ind w:left="0"/>
        <w:jc w:val="both"/>
      </w:pPr>
      <w:r>
        <w:rPr>
          <w:rFonts w:ascii="Times New Roman"/>
          <w:b w:val="false"/>
          <w:i w:val="false"/>
          <w:color w:val="000000"/>
          <w:sz w:val="28"/>
        </w:rPr>
        <w:t>
      7) Апаттық-құтқару жабдықтары мен оларды қолдану ережелерiн зерттеу;</w:t>
      </w:r>
    </w:p>
    <w:p>
      <w:pPr>
        <w:spacing w:after="0"/>
        <w:ind w:left="0"/>
        <w:jc w:val="both"/>
      </w:pPr>
      <w:r>
        <w:rPr>
          <w:rFonts w:ascii="Times New Roman"/>
          <w:b w:val="false"/>
          <w:i w:val="false"/>
          <w:color w:val="000000"/>
          <w:sz w:val="28"/>
        </w:rPr>
        <w:t>
      8) Апаттық-құтқару жабдықтары мен оларды қолдану ережелерiн зерттеу;</w:t>
      </w:r>
    </w:p>
    <w:p>
      <w:pPr>
        <w:spacing w:after="0"/>
        <w:ind w:left="0"/>
        <w:jc w:val="both"/>
      </w:pPr>
      <w:r>
        <w:rPr>
          <w:rFonts w:ascii="Times New Roman"/>
          <w:b w:val="false"/>
          <w:i w:val="false"/>
          <w:color w:val="000000"/>
          <w:sz w:val="28"/>
        </w:rPr>
        <w:t>
      9) Ұшу алдындағы даярлық жүргiзу ережелерiн зерттеу;</w:t>
      </w:r>
    </w:p>
    <w:p>
      <w:pPr>
        <w:spacing w:after="0"/>
        <w:ind w:left="0"/>
        <w:jc w:val="both"/>
      </w:pPr>
      <w:r>
        <w:rPr>
          <w:rFonts w:ascii="Times New Roman"/>
          <w:b w:val="false"/>
          <w:i w:val="false"/>
          <w:color w:val="000000"/>
          <w:sz w:val="28"/>
        </w:rPr>
        <w:t>
      10) Ұшу картасын даярлау. Көзбен шолу арқылы бағыт белгiлеу ережелерi;</w:t>
      </w:r>
    </w:p>
    <w:p>
      <w:pPr>
        <w:spacing w:after="0"/>
        <w:ind w:left="0"/>
        <w:jc w:val="both"/>
      </w:pPr>
      <w:r>
        <w:rPr>
          <w:rFonts w:ascii="Times New Roman"/>
          <w:b w:val="false"/>
          <w:i w:val="false"/>
          <w:color w:val="000000"/>
          <w:sz w:val="28"/>
        </w:rPr>
        <w:t>
      11) Студент-пилоттың жаттығу ұшуларын орындауға шығу даярлығын тексеру .</w:t>
      </w:r>
    </w:p>
    <w:bookmarkStart w:name="z1703" w:id="125"/>
    <w:p>
      <w:pPr>
        <w:spacing w:after="0"/>
        <w:ind w:left="0"/>
        <w:jc w:val="left"/>
      </w:pPr>
      <w:r>
        <w:rPr>
          <w:rFonts w:ascii="Times New Roman"/>
          <w:b/>
          <w:i w:val="false"/>
          <w:color w:val="000000"/>
        </w:rPr>
        <w:t xml:space="preserve"> 3-параграф. Ұшуға даярлау</w:t>
      </w:r>
    </w:p>
    <w:bookmarkEnd w:id="125"/>
    <w:bookmarkStart w:name="z2505" w:id="126"/>
    <w:p>
      <w:pPr>
        <w:spacing w:after="0"/>
        <w:ind w:left="0"/>
        <w:jc w:val="both"/>
      </w:pPr>
      <w:r>
        <w:rPr>
          <w:rFonts w:ascii="Times New Roman"/>
          <w:b w:val="false"/>
          <w:i w:val="false"/>
          <w:color w:val="000000"/>
          <w:sz w:val="28"/>
        </w:rPr>
        <w:t>
      92. Кандидат 1, 2 және 3 – параграфтарда көрсетiлген алғашқы ұшу даярлық бағдарламасына теориялық, жаттығу және жердегi даярлықтардан өткеннен кейiн ғана жiберiледi.</w:t>
      </w:r>
    </w:p>
    <w:bookmarkEnd w:id="126"/>
    <w:bookmarkStart w:name="z2504" w:id="127"/>
    <w:p>
      <w:pPr>
        <w:spacing w:after="0"/>
        <w:ind w:left="0"/>
        <w:jc w:val="both"/>
      </w:pPr>
      <w:r>
        <w:rPr>
          <w:rFonts w:ascii="Times New Roman"/>
          <w:b w:val="false"/>
          <w:i w:val="false"/>
          <w:color w:val="000000"/>
          <w:sz w:val="28"/>
        </w:rPr>
        <w:t>
      93. PPL (Н)-ға үміткердің тікұшақтарда кемі 45 сағат ұшу даярланады, оның ішінде кем дегенде:</w:t>
      </w:r>
    </w:p>
    <w:bookmarkEnd w:id="127"/>
    <w:p>
      <w:pPr>
        <w:spacing w:after="0"/>
        <w:ind w:left="0"/>
        <w:jc w:val="both"/>
      </w:pPr>
      <w:r>
        <w:rPr>
          <w:rFonts w:ascii="Times New Roman"/>
          <w:b w:val="false"/>
          <w:i w:val="false"/>
          <w:color w:val="000000"/>
          <w:sz w:val="28"/>
        </w:rPr>
        <w:t>
      1) Жеке өзінің ұшу даярлығын тексеру үшін тікұшақта ұшу нұсқаушысымен 25 сағат, оның ішінде:</w:t>
      </w:r>
    </w:p>
    <w:p>
      <w:pPr>
        <w:spacing w:after="0"/>
        <w:ind w:left="0"/>
        <w:jc w:val="both"/>
      </w:pPr>
      <w:r>
        <w:rPr>
          <w:rFonts w:ascii="Times New Roman"/>
          <w:b w:val="false"/>
          <w:i w:val="false"/>
          <w:color w:val="000000"/>
          <w:sz w:val="28"/>
        </w:rPr>
        <w:t>
      тиісті аспаптармен жабдықталған тікұшақта көлденең жазықтықта 180 бұрылысты қосқанда, аспаптар бойынша 3 сағаттан кем емес жаттығу;</w:t>
      </w:r>
    </w:p>
    <w:p>
      <w:pPr>
        <w:spacing w:after="0"/>
        <w:ind w:left="0"/>
        <w:jc w:val="both"/>
      </w:pPr>
      <w:r>
        <w:rPr>
          <w:rFonts w:ascii="Times New Roman"/>
          <w:b w:val="false"/>
          <w:i w:val="false"/>
          <w:color w:val="000000"/>
          <w:sz w:val="28"/>
        </w:rPr>
        <w:t>
      қауіпті ең төменгі әуе жылдамдығында 1 сағат жаттығу, ротордың айналуының бәсеңдеу кезеңдерiн анықтау және одан шығару, бастапқы дәрежеде құйындатып айналуды анықтау және қорытынды жасау;</w:t>
      </w:r>
    </w:p>
    <w:p>
      <w:pPr>
        <w:spacing w:after="0"/>
        <w:ind w:left="0"/>
        <w:jc w:val="both"/>
      </w:pPr>
      <w:r>
        <w:rPr>
          <w:rFonts w:ascii="Times New Roman"/>
          <w:b w:val="false"/>
          <w:i w:val="false"/>
          <w:color w:val="000000"/>
          <w:sz w:val="28"/>
        </w:rPr>
        <w:t>
      маршрут бойынша 2 сағат ұшу, оның ішінде 1 (бiр) маршруттың қашықтығы 185 км-дан кем болмауы және өзi ұшып шыққан әуеайлақтан айрықша бөлек басқа 2 түрлі әуеайлаққа қонуы және толықтай тоқтауы керек.</w:t>
      </w:r>
    </w:p>
    <w:p>
      <w:pPr>
        <w:spacing w:after="0"/>
        <w:ind w:left="0"/>
        <w:jc w:val="both"/>
      </w:pPr>
      <w:r>
        <w:rPr>
          <w:rFonts w:ascii="Times New Roman"/>
          <w:b w:val="false"/>
          <w:i w:val="false"/>
          <w:color w:val="000000"/>
          <w:sz w:val="28"/>
        </w:rPr>
        <w:t>
      2) кемінде 5 сағат өздігінен ұшу (SOLO);</w:t>
      </w:r>
    </w:p>
    <w:p>
      <w:pPr>
        <w:spacing w:after="0"/>
        <w:ind w:left="0"/>
        <w:jc w:val="both"/>
      </w:pPr>
      <w:r>
        <w:rPr>
          <w:rFonts w:ascii="Times New Roman"/>
          <w:b w:val="false"/>
          <w:i w:val="false"/>
          <w:color w:val="000000"/>
          <w:sz w:val="28"/>
        </w:rPr>
        <w:t>
      3) маршрут бойынша өздігінен кемінде 5 сағат ұшу, оның ішінде 1 (бiр) маршруттың қашықтығы 185 км-дан кем болмауы және өзi ұшып шыққан әуеайлақтан айрықша бөлек басқа 2 түрлі әуеайлаққа қонуы және толықтай тоқтауы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503" w:id="128"/>
    <w:p>
      <w:pPr>
        <w:spacing w:after="0"/>
        <w:ind w:left="0"/>
        <w:jc w:val="both"/>
      </w:pPr>
      <w:r>
        <w:rPr>
          <w:rFonts w:ascii="Times New Roman"/>
          <w:b w:val="false"/>
          <w:i w:val="false"/>
          <w:color w:val="000000"/>
          <w:sz w:val="28"/>
        </w:rPr>
        <w:t xml:space="preserve">
      94. Осы жағдайда ұшуға даярлықтың 45 сағатының 35 сағаты студент-пилоттың жеке пилот Куәлігін алуға дайындығын тексеру үшін қолданған тікұшақтың сол түрінде аяқталуы тиіс. </w:t>
      </w:r>
    </w:p>
    <w:bookmarkEnd w:id="128"/>
    <w:bookmarkStart w:name="z2502" w:id="129"/>
    <w:p>
      <w:pPr>
        <w:spacing w:after="0"/>
        <w:ind w:left="0"/>
        <w:jc w:val="both"/>
      </w:pPr>
      <w:r>
        <w:rPr>
          <w:rFonts w:ascii="Times New Roman"/>
          <w:b w:val="false"/>
          <w:i w:val="false"/>
          <w:color w:val="000000"/>
          <w:sz w:val="28"/>
        </w:rPr>
        <w:t>
      95. Ұшу даярлығы қатерлер және қателер факторларын басқару қағидаттарын ескереді, сондай-ақ мыналарды:</w:t>
      </w:r>
    </w:p>
    <w:bookmarkEnd w:id="129"/>
    <w:p>
      <w:pPr>
        <w:spacing w:after="0"/>
        <w:ind w:left="0"/>
        <w:jc w:val="both"/>
      </w:pPr>
      <w:r>
        <w:rPr>
          <w:rFonts w:ascii="Times New Roman"/>
          <w:b w:val="false"/>
          <w:i w:val="false"/>
          <w:color w:val="000000"/>
          <w:sz w:val="28"/>
        </w:rPr>
        <w:t>
      1) ұшу алдындағы дайындық, соған қоса салмақ пен ортаны көздеу есебi, ұшар алдындағы тексеру мен тiкұшаққа қызмет көрсетуді;</w:t>
      </w:r>
    </w:p>
    <w:p>
      <w:pPr>
        <w:spacing w:after="0"/>
        <w:ind w:left="0"/>
        <w:jc w:val="both"/>
      </w:pPr>
      <w:r>
        <w:rPr>
          <w:rFonts w:ascii="Times New Roman"/>
          <w:b w:val="false"/>
          <w:i w:val="false"/>
          <w:color w:val="000000"/>
          <w:sz w:val="28"/>
        </w:rPr>
        <w:t>
      2) қозғалыс пен ұшудың әуеайлақтық кестесiн зерттеуді, қақтығысудың алдын алу бойынша iс-шаралары мен тәртiптерiн зерттеуді;</w:t>
      </w:r>
    </w:p>
    <w:p>
      <w:pPr>
        <w:spacing w:after="0"/>
        <w:ind w:left="0"/>
        <w:jc w:val="both"/>
      </w:pPr>
      <w:r>
        <w:rPr>
          <w:rFonts w:ascii="Times New Roman"/>
          <w:b w:val="false"/>
          <w:i w:val="false"/>
          <w:color w:val="000000"/>
          <w:sz w:val="28"/>
        </w:rPr>
        <w:t>
      3) тікұшақты сыртқы көзге көрiнетiн бағдарлар бойынша басқаруды;</w:t>
      </w:r>
    </w:p>
    <w:p>
      <w:pPr>
        <w:spacing w:after="0"/>
        <w:ind w:left="0"/>
        <w:jc w:val="both"/>
      </w:pPr>
      <w:r>
        <w:rPr>
          <w:rFonts w:ascii="Times New Roman"/>
          <w:b w:val="false"/>
          <w:i w:val="false"/>
          <w:color w:val="000000"/>
          <w:sz w:val="28"/>
        </w:rPr>
        <w:t>
      4) ұшу, қону, салбырау, абайлаушылық, бұрылу, салбырау режиміне қалыпты ауысуды және одан шығуды;</w:t>
      </w:r>
    </w:p>
    <w:p>
      <w:pPr>
        <w:spacing w:after="0"/>
        <w:ind w:left="0"/>
        <w:jc w:val="both"/>
      </w:pPr>
      <w:r>
        <w:rPr>
          <w:rFonts w:ascii="Times New Roman"/>
          <w:b w:val="false"/>
          <w:i w:val="false"/>
          <w:color w:val="000000"/>
          <w:sz w:val="28"/>
        </w:rPr>
        <w:t>
      5) авариялық тәртіптер, автоайналымның негіздері, қозғалтқыштың тоқтап қалуын ұқсатуды, егер бұл нақты тікұшақтың түріне сай болса, жердегі резонансынан шығуды;</w:t>
      </w:r>
    </w:p>
    <w:p>
      <w:pPr>
        <w:spacing w:after="0"/>
        <w:ind w:left="0"/>
        <w:jc w:val="both"/>
      </w:pPr>
      <w:r>
        <w:rPr>
          <w:rFonts w:ascii="Times New Roman"/>
          <w:b w:val="false"/>
          <w:i w:val="false"/>
          <w:color w:val="000000"/>
          <w:sz w:val="28"/>
        </w:rPr>
        <w:t>
      6) салбырау режимінде жанына және кейін ауысуды, орнында айналуды;</w:t>
      </w:r>
    </w:p>
    <w:p>
      <w:pPr>
        <w:spacing w:after="0"/>
        <w:ind w:left="0"/>
        <w:jc w:val="both"/>
      </w:pPr>
      <w:r>
        <w:rPr>
          <w:rFonts w:ascii="Times New Roman"/>
          <w:b w:val="false"/>
          <w:i w:val="false"/>
          <w:color w:val="000000"/>
          <w:sz w:val="28"/>
        </w:rPr>
        <w:t>
      7) бастапқы дәрежеде құйындатып айналуды анықтауды және қорытынды жасауды;</w:t>
      </w:r>
    </w:p>
    <w:p>
      <w:pPr>
        <w:spacing w:after="0"/>
        <w:ind w:left="0"/>
        <w:jc w:val="both"/>
      </w:pPr>
      <w:r>
        <w:rPr>
          <w:rFonts w:ascii="Times New Roman"/>
          <w:b w:val="false"/>
          <w:i w:val="false"/>
          <w:color w:val="000000"/>
          <w:sz w:val="28"/>
        </w:rPr>
        <w:t>
      8) автоайналыммен қонуды, қозғалтқыштың тоқтап қалуын ұқсатумен қонуды, амалсыздан қону тәжiрибесiн орындауды;</w:t>
      </w:r>
    </w:p>
    <w:p>
      <w:pPr>
        <w:spacing w:after="0"/>
        <w:ind w:left="0"/>
        <w:jc w:val="both"/>
      </w:pPr>
      <w:r>
        <w:rPr>
          <w:rFonts w:ascii="Times New Roman"/>
          <w:b w:val="false"/>
          <w:i w:val="false"/>
          <w:color w:val="000000"/>
          <w:sz w:val="28"/>
        </w:rPr>
        <w:t>
      9) жабдықтардың тоқтап қалуын ұқсатуды және қозғалтқыштың, басқару, электроникалық және гидровикалық жүйелердiң бұзылған жағдайындағы апаттық тәртiптерді;</w:t>
      </w:r>
    </w:p>
    <w:p>
      <w:pPr>
        <w:spacing w:after="0"/>
        <w:ind w:left="0"/>
        <w:jc w:val="both"/>
      </w:pPr>
      <w:r>
        <w:rPr>
          <w:rFonts w:ascii="Times New Roman"/>
          <w:b w:val="false"/>
          <w:i w:val="false"/>
          <w:color w:val="000000"/>
          <w:sz w:val="28"/>
        </w:rPr>
        <w:t>
      10) жантаюдың ең үлкен бұрышымен бұрылуды;</w:t>
      </w:r>
    </w:p>
    <w:p>
      <w:pPr>
        <w:spacing w:after="0"/>
        <w:ind w:left="0"/>
        <w:jc w:val="both"/>
      </w:pPr>
      <w:r>
        <w:rPr>
          <w:rFonts w:ascii="Times New Roman"/>
          <w:b w:val="false"/>
          <w:i w:val="false"/>
          <w:color w:val="000000"/>
          <w:sz w:val="28"/>
        </w:rPr>
        <w:t>
      11) ауысулар, жылдам тоқтаулар, қума желмен оңтайландыруды, баурайларға қонуды және ұшуды;</w:t>
      </w:r>
    </w:p>
    <w:p>
      <w:pPr>
        <w:spacing w:after="0"/>
        <w:ind w:left="0"/>
        <w:jc w:val="both"/>
      </w:pPr>
      <w:r>
        <w:rPr>
          <w:rFonts w:ascii="Times New Roman"/>
          <w:b w:val="false"/>
          <w:i w:val="false"/>
          <w:color w:val="000000"/>
          <w:sz w:val="28"/>
        </w:rPr>
        <w:t>
      12) әртүрлі тапсырмаларды орындау үшін дайындалмаған алаңдарды таңдауды ескере отырып, шектелген кеңістікте және шектелген қуаттылықпен жағдайды оңтайландыруды;</w:t>
      </w:r>
    </w:p>
    <w:p>
      <w:pPr>
        <w:spacing w:after="0"/>
        <w:ind w:left="0"/>
        <w:jc w:val="both"/>
      </w:pPr>
      <w:r>
        <w:rPr>
          <w:rFonts w:ascii="Times New Roman"/>
          <w:b w:val="false"/>
          <w:i w:val="false"/>
          <w:color w:val="000000"/>
          <w:sz w:val="28"/>
        </w:rPr>
        <w:t>
      13) тек қана негiзгi пилоттық құралдарды қолданумен ұшуды, соның iшiнде аяқасты бұлтты жағдайға тап болуды ұқсатумен, 180</w:t>
      </w:r>
      <w:r>
        <w:rPr>
          <w:rFonts w:ascii="Times New Roman"/>
          <w:b w:val="false"/>
          <w:i w:val="false"/>
          <w:color w:val="000000"/>
          <w:vertAlign w:val="superscript"/>
        </w:rPr>
        <w:t>о</w:t>
      </w:r>
      <w:r>
        <w:rPr>
          <w:rFonts w:ascii="Times New Roman"/>
          <w:b w:val="false"/>
          <w:i w:val="false"/>
          <w:color w:val="000000"/>
          <w:sz w:val="28"/>
        </w:rPr>
        <w:t xml:space="preserve"> бұрылуды орындау және әдеттен тыс жағдайдан шығуды (оқу нұсқаушымен орындалады);</w:t>
      </w:r>
    </w:p>
    <w:p>
      <w:pPr>
        <w:spacing w:after="0"/>
        <w:ind w:left="0"/>
        <w:jc w:val="both"/>
      </w:pPr>
      <w:r>
        <w:rPr>
          <w:rFonts w:ascii="Times New Roman"/>
          <w:b w:val="false"/>
          <w:i w:val="false"/>
          <w:color w:val="000000"/>
          <w:sz w:val="28"/>
        </w:rPr>
        <w:t>
      14) көзбен шолып тұспалдауды, жолды есептеу және радионавигациялық құралдарды қолданумен маршрут бойынша ұшуды; ауа-райының бұзылуын ұқсату және сондағы керi қайту немесе амалсыздан қонуды орындау бойынша әрекеттерді;</w:t>
      </w:r>
    </w:p>
    <w:p>
      <w:pPr>
        <w:spacing w:after="0"/>
        <w:ind w:left="0"/>
        <w:jc w:val="both"/>
      </w:pPr>
      <w:r>
        <w:rPr>
          <w:rFonts w:ascii="Times New Roman"/>
          <w:b w:val="false"/>
          <w:i w:val="false"/>
          <w:color w:val="000000"/>
          <w:sz w:val="28"/>
        </w:rPr>
        <w:t>
      15) ұшып келу және ұшу, бақыланатын әуеайлақпен транзиттiк ұшу, әуе қозғалысына қызмет көрсету ережелерiн, байланыс және фразеология тәртiптерiн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1" w:id="130"/>
    <w:p>
      <w:pPr>
        <w:spacing w:after="0"/>
        <w:ind w:left="0"/>
        <w:jc w:val="both"/>
      </w:pPr>
      <w:r>
        <w:rPr>
          <w:rFonts w:ascii="Times New Roman"/>
          <w:b w:val="false"/>
          <w:i w:val="false"/>
          <w:color w:val="000000"/>
          <w:sz w:val="28"/>
        </w:rPr>
        <w:t>
      96. Студент-пилоттың бiрiншi өзiндiк ұшуына рұқсат берердiң алдында, нұсқаушы студенттiң радиобайланысты қолдана алатындығына көз жеткізуі тиіс.</w:t>
      </w:r>
    </w:p>
    <w:bookmarkEnd w:id="130"/>
    <w:bookmarkStart w:name="z2500" w:id="131"/>
    <w:p>
      <w:pPr>
        <w:spacing w:after="0"/>
        <w:ind w:left="0"/>
        <w:jc w:val="both"/>
      </w:pPr>
      <w:r>
        <w:rPr>
          <w:rFonts w:ascii="Times New Roman"/>
          <w:b w:val="false"/>
          <w:i w:val="false"/>
          <w:color w:val="000000"/>
          <w:sz w:val="28"/>
        </w:rPr>
        <w:t>
      97. Минимумнан төмен жағдайлардағы ұшудың салдарын студентке көрсету үшiн мүмкiндiк бойынша ұшуды модельдеудi қолданған дұрыс, сол арқылы оның пилоттардың әлеуеттi қатерден құтылу түсiнiгi мен маңыздылығын бекiту.</w:t>
      </w:r>
    </w:p>
    <w:bookmarkEnd w:id="131"/>
    <w:bookmarkStart w:name="z2499" w:id="132"/>
    <w:p>
      <w:pPr>
        <w:spacing w:after="0"/>
        <w:ind w:left="0"/>
        <w:jc w:val="both"/>
      </w:pPr>
      <w:r>
        <w:rPr>
          <w:rFonts w:ascii="Times New Roman"/>
          <w:b w:val="false"/>
          <w:i w:val="false"/>
          <w:color w:val="000000"/>
          <w:sz w:val="28"/>
        </w:rPr>
        <w:t xml:space="preserve">
      98. Ұшу-оқу бағдарламасының әрбiр жаттығуы студент-пилот үшiн ұшу дайындығын үнемi жетiлдiру үшiн қажеттi, олар: </w:t>
      </w:r>
    </w:p>
    <w:bookmarkEnd w:id="132"/>
    <w:p>
      <w:pPr>
        <w:spacing w:after="0"/>
        <w:ind w:left="0"/>
        <w:jc w:val="both"/>
      </w:pPr>
      <w:r>
        <w:rPr>
          <w:rFonts w:ascii="Times New Roman"/>
          <w:b w:val="false"/>
          <w:i w:val="false"/>
          <w:color w:val="000000"/>
          <w:sz w:val="28"/>
        </w:rPr>
        <w:t>
      оқиғанын нақты жағдайын түсiну және ұшудағы абайлаушылық;</w:t>
      </w:r>
    </w:p>
    <w:p>
      <w:pPr>
        <w:spacing w:after="0"/>
        <w:ind w:left="0"/>
        <w:jc w:val="both"/>
      </w:pPr>
      <w:r>
        <w:rPr>
          <w:rFonts w:ascii="Times New Roman"/>
          <w:b w:val="false"/>
          <w:i w:val="false"/>
          <w:color w:val="000000"/>
          <w:sz w:val="28"/>
        </w:rPr>
        <w:t>
      түскен ақпаратты жан-жақты талдау және оңтайлы шешiм қабылдау.</w:t>
      </w:r>
    </w:p>
    <w:bookmarkStart w:name="z2498" w:id="133"/>
    <w:p>
      <w:pPr>
        <w:spacing w:after="0"/>
        <w:ind w:left="0"/>
        <w:jc w:val="left"/>
      </w:pPr>
      <w:r>
        <w:rPr>
          <w:rFonts w:ascii="Times New Roman"/>
          <w:b/>
          <w:i w:val="false"/>
          <w:color w:val="000000"/>
        </w:rPr>
        <w:t xml:space="preserve"> 9-бөлім. Ұшақтарда коммерциялық авиация пилоттарын даярлаудың кешенді және модульдік курстар бағдарламасы – Commercial pilot licenсe CPL (A) 1-параграф. АҰҚ бойынша (IR) (CPL/IR integrated course) ұшақтарда ұшуға рұқсаты бар коммерциялық пилоттарды даярлаудың кешенді курсы</w:t>
      </w:r>
    </w:p>
    <w:bookmarkEnd w:id="133"/>
    <w:bookmarkStart w:name="z2497" w:id="134"/>
    <w:p>
      <w:pPr>
        <w:spacing w:after="0"/>
        <w:ind w:left="0"/>
        <w:jc w:val="both"/>
      </w:pPr>
      <w:r>
        <w:rPr>
          <w:rFonts w:ascii="Times New Roman"/>
          <w:b w:val="false"/>
          <w:i w:val="false"/>
          <w:color w:val="000000"/>
          <w:sz w:val="28"/>
        </w:rPr>
        <w:t>
      99. Аспаптармен ұшу қағидаты – (АҰҚ) (IR) бойынша ұшақтарда ұшуға рұқсаты бар коммерциялық пилоттарды CPL(A) дайындаудың кешенді курсының мақсаты – аспаптар бойынша ұшуға (IR) рұқсат алу CPL(A) және пилоттарды коммерциялық әуе кеңістігінде бір моторлы немесе көп қозғалтқышты ұшақтарда жалғыз пилот ретінде жұмысқа қажетті біліктілік деңгейіне жеткізу.</w:t>
      </w:r>
    </w:p>
    <w:bookmarkEnd w:id="134"/>
    <w:bookmarkStart w:name="z2496" w:id="135"/>
    <w:p>
      <w:pPr>
        <w:spacing w:after="0"/>
        <w:ind w:left="0"/>
        <w:jc w:val="both"/>
      </w:pPr>
      <w:r>
        <w:rPr>
          <w:rFonts w:ascii="Times New Roman"/>
          <w:b w:val="false"/>
          <w:i w:val="false"/>
          <w:color w:val="000000"/>
          <w:sz w:val="28"/>
        </w:rPr>
        <w:t>
      100. АҰҚ (IR) рұқсатымен коммерциялық пилоттарды CPL(A) дайындаудың кешенді курсынан өтуге ниетті кандидат АОО әдістемесіне сәйкес бір үзіліссіз оқу үдерісінде барлық дайындау кезеңінен өтуі тиіс.</w:t>
      </w:r>
    </w:p>
    <w:bookmarkEnd w:id="135"/>
    <w:bookmarkStart w:name="z2495" w:id="136"/>
    <w:p>
      <w:pPr>
        <w:spacing w:after="0"/>
        <w:ind w:left="0"/>
        <w:jc w:val="both"/>
      </w:pPr>
      <w:r>
        <w:rPr>
          <w:rFonts w:ascii="Times New Roman"/>
          <w:b w:val="false"/>
          <w:i w:val="false"/>
          <w:color w:val="000000"/>
          <w:sz w:val="28"/>
        </w:rPr>
        <w:t xml:space="preserve">
      101. Кандидат ab initio пилоты ретінде немесе Чикаго конвенциясының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куәлігі бар пилот ретінде немесе PPL(A) ұшақтарының жеке пилоты, немесе PPL(H) ұшақтарының жеке пилоты ретінде немесе Қазақстан Республикасының ұлттық заңнамасы негізінде берілген, LAPL жеңіл ұшағының пилоты ретінде оқуға жіберіледі. Пилоттар PPL(A), PPL(H) немесе LAPL куәліктерімен оқу оқыған жағдайда ұшу сағатынан бастап оқу басталғанға дейін 50% есептеледі.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Көлік министрінің 22.12.2023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4" w:id="137"/>
    <w:p>
      <w:pPr>
        <w:spacing w:after="0"/>
        <w:ind w:left="0"/>
        <w:jc w:val="both"/>
      </w:pPr>
      <w:r>
        <w:rPr>
          <w:rFonts w:ascii="Times New Roman"/>
          <w:b w:val="false"/>
          <w:i w:val="false"/>
          <w:color w:val="000000"/>
          <w:sz w:val="28"/>
        </w:rPr>
        <w:t>
      102. IR біліктілігімен CPL алу үшін оқудың кешенді курсы 9 айдан 30 айға дейін созылады. Егер қосымша ұшу даярлығы немесе жердегі оқу АОО-мен қамтамасыз етілсе осы мерзім ұзартылады.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93" w:id="138"/>
    <w:p>
      <w:pPr>
        <w:spacing w:after="0"/>
        <w:ind w:left="0"/>
        <w:jc w:val="both"/>
      </w:pPr>
      <w:r>
        <w:rPr>
          <w:rFonts w:ascii="Times New Roman"/>
          <w:b w:val="false"/>
          <w:i w:val="false"/>
          <w:color w:val="000000"/>
          <w:sz w:val="28"/>
        </w:rPr>
        <w:t>
      103. Курсқа төмендегілер енеді:</w:t>
      </w:r>
    </w:p>
    <w:bookmarkEnd w:id="138"/>
    <w:p>
      <w:pPr>
        <w:spacing w:after="0"/>
        <w:ind w:left="0"/>
        <w:jc w:val="both"/>
      </w:pPr>
      <w:r>
        <w:rPr>
          <w:rFonts w:ascii="Times New Roman"/>
          <w:b w:val="false"/>
          <w:i w:val="false"/>
          <w:color w:val="000000"/>
          <w:sz w:val="28"/>
        </w:rPr>
        <w:t>
      1) КШҰҚ (IR) рұқсатымен білім деңгейіне сәйкес CPL(A) келетін теориялық дайындық;</w:t>
      </w:r>
    </w:p>
    <w:p>
      <w:pPr>
        <w:spacing w:after="0"/>
        <w:ind w:left="0"/>
        <w:jc w:val="both"/>
      </w:pPr>
      <w:r>
        <w:rPr>
          <w:rFonts w:ascii="Times New Roman"/>
          <w:b w:val="false"/>
          <w:i w:val="false"/>
          <w:color w:val="000000"/>
          <w:sz w:val="28"/>
        </w:rPr>
        <w:t xml:space="preserve">
      2) Ұшуға даярлық – көзбен шолып ұшулары және аспаптар бойынша ұшулар; </w:t>
      </w:r>
    </w:p>
    <w:bookmarkStart w:name="z2492" w:id="139"/>
    <w:p>
      <w:pPr>
        <w:spacing w:after="0"/>
        <w:ind w:left="0"/>
        <w:jc w:val="both"/>
      </w:pPr>
      <w:r>
        <w:rPr>
          <w:rFonts w:ascii="Times New Roman"/>
          <w:b w:val="false"/>
          <w:i w:val="false"/>
          <w:color w:val="000000"/>
          <w:sz w:val="28"/>
        </w:rPr>
        <w:t>
      104. КШҰҚ-ға (IR) рұқсатымен барлық курсты CPL(A) тапсыруға жағдайы жоқ немесе мүмкіндігі жоқ кандидат барынша төмен деңгейдегі куәлік алуға теория мен біліктілік тестерін тапсыру үшін ҚР АА уәкілетті ұйымына жүгінеді.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91" w:id="140"/>
    <w:p>
      <w:pPr>
        <w:spacing w:after="0"/>
        <w:ind w:left="0"/>
        <w:jc w:val="left"/>
      </w:pPr>
      <w:r>
        <w:rPr>
          <w:rFonts w:ascii="Times New Roman"/>
          <w:b/>
          <w:i w:val="false"/>
          <w:color w:val="000000"/>
        </w:rPr>
        <w:t xml:space="preserve"> 2-параграф. Теориялық даярлау.</w:t>
      </w:r>
    </w:p>
    <w:bookmarkEnd w:id="140"/>
    <w:bookmarkStart w:name="z2490" w:id="141"/>
    <w:p>
      <w:pPr>
        <w:spacing w:after="0"/>
        <w:ind w:left="0"/>
        <w:jc w:val="both"/>
      </w:pPr>
      <w:r>
        <w:rPr>
          <w:rFonts w:ascii="Times New Roman"/>
          <w:b w:val="false"/>
          <w:i w:val="false"/>
          <w:color w:val="000000"/>
          <w:sz w:val="28"/>
        </w:rPr>
        <w:t>
      105. КШҰҚ (IR) бойынша ұшуға рұқсатымен теориялық курсқа CPL(A) ең аз дегенде 500 сағат оқу кіреді.</w:t>
      </w:r>
    </w:p>
    <w:bookmarkEnd w:id="141"/>
    <w:bookmarkStart w:name="z2489" w:id="142"/>
    <w:p>
      <w:pPr>
        <w:spacing w:after="0"/>
        <w:ind w:left="0"/>
        <w:jc w:val="both"/>
      </w:pPr>
      <w:r>
        <w:rPr>
          <w:rFonts w:ascii="Times New Roman"/>
          <w:b w:val="false"/>
          <w:i w:val="false"/>
          <w:color w:val="000000"/>
          <w:sz w:val="28"/>
        </w:rPr>
        <w:t>
      106. Теориялық оқуға сыныптағы оқу, интерактивті видео, слайдтық немесе магнитофондық презентациялар, оқу кабиналары, компьютерлік оқу, сол сияқты уәкілетті ұйым немесе уәкілетті орган тиісті пропорциядағы келіскен басқа да құралдар кіреді. Оқу бағдарламасы әр оқу пәні бойынша төмендегі ең аз сағат санын бөлу ретінде бөлінеді:</w:t>
      </w:r>
    </w:p>
    <w:bookmarkEnd w:id="142"/>
    <w:p>
      <w:pPr>
        <w:spacing w:after="0"/>
        <w:ind w:left="0"/>
        <w:jc w:val="both"/>
      </w:pPr>
      <w:r>
        <w:rPr>
          <w:rFonts w:ascii="Times New Roman"/>
          <w:b w:val="false"/>
          <w:i w:val="false"/>
          <w:color w:val="000000"/>
          <w:sz w:val="28"/>
        </w:rPr>
        <w:t>
      1) әуе заңдылығы (Airlaw) – 30 сағат;</w:t>
      </w:r>
    </w:p>
    <w:p>
      <w:pPr>
        <w:spacing w:after="0"/>
        <w:ind w:left="0"/>
        <w:jc w:val="both"/>
      </w:pPr>
      <w:r>
        <w:rPr>
          <w:rFonts w:ascii="Times New Roman"/>
          <w:b w:val="false"/>
          <w:i w:val="false"/>
          <w:color w:val="000000"/>
          <w:sz w:val="28"/>
        </w:rPr>
        <w:t>
      2) ӘК туралы жалпы мәлімет Aircraft general knowledge) – 50 сағат;</w:t>
      </w:r>
    </w:p>
    <w:p>
      <w:pPr>
        <w:spacing w:after="0"/>
        <w:ind w:left="0"/>
        <w:jc w:val="both"/>
      </w:pPr>
      <w:r>
        <w:rPr>
          <w:rFonts w:ascii="Times New Roman"/>
          <w:b w:val="false"/>
          <w:i w:val="false"/>
          <w:color w:val="000000"/>
          <w:sz w:val="28"/>
        </w:rPr>
        <w:t>
      3) ұшу сиапттамасы мен жоспарлау (Flight performance and planning) – 60 сағат;</w:t>
      </w:r>
    </w:p>
    <w:p>
      <w:pPr>
        <w:spacing w:after="0"/>
        <w:ind w:left="0"/>
        <w:jc w:val="both"/>
      </w:pPr>
      <w:r>
        <w:rPr>
          <w:rFonts w:ascii="Times New Roman"/>
          <w:b w:val="false"/>
          <w:i w:val="false"/>
          <w:color w:val="000000"/>
          <w:sz w:val="28"/>
        </w:rPr>
        <w:t>
      4) адам мүмкіндігі мен шектеулер (Human performance and limitations) – 15 сағат;</w:t>
      </w:r>
    </w:p>
    <w:p>
      <w:pPr>
        <w:spacing w:after="0"/>
        <w:ind w:left="0"/>
        <w:jc w:val="both"/>
      </w:pPr>
      <w:r>
        <w:rPr>
          <w:rFonts w:ascii="Times New Roman"/>
          <w:b w:val="false"/>
          <w:i w:val="false"/>
          <w:color w:val="000000"/>
          <w:sz w:val="28"/>
        </w:rPr>
        <w:t>
      5) метеорология (Meteorology) – 40 сағат;</w:t>
      </w:r>
    </w:p>
    <w:p>
      <w:pPr>
        <w:spacing w:after="0"/>
        <w:ind w:left="0"/>
        <w:jc w:val="both"/>
      </w:pPr>
      <w:r>
        <w:rPr>
          <w:rFonts w:ascii="Times New Roman"/>
          <w:b w:val="false"/>
          <w:i w:val="false"/>
          <w:color w:val="000000"/>
          <w:sz w:val="28"/>
        </w:rPr>
        <w:t>
      6) навигация (Navigation) – 100 сағат;</w:t>
      </w:r>
    </w:p>
    <w:p>
      <w:pPr>
        <w:spacing w:after="0"/>
        <w:ind w:left="0"/>
        <w:jc w:val="both"/>
      </w:pPr>
      <w:r>
        <w:rPr>
          <w:rFonts w:ascii="Times New Roman"/>
          <w:b w:val="false"/>
          <w:i w:val="false"/>
          <w:color w:val="000000"/>
          <w:sz w:val="28"/>
        </w:rPr>
        <w:t>
      7) пайдалану тәртіптері (Operational procedures) – 10 сағат;</w:t>
      </w:r>
    </w:p>
    <w:p>
      <w:pPr>
        <w:spacing w:after="0"/>
        <w:ind w:left="0"/>
        <w:jc w:val="both"/>
      </w:pPr>
      <w:r>
        <w:rPr>
          <w:rFonts w:ascii="Times New Roman"/>
          <w:b w:val="false"/>
          <w:i w:val="false"/>
          <w:color w:val="000000"/>
          <w:sz w:val="28"/>
        </w:rPr>
        <w:t>
      8) ұшу принциптері (Principles of flight) – 25 сағат;</w:t>
      </w:r>
    </w:p>
    <w:p>
      <w:pPr>
        <w:spacing w:after="0"/>
        <w:ind w:left="0"/>
        <w:jc w:val="both"/>
      </w:pPr>
      <w:r>
        <w:rPr>
          <w:rFonts w:ascii="Times New Roman"/>
          <w:b w:val="false"/>
          <w:i w:val="false"/>
          <w:color w:val="000000"/>
          <w:sz w:val="28"/>
        </w:rPr>
        <w:t>
      9) радиобайланыс(Communications) – 30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88" w:id="143"/>
    <w:p>
      <w:pPr>
        <w:spacing w:after="0"/>
        <w:ind w:left="0"/>
        <w:jc w:val="both"/>
      </w:pPr>
      <w:r>
        <w:rPr>
          <w:rFonts w:ascii="Times New Roman"/>
          <w:b w:val="false"/>
          <w:i w:val="false"/>
          <w:color w:val="000000"/>
          <w:sz w:val="28"/>
        </w:rPr>
        <w:t>
      107. Қалған сағаттарды бөлу уәкілетті ұйым мен АОО арасында келіседі.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87" w:id="144"/>
    <w:p>
      <w:pPr>
        <w:spacing w:after="0"/>
        <w:ind w:left="0"/>
        <w:jc w:val="both"/>
      </w:pPr>
      <w:r>
        <w:rPr>
          <w:rFonts w:ascii="Times New Roman"/>
          <w:b w:val="false"/>
          <w:i w:val="false"/>
          <w:color w:val="000000"/>
          <w:sz w:val="28"/>
        </w:rPr>
        <w:t>
      108. Үміткер КШҰҚ (IR)-ға рұқсатымен CPL(A) куәлігін ұстаушыларға ұсынылатын, құқықтарға сәйкес келетін, білім деңгейін көрсетуі тиіс.</w:t>
      </w:r>
    </w:p>
    <w:bookmarkEnd w:id="144"/>
    <w:bookmarkStart w:name="z2486" w:id="145"/>
    <w:p>
      <w:pPr>
        <w:spacing w:after="0"/>
        <w:ind w:left="0"/>
        <w:jc w:val="both"/>
      </w:pPr>
      <w:r>
        <w:rPr>
          <w:rFonts w:ascii="Times New Roman"/>
          <w:b w:val="false"/>
          <w:i w:val="false"/>
          <w:color w:val="000000"/>
          <w:sz w:val="28"/>
        </w:rPr>
        <w:t xml:space="preserve">
      109. Теориялық дайындық бойынша пәннің толық тақырыбы Үлгілік бағдарламаның 10-қосымшасында келтірілген. 'Х' белгісімен белгіленген тақырып оны зерттеудің міндеттілігін көрсетіп, осы тақырыптың барлық тармақшаларына қатысты болады. </w:t>
      </w:r>
    </w:p>
    <w:bookmarkEnd w:id="145"/>
    <w:bookmarkStart w:name="z2485" w:id="146"/>
    <w:p>
      <w:pPr>
        <w:spacing w:after="0"/>
        <w:ind w:left="0"/>
        <w:jc w:val="left"/>
      </w:pPr>
      <w:r>
        <w:rPr>
          <w:rFonts w:ascii="Times New Roman"/>
          <w:b/>
          <w:i w:val="false"/>
          <w:color w:val="000000"/>
        </w:rPr>
        <w:t xml:space="preserve"> 3-параграф. Ұшуға даярлау</w:t>
      </w:r>
    </w:p>
    <w:bookmarkEnd w:id="146"/>
    <w:bookmarkStart w:name="z2484" w:id="147"/>
    <w:p>
      <w:pPr>
        <w:spacing w:after="0"/>
        <w:ind w:left="0"/>
        <w:jc w:val="both"/>
      </w:pPr>
      <w:r>
        <w:rPr>
          <w:rFonts w:ascii="Times New Roman"/>
          <w:b w:val="false"/>
          <w:i w:val="false"/>
          <w:color w:val="000000"/>
          <w:sz w:val="28"/>
        </w:rPr>
        <w:t>
      110. Ұшақ түрі бойынша (Type Rating) рұқсат алуға дайындықты есептемегенде, барлық ағымдағы тестілерді қоса алғанда, ұшу дайындығы жалпы алғанда ең төменгі 200 сағатты құрайды, оның 40 сағатқа дейін жерде аспаптар бойынша ұшу оқуына қолданылады.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83" w:id="148"/>
    <w:p>
      <w:pPr>
        <w:spacing w:after="0"/>
        <w:ind w:left="0"/>
        <w:jc w:val="both"/>
      </w:pPr>
      <w:r>
        <w:rPr>
          <w:rFonts w:ascii="Times New Roman"/>
          <w:b w:val="false"/>
          <w:i w:val="false"/>
          <w:color w:val="000000"/>
          <w:sz w:val="28"/>
        </w:rPr>
        <w:t>
      111. Кандидаттар осы 200 сағаттың ең аз уақытын төмендегілерге жұмсайды:</w:t>
      </w:r>
    </w:p>
    <w:bookmarkEnd w:id="148"/>
    <w:p>
      <w:pPr>
        <w:spacing w:after="0"/>
        <w:ind w:left="0"/>
        <w:jc w:val="both"/>
      </w:pPr>
      <w:r>
        <w:rPr>
          <w:rFonts w:ascii="Times New Roman"/>
          <w:b w:val="false"/>
          <w:i w:val="false"/>
          <w:color w:val="000000"/>
          <w:sz w:val="28"/>
        </w:rPr>
        <w:t>
      1) 80 сағаты нұсқаушымен оқуға, оның 40 сағатқа дейін сертификатталған жаттығу құрылғысында аспаптар бойынша ұшу оқуда қолдануға рұқсат етіледі;</w:t>
      </w:r>
    </w:p>
    <w:p>
      <w:pPr>
        <w:spacing w:after="0"/>
        <w:ind w:left="0"/>
        <w:jc w:val="both"/>
      </w:pPr>
      <w:r>
        <w:rPr>
          <w:rFonts w:ascii="Times New Roman"/>
          <w:b w:val="false"/>
          <w:i w:val="false"/>
          <w:color w:val="000000"/>
          <w:sz w:val="28"/>
        </w:rPr>
        <w:t>
      2) ұшудың 70 сағаты көзбен шолып ұшуды және ӘК (SPIC) студент-командирі ретінде аспаптар бойынша ұшуды қосқанда, ӘК (PIC) командирі ретінде ұшулар. SPIC ретінде аспаптар бойынша ұшу 20 сағаттан аспайтын көлемде PIC уақыты ретінде есептеледі;</w:t>
      </w:r>
    </w:p>
    <w:p>
      <w:pPr>
        <w:spacing w:after="0"/>
        <w:ind w:left="0"/>
        <w:jc w:val="both"/>
      </w:pPr>
      <w:r>
        <w:rPr>
          <w:rFonts w:ascii="Times New Roman"/>
          <w:b w:val="false"/>
          <w:i w:val="false"/>
          <w:color w:val="000000"/>
          <w:sz w:val="28"/>
        </w:rPr>
        <w:t>
      3) ұшып шығу әуеайлағынан ерекше ұшу барысында екі әуеайлаққа қону жүргізілетін кемінде 540 км (300 теңіз милі) қашықтықтағы көзбен шолу ұшуын қосқанда, PIC ретінде маршрут бойынша 50 сағат ұшу;</w:t>
      </w:r>
    </w:p>
    <w:p>
      <w:pPr>
        <w:spacing w:after="0"/>
        <w:ind w:left="0"/>
        <w:jc w:val="both"/>
      </w:pPr>
      <w:r>
        <w:rPr>
          <w:rFonts w:ascii="Times New Roman"/>
          <w:b w:val="false"/>
          <w:i w:val="false"/>
          <w:color w:val="000000"/>
          <w:sz w:val="28"/>
        </w:rPr>
        <w:t>
      4) Түнгі уақытта 5 сағат ұшу, оның ішінде нұсқаушымен (DUAL) 3 сағат, оған белгіленген маршрут бойынша кем дегенде 1 сағат ұшу кіреді, 5 өздігінен (solo) ұшу және толық тоқтағанға дейін 5 өздігінен (solo) қону;</w:t>
      </w:r>
    </w:p>
    <w:p>
      <w:pPr>
        <w:spacing w:after="0"/>
        <w:ind w:left="0"/>
        <w:jc w:val="both"/>
      </w:pPr>
      <w:r>
        <w:rPr>
          <w:rFonts w:ascii="Times New Roman"/>
          <w:b w:val="false"/>
          <w:i w:val="false"/>
          <w:color w:val="000000"/>
          <w:sz w:val="28"/>
        </w:rPr>
        <w:t>
      5) аспаптар бойынша 100 сағат ұшу, оған ең аз дегенде:</w:t>
      </w:r>
    </w:p>
    <w:p>
      <w:pPr>
        <w:spacing w:after="0"/>
        <w:ind w:left="0"/>
        <w:jc w:val="both"/>
      </w:pPr>
      <w:r>
        <w:rPr>
          <w:rFonts w:ascii="Times New Roman"/>
          <w:b w:val="false"/>
          <w:i w:val="false"/>
          <w:color w:val="000000"/>
          <w:sz w:val="28"/>
        </w:rPr>
        <w:t>
      SPIC ретінде 20 сағат кіреді;</w:t>
      </w:r>
    </w:p>
    <w:p>
      <w:pPr>
        <w:spacing w:after="0"/>
        <w:ind w:left="0"/>
        <w:jc w:val="both"/>
      </w:pPr>
      <w:r>
        <w:rPr>
          <w:rFonts w:ascii="Times New Roman"/>
          <w:b w:val="false"/>
          <w:i w:val="false"/>
          <w:color w:val="000000"/>
          <w:sz w:val="28"/>
        </w:rPr>
        <w:t xml:space="preserve">
      Аспаптар бойынша ұшуға оқыту 50 сағат, оның ішінде: </w:t>
      </w:r>
    </w:p>
    <w:p>
      <w:pPr>
        <w:spacing w:after="0"/>
        <w:ind w:left="0"/>
        <w:jc w:val="both"/>
      </w:pPr>
      <w:r>
        <w:rPr>
          <w:rFonts w:ascii="Times New Roman"/>
          <w:b w:val="false"/>
          <w:i w:val="false"/>
          <w:color w:val="000000"/>
          <w:sz w:val="28"/>
        </w:rPr>
        <w:t xml:space="preserve">
      25 сағатқа дейін FNPT I бірінші деңгейдегі жаттығу құрылғысында оқыту немесе; </w:t>
      </w:r>
    </w:p>
    <w:p>
      <w:pPr>
        <w:spacing w:after="0"/>
        <w:ind w:left="0"/>
        <w:jc w:val="both"/>
      </w:pPr>
      <w:r>
        <w:rPr>
          <w:rFonts w:ascii="Times New Roman"/>
          <w:b w:val="false"/>
          <w:i w:val="false"/>
          <w:color w:val="000000"/>
          <w:sz w:val="28"/>
        </w:rPr>
        <w:t>
      40 сағатқа дейін жаттығу құрылғыларында FNPT II/FTD 1/FTD 2 немесе FFS жерде оқыту болуы мүмкін. Оның ішінде 40 сағаттың 10 сағатына дейін FNPT I өтуі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82" w:id="149"/>
    <w:p>
      <w:pPr>
        <w:spacing w:after="0"/>
        <w:ind w:left="0"/>
        <w:jc w:val="both"/>
      </w:pPr>
      <w:r>
        <w:rPr>
          <w:rFonts w:ascii="Times New Roman"/>
          <w:b w:val="false"/>
          <w:i w:val="false"/>
          <w:color w:val="000000"/>
          <w:sz w:val="28"/>
        </w:rPr>
        <w:t>
      112. Аспаптар ("Basic Instrument Flight Module") бойынша ұшу дайындығының базалық модулін аяқтағаны туралы куәлігі бар кандидат аспаптар бойынша ұшуға оқу үшін қажетті уақыт есебіне ұшуға 10 сағатқа дейін есептейді. "BITD" жаттығу құрылғысына өткен сағат есептелмейді.</w:t>
      </w:r>
    </w:p>
    <w:bookmarkEnd w:id="149"/>
    <w:p>
      <w:pPr>
        <w:spacing w:after="0"/>
        <w:ind w:left="0"/>
        <w:jc w:val="both"/>
      </w:pPr>
      <w:r>
        <w:rPr>
          <w:rFonts w:ascii="Times New Roman"/>
          <w:b w:val="false"/>
          <w:i w:val="false"/>
          <w:color w:val="000000"/>
          <w:sz w:val="28"/>
        </w:rPr>
        <w:t xml:space="preserve">
      Кемінде 4 адамды тасымалдау үшін сертификатталған ұшақта 5 сағат орындалуы тиіс, оның айналымы реттелетін винті және жиналмалы шассиі болуы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81" w:id="150"/>
    <w:p>
      <w:pPr>
        <w:spacing w:after="0"/>
        <w:ind w:left="0"/>
        <w:jc w:val="both"/>
      </w:pPr>
      <w:r>
        <w:rPr>
          <w:rFonts w:ascii="Times New Roman"/>
          <w:b w:val="false"/>
          <w:i w:val="false"/>
          <w:color w:val="000000"/>
          <w:sz w:val="28"/>
        </w:rPr>
        <w:t xml:space="preserve">
      113. Ұшу дайындығы кезеңдерінің үлгілік мазмұны мен дайындау бағасының критерийлері Үлгілік бағдарламаның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End w:id="150"/>
    <w:bookmarkStart w:name="z2480" w:id="151"/>
    <w:p>
      <w:pPr>
        <w:spacing w:after="0"/>
        <w:ind w:left="0"/>
        <w:jc w:val="left"/>
      </w:pPr>
      <w:r>
        <w:rPr>
          <w:rFonts w:ascii="Times New Roman"/>
          <w:b/>
          <w:i w:val="false"/>
          <w:color w:val="000000"/>
        </w:rPr>
        <w:t xml:space="preserve"> 10-бөлім. АҰҚ (CPL integrated course) бойынша ұшуларды орындауға құқығы жоқ ұшақтарда ұшуға коммерциялық пилоттарды дайындаудың кешенді курсы 1-параграф. Жалпы мәлімет</w:t>
      </w:r>
    </w:p>
    <w:bookmarkEnd w:id="151"/>
    <w:bookmarkStart w:name="z2479" w:id="152"/>
    <w:p>
      <w:pPr>
        <w:spacing w:after="0"/>
        <w:ind w:left="0"/>
        <w:jc w:val="both"/>
      </w:pPr>
      <w:r>
        <w:rPr>
          <w:rFonts w:ascii="Times New Roman"/>
          <w:b w:val="false"/>
          <w:i w:val="false"/>
          <w:color w:val="000000"/>
          <w:sz w:val="28"/>
        </w:rPr>
        <w:t>
      114. Курстың мақсаты пилоттарды коммерциялық әуе кеңістігінде бір моторлы немесе көп қозғалтқышты ұшақтарда жалғыз пилот ретінде жұмысқа қажетті біліктілік деңгейіне дейін дайындау және CPL(A) куәлігін алу.</w:t>
      </w:r>
    </w:p>
    <w:bookmarkEnd w:id="152"/>
    <w:bookmarkStart w:name="z2478" w:id="153"/>
    <w:p>
      <w:pPr>
        <w:spacing w:after="0"/>
        <w:ind w:left="0"/>
        <w:jc w:val="both"/>
      </w:pPr>
      <w:r>
        <w:rPr>
          <w:rFonts w:ascii="Times New Roman"/>
          <w:b w:val="false"/>
          <w:i w:val="false"/>
          <w:color w:val="000000"/>
          <w:sz w:val="28"/>
        </w:rPr>
        <w:t>
      115. CPL(A) ұшақтарының коммерциялық пилот куәлігін алу үшін кешенді дайындық курсынан өтуге ниетті кандидат АОО әдістемесіне сәйкес бір үзіліссіз оқу үдерісінде барлық дайындау кезеңінен өтуі тиіс.</w:t>
      </w:r>
    </w:p>
    <w:bookmarkEnd w:id="153"/>
    <w:bookmarkStart w:name="z2477" w:id="154"/>
    <w:p>
      <w:pPr>
        <w:spacing w:after="0"/>
        <w:ind w:left="0"/>
        <w:jc w:val="both"/>
      </w:pPr>
      <w:r>
        <w:rPr>
          <w:rFonts w:ascii="Times New Roman"/>
          <w:b w:val="false"/>
          <w:i w:val="false"/>
          <w:color w:val="000000"/>
          <w:sz w:val="28"/>
        </w:rPr>
        <w:t>
      116. Кандидат ab initio пилоты ретінде немесе Чикаго конвенциясының 1-қосымшасына сәйкес берілген куәлігі бар пилот ретінде немесе PPL(A) ұшақтарының жеке пилоты, немесе PPL(H) ұшақтарының жеке пилоты ретінде немесе ҚР ұлттық заңнамасы негізінде берілген, LAPL жеңіл ұшағының пилоты ретінде оқуға жіберіледі. Пилоттар PPL(A), PPL(H) немесе LAPL куәліктерімен оқу оқыған жағдайда ұшу сағатынан бастап оқу басталғанға дейін 50% есептеледі.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Көлік министрінің 22.12.2023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6" w:id="155"/>
    <w:p>
      <w:pPr>
        <w:spacing w:after="0"/>
        <w:ind w:left="0"/>
        <w:jc w:val="both"/>
      </w:pPr>
      <w:r>
        <w:rPr>
          <w:rFonts w:ascii="Times New Roman"/>
          <w:b w:val="false"/>
          <w:i w:val="false"/>
          <w:color w:val="000000"/>
          <w:sz w:val="28"/>
        </w:rPr>
        <w:t>
      117. CPL алу үшін кешенді оқу курсы 9 айдан 24 айға дейін созылуы тиіс. Егер қосымша ұшу даярлығы немесе жердегі оқу УУО (ATO)-мен қамтамасыз етілсе осы мерзім ұзартылады.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75" w:id="156"/>
    <w:p>
      <w:pPr>
        <w:spacing w:after="0"/>
        <w:ind w:left="0"/>
        <w:jc w:val="both"/>
      </w:pPr>
      <w:r>
        <w:rPr>
          <w:rFonts w:ascii="Times New Roman"/>
          <w:b w:val="false"/>
          <w:i w:val="false"/>
          <w:color w:val="000000"/>
          <w:sz w:val="28"/>
        </w:rPr>
        <w:t>
      118. Курсқа төмендегілер енеді:</w:t>
      </w:r>
    </w:p>
    <w:bookmarkEnd w:id="156"/>
    <w:p>
      <w:pPr>
        <w:spacing w:after="0"/>
        <w:ind w:left="0"/>
        <w:jc w:val="both"/>
      </w:pPr>
      <w:r>
        <w:rPr>
          <w:rFonts w:ascii="Times New Roman"/>
          <w:b w:val="false"/>
          <w:i w:val="false"/>
          <w:color w:val="000000"/>
          <w:sz w:val="28"/>
        </w:rPr>
        <w:t>
      1) CPL(A) білім деңгейіне сәйкес келетін теориялық оқу;</w:t>
      </w:r>
    </w:p>
    <w:p>
      <w:pPr>
        <w:spacing w:after="0"/>
        <w:ind w:left="0"/>
        <w:jc w:val="both"/>
      </w:pPr>
      <w:r>
        <w:rPr>
          <w:rFonts w:ascii="Times New Roman"/>
          <w:b w:val="false"/>
          <w:i w:val="false"/>
          <w:color w:val="000000"/>
          <w:sz w:val="28"/>
        </w:rPr>
        <w:t xml:space="preserve">
      2) Ұшуға даярлық – көзбен шолып ұшулар және аспаптар бойынша ұшулар. </w:t>
      </w:r>
    </w:p>
    <w:bookmarkStart w:name="z2474" w:id="157"/>
    <w:p>
      <w:pPr>
        <w:spacing w:after="0"/>
        <w:ind w:left="0"/>
        <w:jc w:val="both"/>
      </w:pPr>
      <w:r>
        <w:rPr>
          <w:rFonts w:ascii="Times New Roman"/>
          <w:b w:val="false"/>
          <w:i w:val="false"/>
          <w:color w:val="000000"/>
          <w:sz w:val="28"/>
        </w:rPr>
        <w:t>
      119. CPL(A) барлық курсын тапсыруға жағдайы жоқ немесе мүмкіндігі жоқ кандидат барынша төмен деңгейдегі куәлік алуға теориялық және практикалық емтихандар тапсыру үшін ҚР АА уәкілетті ұйымына жүгінеді.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73" w:id="158"/>
    <w:p>
      <w:pPr>
        <w:spacing w:after="0"/>
        <w:ind w:left="0"/>
        <w:jc w:val="left"/>
      </w:pPr>
      <w:r>
        <w:rPr>
          <w:rFonts w:ascii="Times New Roman"/>
          <w:b/>
          <w:i w:val="false"/>
          <w:color w:val="000000"/>
        </w:rPr>
        <w:t xml:space="preserve"> 2-параграф. Теориялық даярлау</w:t>
      </w:r>
    </w:p>
    <w:bookmarkEnd w:id="158"/>
    <w:bookmarkStart w:name="z2472" w:id="159"/>
    <w:p>
      <w:pPr>
        <w:spacing w:after="0"/>
        <w:ind w:left="0"/>
        <w:jc w:val="both"/>
      </w:pPr>
      <w:r>
        <w:rPr>
          <w:rFonts w:ascii="Times New Roman"/>
          <w:b w:val="false"/>
          <w:i w:val="false"/>
          <w:color w:val="000000"/>
          <w:sz w:val="28"/>
        </w:rPr>
        <w:t>
      120. Теориялық курсқа CPL (A) ең аз дегенде 350 сағат оқу кіреді.</w:t>
      </w:r>
    </w:p>
    <w:bookmarkEnd w:id="159"/>
    <w:bookmarkStart w:name="z2471" w:id="160"/>
    <w:p>
      <w:pPr>
        <w:spacing w:after="0"/>
        <w:ind w:left="0"/>
        <w:jc w:val="both"/>
      </w:pPr>
      <w:r>
        <w:rPr>
          <w:rFonts w:ascii="Times New Roman"/>
          <w:b w:val="false"/>
          <w:i w:val="false"/>
          <w:color w:val="000000"/>
          <w:sz w:val="28"/>
        </w:rPr>
        <w:t>
      121. Өтініш беруші CPL(A) иесіне ұсынылатын құқықтарға сәйкес келетін білім деңгейін көрсетуі тиіс.</w:t>
      </w:r>
    </w:p>
    <w:bookmarkEnd w:id="160"/>
    <w:bookmarkStart w:name="z2470" w:id="161"/>
    <w:p>
      <w:pPr>
        <w:spacing w:after="0"/>
        <w:ind w:left="0"/>
        <w:jc w:val="both"/>
      </w:pPr>
      <w:r>
        <w:rPr>
          <w:rFonts w:ascii="Times New Roman"/>
          <w:b w:val="false"/>
          <w:i w:val="false"/>
          <w:color w:val="000000"/>
          <w:sz w:val="28"/>
        </w:rPr>
        <w:t xml:space="preserve">
      122. Теориялық дайындық бойынша пәннің толық тақырыбы Үлгілік бағдарламаның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'Х' белгісімен белгіленген тақырып оны зерттеудің міндеттілігін көрсетіп, осы тақырыптың барлық тармақшаларына қатысты болады.</w:t>
      </w:r>
    </w:p>
    <w:bookmarkEnd w:id="161"/>
    <w:bookmarkStart w:name="z2469" w:id="162"/>
    <w:p>
      <w:pPr>
        <w:spacing w:after="0"/>
        <w:ind w:left="0"/>
        <w:jc w:val="left"/>
      </w:pPr>
      <w:r>
        <w:rPr>
          <w:rFonts w:ascii="Times New Roman"/>
          <w:b/>
          <w:i w:val="false"/>
          <w:color w:val="000000"/>
        </w:rPr>
        <w:t xml:space="preserve"> 3-параграф. Ұшуға даярлау</w:t>
      </w:r>
    </w:p>
    <w:bookmarkEnd w:id="162"/>
    <w:bookmarkStart w:name="z2468" w:id="163"/>
    <w:p>
      <w:pPr>
        <w:spacing w:after="0"/>
        <w:ind w:left="0"/>
        <w:jc w:val="both"/>
      </w:pPr>
      <w:r>
        <w:rPr>
          <w:rFonts w:ascii="Times New Roman"/>
          <w:b w:val="false"/>
          <w:i w:val="false"/>
          <w:color w:val="000000"/>
          <w:sz w:val="28"/>
        </w:rPr>
        <w:t>
      123. Ұшақ түрі бойынша рұқсат алуға дайындықты есептемегенде ұшу дайындығы жалпы алғанда ең төменгі 150 сағатты құрайды, оған ағымдағы барлық тестер кіреді, оның 5-ке дейінгі сағаты жерде аспаптар бойынша ұшу оқуына қолданылады. Кандидаттар осы 150 сағаттың ең аз уақытын төмендегілерге жұмсайды:</w:t>
      </w:r>
    </w:p>
    <w:bookmarkEnd w:id="163"/>
    <w:p>
      <w:pPr>
        <w:spacing w:after="0"/>
        <w:ind w:left="0"/>
        <w:jc w:val="both"/>
      </w:pPr>
      <w:r>
        <w:rPr>
          <w:rFonts w:ascii="Times New Roman"/>
          <w:b w:val="false"/>
          <w:i w:val="false"/>
          <w:color w:val="000000"/>
          <w:sz w:val="28"/>
        </w:rPr>
        <w:t>
      1) 80 сағаты нұсқаушымен оқуға, оған мыналар кіреді:</w:t>
      </w:r>
    </w:p>
    <w:p>
      <w:pPr>
        <w:spacing w:after="0"/>
        <w:ind w:left="0"/>
        <w:jc w:val="both"/>
      </w:pPr>
      <w:r>
        <w:rPr>
          <w:rFonts w:ascii="Times New Roman"/>
          <w:b w:val="false"/>
          <w:i w:val="false"/>
          <w:color w:val="000000"/>
          <w:sz w:val="28"/>
        </w:rPr>
        <w:t>
      Аспаптар бойынша ұшуға 10 сағат, оның 5-ке дейінгі сағаты FNPT-I/II, FTD-1/2, немесе FFS жаттығу құрылғыларында өткізілуі мүмкін. Аспаптар ("Basic Instrument Flight Module") бойынша ұшу дайындығының базалық модулін аяқтағаны туралы сертификаты бар кандидат аспаптар бойынша ұшуға оқу үшін қажетті уақыт есебіне ұшуға 10 сағатқа дейін есептейді. "BITD" жаттығу құрылғысына өткен сағат есептелмейді;</w:t>
      </w:r>
    </w:p>
    <w:p>
      <w:pPr>
        <w:spacing w:after="0"/>
        <w:ind w:left="0"/>
        <w:jc w:val="both"/>
      </w:pPr>
      <w:r>
        <w:rPr>
          <w:rFonts w:ascii="Times New Roman"/>
          <w:b w:val="false"/>
          <w:i w:val="false"/>
          <w:color w:val="000000"/>
          <w:sz w:val="28"/>
        </w:rPr>
        <w:t>
      2) қауіпті ең төменгі және ең жоғарғы әуе жылдамдығында кем дегенде 3 сағат ұшу, құлаудың бастапқы және үдей түсетiн кезеңдерiн анықтау және одан шығару, ауа ағысына тап болудың алдын алу, ең жоғарғы қисаю жағында шұғыл бұрылыстан шығару;</w:t>
      </w:r>
    </w:p>
    <w:p>
      <w:pPr>
        <w:spacing w:after="0"/>
        <w:ind w:left="0"/>
        <w:jc w:val="both"/>
      </w:pPr>
      <w:r>
        <w:rPr>
          <w:rFonts w:ascii="Times New Roman"/>
          <w:b w:val="false"/>
          <w:i w:val="false"/>
          <w:color w:val="000000"/>
          <w:sz w:val="28"/>
        </w:rPr>
        <w:t>
      3) SPIC ретінде 20 сағат маршрут бойынша ұшу, оның ішінде кемі 540 км (300 теңіз милі) қашықтықта көзбен шолып ұшу, ұшу барысында өзi ұшып шыққан әуеайлақтан айрықша бөлек басқа 2 әуежайға қону;</w:t>
      </w:r>
    </w:p>
    <w:p>
      <w:pPr>
        <w:spacing w:after="0"/>
        <w:ind w:left="0"/>
        <w:jc w:val="both"/>
      </w:pPr>
      <w:r>
        <w:rPr>
          <w:rFonts w:ascii="Times New Roman"/>
          <w:b w:val="false"/>
          <w:i w:val="false"/>
          <w:color w:val="000000"/>
          <w:sz w:val="28"/>
        </w:rPr>
        <w:t xml:space="preserve">
      4) КӘК (PIC) командирі ретінде 70 сағат ұшу, оның ішінде 20 сағат ӘКК ретінде маршрут бойынша ұшу және өзi ұшып шыққан әуеайлақтан айрықша бөлек басқа 2 әуеайлаққа қонуы және толықтай тоқтауы арқылы кемінде 540 км қашықтықта КШҰҚ-мен маршрут бойынша ұшу; </w:t>
      </w:r>
    </w:p>
    <w:p>
      <w:pPr>
        <w:spacing w:after="0"/>
        <w:ind w:left="0"/>
        <w:jc w:val="both"/>
      </w:pPr>
      <w:r>
        <w:rPr>
          <w:rFonts w:ascii="Times New Roman"/>
          <w:b w:val="false"/>
          <w:i w:val="false"/>
          <w:color w:val="000000"/>
          <w:sz w:val="28"/>
        </w:rPr>
        <w:t xml:space="preserve">
      5) егер түнгі жағдайда ұшу шамаланатын болса, онда түнгі уақытта 5 сағат, оның ішінде 3 сағат нұсқаушымен, оған кемі 1 сағат белгіленген маршрут бойынша ұшу, 5 өздігінен (solo) ұшу және 5 толық тоқтағанға дейін (solo) қону кіреді.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67" w:id="164"/>
    <w:p>
      <w:pPr>
        <w:spacing w:after="0"/>
        <w:ind w:left="0"/>
        <w:jc w:val="both"/>
      </w:pPr>
      <w:r>
        <w:rPr>
          <w:rFonts w:ascii="Times New Roman"/>
          <w:b w:val="false"/>
          <w:i w:val="false"/>
          <w:color w:val="000000"/>
          <w:sz w:val="28"/>
        </w:rPr>
        <w:t xml:space="preserve">
      124. Ұшу дайындығы кезеңдерінің үлгілік мазмұны мен дайындау бағасының критерийлері Үлгілік бағдарламаның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 </w:t>
      </w:r>
    </w:p>
    <w:bookmarkEnd w:id="164"/>
    <w:bookmarkStart w:name="z2466" w:id="165"/>
    <w:p>
      <w:pPr>
        <w:spacing w:after="0"/>
        <w:ind w:left="0"/>
        <w:jc w:val="left"/>
      </w:pPr>
      <w:r>
        <w:rPr>
          <w:rFonts w:ascii="Times New Roman"/>
          <w:b/>
          <w:i w:val="false"/>
          <w:color w:val="000000"/>
        </w:rPr>
        <w:t xml:space="preserve"> 11-бөлім. АҰҚ (CPL modular course) бойынша ұшуларды орындау құқығынсыз коммерциялық пилоттарды дайындаудың модульдік курсы 1-параграф. Жалпы мәлімет</w:t>
      </w:r>
    </w:p>
    <w:bookmarkEnd w:id="165"/>
    <w:bookmarkStart w:name="z2465" w:id="166"/>
    <w:p>
      <w:pPr>
        <w:spacing w:after="0"/>
        <w:ind w:left="0"/>
        <w:jc w:val="both"/>
      </w:pPr>
      <w:r>
        <w:rPr>
          <w:rFonts w:ascii="Times New Roman"/>
          <w:b w:val="false"/>
          <w:i w:val="false"/>
          <w:color w:val="000000"/>
          <w:sz w:val="28"/>
        </w:rPr>
        <w:t>
      125. Модульдік оқу курсының мақсаты CPL(A) – PPL(A) немесе LAPL(А) куәліктері бар пилоттарды CPL(A) куәлігін алуға қажетті біліктілік деңгейіне дейін жеткізу.</w:t>
      </w:r>
    </w:p>
    <w:bookmarkEnd w:id="166"/>
    <w:bookmarkStart w:name="z2464" w:id="167"/>
    <w:p>
      <w:pPr>
        <w:spacing w:after="0"/>
        <w:ind w:left="0"/>
        <w:jc w:val="both"/>
      </w:pPr>
      <w:r>
        <w:rPr>
          <w:rFonts w:ascii="Times New Roman"/>
          <w:b w:val="false"/>
          <w:i w:val="false"/>
          <w:color w:val="000000"/>
          <w:sz w:val="28"/>
        </w:rPr>
        <w:t>
      126. Кандидат, егер оның Чикаго конвенциясының 1-қосымшасына сәйкес, берілген PPL(A) ұшақтарының жеке пилотының куәлігі болса немесе ҚР заңнамасы негізінде берілген, LAPL жеңіл ұшағы куәлігінің иегері болып табылса және төмендегілер болса модульдік курсқа оқуға жіберіледі:</w:t>
      </w:r>
    </w:p>
    <w:bookmarkEnd w:id="167"/>
    <w:p>
      <w:pPr>
        <w:spacing w:after="0"/>
        <w:ind w:left="0"/>
        <w:jc w:val="both"/>
      </w:pPr>
      <w:r>
        <w:rPr>
          <w:rFonts w:ascii="Times New Roman"/>
          <w:b w:val="false"/>
          <w:i w:val="false"/>
          <w:color w:val="000000"/>
          <w:sz w:val="28"/>
        </w:rPr>
        <w:t>
      1) Ұшақтарда жалпы 150 сағат ұшқан болса, оның кем дегенде 100 сағаты дайындық басталмас бұрын бір қозғалтқышты немесе көп қозғалтқышты ұшақтарда ӘКК ретінде, оның 20 сағаты өзi ұшып шыққан әуеайлақтан айрықша бөлек басқа 2 әуежайға қонуы және толықтай тоқтауы арқылы кемінде 540 км қашықтықта (300 теңіз милі) маршрут бойынша ұшулар енетін ӘКК ретінде;</w:t>
      </w:r>
    </w:p>
    <w:p>
      <w:pPr>
        <w:spacing w:after="0"/>
        <w:ind w:left="0"/>
        <w:jc w:val="both"/>
      </w:pPr>
      <w:r>
        <w:rPr>
          <w:rFonts w:ascii="Times New Roman"/>
          <w:b w:val="false"/>
          <w:i w:val="false"/>
          <w:color w:val="000000"/>
          <w:sz w:val="28"/>
        </w:rPr>
        <w:t>
      2) Егер ұшу кезінде тексеру (skill test) жүргізгенде көп қозғалтқышты ұшақ қолданылатын болса, сыныпқа немесе ұшақ түріне жіберу үшін біліктілік талаптарына сәйкес, көп қозғалтқышты ұшақтың түрі немесе сыныбы бойынша рұқсат алудың (rating) алдын ала талабымен қанағаттандыру қажет.</w:t>
      </w:r>
    </w:p>
    <w:bookmarkStart w:name="z2463" w:id="168"/>
    <w:p>
      <w:pPr>
        <w:spacing w:after="0"/>
        <w:ind w:left="0"/>
        <w:jc w:val="both"/>
      </w:pPr>
      <w:r>
        <w:rPr>
          <w:rFonts w:ascii="Times New Roman"/>
          <w:b w:val="false"/>
          <w:i w:val="false"/>
          <w:color w:val="000000"/>
          <w:sz w:val="28"/>
        </w:rPr>
        <w:t>
      127. CPL модульдік курсы 9 – дан 18 айға дейін созылады. Бұл мерзім, егер АОО-да қосымша оқу жүргізілетін болса ұзартылады. Ұшу даярлығы және ұшу дағдыларын тексеру теориялық емтихандарды тапсыру туралы құжаттың әрекет ету мерзімі ішінде аяқталуы тиіс.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62" w:id="169"/>
    <w:p>
      <w:pPr>
        <w:spacing w:after="0"/>
        <w:ind w:left="0"/>
        <w:jc w:val="both"/>
      </w:pPr>
      <w:r>
        <w:rPr>
          <w:rFonts w:ascii="Times New Roman"/>
          <w:b w:val="false"/>
          <w:i w:val="false"/>
          <w:color w:val="000000"/>
          <w:sz w:val="28"/>
        </w:rPr>
        <w:t>
      128. Бекітілген курс сыныпта сабақ жүргізу арқылы жүргізіледі және оған уәкілетті ұйыммен немесе уәкілетті органмен келіскен интерактивті видео, слайдтарда немесе магнитофон таспаларында презентациялар, оқу кабиналары, компьютерлік оқу және қашықтан оқытудың (сырттай курстар) басқа да құралдарын қолдану қамтамасыз етеді.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61" w:id="170"/>
    <w:p>
      <w:pPr>
        <w:spacing w:after="0"/>
        <w:ind w:left="0"/>
        <w:jc w:val="both"/>
      </w:pPr>
      <w:r>
        <w:rPr>
          <w:rFonts w:ascii="Times New Roman"/>
          <w:b w:val="false"/>
          <w:i w:val="false"/>
          <w:color w:val="000000"/>
          <w:sz w:val="28"/>
        </w:rPr>
        <w:t xml:space="preserve">
      129. Модульдік курстан CPL(A) өтуге ниетті кандидат АОО әдістемесіне сәйкес үзіліссіз бір оқу үдерісінде барлық дайындау кезеңінен өтуі тиіс. Теориялық дайындық АОО тиісті бағдарламасына қатаң сәйкестіндіріліп оқытылады. </w:t>
      </w:r>
    </w:p>
    <w:bookmarkEnd w:id="170"/>
    <w:bookmarkStart w:name="z2460" w:id="171"/>
    <w:p>
      <w:pPr>
        <w:spacing w:after="0"/>
        <w:ind w:left="0"/>
        <w:jc w:val="both"/>
      </w:pPr>
      <w:r>
        <w:rPr>
          <w:rFonts w:ascii="Times New Roman"/>
          <w:b w:val="false"/>
          <w:i w:val="false"/>
          <w:color w:val="000000"/>
          <w:sz w:val="28"/>
        </w:rPr>
        <w:t>
      130. Курсқа төмендегілер енеді:</w:t>
      </w:r>
    </w:p>
    <w:bookmarkEnd w:id="171"/>
    <w:p>
      <w:pPr>
        <w:spacing w:after="0"/>
        <w:ind w:left="0"/>
        <w:jc w:val="both"/>
      </w:pPr>
      <w:r>
        <w:rPr>
          <w:rFonts w:ascii="Times New Roman"/>
          <w:b w:val="false"/>
          <w:i w:val="false"/>
          <w:color w:val="000000"/>
          <w:sz w:val="28"/>
        </w:rPr>
        <w:t>
      1) CPL(A) білім деңгейіне сәйкес келетін теориялық оқу;</w:t>
      </w:r>
    </w:p>
    <w:p>
      <w:pPr>
        <w:spacing w:after="0"/>
        <w:ind w:left="0"/>
        <w:jc w:val="both"/>
      </w:pPr>
      <w:r>
        <w:rPr>
          <w:rFonts w:ascii="Times New Roman"/>
          <w:b w:val="false"/>
          <w:i w:val="false"/>
          <w:color w:val="000000"/>
          <w:sz w:val="28"/>
        </w:rPr>
        <w:t>
      2) ұшуға даярлық – көзбен шолып ұшулар және аспаптар бойынша ұшулар.</w:t>
      </w:r>
    </w:p>
    <w:bookmarkStart w:name="z2458" w:id="172"/>
    <w:p>
      <w:pPr>
        <w:spacing w:after="0"/>
        <w:ind w:left="0"/>
        <w:jc w:val="left"/>
      </w:pPr>
      <w:r>
        <w:rPr>
          <w:rFonts w:ascii="Times New Roman"/>
          <w:b/>
          <w:i w:val="false"/>
          <w:color w:val="000000"/>
        </w:rPr>
        <w:t xml:space="preserve"> 2-параграф. Теориялық даярлық.</w:t>
      </w:r>
    </w:p>
    <w:bookmarkEnd w:id="172"/>
    <w:bookmarkStart w:name="z2457" w:id="173"/>
    <w:p>
      <w:pPr>
        <w:spacing w:after="0"/>
        <w:ind w:left="0"/>
        <w:jc w:val="both"/>
      </w:pPr>
      <w:r>
        <w:rPr>
          <w:rFonts w:ascii="Times New Roman"/>
          <w:b w:val="false"/>
          <w:i w:val="false"/>
          <w:color w:val="000000"/>
          <w:sz w:val="28"/>
        </w:rPr>
        <w:t>
      131.Теориялық курсқа CPL(A) ең аз дегенде 250 сағат оқу кіреді.</w:t>
      </w:r>
    </w:p>
    <w:bookmarkEnd w:id="173"/>
    <w:bookmarkStart w:name="z2456" w:id="174"/>
    <w:p>
      <w:pPr>
        <w:spacing w:after="0"/>
        <w:ind w:left="0"/>
        <w:jc w:val="both"/>
      </w:pPr>
      <w:r>
        <w:rPr>
          <w:rFonts w:ascii="Times New Roman"/>
          <w:b w:val="false"/>
          <w:i w:val="false"/>
          <w:color w:val="000000"/>
          <w:sz w:val="28"/>
        </w:rPr>
        <w:t>
      132. Өтініш беруші CPL(A) куәлігін ұстаушыға ұсынылатын құқықтарға сәйкес келетін білім деңгейін көрсетеді.</w:t>
      </w:r>
    </w:p>
    <w:bookmarkEnd w:id="174"/>
    <w:bookmarkStart w:name="z2455" w:id="175"/>
    <w:p>
      <w:pPr>
        <w:spacing w:after="0"/>
        <w:ind w:left="0"/>
        <w:jc w:val="both"/>
      </w:pPr>
      <w:r>
        <w:rPr>
          <w:rFonts w:ascii="Times New Roman"/>
          <w:b w:val="false"/>
          <w:i w:val="false"/>
          <w:color w:val="000000"/>
          <w:sz w:val="28"/>
        </w:rPr>
        <w:t xml:space="preserve">
      133. Теориялық даярлық бойынша пәннің толық тақырыбы Үлгілік бағдарламаның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'Х' белгісімен белгіленген тақырып оны зерттеудің міндеттілігін көрсетіп, осы тақырыптың барлық тармақшаларына қатысты болады. </w:t>
      </w:r>
    </w:p>
    <w:bookmarkEnd w:id="175"/>
    <w:bookmarkStart w:name="z2459" w:id="176"/>
    <w:p>
      <w:pPr>
        <w:spacing w:after="0"/>
        <w:ind w:left="0"/>
        <w:jc w:val="left"/>
      </w:pPr>
      <w:r>
        <w:rPr>
          <w:rFonts w:ascii="Times New Roman"/>
          <w:b/>
          <w:i w:val="false"/>
          <w:color w:val="000000"/>
        </w:rPr>
        <w:t xml:space="preserve"> 3-параграф. Ұшу даярлығы.</w:t>
      </w:r>
    </w:p>
    <w:bookmarkEnd w:id="176"/>
    <w:bookmarkStart w:name="z2454" w:id="177"/>
    <w:p>
      <w:pPr>
        <w:spacing w:after="0"/>
        <w:ind w:left="0"/>
        <w:jc w:val="both"/>
      </w:pPr>
      <w:r>
        <w:rPr>
          <w:rFonts w:ascii="Times New Roman"/>
          <w:b w:val="false"/>
          <w:i w:val="false"/>
          <w:color w:val="000000"/>
          <w:sz w:val="28"/>
        </w:rPr>
        <w:t xml:space="preserve">
      134. Үміткерді модульдік курста құрал-саймансыз (IR) ұшуға даярлау төмендегіні қосқанда нұсқаушымен ең аз дегенде 25 сағатты құрайды: </w:t>
      </w:r>
    </w:p>
    <w:bookmarkEnd w:id="177"/>
    <w:p>
      <w:pPr>
        <w:spacing w:after="0"/>
        <w:ind w:left="0"/>
        <w:jc w:val="both"/>
      </w:pPr>
      <w:r>
        <w:rPr>
          <w:rFonts w:ascii="Times New Roman"/>
          <w:b w:val="false"/>
          <w:i w:val="false"/>
          <w:color w:val="000000"/>
          <w:sz w:val="28"/>
        </w:rPr>
        <w:t>
      1) аспаптар бойынша кем дегенде 10 сағат ұшу, оның ішінде 5 сағатқа дейін процедуралық жаттығу құрылғысында (FNPT I немесе II, FTDII) немесе ұшу жаттығу құрылғысында (FFS) аспаптар бойынша дайындық болуы тиіс. Тиісті жаттығу құрылғылары болмаған кезде осы талап ұшақта орындалады;</w:t>
      </w:r>
    </w:p>
    <w:p>
      <w:pPr>
        <w:spacing w:after="0"/>
        <w:ind w:left="0"/>
        <w:jc w:val="both"/>
      </w:pPr>
      <w:r>
        <w:rPr>
          <w:rFonts w:ascii="Times New Roman"/>
          <w:b w:val="false"/>
          <w:i w:val="false"/>
          <w:color w:val="000000"/>
          <w:sz w:val="28"/>
        </w:rPr>
        <w:t>
      2) қауіпті ең төменгі және ең жоғарғы әуе жылдамдығында кем дегенде 3 сағат ұшу, құлаудың бастапқы және үдей түсетін кезеңдерін анықтау және одан шығару, ауа ағысына тап болудың алдын алу, ең жоғарғы қисаю жағында шұғыл бұрылыстан шығару;</w:t>
      </w:r>
    </w:p>
    <w:p>
      <w:pPr>
        <w:spacing w:after="0"/>
        <w:ind w:left="0"/>
        <w:jc w:val="both"/>
      </w:pPr>
      <w:r>
        <w:rPr>
          <w:rFonts w:ascii="Times New Roman"/>
          <w:b w:val="false"/>
          <w:i w:val="false"/>
          <w:color w:val="000000"/>
          <w:sz w:val="28"/>
        </w:rPr>
        <w:t>
      3) ӘКК ретінде КШҰҚ бойынша маршрутпен 2 ұшу, өзi ұшып шыққан әуеайлақтан айрықша бөлек 2 әуеайлаққа қонуы және толықтай тоқтауы арқылы кемінде 540 км қашықтықта КШҰҚ маршруты бойынша ұшу;</w:t>
      </w:r>
    </w:p>
    <w:p>
      <w:pPr>
        <w:spacing w:after="0"/>
        <w:ind w:left="0"/>
        <w:jc w:val="both"/>
      </w:pPr>
      <w:r>
        <w:rPr>
          <w:rFonts w:ascii="Times New Roman"/>
          <w:b w:val="false"/>
          <w:i w:val="false"/>
          <w:color w:val="000000"/>
          <w:sz w:val="28"/>
        </w:rPr>
        <w:t>
      4) өзi ұшып шыққан әуеайлақтан айрықша бөлек басқа 2 әуеайлаққа қозғалтқыштардың толықтай тоқтауы арқылы қонуымен кемінде 540 км қашықтықта КШҰҚ-мен маршрут бойынша өздігінен 1 ұшу;</w:t>
      </w:r>
    </w:p>
    <w:p>
      <w:pPr>
        <w:spacing w:after="0"/>
        <w:ind w:left="0"/>
        <w:jc w:val="both"/>
      </w:pPr>
      <w:r>
        <w:rPr>
          <w:rFonts w:ascii="Times New Roman"/>
          <w:b w:val="false"/>
          <w:i w:val="false"/>
          <w:color w:val="000000"/>
          <w:sz w:val="28"/>
        </w:rPr>
        <w:t>
      5) егер түнгі жағдайда ұшу шамаланатын болса, онда түнгі уақытта 5 сағат ұшу, оның ішінде 3 сағат нұсқаушымен, оның 1 сағаты маршрут бойынша және 5 сағаты өздігінен (solo) ұшу және толық тоқтағанға дейін (solo) қону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53" w:id="178"/>
    <w:p>
      <w:pPr>
        <w:spacing w:after="0"/>
        <w:ind w:left="0"/>
        <w:jc w:val="both"/>
      </w:pPr>
      <w:r>
        <w:rPr>
          <w:rFonts w:ascii="Times New Roman"/>
          <w:b w:val="false"/>
          <w:i w:val="false"/>
          <w:color w:val="000000"/>
          <w:sz w:val="28"/>
        </w:rPr>
        <w:t>
      135. IR(A) ұшақтары үшін аспаптар бойынша ұшуға қолданыстағы рұқсаты бар үміткерлердің нұсқаушымен аспаптар бойынша ұшу уақыты толық есептейді.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52" w:id="179"/>
    <w:p>
      <w:pPr>
        <w:spacing w:after="0"/>
        <w:ind w:left="0"/>
        <w:jc w:val="both"/>
      </w:pPr>
      <w:r>
        <w:rPr>
          <w:rFonts w:ascii="Times New Roman"/>
          <w:b w:val="false"/>
          <w:i w:val="false"/>
          <w:color w:val="000000"/>
          <w:sz w:val="28"/>
        </w:rPr>
        <w:t>
      136. IR(H) тікұшақтары үшін аспаптар бойынша ұшуға қолданыстағы рұқсаты бар үміткерлердің нұсқаушымен аспаптар бойынша ұшу уақыты 5 сағатқа дейінгі көлемде есептейді, бұл жағдайда нұсқаушымен кем дегенде 5 сағат оқу уақыты ұшақта өткізілген.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51" w:id="180"/>
    <w:p>
      <w:pPr>
        <w:spacing w:after="0"/>
        <w:ind w:left="0"/>
        <w:jc w:val="both"/>
      </w:pPr>
      <w:r>
        <w:rPr>
          <w:rFonts w:ascii="Times New Roman"/>
          <w:b w:val="false"/>
          <w:i w:val="false"/>
          <w:color w:val="000000"/>
          <w:sz w:val="28"/>
        </w:rPr>
        <w:t>
      137. АҰҚ (IR) бойынша ұшуға қолданыстағы рұқсаттамасы бар кандидаттарға кем дегенде 15 сағат нұсқаушымен көзбен шолып ұшу қажет;</w:t>
      </w:r>
    </w:p>
    <w:bookmarkEnd w:id="180"/>
    <w:bookmarkStart w:name="z2450" w:id="181"/>
    <w:p>
      <w:pPr>
        <w:spacing w:after="0"/>
        <w:ind w:left="0"/>
        <w:jc w:val="both"/>
      </w:pPr>
      <w:r>
        <w:rPr>
          <w:rFonts w:ascii="Times New Roman"/>
          <w:b w:val="false"/>
          <w:i w:val="false"/>
          <w:color w:val="000000"/>
          <w:sz w:val="28"/>
        </w:rPr>
        <w:t xml:space="preserve">
      138. Ұшуға даярлық барысында кемінде 4 адамды тасымалдау үшін сертификатталған ұшақта кем дегенде 5 сағат өтуі тиіс, оның айналымы реттелетін винті және жиналмалы шассиі болуы тиіс. </w:t>
      </w:r>
    </w:p>
    <w:bookmarkEnd w:id="181"/>
    <w:bookmarkStart w:name="z2449" w:id="182"/>
    <w:p>
      <w:pPr>
        <w:spacing w:after="0"/>
        <w:ind w:left="0"/>
        <w:jc w:val="both"/>
      </w:pPr>
      <w:r>
        <w:rPr>
          <w:rFonts w:ascii="Times New Roman"/>
          <w:b w:val="false"/>
          <w:i w:val="false"/>
          <w:color w:val="000000"/>
          <w:sz w:val="28"/>
        </w:rPr>
        <w:t xml:space="preserve">
      139. Ұшуға даярлық жаттығуларының үлгілік мазмұны мен саны Үлгілік бағдарламаның </w:t>
      </w:r>
      <w:r>
        <w:rPr>
          <w:rFonts w:ascii="Times New Roman"/>
          <w:b w:val="false"/>
          <w:i w:val="false"/>
          <w:color w:val="000000"/>
          <w:sz w:val="28"/>
        </w:rPr>
        <w:t>13-қосымшасында</w:t>
      </w:r>
      <w:r>
        <w:rPr>
          <w:rFonts w:ascii="Times New Roman"/>
          <w:b w:val="false"/>
          <w:i w:val="false"/>
          <w:color w:val="000000"/>
          <w:sz w:val="28"/>
        </w:rPr>
        <w:t xml:space="preserve"> келтірілген. </w:t>
      </w:r>
    </w:p>
    <w:bookmarkEnd w:id="182"/>
    <w:bookmarkStart w:name="z2448" w:id="183"/>
    <w:p>
      <w:pPr>
        <w:spacing w:after="0"/>
        <w:ind w:left="0"/>
        <w:jc w:val="left"/>
      </w:pPr>
      <w:r>
        <w:rPr>
          <w:rFonts w:ascii="Times New Roman"/>
          <w:b/>
          <w:i w:val="false"/>
          <w:color w:val="000000"/>
        </w:rPr>
        <w:t xml:space="preserve"> 12-бөлім. Тікұшақтарда коммерциялық авиация пилоттарын даярлаудың кешенді және модульдік курстарының бағдарламасы – Commercial pilot licenсe CPL (Н) 1-параграф. АҰҚ (CPL(Н) integrated course) бойынша ұшуларды орындау құқығынсыз тікұшақтардың коммерциялық пилоттарын даярлаудың кешенді курсы</w:t>
      </w:r>
    </w:p>
    <w:bookmarkEnd w:id="183"/>
    <w:bookmarkStart w:name="z2447" w:id="184"/>
    <w:p>
      <w:pPr>
        <w:spacing w:after="0"/>
        <w:ind w:left="0"/>
        <w:jc w:val="both"/>
      </w:pPr>
      <w:r>
        <w:rPr>
          <w:rFonts w:ascii="Times New Roman"/>
          <w:b w:val="false"/>
          <w:i w:val="false"/>
          <w:color w:val="000000"/>
          <w:sz w:val="28"/>
        </w:rPr>
        <w:t>
      140. Курстың мақсаты пилоттарды коммерциялық әуе көлігінде бір қозғалтқышты немесе көп қозғалтқышты ұшақтарда жалғыз пилот ретінде жұмысқа қажетті біліктілік деңгейіне жеткізу және CPL(Н) алу.</w:t>
      </w:r>
    </w:p>
    <w:bookmarkEnd w:id="184"/>
    <w:bookmarkStart w:name="z2446" w:id="185"/>
    <w:p>
      <w:pPr>
        <w:spacing w:after="0"/>
        <w:ind w:left="0"/>
        <w:jc w:val="both"/>
      </w:pPr>
      <w:r>
        <w:rPr>
          <w:rFonts w:ascii="Times New Roman"/>
          <w:b w:val="false"/>
          <w:i w:val="false"/>
          <w:color w:val="000000"/>
          <w:sz w:val="28"/>
        </w:rPr>
        <w:t xml:space="preserve">
      141. CPL(Н) тікұшақтарда коммерциялық пилоттың куәлігін алу үшін кешенді даярлау курсынан өтуге ниетті кандидат АОО әдістемесіне сәйкес үзіліссіз бір оқу үдерісінде барлық дайындау кезеңінен өтуі тиіс. </w:t>
      </w:r>
    </w:p>
    <w:bookmarkEnd w:id="185"/>
    <w:bookmarkStart w:name="z2445" w:id="186"/>
    <w:p>
      <w:pPr>
        <w:spacing w:after="0"/>
        <w:ind w:left="0"/>
        <w:jc w:val="both"/>
      </w:pPr>
      <w:r>
        <w:rPr>
          <w:rFonts w:ascii="Times New Roman"/>
          <w:b w:val="false"/>
          <w:i w:val="false"/>
          <w:color w:val="000000"/>
          <w:sz w:val="28"/>
        </w:rPr>
        <w:t>
      142. CPL алу үшін кешенді оқу курсы 9-дан 24 айға дейін ұзартылуы тиіс. Егер қосымша ұшу даярлығы немесе жердегі оқуды АОО қамтамасыз ететін болса, бұл мерзім ұзартылады.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44" w:id="187"/>
    <w:p>
      <w:pPr>
        <w:spacing w:after="0"/>
        <w:ind w:left="0"/>
        <w:jc w:val="both"/>
      </w:pPr>
      <w:r>
        <w:rPr>
          <w:rFonts w:ascii="Times New Roman"/>
          <w:b w:val="false"/>
          <w:i w:val="false"/>
          <w:color w:val="000000"/>
          <w:sz w:val="28"/>
        </w:rPr>
        <w:t>
      143. Курсқа төмендегілер енеді:</w:t>
      </w:r>
    </w:p>
    <w:bookmarkEnd w:id="187"/>
    <w:p>
      <w:pPr>
        <w:spacing w:after="0"/>
        <w:ind w:left="0"/>
        <w:jc w:val="both"/>
      </w:pPr>
      <w:r>
        <w:rPr>
          <w:rFonts w:ascii="Times New Roman"/>
          <w:b w:val="false"/>
          <w:i w:val="false"/>
          <w:color w:val="000000"/>
          <w:sz w:val="28"/>
        </w:rPr>
        <w:t>
      CPL(Н) білім деңгейіне сәйкес келетін теориялық оқу;</w:t>
      </w:r>
    </w:p>
    <w:p>
      <w:pPr>
        <w:spacing w:after="0"/>
        <w:ind w:left="0"/>
        <w:jc w:val="both"/>
      </w:pPr>
      <w:r>
        <w:rPr>
          <w:rFonts w:ascii="Times New Roman"/>
          <w:b w:val="false"/>
          <w:i w:val="false"/>
          <w:color w:val="000000"/>
          <w:sz w:val="28"/>
        </w:rPr>
        <w:t>
      ұшуға даярлық – көзбен шолып ұшулар және аспаптар бойынша ұшулар.</w:t>
      </w:r>
    </w:p>
    <w:bookmarkStart w:name="z2443" w:id="188"/>
    <w:p>
      <w:pPr>
        <w:spacing w:after="0"/>
        <w:ind w:left="0"/>
        <w:jc w:val="both"/>
      </w:pPr>
      <w:r>
        <w:rPr>
          <w:rFonts w:ascii="Times New Roman"/>
          <w:b w:val="false"/>
          <w:i w:val="false"/>
          <w:color w:val="000000"/>
          <w:sz w:val="28"/>
        </w:rPr>
        <w:t>
      144. CPL(Н) бүкіл курсын тапсыруға жағдайы емес немесе мүмкіндігі жоқ үміткер, егер ол үміткерге ұсынылатын талаптарды қанағаттандыратын болса, барынша төменгі деңгейдегі құқықтарымен куәлік алуға теориялық және практикалық емтихандар тапсыру үшін уәкілетті ұйымға жүгінеді.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 </w:t>
      </w:r>
      <w:r>
        <w:br/>
      </w:r>
      <w:r>
        <w:rPr>
          <w:rFonts w:ascii="Times New Roman"/>
          <w:b w:val="false"/>
          <w:i w:val="false"/>
          <w:color w:val="000000"/>
          <w:sz w:val="28"/>
        </w:rPr>
        <w:t>
</w:t>
      </w:r>
    </w:p>
    <w:bookmarkStart w:name="z2442" w:id="189"/>
    <w:p>
      <w:pPr>
        <w:spacing w:after="0"/>
        <w:ind w:left="0"/>
        <w:jc w:val="left"/>
      </w:pPr>
      <w:r>
        <w:rPr>
          <w:rFonts w:ascii="Times New Roman"/>
          <w:b/>
          <w:i w:val="false"/>
          <w:color w:val="000000"/>
        </w:rPr>
        <w:t xml:space="preserve"> 2-параграф. Теориялық даярлық</w:t>
      </w:r>
    </w:p>
    <w:bookmarkEnd w:id="189"/>
    <w:bookmarkStart w:name="z2441" w:id="190"/>
    <w:p>
      <w:pPr>
        <w:spacing w:after="0"/>
        <w:ind w:left="0"/>
        <w:jc w:val="both"/>
      </w:pPr>
      <w:r>
        <w:rPr>
          <w:rFonts w:ascii="Times New Roman"/>
          <w:b w:val="false"/>
          <w:i w:val="false"/>
          <w:color w:val="000000"/>
          <w:sz w:val="28"/>
        </w:rPr>
        <w:t>
      145. Теориялық курсқа CPL(Н) ең аз дегенде 350 сағат оқу кіреді.</w:t>
      </w:r>
    </w:p>
    <w:bookmarkEnd w:id="190"/>
    <w:bookmarkStart w:name="z2440" w:id="191"/>
    <w:p>
      <w:pPr>
        <w:spacing w:after="0"/>
        <w:ind w:left="0"/>
        <w:jc w:val="both"/>
      </w:pPr>
      <w:r>
        <w:rPr>
          <w:rFonts w:ascii="Times New Roman"/>
          <w:b w:val="false"/>
          <w:i w:val="false"/>
          <w:color w:val="000000"/>
          <w:sz w:val="28"/>
        </w:rPr>
        <w:t>
      146. Өтініш беруші CPL(Н) иегеріне ұсынылатын құқықтарға сәйкес келетін білім деңгейін көрсетуі тиіс.</w:t>
      </w:r>
    </w:p>
    <w:bookmarkEnd w:id="191"/>
    <w:bookmarkStart w:name="z2439" w:id="192"/>
    <w:p>
      <w:pPr>
        <w:spacing w:after="0"/>
        <w:ind w:left="0"/>
        <w:jc w:val="both"/>
      </w:pPr>
      <w:r>
        <w:rPr>
          <w:rFonts w:ascii="Times New Roman"/>
          <w:b w:val="false"/>
          <w:i w:val="false"/>
          <w:color w:val="000000"/>
          <w:sz w:val="28"/>
        </w:rPr>
        <w:t xml:space="preserve">
      147. Теориялық даярлық пәнінің толық тақырыбы осы үлгілік бағдарламаның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'Х' белгісімен белгіленген тақырып оны зерттеудің міндеттілігін көрсетіп, осы тақырыптың барлық тармақшаларына қатысты болады.</w:t>
      </w:r>
    </w:p>
    <w:bookmarkEnd w:id="192"/>
    <w:bookmarkStart w:name="z2438" w:id="193"/>
    <w:p>
      <w:pPr>
        <w:spacing w:after="0"/>
        <w:ind w:left="0"/>
        <w:jc w:val="left"/>
      </w:pPr>
      <w:r>
        <w:rPr>
          <w:rFonts w:ascii="Times New Roman"/>
          <w:b/>
          <w:i w:val="false"/>
          <w:color w:val="000000"/>
        </w:rPr>
        <w:t xml:space="preserve"> 3-параграф. Ұшу даярлығы</w:t>
      </w:r>
    </w:p>
    <w:bookmarkEnd w:id="193"/>
    <w:bookmarkStart w:name="z2437" w:id="194"/>
    <w:p>
      <w:pPr>
        <w:spacing w:after="0"/>
        <w:ind w:left="0"/>
        <w:jc w:val="both"/>
      </w:pPr>
      <w:r>
        <w:rPr>
          <w:rFonts w:ascii="Times New Roman"/>
          <w:b w:val="false"/>
          <w:i w:val="false"/>
          <w:color w:val="000000"/>
          <w:sz w:val="28"/>
        </w:rPr>
        <w:t>
      148. Ұшу даярлығы ең аз дегенде 135 сағаттан тұруы тиіс. Үміткер осы 135 сағаттың ішінде ең аз дегенде төмендегіні орындайды:</w:t>
      </w:r>
    </w:p>
    <w:bookmarkEnd w:id="194"/>
    <w:p>
      <w:pPr>
        <w:spacing w:after="0"/>
        <w:ind w:left="0"/>
        <w:jc w:val="both"/>
      </w:pPr>
      <w:r>
        <w:rPr>
          <w:rFonts w:ascii="Times New Roman"/>
          <w:b w:val="false"/>
          <w:i w:val="false"/>
          <w:color w:val="000000"/>
          <w:sz w:val="28"/>
        </w:rPr>
        <w:t>
      1) ұшу даярлығының 85 сағаты нұсқаушымен, оның 75-ке дейінгі сағаты КШҰҚ бойынша ұшу, оған төмендегілер кіреді:</w:t>
      </w:r>
    </w:p>
    <w:p>
      <w:pPr>
        <w:spacing w:after="0"/>
        <w:ind w:left="0"/>
        <w:jc w:val="both"/>
      </w:pPr>
      <w:r>
        <w:rPr>
          <w:rFonts w:ascii="Times New Roman"/>
          <w:b w:val="false"/>
          <w:i w:val="false"/>
          <w:color w:val="000000"/>
          <w:sz w:val="28"/>
        </w:rPr>
        <w:t>
      30 сағаты ұшу жаттығу құрылғысында (FFS, C/D деңгейі) немесе;</w:t>
      </w:r>
    </w:p>
    <w:p>
      <w:pPr>
        <w:spacing w:after="0"/>
        <w:ind w:left="0"/>
        <w:jc w:val="both"/>
      </w:pPr>
      <w:r>
        <w:rPr>
          <w:rFonts w:ascii="Times New Roman"/>
          <w:b w:val="false"/>
          <w:i w:val="false"/>
          <w:color w:val="000000"/>
          <w:sz w:val="28"/>
        </w:rPr>
        <w:t>
      25 сағаты процедуралық жаттығу құрылғысында (FTD 2, 3) немесе;</w:t>
      </w:r>
    </w:p>
    <w:p>
      <w:pPr>
        <w:spacing w:after="0"/>
        <w:ind w:left="0"/>
        <w:jc w:val="both"/>
      </w:pPr>
      <w:r>
        <w:rPr>
          <w:rFonts w:ascii="Times New Roman"/>
          <w:b w:val="false"/>
          <w:i w:val="false"/>
          <w:color w:val="000000"/>
          <w:sz w:val="28"/>
        </w:rPr>
        <w:t>
      20 сағаты процедуралық жаттығу құрылғысында (FNPT II/III);</w:t>
      </w:r>
    </w:p>
    <w:p>
      <w:pPr>
        <w:spacing w:after="0"/>
        <w:ind w:left="0"/>
        <w:jc w:val="both"/>
      </w:pPr>
      <w:r>
        <w:rPr>
          <w:rFonts w:ascii="Times New Roman"/>
          <w:b w:val="false"/>
          <w:i w:val="false"/>
          <w:color w:val="000000"/>
          <w:sz w:val="28"/>
        </w:rPr>
        <w:t>
      10 сағаты аспаптар бойынша ұшуға, 5 сағаты процедуралық жаттығу құрылғысында (FNPT I) болады;</w:t>
      </w:r>
    </w:p>
    <w:p>
      <w:pPr>
        <w:spacing w:after="0"/>
        <w:ind w:left="0"/>
        <w:jc w:val="both"/>
      </w:pPr>
      <w:r>
        <w:rPr>
          <w:rFonts w:ascii="Times New Roman"/>
          <w:b w:val="false"/>
          <w:i w:val="false"/>
          <w:color w:val="000000"/>
          <w:sz w:val="28"/>
        </w:rPr>
        <w:t>
      Ескертпе. Тиісті жаттығу құрылғылары болмаған кезде ұшуға даярлау барысында даярлау тікұшақта жүзеге асырылады.</w:t>
      </w:r>
    </w:p>
    <w:p>
      <w:pPr>
        <w:spacing w:after="0"/>
        <w:ind w:left="0"/>
        <w:jc w:val="both"/>
      </w:pPr>
      <w:r>
        <w:rPr>
          <w:rFonts w:ascii="Times New Roman"/>
          <w:b w:val="false"/>
          <w:i w:val="false"/>
          <w:color w:val="000000"/>
          <w:sz w:val="28"/>
        </w:rPr>
        <w:t>
      10 сағаты КШҰҚ бойынша маршрут бойынша ұшу, оның ішінде өзi ұшып шыққан әуеайлақтан айрықша бөлек басқа 2 әуеайлаққа қозғалтқыштарының толықтай тоқтағанына дейін қонуы арқылы кемінде 185 км қашықтықта КШҰҚ-мен маршрут бойынша бір рет ұшу;</w:t>
      </w:r>
    </w:p>
    <w:p>
      <w:pPr>
        <w:spacing w:after="0"/>
        <w:ind w:left="0"/>
        <w:jc w:val="both"/>
      </w:pPr>
      <w:r>
        <w:rPr>
          <w:rFonts w:ascii="Times New Roman"/>
          <w:b w:val="false"/>
          <w:i w:val="false"/>
          <w:color w:val="000000"/>
          <w:sz w:val="28"/>
        </w:rPr>
        <w:t>
      2) 50 сағат ӘКК ретінде өздігінен ұшу, оның ішінде:</w:t>
      </w:r>
    </w:p>
    <w:p>
      <w:pPr>
        <w:spacing w:after="0"/>
        <w:ind w:left="0"/>
        <w:jc w:val="both"/>
      </w:pPr>
      <w:r>
        <w:rPr>
          <w:rFonts w:ascii="Times New Roman"/>
          <w:b w:val="false"/>
          <w:i w:val="false"/>
          <w:color w:val="000000"/>
          <w:sz w:val="28"/>
        </w:rPr>
        <w:t>
      кемінде 35 сағат ӘКК ретінде (SPIC) бақылауда болады;</w:t>
      </w:r>
    </w:p>
    <w:p>
      <w:pPr>
        <w:spacing w:after="0"/>
        <w:ind w:left="0"/>
        <w:jc w:val="both"/>
      </w:pPr>
      <w:r>
        <w:rPr>
          <w:rFonts w:ascii="Times New Roman"/>
          <w:b w:val="false"/>
          <w:i w:val="false"/>
          <w:color w:val="000000"/>
          <w:sz w:val="28"/>
        </w:rPr>
        <w:t>
      кемінде 14 сағат өздігінен ұшу (SOLO);</w:t>
      </w:r>
    </w:p>
    <w:p>
      <w:pPr>
        <w:spacing w:after="0"/>
        <w:ind w:left="0"/>
        <w:jc w:val="both"/>
      </w:pPr>
      <w:r>
        <w:rPr>
          <w:rFonts w:ascii="Times New Roman"/>
          <w:b w:val="false"/>
          <w:i w:val="false"/>
          <w:color w:val="000000"/>
          <w:sz w:val="28"/>
        </w:rPr>
        <w:t>
      10 сағаты ӘКК ретінде маршрут бойынша өздігінен ұшу, оның ішінде өзi ұшып шыққан әуеайлақтан айрықша бөлек 2 әуеайлаққа қозғалтқыштарының толықтай тоқтағанына дейін қонуы арқылы кемінде 185 км қашықтықта КШҰҚ-мен маршрут бойынша бір рет ұшу.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36" w:id="195"/>
    <w:p>
      <w:pPr>
        <w:spacing w:after="0"/>
        <w:ind w:left="0"/>
        <w:jc w:val="left"/>
      </w:pPr>
      <w:r>
        <w:rPr>
          <w:rFonts w:ascii="Times New Roman"/>
          <w:b/>
          <w:i w:val="false"/>
          <w:color w:val="000000"/>
        </w:rPr>
        <w:t xml:space="preserve"> 13-бөлім. АҰҚ (CPL(Н) modular course) бойынша ұшуларды орындау құқығынсыз тікұшақтардың коммерциялық пилоттарын даярлаудың модульдік курсы 1-параграф. Жалпы мәлімет</w:t>
      </w:r>
    </w:p>
    <w:bookmarkEnd w:id="195"/>
    <w:bookmarkStart w:name="z2435" w:id="196"/>
    <w:p>
      <w:pPr>
        <w:spacing w:after="0"/>
        <w:ind w:left="0"/>
        <w:jc w:val="both"/>
      </w:pPr>
      <w:r>
        <w:rPr>
          <w:rFonts w:ascii="Times New Roman"/>
          <w:b w:val="false"/>
          <w:i w:val="false"/>
          <w:color w:val="000000"/>
          <w:sz w:val="28"/>
        </w:rPr>
        <w:t>
      149. Модульдік оқыту курсының мақсаты CPL(Н) – PPL(Н) куәлігі бар пилоттарды CPL(Н) алуға қажетті біліктілік деңгейіне дейін даярлау.</w:t>
      </w:r>
    </w:p>
    <w:bookmarkEnd w:id="196"/>
    <w:bookmarkStart w:name="z2434" w:id="197"/>
    <w:p>
      <w:pPr>
        <w:spacing w:after="0"/>
        <w:ind w:left="0"/>
        <w:jc w:val="both"/>
      </w:pPr>
      <w:r>
        <w:rPr>
          <w:rFonts w:ascii="Times New Roman"/>
          <w:b w:val="false"/>
          <w:i w:val="false"/>
          <w:color w:val="000000"/>
          <w:sz w:val="28"/>
        </w:rPr>
        <w:t xml:space="preserve">
      150. Үміткер, егер оның тікұшақ пилоты ретінде жалпы 155 сағат ұшқан, оған қоса ӘКК ретінде 100 сағат ұшқан, одан 20 сағат маршрут бойынша ұшқан, PPL(Н) ұшақтарының жеке пилотының куәлігі болса модульдік курсқа оқуға жіберіледі. </w:t>
      </w:r>
    </w:p>
    <w:bookmarkEnd w:id="197"/>
    <w:bookmarkStart w:name="z2433" w:id="198"/>
    <w:p>
      <w:pPr>
        <w:spacing w:after="0"/>
        <w:ind w:left="0"/>
        <w:jc w:val="both"/>
      </w:pPr>
      <w:r>
        <w:rPr>
          <w:rFonts w:ascii="Times New Roman"/>
          <w:b w:val="false"/>
          <w:i w:val="false"/>
          <w:color w:val="000000"/>
          <w:sz w:val="28"/>
        </w:rPr>
        <w:t>
      151. Модульдік курстың CPL(Н) ұзақтығы 9 айдан 18 айға дейін. Егер АОО қосымша оқу жүргізетін болса осы мерзім ұзартылады. Ұшу даярлығы мен ұшу дағдыларын тексеру теориялық емтихандарды тапсыру туралы құжаттың қолданылуы мерзімі ішінде аяқталуы тиіс.</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32" w:id="199"/>
    <w:p>
      <w:pPr>
        <w:spacing w:after="0"/>
        <w:ind w:left="0"/>
        <w:jc w:val="both"/>
      </w:pPr>
      <w:r>
        <w:rPr>
          <w:rFonts w:ascii="Times New Roman"/>
          <w:b w:val="false"/>
          <w:i w:val="false"/>
          <w:color w:val="000000"/>
          <w:sz w:val="28"/>
        </w:rPr>
        <w:t>
      152. Бекітілген курс сыныпта сабақ жүргізу арқылы жүргізіледі және оған уәкілетті ұйыммен немесе уәкілетті органмен келіскен интерактивті видео, слайдтарда немесе магнитофон таспаларында презентациялар, оқу кабиналары, компьютерлік оқу және қашықтан оқытудың (сырттай курстар) басқа да ақпарат құралдарын қолдануды қамтиды. Курс шектерінде қашықтан оқыту (сырттай) ұсынылады.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31" w:id="200"/>
    <w:p>
      <w:pPr>
        <w:spacing w:after="0"/>
        <w:ind w:left="0"/>
        <w:jc w:val="both"/>
      </w:pPr>
      <w:r>
        <w:rPr>
          <w:rFonts w:ascii="Times New Roman"/>
          <w:b w:val="false"/>
          <w:i w:val="false"/>
          <w:color w:val="000000"/>
          <w:sz w:val="28"/>
        </w:rPr>
        <w:t>
      153. Модульдік курстан CPL(Н) өтуге ниетті үміткер АОО әдістемесіне сәйкес үзіліссіз бір оқу үдерісінде барлық дайындау кезеңінен өтуі тиіс.</w:t>
      </w:r>
    </w:p>
    <w:bookmarkEnd w:id="200"/>
    <w:bookmarkStart w:name="z2430" w:id="201"/>
    <w:p>
      <w:pPr>
        <w:spacing w:after="0"/>
        <w:ind w:left="0"/>
        <w:jc w:val="both"/>
      </w:pPr>
      <w:r>
        <w:rPr>
          <w:rFonts w:ascii="Times New Roman"/>
          <w:b w:val="false"/>
          <w:i w:val="false"/>
          <w:color w:val="000000"/>
          <w:sz w:val="28"/>
        </w:rPr>
        <w:t>
      154. Курсқа төмендегілер енеді:</w:t>
      </w:r>
    </w:p>
    <w:bookmarkEnd w:id="201"/>
    <w:p>
      <w:pPr>
        <w:spacing w:after="0"/>
        <w:ind w:left="0"/>
        <w:jc w:val="both"/>
      </w:pPr>
      <w:r>
        <w:rPr>
          <w:rFonts w:ascii="Times New Roman"/>
          <w:b w:val="false"/>
          <w:i w:val="false"/>
          <w:color w:val="000000"/>
          <w:sz w:val="28"/>
        </w:rPr>
        <w:t>
      1) CPL(Н) білім деңгейіне сәйкес Теориялық даярлық;</w:t>
      </w:r>
    </w:p>
    <w:p>
      <w:pPr>
        <w:spacing w:after="0"/>
        <w:ind w:left="0"/>
        <w:jc w:val="both"/>
      </w:pPr>
      <w:r>
        <w:rPr>
          <w:rFonts w:ascii="Times New Roman"/>
          <w:b w:val="false"/>
          <w:i w:val="false"/>
          <w:color w:val="000000"/>
          <w:sz w:val="28"/>
        </w:rPr>
        <w:t>
      2) ұшуға даярлық – көзбен шолып ұшулар және аспаптар бойынша ұшулар.</w:t>
      </w:r>
    </w:p>
    <w:bookmarkStart w:name="z2429" w:id="202"/>
    <w:p>
      <w:pPr>
        <w:spacing w:after="0"/>
        <w:ind w:left="0"/>
        <w:jc w:val="left"/>
      </w:pPr>
      <w:r>
        <w:rPr>
          <w:rFonts w:ascii="Times New Roman"/>
          <w:b/>
          <w:i w:val="false"/>
          <w:color w:val="000000"/>
        </w:rPr>
        <w:t xml:space="preserve"> 2-параграф. Теориялық даярлық</w:t>
      </w:r>
    </w:p>
    <w:bookmarkEnd w:id="202"/>
    <w:bookmarkStart w:name="z2428" w:id="203"/>
    <w:p>
      <w:pPr>
        <w:spacing w:after="0"/>
        <w:ind w:left="0"/>
        <w:jc w:val="both"/>
      </w:pPr>
      <w:r>
        <w:rPr>
          <w:rFonts w:ascii="Times New Roman"/>
          <w:b w:val="false"/>
          <w:i w:val="false"/>
          <w:color w:val="000000"/>
          <w:sz w:val="28"/>
        </w:rPr>
        <w:t>
      155. Теориялық курсқа CPL(Н) ең аз дегенде 250 сағат оқу кіреді.</w:t>
      </w:r>
    </w:p>
    <w:bookmarkEnd w:id="203"/>
    <w:bookmarkStart w:name="z2427" w:id="204"/>
    <w:p>
      <w:pPr>
        <w:spacing w:after="0"/>
        <w:ind w:left="0"/>
        <w:jc w:val="both"/>
      </w:pPr>
      <w:r>
        <w:rPr>
          <w:rFonts w:ascii="Times New Roman"/>
          <w:b w:val="false"/>
          <w:i w:val="false"/>
          <w:color w:val="000000"/>
          <w:sz w:val="28"/>
        </w:rPr>
        <w:t>
      156. Өтініш беруші CPL(Н) иегеріне ұсынылатын құқықтарға сәйкес келетін білім деңгейін көрсетуі тиіс.</w:t>
      </w:r>
    </w:p>
    <w:bookmarkEnd w:id="204"/>
    <w:bookmarkStart w:name="z2426" w:id="205"/>
    <w:p>
      <w:pPr>
        <w:spacing w:after="0"/>
        <w:ind w:left="0"/>
        <w:jc w:val="both"/>
      </w:pPr>
      <w:r>
        <w:rPr>
          <w:rFonts w:ascii="Times New Roman"/>
          <w:b w:val="false"/>
          <w:i w:val="false"/>
          <w:color w:val="000000"/>
          <w:sz w:val="28"/>
        </w:rPr>
        <w:t xml:space="preserve">
      157. Теориялық даярлық бойынша пәннің толық тақырыбы Үлгілік бағдарламаның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'Х' белгісімен белгіленген тақырып оны зерттеудің міндеттілігін көрсетіп, осы тақырыптың барлық тармақшаларына қатысты болады. </w:t>
      </w:r>
    </w:p>
    <w:bookmarkEnd w:id="205"/>
    <w:bookmarkStart w:name="z2425" w:id="206"/>
    <w:p>
      <w:pPr>
        <w:spacing w:after="0"/>
        <w:ind w:left="0"/>
        <w:jc w:val="left"/>
      </w:pPr>
      <w:r>
        <w:rPr>
          <w:rFonts w:ascii="Times New Roman"/>
          <w:b/>
          <w:i w:val="false"/>
          <w:color w:val="000000"/>
        </w:rPr>
        <w:t xml:space="preserve"> 3-параграф. Ұшу даярлығы</w:t>
      </w:r>
    </w:p>
    <w:bookmarkEnd w:id="206"/>
    <w:bookmarkStart w:name="z2424" w:id="207"/>
    <w:p>
      <w:pPr>
        <w:spacing w:after="0"/>
        <w:ind w:left="0"/>
        <w:jc w:val="both"/>
      </w:pPr>
      <w:r>
        <w:rPr>
          <w:rFonts w:ascii="Times New Roman"/>
          <w:b w:val="false"/>
          <w:i w:val="false"/>
          <w:color w:val="000000"/>
          <w:sz w:val="28"/>
        </w:rPr>
        <w:t xml:space="preserve">
      158. Модульдік курста ұшуға даярлау төмендегіні қосқанда нұсқаушымен 30 сағат дайындықты құрайды: </w:t>
      </w:r>
    </w:p>
    <w:bookmarkEnd w:id="207"/>
    <w:p>
      <w:pPr>
        <w:spacing w:after="0"/>
        <w:ind w:left="0"/>
        <w:jc w:val="both"/>
      </w:pPr>
      <w:r>
        <w:rPr>
          <w:rFonts w:ascii="Times New Roman"/>
          <w:b w:val="false"/>
          <w:i w:val="false"/>
          <w:color w:val="000000"/>
          <w:sz w:val="28"/>
        </w:rPr>
        <w:t>
      КШҰҚ бойынша 20 сағат ұшу, оның ішінде өзі ұшып шыққан әуеайлақтан айрықша бөлек басқа 2 әуеайлаққа қозғалтқыштарының толық тоқтауы арқылы қонуымен кемінде 185 км қашықтықта КШҰҚ бойынша маршрут бойынша 1 рет ұшу;</w:t>
      </w:r>
    </w:p>
    <w:p>
      <w:pPr>
        <w:spacing w:after="0"/>
        <w:ind w:left="0"/>
        <w:jc w:val="both"/>
      </w:pPr>
      <w:r>
        <w:rPr>
          <w:rFonts w:ascii="Times New Roman"/>
          <w:b w:val="false"/>
          <w:i w:val="false"/>
          <w:color w:val="000000"/>
          <w:sz w:val="28"/>
        </w:rPr>
        <w:t>
      10 сағат аспаптар бойынша ұшу, оның ішінде 5-ке дейінгі сағаты процедуралық жаттығу құрылғысында (FTD 1 немесе FNPT I) дайындықта болған жағдайда;</w:t>
      </w:r>
    </w:p>
    <w:p>
      <w:pPr>
        <w:spacing w:after="0"/>
        <w:ind w:left="0"/>
        <w:jc w:val="both"/>
      </w:pPr>
      <w:r>
        <w:rPr>
          <w:rFonts w:ascii="Times New Roman"/>
          <w:b w:val="false"/>
          <w:i w:val="false"/>
          <w:color w:val="000000"/>
          <w:sz w:val="28"/>
        </w:rPr>
        <w:t>
      Ескертпе. Тиісті жаттығу құрылғылары болмаған кезде даярлау, ұшуға даярлау барысында тікұшақта жүзеге асырылады;</w:t>
      </w:r>
    </w:p>
    <w:p>
      <w:pPr>
        <w:spacing w:after="0"/>
        <w:ind w:left="0"/>
        <w:jc w:val="both"/>
      </w:pPr>
      <w:r>
        <w:rPr>
          <w:rFonts w:ascii="Times New Roman"/>
          <w:b w:val="false"/>
          <w:i w:val="false"/>
          <w:color w:val="000000"/>
          <w:sz w:val="28"/>
        </w:rPr>
        <w:t>
      өзі ұшып шыққан әуеайлақтан айрықша бөлек басқа 2 әуеайлаққа қозғалтқыштарының толық тоқтауы арқылы қонуымен кемінде 185 км қашықтықта КШҰҚ бойынша маршрут бойынша ӘКК ретінде өздігінен 1 рет ұшу;</w:t>
      </w:r>
    </w:p>
    <w:p>
      <w:pPr>
        <w:spacing w:after="0"/>
        <w:ind w:left="0"/>
        <w:jc w:val="both"/>
      </w:pPr>
      <w:r>
        <w:rPr>
          <w:rFonts w:ascii="Times New Roman"/>
          <w:b w:val="false"/>
          <w:i w:val="false"/>
          <w:color w:val="000000"/>
          <w:sz w:val="28"/>
        </w:rPr>
        <w:t>
      егер түнгі жағдайда ұшу шамаланатын болса, онда түнгі уақытта 5 сағат ұшу, оның ішінде 3 сағат нұсқаушымен, оның 1 сағаты маршрут бойынша және 5 сағаты өздігінен (solo) айналып ұшу және толық тоқтағанға дейін (solo) қону кіреді. Әр айналып ұшуға ұшып көтерілу мен қону кіреді.</w:t>
      </w:r>
    </w:p>
    <w:bookmarkStart w:name="z2423" w:id="208"/>
    <w:p>
      <w:pPr>
        <w:spacing w:after="0"/>
        <w:ind w:left="0"/>
        <w:jc w:val="left"/>
      </w:pPr>
      <w:r>
        <w:rPr>
          <w:rFonts w:ascii="Times New Roman"/>
          <w:b/>
          <w:i w:val="false"/>
          <w:color w:val="000000"/>
        </w:rPr>
        <w:t xml:space="preserve"> 14-бөлім. Ұшақтардың – (ATPL(A) integrated course) желілік пилоттарын бастапқы даярлау бағдарламасы 1-параграф. Ұшақтардың – (ATPL(A) integrated course) желілік пилоттарын даярлаудың кешенді курсы</w:t>
      </w:r>
    </w:p>
    <w:bookmarkEnd w:id="208"/>
    <w:bookmarkStart w:name="z2422" w:id="209"/>
    <w:p>
      <w:pPr>
        <w:spacing w:after="0"/>
        <w:ind w:left="0"/>
        <w:jc w:val="both"/>
      </w:pPr>
      <w:r>
        <w:rPr>
          <w:rFonts w:ascii="Times New Roman"/>
          <w:b w:val="false"/>
          <w:i w:val="false"/>
          <w:color w:val="000000"/>
          <w:sz w:val="28"/>
        </w:rPr>
        <w:t>
      159. ATPL (A) курсының мақсаты – коммерциялық көлік авиациясында көп қозғалтқышты ұшақтардың көп мүшелі экипажында екінші пилот ретінде жұмыс істеу және ATPL (A) алу үшін қажетті жалпы 1500 ұшу сағатына дейін IR – CPL(A)/IR біліктілік белгісімен CPL алу үшін қажетті біліктілік деңгейіне дейін пилоттарды даярлау.</w:t>
      </w:r>
    </w:p>
    <w:bookmarkEnd w:id="209"/>
    <w:bookmarkStart w:name="z2421" w:id="210"/>
    <w:p>
      <w:pPr>
        <w:spacing w:after="0"/>
        <w:ind w:left="0"/>
        <w:jc w:val="both"/>
      </w:pPr>
      <w:r>
        <w:rPr>
          <w:rFonts w:ascii="Times New Roman"/>
          <w:b w:val="false"/>
          <w:i w:val="false"/>
          <w:color w:val="000000"/>
          <w:sz w:val="28"/>
        </w:rPr>
        <w:t xml:space="preserve">
      160. ATPL (A) кешенді курсынан өтуге ниетті үміткер АОО әдістемесіне сәйкес үзіліссіз бір оқу үдерісінде барлық дайындау кезеңінен өтуі тиіс. </w:t>
      </w:r>
    </w:p>
    <w:bookmarkEnd w:id="210"/>
    <w:bookmarkStart w:name="z2420" w:id="211"/>
    <w:p>
      <w:pPr>
        <w:spacing w:after="0"/>
        <w:ind w:left="0"/>
        <w:jc w:val="both"/>
      </w:pPr>
      <w:r>
        <w:rPr>
          <w:rFonts w:ascii="Times New Roman"/>
          <w:b w:val="false"/>
          <w:i w:val="false"/>
          <w:color w:val="000000"/>
          <w:sz w:val="28"/>
        </w:rPr>
        <w:t>
      161. Кандидат ab initio пилоты ретінде немесе Чикаго конвенциясының 1-қосымшасына сәйкес берілген куәлігі бар пилот ретінде немесе PPL(A) ұшақтарының жеке пилоты, немесе PPL(H) тікұшақтарының жеке пилоты ретінде немесе Қазақстан Республикасының азаматтық авиация саласындағы ұлттық заңнамасы негізінде берілген LAPL жеңіл ұшағының пилоты ретінде оқуға жіберіледі. Пилоттар PPL(A), PPL(H) немесе LAPL куәліктерімен оқу оқыған жағдайда оларға ұшу сағатынан бастап оқу басталғанға дейін 50% есептеледі.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Көлік министрінің 22.12.2023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9" w:id="212"/>
    <w:p>
      <w:pPr>
        <w:spacing w:after="0"/>
        <w:ind w:left="0"/>
        <w:jc w:val="both"/>
      </w:pPr>
      <w:r>
        <w:rPr>
          <w:rFonts w:ascii="Times New Roman"/>
          <w:b w:val="false"/>
          <w:i w:val="false"/>
          <w:color w:val="000000"/>
          <w:sz w:val="28"/>
        </w:rPr>
        <w:t>
      162. Курсқа төмендегілер енеді:</w:t>
      </w:r>
    </w:p>
    <w:bookmarkEnd w:id="212"/>
    <w:p>
      <w:pPr>
        <w:spacing w:after="0"/>
        <w:ind w:left="0"/>
        <w:jc w:val="both"/>
      </w:pPr>
      <w:r>
        <w:rPr>
          <w:rFonts w:ascii="Times New Roman"/>
          <w:b w:val="false"/>
          <w:i w:val="false"/>
          <w:color w:val="000000"/>
          <w:sz w:val="28"/>
        </w:rPr>
        <w:t>
      1) ATPL (A) білім деңгейіне сәйкес Теориялық даярлық;</w:t>
      </w:r>
    </w:p>
    <w:p>
      <w:pPr>
        <w:spacing w:after="0"/>
        <w:ind w:left="0"/>
        <w:jc w:val="both"/>
      </w:pPr>
      <w:r>
        <w:rPr>
          <w:rFonts w:ascii="Times New Roman"/>
          <w:b w:val="false"/>
          <w:i w:val="false"/>
          <w:color w:val="000000"/>
          <w:sz w:val="28"/>
        </w:rPr>
        <w:t>
      2) ұшуға даярлық – көзбен шолып ұшулар және аспаптар бойынша ұшулар;</w:t>
      </w:r>
    </w:p>
    <w:p>
      <w:pPr>
        <w:spacing w:after="0"/>
        <w:ind w:left="0"/>
        <w:jc w:val="both"/>
      </w:pPr>
      <w:r>
        <w:rPr>
          <w:rFonts w:ascii="Times New Roman"/>
          <w:b w:val="false"/>
          <w:i w:val="false"/>
          <w:color w:val="000000"/>
          <w:sz w:val="28"/>
        </w:rPr>
        <w:t>
      3) экипаж көп болған жағдайда пилоттарды өзара әрекет етуге оқыту (МСС).</w:t>
      </w:r>
    </w:p>
    <w:bookmarkStart w:name="z2418" w:id="213"/>
    <w:p>
      <w:pPr>
        <w:spacing w:after="0"/>
        <w:ind w:left="0"/>
        <w:jc w:val="both"/>
      </w:pPr>
      <w:r>
        <w:rPr>
          <w:rFonts w:ascii="Times New Roman"/>
          <w:b w:val="false"/>
          <w:i w:val="false"/>
          <w:color w:val="000000"/>
          <w:sz w:val="28"/>
        </w:rPr>
        <w:t>
      163. ATPL (A) бүкіл курсын тапсыруға жағдайы немесе мүмкіндігі жоқ кандидат барынша төменгі деңгейдегі куәлік алуға теориялық және практикалық емтихандар тапсыру үшін уәкілетті ұйымға жүгінеді.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17" w:id="214"/>
    <w:p>
      <w:pPr>
        <w:spacing w:after="0"/>
        <w:ind w:left="0"/>
        <w:jc w:val="left"/>
      </w:pPr>
      <w:r>
        <w:rPr>
          <w:rFonts w:ascii="Times New Roman"/>
          <w:b/>
          <w:i w:val="false"/>
          <w:color w:val="000000"/>
        </w:rPr>
        <w:t xml:space="preserve"> 2-параграф. Теориялық даярлау</w:t>
      </w:r>
    </w:p>
    <w:bookmarkEnd w:id="214"/>
    <w:bookmarkStart w:name="z2416" w:id="215"/>
    <w:p>
      <w:pPr>
        <w:spacing w:after="0"/>
        <w:ind w:left="0"/>
        <w:jc w:val="both"/>
      </w:pPr>
      <w:r>
        <w:rPr>
          <w:rFonts w:ascii="Times New Roman"/>
          <w:b w:val="false"/>
          <w:i w:val="false"/>
          <w:color w:val="000000"/>
          <w:sz w:val="28"/>
        </w:rPr>
        <w:t>
      164. Теориялық курсқа ATPL (A) ең аз дегенде 750 сағат оқу кіреді.</w:t>
      </w:r>
    </w:p>
    <w:bookmarkEnd w:id="215"/>
    <w:bookmarkStart w:name="z2415" w:id="216"/>
    <w:p>
      <w:pPr>
        <w:spacing w:after="0"/>
        <w:ind w:left="0"/>
        <w:jc w:val="both"/>
      </w:pPr>
      <w:r>
        <w:rPr>
          <w:rFonts w:ascii="Times New Roman"/>
          <w:b w:val="false"/>
          <w:i w:val="false"/>
          <w:color w:val="000000"/>
          <w:sz w:val="28"/>
        </w:rPr>
        <w:t>
      165. MCC курсына ең аз дегенде 25 сағат теориялық және 20 сағат практикалық сабақтар кіреді.</w:t>
      </w:r>
    </w:p>
    <w:bookmarkEnd w:id="216"/>
    <w:bookmarkStart w:name="z2414" w:id="217"/>
    <w:p>
      <w:pPr>
        <w:spacing w:after="0"/>
        <w:ind w:left="0"/>
        <w:jc w:val="both"/>
      </w:pPr>
      <w:r>
        <w:rPr>
          <w:rFonts w:ascii="Times New Roman"/>
          <w:b w:val="false"/>
          <w:i w:val="false"/>
          <w:color w:val="000000"/>
          <w:sz w:val="28"/>
        </w:rPr>
        <w:t>
      166. 750 сағат оқуға сыныптағы жұмыс, интерактивті видео, слайдты немесе магнитофондағы презентациялар, оқу кабиналарындағы жұмыс, компьютерлік оқу, сонымен бірге уәкілетті ұйыммен немесе уәкілетті органмен келіскен басқа да ақпарат құралдары кіреді. Оқу бағдарламасы әр пән бойынша ең төменгі сағат саны төмендегідей құрайтындай бөлінеді:</w:t>
      </w:r>
    </w:p>
    <w:bookmarkEnd w:id="217"/>
    <w:p>
      <w:pPr>
        <w:spacing w:after="0"/>
        <w:ind w:left="0"/>
        <w:jc w:val="both"/>
      </w:pPr>
      <w:r>
        <w:rPr>
          <w:rFonts w:ascii="Times New Roman"/>
          <w:b w:val="false"/>
          <w:i w:val="false"/>
          <w:color w:val="000000"/>
          <w:sz w:val="28"/>
        </w:rPr>
        <w:t>
      1) әуе заңнамасы бойынша (Air Law) – 40 сағат;</w:t>
      </w:r>
    </w:p>
    <w:p>
      <w:pPr>
        <w:spacing w:after="0"/>
        <w:ind w:left="0"/>
        <w:jc w:val="both"/>
      </w:pPr>
      <w:r>
        <w:rPr>
          <w:rFonts w:ascii="Times New Roman"/>
          <w:b w:val="false"/>
          <w:i w:val="false"/>
          <w:color w:val="000000"/>
          <w:sz w:val="28"/>
        </w:rPr>
        <w:t>
      2) ӘК туралы жалпы мәлімет (Aircraft general knowledge) – 80 сағат;</w:t>
      </w:r>
    </w:p>
    <w:p>
      <w:pPr>
        <w:spacing w:after="0"/>
        <w:ind w:left="0"/>
        <w:jc w:val="both"/>
      </w:pPr>
      <w:r>
        <w:rPr>
          <w:rFonts w:ascii="Times New Roman"/>
          <w:b w:val="false"/>
          <w:i w:val="false"/>
          <w:color w:val="000000"/>
          <w:sz w:val="28"/>
        </w:rPr>
        <w:t>
      3) ұшу сипаттамалары мен жоспарлау (Flight performance and planning) – 90 сағат;</w:t>
      </w:r>
    </w:p>
    <w:p>
      <w:pPr>
        <w:spacing w:after="0"/>
        <w:ind w:left="0"/>
        <w:jc w:val="both"/>
      </w:pPr>
      <w:r>
        <w:rPr>
          <w:rFonts w:ascii="Times New Roman"/>
          <w:b w:val="false"/>
          <w:i w:val="false"/>
          <w:color w:val="000000"/>
          <w:sz w:val="28"/>
        </w:rPr>
        <w:t>
      4) адам мүмкіндіктері мен шектеулері, адами фактор (Human performance and limitations) – 50 сағат;</w:t>
      </w:r>
    </w:p>
    <w:p>
      <w:pPr>
        <w:spacing w:after="0"/>
        <w:ind w:left="0"/>
        <w:jc w:val="both"/>
      </w:pPr>
      <w:r>
        <w:rPr>
          <w:rFonts w:ascii="Times New Roman"/>
          <w:b w:val="false"/>
          <w:i w:val="false"/>
          <w:color w:val="000000"/>
          <w:sz w:val="28"/>
        </w:rPr>
        <w:t>
      5) метеорология (Meteorology) – 60 сағат;</w:t>
      </w:r>
    </w:p>
    <w:p>
      <w:pPr>
        <w:spacing w:after="0"/>
        <w:ind w:left="0"/>
        <w:jc w:val="both"/>
      </w:pPr>
      <w:r>
        <w:rPr>
          <w:rFonts w:ascii="Times New Roman"/>
          <w:b w:val="false"/>
          <w:i w:val="false"/>
          <w:color w:val="000000"/>
          <w:sz w:val="28"/>
        </w:rPr>
        <w:t>
      6) навигация (Navigation) – 150 сағат;</w:t>
      </w:r>
    </w:p>
    <w:p>
      <w:pPr>
        <w:spacing w:after="0"/>
        <w:ind w:left="0"/>
        <w:jc w:val="both"/>
      </w:pPr>
      <w:r>
        <w:rPr>
          <w:rFonts w:ascii="Times New Roman"/>
          <w:b w:val="false"/>
          <w:i w:val="false"/>
          <w:color w:val="000000"/>
          <w:sz w:val="28"/>
        </w:rPr>
        <w:t>
      7) пайдалану процедуралары (Operational procedures) – 20 сағат</w:t>
      </w:r>
    </w:p>
    <w:p>
      <w:pPr>
        <w:spacing w:after="0"/>
        <w:ind w:left="0"/>
        <w:jc w:val="both"/>
      </w:pPr>
      <w:r>
        <w:rPr>
          <w:rFonts w:ascii="Times New Roman"/>
          <w:b w:val="false"/>
          <w:i w:val="false"/>
          <w:color w:val="000000"/>
          <w:sz w:val="28"/>
        </w:rPr>
        <w:t>
      8) ұшу принциптері (Principles of flight) – 30 сағат;</w:t>
      </w:r>
    </w:p>
    <w:p>
      <w:pPr>
        <w:spacing w:after="0"/>
        <w:ind w:left="0"/>
        <w:jc w:val="both"/>
      </w:pPr>
      <w:r>
        <w:rPr>
          <w:rFonts w:ascii="Times New Roman"/>
          <w:b w:val="false"/>
          <w:i w:val="false"/>
          <w:color w:val="000000"/>
          <w:sz w:val="28"/>
        </w:rPr>
        <w:t>
      9) радиобайланыс (Communications) – 30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13" w:id="218"/>
    <w:p>
      <w:pPr>
        <w:spacing w:after="0"/>
        <w:ind w:left="0"/>
        <w:jc w:val="both"/>
      </w:pPr>
      <w:r>
        <w:rPr>
          <w:rFonts w:ascii="Times New Roman"/>
          <w:b w:val="false"/>
          <w:i w:val="false"/>
          <w:color w:val="000000"/>
          <w:sz w:val="28"/>
        </w:rPr>
        <w:t>
      167. Кандидат ATPL (A) куәлігін ұстаушының деңгейіне сәйкес келетін білім деңгейін көрсетеді.</w:t>
      </w:r>
    </w:p>
    <w:bookmarkEnd w:id="218"/>
    <w:bookmarkStart w:name="z2412" w:id="219"/>
    <w:p>
      <w:pPr>
        <w:spacing w:after="0"/>
        <w:ind w:left="0"/>
        <w:jc w:val="both"/>
      </w:pPr>
      <w:r>
        <w:rPr>
          <w:rFonts w:ascii="Times New Roman"/>
          <w:b w:val="false"/>
          <w:i w:val="false"/>
          <w:color w:val="000000"/>
          <w:sz w:val="28"/>
        </w:rPr>
        <w:t xml:space="preserve">
      168. Теориялық даярлау бойынша пәннің толық тақырыбы Үлгілік бағдарламаның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'Х' белгісімен белгіленген тақырып оны зерттеудің міндеттілігін көрсетіп, осы тақырыптың барлық тармақшаларына қатысты болады. </w:t>
      </w:r>
    </w:p>
    <w:bookmarkEnd w:id="219"/>
    <w:bookmarkStart w:name="z2411" w:id="220"/>
    <w:p>
      <w:pPr>
        <w:spacing w:after="0"/>
        <w:ind w:left="0"/>
        <w:jc w:val="left"/>
      </w:pPr>
      <w:r>
        <w:rPr>
          <w:rFonts w:ascii="Times New Roman"/>
          <w:b/>
          <w:i w:val="false"/>
          <w:color w:val="000000"/>
        </w:rPr>
        <w:t xml:space="preserve"> 3-параграф. Ұшу даярлығы</w:t>
      </w:r>
    </w:p>
    <w:bookmarkEnd w:id="220"/>
    <w:bookmarkStart w:name="z2410" w:id="221"/>
    <w:p>
      <w:pPr>
        <w:spacing w:after="0"/>
        <w:ind w:left="0"/>
        <w:jc w:val="both"/>
      </w:pPr>
      <w:r>
        <w:rPr>
          <w:rFonts w:ascii="Times New Roman"/>
          <w:b w:val="false"/>
          <w:i w:val="false"/>
          <w:color w:val="000000"/>
          <w:sz w:val="28"/>
        </w:rPr>
        <w:t>
      169. Ұшақ (Type Rating) түрі бойынша ұшуға жіберу дайындығын қоспағанда ұшу даярлығы, жалпы алғанда, кем дегенде 195 сағаттан тұрады, оған барлық ағымдағы тесттер кіреді, оның 55-ке дейінгі сағаты аспаптар бойынша ұшуға жердегі оқу болады. Осы 195 сағаттың ішінен үміткерлер ең аз дегенде:</w:t>
      </w:r>
    </w:p>
    <w:bookmarkEnd w:id="221"/>
    <w:p>
      <w:pPr>
        <w:spacing w:after="0"/>
        <w:ind w:left="0"/>
        <w:jc w:val="both"/>
      </w:pPr>
      <w:r>
        <w:rPr>
          <w:rFonts w:ascii="Times New Roman"/>
          <w:b w:val="false"/>
          <w:i w:val="false"/>
          <w:color w:val="000000"/>
          <w:sz w:val="28"/>
        </w:rPr>
        <w:t>
      1) 95 сағат нұсқаушымен оқу (DUAL), оның 55-ке дейінгі сағаты аспаптар бойынша ұшуға жердегі жаттығуды алады;</w:t>
      </w:r>
    </w:p>
    <w:p>
      <w:pPr>
        <w:spacing w:after="0"/>
        <w:ind w:left="0"/>
        <w:jc w:val="both"/>
      </w:pPr>
      <w:r>
        <w:rPr>
          <w:rFonts w:ascii="Times New Roman"/>
          <w:b w:val="false"/>
          <w:i w:val="false"/>
          <w:color w:val="000000"/>
          <w:sz w:val="28"/>
        </w:rPr>
        <w:t>
      2) 70 сағат ӘКК (PIC) ретінде ұшу, оның ішінде ӘК (SPIC) студент-командирі ретінде көзбен шолып ұшулар және аспаптар бойынша ұшулар. SPIC ретінде аспаптар бойынша ұшу уақыты 20 сағаттан аспайтын көлемде PIC уақыты ретінде есептеледі;</w:t>
      </w:r>
    </w:p>
    <w:p>
      <w:pPr>
        <w:spacing w:after="0"/>
        <w:ind w:left="0"/>
        <w:jc w:val="both"/>
      </w:pPr>
      <w:r>
        <w:rPr>
          <w:rFonts w:ascii="Times New Roman"/>
          <w:b w:val="false"/>
          <w:i w:val="false"/>
          <w:color w:val="000000"/>
          <w:sz w:val="28"/>
        </w:rPr>
        <w:t>
      3) ӘКК командирі ретінде маршрут бойынша 50 сағат ұшу, оның ішінде өзi ұшып шыққан әуеайлақтан айрықша бөлек 2 әуеайлаққа қону жүргізілетін, кемінде 540 км (300 теңіз милі) қашықтықта көзбен шолып ұшу;</w:t>
      </w:r>
    </w:p>
    <w:p>
      <w:pPr>
        <w:spacing w:after="0"/>
        <w:ind w:left="0"/>
        <w:jc w:val="both"/>
      </w:pPr>
      <w:r>
        <w:rPr>
          <w:rFonts w:ascii="Times New Roman"/>
          <w:b w:val="false"/>
          <w:i w:val="false"/>
          <w:color w:val="000000"/>
          <w:sz w:val="28"/>
        </w:rPr>
        <w:t>
      4) 5 сағат түнгі уақытта ұшу, оның ішінде 3 сағаты нұсқаушымен (DUAL), бұған берілген маршрут бойынша кем дегенде 1 сағат ұшу, 5 өздігінен ұшу (solo) және толық тоқтағанға дейін қону кіреді.</w:t>
      </w:r>
    </w:p>
    <w:p>
      <w:pPr>
        <w:spacing w:after="0"/>
        <w:ind w:left="0"/>
        <w:jc w:val="both"/>
      </w:pPr>
      <w:r>
        <w:rPr>
          <w:rFonts w:ascii="Times New Roman"/>
          <w:b w:val="false"/>
          <w:i w:val="false"/>
          <w:color w:val="000000"/>
          <w:sz w:val="28"/>
        </w:rPr>
        <w:t>
      5) аспаптар бойынша 115 сағат ұшу, оған ең аз дегенде:</w:t>
      </w:r>
    </w:p>
    <w:p>
      <w:pPr>
        <w:spacing w:after="0"/>
        <w:ind w:left="0"/>
        <w:jc w:val="both"/>
      </w:pPr>
      <w:r>
        <w:rPr>
          <w:rFonts w:ascii="Times New Roman"/>
          <w:b w:val="false"/>
          <w:i w:val="false"/>
          <w:color w:val="000000"/>
          <w:sz w:val="28"/>
        </w:rPr>
        <w:t>
      SPIC ретінде 20 сағат ұшу кіреді;</w:t>
      </w:r>
    </w:p>
    <w:p>
      <w:pPr>
        <w:spacing w:after="0"/>
        <w:ind w:left="0"/>
        <w:jc w:val="both"/>
      </w:pPr>
      <w:r>
        <w:rPr>
          <w:rFonts w:ascii="Times New Roman"/>
          <w:b w:val="false"/>
          <w:i w:val="false"/>
          <w:color w:val="000000"/>
          <w:sz w:val="28"/>
        </w:rPr>
        <w:t>
      FFS деңгейіндегі кешенді жаттығу құрылғылары немесе FNPTII/FTD 1/FTD 2 деңгейіндегі жаттығу құрылғылары қолданылады, көп экипажбен (МСС) өзара әрекет ету бойынша жаттығу дайындығы 15 сағат;</w:t>
      </w:r>
    </w:p>
    <w:p>
      <w:pPr>
        <w:spacing w:after="0"/>
        <w:ind w:left="0"/>
        <w:jc w:val="both"/>
      </w:pPr>
      <w:r>
        <w:rPr>
          <w:rFonts w:ascii="Times New Roman"/>
          <w:b w:val="false"/>
          <w:i w:val="false"/>
          <w:color w:val="000000"/>
          <w:sz w:val="28"/>
        </w:rPr>
        <w:t>
      6) аспаптар бойынша ұшу оқулары 50 сағат, оның ішінде:</w:t>
      </w:r>
    </w:p>
    <w:p>
      <w:pPr>
        <w:spacing w:after="0"/>
        <w:ind w:left="0"/>
        <w:jc w:val="both"/>
      </w:pPr>
      <w:r>
        <w:rPr>
          <w:rFonts w:ascii="Times New Roman"/>
          <w:b w:val="false"/>
          <w:i w:val="false"/>
          <w:color w:val="000000"/>
          <w:sz w:val="28"/>
        </w:rPr>
        <w:t>
      немесе 25 сағатқа дейін FNPT I бірінші деңгейлі жаттығу құрылғысында жерде оқыту болады;</w:t>
      </w:r>
    </w:p>
    <w:p>
      <w:pPr>
        <w:spacing w:after="0"/>
        <w:ind w:left="0"/>
        <w:jc w:val="both"/>
      </w:pPr>
      <w:r>
        <w:rPr>
          <w:rFonts w:ascii="Times New Roman"/>
          <w:b w:val="false"/>
          <w:i w:val="false"/>
          <w:color w:val="000000"/>
          <w:sz w:val="28"/>
        </w:rPr>
        <w:t>
      немесе 40 сағатқа дейін FNPTII/FTD 1/FTD 2 жаттығу құрылғыларында немесе FFS жаттығу құрылғысында жерде оқыту жүргізіледі. Осы 40 сағаттың 10 сағатына дейін FNPTI өтуі мүмкін. Аспаптар ("Basic Instrument Flight Module") бойынша ұшуға дайындықтың базалық модулін аяқтағаны туралы куәлігі бар кандидат аспаптар бойынша оқуға қажетті уақыт есебіне оқу үшін 10 сағатқа дейін есептеуге құқылы. "BITD" жаттығу құрылғысында өткізілген сағаттар есептелмейді.</w:t>
      </w:r>
    </w:p>
    <w:p>
      <w:pPr>
        <w:spacing w:after="0"/>
        <w:ind w:left="0"/>
        <w:jc w:val="both"/>
      </w:pPr>
      <w:r>
        <w:rPr>
          <w:rFonts w:ascii="Times New Roman"/>
          <w:b w:val="false"/>
          <w:i w:val="false"/>
          <w:color w:val="000000"/>
          <w:sz w:val="28"/>
        </w:rPr>
        <w:t>
      7) 5 сағат кемінде 4 адамды тасымалдау үшін сертификатталған ұшақта орындалуы тиіс, оның айналымы реттелетін винті және жиналмалы шассиі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409" w:id="222"/>
    <w:p>
      <w:pPr>
        <w:spacing w:after="0"/>
        <w:ind w:left="0"/>
        <w:jc w:val="both"/>
      </w:pPr>
      <w:r>
        <w:rPr>
          <w:rFonts w:ascii="Times New Roman"/>
          <w:b w:val="false"/>
          <w:i w:val="false"/>
          <w:color w:val="000000"/>
          <w:sz w:val="28"/>
        </w:rPr>
        <w:t xml:space="preserve">
      170. Ұшуға даярлық жаттығуларының үлгілік мазмұны мен саны Үлгілік бағдарламаның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 </w:t>
      </w:r>
    </w:p>
    <w:bookmarkEnd w:id="222"/>
    <w:bookmarkStart w:name="z2408" w:id="223"/>
    <w:p>
      <w:pPr>
        <w:spacing w:after="0"/>
        <w:ind w:left="0"/>
        <w:jc w:val="left"/>
      </w:pPr>
      <w:r>
        <w:rPr>
          <w:rFonts w:ascii="Times New Roman"/>
          <w:b/>
          <w:i w:val="false"/>
          <w:color w:val="000000"/>
        </w:rPr>
        <w:t xml:space="preserve"> 4-параграф. Ұшақтардың – ATPL(A) желілік пилоттарын даярлаудың модульдік курсы</w:t>
      </w:r>
    </w:p>
    <w:bookmarkEnd w:id="223"/>
    <w:bookmarkStart w:name="z2407" w:id="224"/>
    <w:p>
      <w:pPr>
        <w:spacing w:after="0"/>
        <w:ind w:left="0"/>
        <w:jc w:val="both"/>
      </w:pPr>
      <w:r>
        <w:rPr>
          <w:rFonts w:ascii="Times New Roman"/>
          <w:b w:val="false"/>
          <w:i w:val="false"/>
          <w:color w:val="000000"/>
          <w:sz w:val="28"/>
        </w:rPr>
        <w:t>
      171. Модульдік курс бойынша теориялық білім алған, ATPL(A) желілік пилоты куәлігін алатын үміткерлердің ең аз дегенде Чикаго конвенциясының 1-қосымшасына сәйкес берілген жеке PPL(A) пилот куәлігі немесе ҚР ұлттық заңнамасы негізінде берілген LAPL жеңіл ұшағының куәлігі болуы және ең аз дегенде теориялық оқудың төмендегідей сағат саны болуы тиіс:</w:t>
      </w:r>
    </w:p>
    <w:bookmarkEnd w:id="224"/>
    <w:p>
      <w:pPr>
        <w:spacing w:after="0"/>
        <w:ind w:left="0"/>
        <w:jc w:val="both"/>
      </w:pPr>
      <w:r>
        <w:rPr>
          <w:rFonts w:ascii="Times New Roman"/>
          <w:b w:val="false"/>
          <w:i w:val="false"/>
          <w:color w:val="000000"/>
          <w:sz w:val="28"/>
        </w:rPr>
        <w:t>
      1) PPL(A) ұшақтарының жеке пилот куәлігі немесе LAPL жеңіл ұшақ пилотының куәлігі бар кандидаттар үшін – 650 сағат;</w:t>
      </w:r>
    </w:p>
    <w:p>
      <w:pPr>
        <w:spacing w:after="0"/>
        <w:ind w:left="0"/>
        <w:jc w:val="both"/>
      </w:pPr>
      <w:r>
        <w:rPr>
          <w:rFonts w:ascii="Times New Roman"/>
          <w:b w:val="false"/>
          <w:i w:val="false"/>
          <w:color w:val="000000"/>
          <w:sz w:val="28"/>
        </w:rPr>
        <w:t>
      2)CPL(A) ұшақтарының коммерциялық пилотының куәлігі бар кандидаттар үшін – 400 сағат;</w:t>
      </w:r>
    </w:p>
    <w:p>
      <w:pPr>
        <w:spacing w:after="0"/>
        <w:ind w:left="0"/>
        <w:jc w:val="both"/>
      </w:pPr>
      <w:r>
        <w:rPr>
          <w:rFonts w:ascii="Times New Roman"/>
          <w:b w:val="false"/>
          <w:i w:val="false"/>
          <w:color w:val="000000"/>
          <w:sz w:val="28"/>
        </w:rPr>
        <w:t>
      3) (IR(A)) ұшақтары үшін аспаптар бойынша ұшуға біліктілігі бар кандидаттар үшін – 500 сағат;</w:t>
      </w:r>
    </w:p>
    <w:p>
      <w:pPr>
        <w:spacing w:after="0"/>
        <w:ind w:left="0"/>
        <w:jc w:val="both"/>
      </w:pPr>
      <w:r>
        <w:rPr>
          <w:rFonts w:ascii="Times New Roman"/>
          <w:b w:val="false"/>
          <w:i w:val="false"/>
          <w:color w:val="000000"/>
          <w:sz w:val="28"/>
        </w:rPr>
        <w:t xml:space="preserve">
      4)CPL(A) және IR(A) бар кандидаттар үшін – 250 сағат. </w:t>
      </w:r>
    </w:p>
    <w:bookmarkStart w:name="z2406" w:id="225"/>
    <w:p>
      <w:pPr>
        <w:spacing w:after="0"/>
        <w:ind w:left="0"/>
        <w:jc w:val="both"/>
      </w:pPr>
      <w:r>
        <w:rPr>
          <w:rFonts w:ascii="Times New Roman"/>
          <w:b w:val="false"/>
          <w:i w:val="false"/>
          <w:color w:val="000000"/>
          <w:sz w:val="28"/>
        </w:rPr>
        <w:t>
      172. Теорияны оқыту ATPL(A) үшін ұшу кезінде тексеру (Skill Test) алдында аяқталады. ATPL(A) алу үшін қажетті жалпы 1500 ұшу сағаты толғанға дейін PPL (A), PPL (H) немесе LAPL куәліктері бар пилоттарды оқытқан жағдайда оларға ұшу сағаттарының 50% есептеледі, CPL(A) немесе IR(A) бар үміткерлер үшін CPL(A) және IR(A) бойынша ұшу кезінде ұшу сағаттарының 100% есептеледі.</w:t>
      </w:r>
    </w:p>
    <w:bookmarkEnd w:id="225"/>
    <w:bookmarkStart w:name="z2405" w:id="226"/>
    <w:p>
      <w:pPr>
        <w:spacing w:after="0"/>
        <w:ind w:left="0"/>
        <w:jc w:val="left"/>
      </w:pPr>
      <w:r>
        <w:rPr>
          <w:rFonts w:ascii="Times New Roman"/>
          <w:b/>
          <w:i w:val="false"/>
          <w:color w:val="000000"/>
        </w:rPr>
        <w:t xml:space="preserve"> 15-бөлім. Ұшақтар мен тікұшақтарда – IR(A)&amp;(H) аспаптар бойынша (АҰҚ) ұшу құқығы туралы біліктілік белгісін алуға даярлау бағдарламасы 1-параграф. Жалпы ережелер</w:t>
      </w:r>
    </w:p>
    <w:bookmarkEnd w:id="226"/>
    <w:bookmarkStart w:name="z2404" w:id="227"/>
    <w:p>
      <w:pPr>
        <w:spacing w:after="0"/>
        <w:ind w:left="0"/>
        <w:jc w:val="both"/>
      </w:pPr>
      <w:r>
        <w:rPr>
          <w:rFonts w:ascii="Times New Roman"/>
          <w:b w:val="false"/>
          <w:i w:val="false"/>
          <w:color w:val="000000"/>
          <w:sz w:val="28"/>
        </w:rPr>
        <w:t xml:space="preserve">
      173. Ұшақта, тікұшақта, дирижабльде немесе көтергіш күшін ұлғайту жүйесімен ӘК-де АҰҚ бойынша ұшулар АҰҚ бойынша ұшуға жіберілген және жабдықталған әуе кемелерінде PPL, CPL, MPL немесе ATPL куәліктерінің иегерлері үшін ғана жүргізілуі тиіс. </w:t>
      </w:r>
    </w:p>
    <w:bookmarkEnd w:id="227"/>
    <w:bookmarkStart w:name="z2403" w:id="228"/>
    <w:p>
      <w:pPr>
        <w:spacing w:after="0"/>
        <w:ind w:left="0"/>
        <w:jc w:val="both"/>
      </w:pPr>
      <w:r>
        <w:rPr>
          <w:rFonts w:ascii="Times New Roman"/>
          <w:b w:val="false"/>
          <w:i w:val="false"/>
          <w:color w:val="000000"/>
          <w:sz w:val="28"/>
        </w:rPr>
        <w:t xml:space="preserve">
      174. АҰҚ (Instrument rating) бойынша ұшуға жіберілгені туралы біліктілік белгісін алу үшін бағдарламаның мақсаты (IFR) аспапты метеорологиялық жағдайларда (IMC) АҰҚ бойынша ӘК қолдануға жіберу үшін пилоттарды даярлау болып табылады. </w:t>
      </w:r>
    </w:p>
    <w:bookmarkEnd w:id="228"/>
    <w:bookmarkStart w:name="z2402" w:id="229"/>
    <w:p>
      <w:pPr>
        <w:spacing w:after="0"/>
        <w:ind w:left="0"/>
        <w:jc w:val="both"/>
      </w:pPr>
      <w:r>
        <w:rPr>
          <w:rFonts w:ascii="Times New Roman"/>
          <w:b w:val="false"/>
          <w:i w:val="false"/>
          <w:color w:val="000000"/>
          <w:sz w:val="28"/>
        </w:rPr>
        <w:t>
      175. Модульдік оқу курсының IR(A)&amp;(H) кандидаты PPL(A) немесе (H) жеке пилотының немесе CPL(A) немесе (H) коммерциялық пилоты куәлігінің иегері болуы тиіс.</w:t>
      </w:r>
    </w:p>
    <w:bookmarkEnd w:id="229"/>
    <w:bookmarkStart w:name="z2401" w:id="230"/>
    <w:p>
      <w:pPr>
        <w:spacing w:after="0"/>
        <w:ind w:left="0"/>
        <w:jc w:val="both"/>
      </w:pPr>
      <w:r>
        <w:rPr>
          <w:rFonts w:ascii="Times New Roman"/>
          <w:b w:val="false"/>
          <w:i w:val="false"/>
          <w:color w:val="000000"/>
          <w:sz w:val="28"/>
        </w:rPr>
        <w:t>
      176. АҰҚ бойынша ұшуға дайындаудың процедуралық модулі бойынша даярлықтан өтуге ниетті кандидаттан, оның үзіліссіз бір бекітілген курстың барлық оқу кезеңінен өтуі талап етіледі. Процедуралық модуль бойынша даярлықты бастағанға дейін АОО пилот дағдысының аспаптар бойынша ұшудың базалық модулі талаптарына сәйкес келетіндігін куәландырады. Егер талап етілетін болса, қосымша даярлық жүргізіледі.</w:t>
      </w:r>
    </w:p>
    <w:bookmarkEnd w:id="230"/>
    <w:bookmarkStart w:name="z2400" w:id="231"/>
    <w:p>
      <w:pPr>
        <w:spacing w:after="0"/>
        <w:ind w:left="0"/>
        <w:jc w:val="both"/>
      </w:pPr>
      <w:r>
        <w:rPr>
          <w:rFonts w:ascii="Times New Roman"/>
          <w:b w:val="false"/>
          <w:i w:val="false"/>
          <w:color w:val="000000"/>
          <w:sz w:val="28"/>
        </w:rPr>
        <w:t xml:space="preserve">
      177. Теориялық даярлық курсы 18 айдың ішінде аяқталуы тиіс. </w:t>
      </w:r>
    </w:p>
    <w:bookmarkEnd w:id="231"/>
    <w:bookmarkStart w:name="z2399" w:id="232"/>
    <w:p>
      <w:pPr>
        <w:spacing w:after="0"/>
        <w:ind w:left="0"/>
        <w:jc w:val="both"/>
      </w:pPr>
      <w:r>
        <w:rPr>
          <w:rFonts w:ascii="Times New Roman"/>
          <w:b w:val="false"/>
          <w:i w:val="false"/>
          <w:color w:val="000000"/>
          <w:sz w:val="28"/>
        </w:rPr>
        <w:t>
      178. Процедуралық модуль мен ұшу кезінде тексеру теориялық емтихандарды тапсыру туралы Сертификаттың жарамдылық мерзімі ішінде аяқталуы тиіс.</w:t>
      </w:r>
    </w:p>
    <w:bookmarkEnd w:id="232"/>
    <w:bookmarkStart w:name="z2398" w:id="233"/>
    <w:p>
      <w:pPr>
        <w:spacing w:after="0"/>
        <w:ind w:left="0"/>
        <w:jc w:val="both"/>
      </w:pPr>
      <w:r>
        <w:rPr>
          <w:rFonts w:ascii="Times New Roman"/>
          <w:b w:val="false"/>
          <w:i w:val="false"/>
          <w:color w:val="000000"/>
          <w:sz w:val="28"/>
        </w:rPr>
        <w:t xml:space="preserve">
      179. Бұрын аспаптар бойынша ұшу құқығы туралы біліктілік белгісін алмаған кандидат, сертификатталған АОО-да толық оқу курсынан өтеді. </w:t>
      </w:r>
    </w:p>
    <w:bookmarkEnd w:id="233"/>
    <w:bookmarkStart w:name="z2397" w:id="234"/>
    <w:p>
      <w:pPr>
        <w:spacing w:after="0"/>
        <w:ind w:left="0"/>
        <w:jc w:val="both"/>
      </w:pPr>
      <w:r>
        <w:rPr>
          <w:rFonts w:ascii="Times New Roman"/>
          <w:b w:val="false"/>
          <w:i w:val="false"/>
          <w:color w:val="000000"/>
          <w:sz w:val="28"/>
        </w:rPr>
        <w:t xml:space="preserve">
      180. Курсқа төмендегілер кіреді: </w:t>
      </w:r>
    </w:p>
    <w:bookmarkEnd w:id="234"/>
    <w:p>
      <w:pPr>
        <w:spacing w:after="0"/>
        <w:ind w:left="0"/>
        <w:jc w:val="both"/>
      </w:pPr>
      <w:r>
        <w:rPr>
          <w:rFonts w:ascii="Times New Roman"/>
          <w:b w:val="false"/>
          <w:i w:val="false"/>
          <w:color w:val="000000"/>
          <w:sz w:val="28"/>
        </w:rPr>
        <w:t>
      1) біліктілік белгісі – IR иегерінің деңгейіне сәйкес келетін теориялық даярлық;</w:t>
      </w:r>
    </w:p>
    <w:p>
      <w:pPr>
        <w:spacing w:after="0"/>
        <w:ind w:left="0"/>
        <w:jc w:val="both"/>
      </w:pPr>
      <w:r>
        <w:rPr>
          <w:rFonts w:ascii="Times New Roman"/>
          <w:b w:val="false"/>
          <w:i w:val="false"/>
          <w:color w:val="000000"/>
          <w:sz w:val="28"/>
        </w:rPr>
        <w:t>
      2) аспаптар бойынша ұшуға даярлық;</w:t>
      </w:r>
    </w:p>
    <w:p>
      <w:pPr>
        <w:spacing w:after="0"/>
        <w:ind w:left="0"/>
        <w:jc w:val="both"/>
      </w:pPr>
      <w:r>
        <w:rPr>
          <w:rFonts w:ascii="Times New Roman"/>
          <w:b w:val="false"/>
          <w:i w:val="false"/>
          <w:color w:val="000000"/>
          <w:sz w:val="28"/>
        </w:rPr>
        <w:t>
      3) көп экипажды пилоттың немесе авиакомпаниялардың желілік пилоттарының куәлігін алуға кандидаттарды Теориялық даярлық аспаптар бойынша ұшу құқығына біліктілік белгісі үшін қажетті теориялық білім алуды қарастырады.</w:t>
      </w:r>
    </w:p>
    <w:bookmarkStart w:name="z2396" w:id="235"/>
    <w:p>
      <w:pPr>
        <w:spacing w:after="0"/>
        <w:ind w:left="0"/>
        <w:jc w:val="left"/>
      </w:pPr>
      <w:r>
        <w:rPr>
          <w:rFonts w:ascii="Times New Roman"/>
          <w:b/>
          <w:i w:val="false"/>
          <w:color w:val="000000"/>
        </w:rPr>
        <w:t xml:space="preserve"> 2-параграф. Ұшақтар мен тікұшақтарда теориялық даярлық</w:t>
      </w:r>
    </w:p>
    <w:bookmarkEnd w:id="235"/>
    <w:bookmarkStart w:name="z2395" w:id="236"/>
    <w:p>
      <w:pPr>
        <w:spacing w:after="0"/>
        <w:ind w:left="0"/>
        <w:jc w:val="both"/>
      </w:pPr>
      <w:r>
        <w:rPr>
          <w:rFonts w:ascii="Times New Roman"/>
          <w:b w:val="false"/>
          <w:i w:val="false"/>
          <w:color w:val="000000"/>
          <w:sz w:val="28"/>
        </w:rPr>
        <w:t>
      181. Теориялық даярлыққа 150 сағат кіреді. ATPL(H) иегері үшін – 100 сағаттан кем емес.</w:t>
      </w:r>
    </w:p>
    <w:bookmarkEnd w:id="236"/>
    <w:bookmarkStart w:name="z2394" w:id="237"/>
    <w:p>
      <w:pPr>
        <w:spacing w:after="0"/>
        <w:ind w:left="0"/>
        <w:jc w:val="both"/>
      </w:pPr>
      <w:r>
        <w:rPr>
          <w:rFonts w:ascii="Times New Roman"/>
          <w:b w:val="false"/>
          <w:i w:val="false"/>
          <w:color w:val="000000"/>
          <w:sz w:val="28"/>
        </w:rPr>
        <w:t xml:space="preserve">
      182. Кандидат аспаптар бойынша ұшу құқығы туралы біліктілік белгісінің иегеріне ұсынылатын құқыққа сәйкес келетін білім деңгейін көрсетеді. </w:t>
      </w:r>
    </w:p>
    <w:bookmarkEnd w:id="237"/>
    <w:bookmarkStart w:name="z2393" w:id="238"/>
    <w:p>
      <w:pPr>
        <w:spacing w:after="0"/>
        <w:ind w:left="0"/>
        <w:jc w:val="both"/>
      </w:pPr>
      <w:r>
        <w:rPr>
          <w:rFonts w:ascii="Times New Roman"/>
          <w:b w:val="false"/>
          <w:i w:val="false"/>
          <w:color w:val="000000"/>
          <w:sz w:val="28"/>
        </w:rPr>
        <w:t xml:space="preserve">
      183. Теориялық даярлық тақырыбы Үлгілік бағдарламаның </w:t>
      </w:r>
      <w:r>
        <w:rPr>
          <w:rFonts w:ascii="Times New Roman"/>
          <w:b w:val="false"/>
          <w:i w:val="false"/>
          <w:color w:val="000000"/>
          <w:sz w:val="28"/>
        </w:rPr>
        <w:t>15-қосымшасында</w:t>
      </w:r>
      <w:r>
        <w:rPr>
          <w:rFonts w:ascii="Times New Roman"/>
          <w:b w:val="false"/>
          <w:i w:val="false"/>
          <w:color w:val="000000"/>
          <w:sz w:val="28"/>
        </w:rPr>
        <w:t xml:space="preserve"> келтірілген. </w:t>
      </w:r>
    </w:p>
    <w:bookmarkEnd w:id="238"/>
    <w:bookmarkStart w:name="z2392" w:id="239"/>
    <w:p>
      <w:pPr>
        <w:spacing w:after="0"/>
        <w:ind w:left="0"/>
        <w:jc w:val="left"/>
      </w:pPr>
      <w:r>
        <w:rPr>
          <w:rFonts w:ascii="Times New Roman"/>
          <w:b/>
          <w:i w:val="false"/>
          <w:color w:val="000000"/>
        </w:rPr>
        <w:t xml:space="preserve"> 3-параграф. Ұшақтарда ұшу даярлығы</w:t>
      </w:r>
    </w:p>
    <w:bookmarkEnd w:id="239"/>
    <w:bookmarkStart w:name="z2391" w:id="240"/>
    <w:p>
      <w:pPr>
        <w:spacing w:after="0"/>
        <w:ind w:left="0"/>
        <w:jc w:val="both"/>
      </w:pPr>
      <w:r>
        <w:rPr>
          <w:rFonts w:ascii="Times New Roman"/>
          <w:b w:val="false"/>
          <w:i w:val="false"/>
          <w:color w:val="000000"/>
          <w:sz w:val="28"/>
        </w:rPr>
        <w:t>
      184. Авиациялық оқу орталығы көп қозғалтқышты ұшақтар үшін курсқа IR(A) жіберілетін кандидаттың, көп қозғалтқышты ұшақтар үшін типі мен сыныбына рұқсаты жоқ, IR(A) курсы бойынша ұшу дайындығы басталғанға дейін сыныбы немесе ұшақ түріне жіберу үшін біліктілік талабында келтірілген көп қозғалтқышты ұшақтар бойынша дайындықтан өткенін куәландыруы тиіс.</w:t>
      </w:r>
    </w:p>
    <w:bookmarkEnd w:id="240"/>
    <w:bookmarkStart w:name="z2390" w:id="241"/>
    <w:p>
      <w:pPr>
        <w:spacing w:after="0"/>
        <w:ind w:left="0"/>
        <w:jc w:val="both"/>
      </w:pPr>
      <w:r>
        <w:rPr>
          <w:rFonts w:ascii="Times New Roman"/>
          <w:b w:val="false"/>
          <w:i w:val="false"/>
          <w:color w:val="000000"/>
          <w:sz w:val="28"/>
        </w:rPr>
        <w:t>
      185. Ұшу даярлығы екі модульден тұрады, ол жеке немесе үйлесімді түрде өтуі мүмкін:</w:t>
      </w:r>
    </w:p>
    <w:bookmarkEnd w:id="241"/>
    <w:p>
      <w:pPr>
        <w:spacing w:after="0"/>
        <w:ind w:left="0"/>
        <w:jc w:val="both"/>
      </w:pPr>
      <w:r>
        <w:rPr>
          <w:rFonts w:ascii="Times New Roman"/>
          <w:b w:val="false"/>
          <w:i w:val="false"/>
          <w:color w:val="000000"/>
          <w:sz w:val="28"/>
        </w:rPr>
        <w:t>
      1) АҰҚ (Basic Instrument Flight Module) бойынша ұшуға даярлықтың базалық модуліне аспаптар бойынша ұшу оқуының 10 сағаты кіреді, оның 5-ке дейінгі сағаты BITD, FNPT-I/II, FTD-1/2 немесе FFS жаттығу құрылғыларын пайдалана отырып, жерде АҰҚ (Instrument ground training) бойынша жердегі даярлықты құрайды. Базалық модульді аяқтағаннан кейін кандидатқа осы курсты аяқтағаны туралы сертификат беріледі.</w:t>
      </w:r>
    </w:p>
    <w:p>
      <w:pPr>
        <w:spacing w:after="0"/>
        <w:ind w:left="0"/>
        <w:jc w:val="both"/>
      </w:pPr>
      <w:r>
        <w:rPr>
          <w:rFonts w:ascii="Times New Roman"/>
          <w:b w:val="false"/>
          <w:i w:val="false"/>
          <w:color w:val="000000"/>
          <w:sz w:val="28"/>
        </w:rPr>
        <w:t>
      2) АҰҚ (Procedural Instrument Fligh tModule) бойынша ұшуға даярлықтың процедуралық модуліне АҰҚ (А) (IR(A)) бойынша ұшуға жіберу үшін оқу бағдарламасының қалған бөлігі кіреді, аспаптар бойынша ұшу оқуының 40 сағаты бір моторлы немесе 45 сағаты көп қозғалтқышты ұшақта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9" w:id="242"/>
    <w:p>
      <w:pPr>
        <w:spacing w:after="0"/>
        <w:ind w:left="0"/>
        <w:jc w:val="both"/>
      </w:pPr>
      <w:r>
        <w:rPr>
          <w:rFonts w:ascii="Times New Roman"/>
          <w:b w:val="false"/>
          <w:i w:val="false"/>
          <w:color w:val="000000"/>
          <w:sz w:val="28"/>
        </w:rPr>
        <w:t>
      186. Бір моторлы ұшақтар үшін оқу курсы IR(A) аспаптар бойынша ұшу оқуының ең аз дегенде 50 сағатын қамтиды, оның ішінде 20 сағатқа дейін FNPT-I жаттығу құрылғыларында аспаптар бойынша ұшулардың жердегі жаттығу уақыты немесе 35-ке дейінгі сағат FFS, FTD-1/2 немесе FNPT-II жаттығу құрылғыларында болуы тиіс. FFS, FTD-1/2 немесе FNPT-II жаттығу құрылғыларында аспаптар бойынша жердегі ұшу жаттығулары 10 сағаттан аспауы тиіс немесе FNPT-I жаттығу құрылғысымен ауыстырылады.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8" w:id="243"/>
    <w:p>
      <w:pPr>
        <w:spacing w:after="0"/>
        <w:ind w:left="0"/>
        <w:jc w:val="both"/>
      </w:pPr>
      <w:r>
        <w:rPr>
          <w:rFonts w:ascii="Times New Roman"/>
          <w:b w:val="false"/>
          <w:i w:val="false"/>
          <w:color w:val="000000"/>
          <w:sz w:val="28"/>
        </w:rPr>
        <w:t>
      187. Көп қозғалтқышты ұшақтар үшін оқу курсы IR(A) аспаптар бойынша ұшу оқуының ең аз дегенде 55 сағатын қамтуы тиіс, оның ішінде 25 сағатқа дейін FNPT-I жаттығу құрылғыларында аспаптар бойынша ұшулардың жердегі жаттығу уақыты немесе 40-қа дейінгі сағат FFS, FTD-1/2 немесе FNPT-II жаттығу құрылғыларында болуы тиіс. FFS, FTD-1/2 немесе FNPT-II жаттығу құрылғыларында аспаптар бойынша жердегі ұшу жаттығулары 10 сағаттан аспауы тиіс немесе FNPT-I жаттығу құрылғысымен ауыстырылады. Аспаптар бойынша ұшу оқуының қалған уақыты көп қозғалтқышты ұшақтарда 15 сағаттан кем болмауы тиіс.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7" w:id="244"/>
    <w:p>
      <w:pPr>
        <w:spacing w:after="0"/>
        <w:ind w:left="0"/>
        <w:jc w:val="both"/>
      </w:pPr>
      <w:r>
        <w:rPr>
          <w:rFonts w:ascii="Times New Roman"/>
          <w:b w:val="false"/>
          <w:i w:val="false"/>
          <w:color w:val="000000"/>
          <w:sz w:val="28"/>
        </w:rPr>
        <w:t>
      188. Бір қозғалтқышты ұшақта IR (A) біліктілігі бар және көп қозғалтқышты ұшақ сыныбы біліктілігін алған, (МЕ IR (А)) көп қозғалтқышты ұшағында аспаптар бойынша ұшу біліктілігін алғаш рет алуға ниетті АОО-дан курстан өтеді, бірнеше қозғалтқышы бар ұшақтарда аспаптар бойынша ұшу 5 сағат, оның 3 сағаты ұшу жаттығу құрылғысында (FFS) немесе (FNPT II) процедуралық жаттығу құрылғысында орындалуы тиіс.</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6" w:id="245"/>
    <w:p>
      <w:pPr>
        <w:spacing w:after="0"/>
        <w:ind w:left="0"/>
        <w:jc w:val="both"/>
      </w:pPr>
      <w:r>
        <w:rPr>
          <w:rFonts w:ascii="Times New Roman"/>
          <w:b w:val="false"/>
          <w:i w:val="false"/>
          <w:color w:val="000000"/>
          <w:sz w:val="28"/>
        </w:rPr>
        <w:t xml:space="preserve">
      189. Үлгілік мазмұны, жаттығулар саны мен кезеңдерін оқу аспаптар бойынша ұшу осы Үлгілік бағдарламаның </w:t>
      </w:r>
      <w:r>
        <w:rPr>
          <w:rFonts w:ascii="Times New Roman"/>
          <w:b w:val="false"/>
          <w:i w:val="false"/>
          <w:color w:val="000000"/>
          <w:sz w:val="28"/>
        </w:rPr>
        <w:t>16-қосымшасында</w:t>
      </w:r>
      <w:r>
        <w:rPr>
          <w:rFonts w:ascii="Times New Roman"/>
          <w:b w:val="false"/>
          <w:i w:val="false"/>
          <w:color w:val="000000"/>
          <w:sz w:val="28"/>
        </w:rPr>
        <w:t xml:space="preserve"> келтірілген.</w:t>
      </w:r>
    </w:p>
    <w:bookmarkEnd w:id="245"/>
    <w:bookmarkStart w:name="z2385" w:id="246"/>
    <w:p>
      <w:pPr>
        <w:spacing w:after="0"/>
        <w:ind w:left="0"/>
        <w:jc w:val="left"/>
      </w:pPr>
      <w:r>
        <w:rPr>
          <w:rFonts w:ascii="Times New Roman"/>
          <w:b/>
          <w:i w:val="false"/>
          <w:color w:val="000000"/>
        </w:rPr>
        <w:t xml:space="preserve"> 3-параграф. Тікұшақтарда ұшуға даярлық</w:t>
      </w:r>
    </w:p>
    <w:bookmarkEnd w:id="246"/>
    <w:bookmarkStart w:name="z2384" w:id="247"/>
    <w:p>
      <w:pPr>
        <w:spacing w:after="0"/>
        <w:ind w:left="0"/>
        <w:jc w:val="both"/>
      </w:pPr>
      <w:r>
        <w:rPr>
          <w:rFonts w:ascii="Times New Roman"/>
          <w:b w:val="false"/>
          <w:i w:val="false"/>
          <w:color w:val="000000"/>
          <w:sz w:val="28"/>
        </w:rPr>
        <w:t>
      190. Тікұшақ үшін аспаптар бойынша ұшу оқуының модуліне төмендегілер кіреді:</w:t>
      </w:r>
    </w:p>
    <w:bookmarkEnd w:id="247"/>
    <w:p>
      <w:pPr>
        <w:spacing w:after="0"/>
        <w:ind w:left="0"/>
        <w:jc w:val="both"/>
      </w:pPr>
      <w:r>
        <w:rPr>
          <w:rFonts w:ascii="Times New Roman"/>
          <w:b w:val="false"/>
          <w:i w:val="false"/>
          <w:color w:val="000000"/>
          <w:sz w:val="28"/>
        </w:rPr>
        <w:t>
      1) бір қозғалтқышты тікұшақтың IR (Н) аспаптар бойынша ұшу оқуы кем дегенде 50 сағат, оның ішінде:</w:t>
      </w:r>
    </w:p>
    <w:p>
      <w:pPr>
        <w:spacing w:after="0"/>
        <w:ind w:left="0"/>
        <w:jc w:val="both"/>
      </w:pPr>
      <w:r>
        <w:rPr>
          <w:rFonts w:ascii="Times New Roman"/>
          <w:b w:val="false"/>
          <w:i w:val="false"/>
          <w:color w:val="000000"/>
          <w:sz w:val="28"/>
        </w:rPr>
        <w:t xml:space="preserve">
      (FNPT I (Н) немесе (A)) процедуралық жаттығу құрылғысында 20 сағатқа дейін. Осы FNPT (Н) немесе (А) 20 сағат оқу уақыты осы курс үшін бекітілген ұшақтағы IR (Н) үшін 20 сағаттық ұшу оқуымен алмастырылады; немесе </w:t>
      </w:r>
    </w:p>
    <w:p>
      <w:pPr>
        <w:spacing w:after="0"/>
        <w:ind w:left="0"/>
        <w:jc w:val="both"/>
      </w:pPr>
      <w:r>
        <w:rPr>
          <w:rFonts w:ascii="Times New Roman"/>
          <w:b w:val="false"/>
          <w:i w:val="false"/>
          <w:color w:val="000000"/>
          <w:sz w:val="28"/>
        </w:rPr>
        <w:t>
      35 сағатқа дейін тікұшақтың (FTD 2/3, FNPT II / III) процедуралық жаттығу құрылғысында немесе тікұшақтың (FFS) ұшу жаттығу құрылғысында болады;</w:t>
      </w:r>
    </w:p>
    <w:p>
      <w:pPr>
        <w:spacing w:after="0"/>
        <w:ind w:left="0"/>
        <w:jc w:val="both"/>
      </w:pPr>
      <w:r>
        <w:rPr>
          <w:rFonts w:ascii="Times New Roman"/>
          <w:b w:val="false"/>
          <w:i w:val="false"/>
          <w:color w:val="000000"/>
          <w:sz w:val="28"/>
        </w:rPr>
        <w:t>
      АҰҚ бойынша сертификатталған тікұшақтағы аспаптар бойынша ұшу оқулары 10 сағаттан кем болмайды;</w:t>
      </w:r>
    </w:p>
    <w:p>
      <w:pPr>
        <w:spacing w:after="0"/>
        <w:ind w:left="0"/>
        <w:jc w:val="both"/>
      </w:pPr>
      <w:r>
        <w:rPr>
          <w:rFonts w:ascii="Times New Roman"/>
          <w:b w:val="false"/>
          <w:i w:val="false"/>
          <w:color w:val="000000"/>
          <w:sz w:val="28"/>
        </w:rPr>
        <w:t>
      2) көп қозғалтқышты ұшақтағы IR (Н) қосымша ұшу курсы аспаптар бойынша ұшу оқуының кем дегенде 55 сағатын құрайды, оның ішінде:</w:t>
      </w:r>
    </w:p>
    <w:p>
      <w:pPr>
        <w:spacing w:after="0"/>
        <w:ind w:left="0"/>
        <w:jc w:val="both"/>
      </w:pPr>
      <w:r>
        <w:rPr>
          <w:rFonts w:ascii="Times New Roman"/>
          <w:b w:val="false"/>
          <w:i w:val="false"/>
          <w:color w:val="000000"/>
          <w:sz w:val="28"/>
        </w:rPr>
        <w:t>
      20 сағатқа дейін FNPT I (Н) немесе (A)-да болады. Осы FNPT (Н) немесе (А)-ғы 20 сағат оқу уақыты МЕ IR (Н) үшін осы курс үшін бекітілген ұшақтағы 20 сағаттық ұшу оқуымен алмастырылады; немесе 40 сағатқа дейін тікұшақтың (FTD 2/3, FNPT II / III) процедуралық жаттығу құрылғысында немесе тікұшақтың (FFS) ұшу жаттығу құрылғысында болады;</w:t>
      </w:r>
    </w:p>
    <w:p>
      <w:pPr>
        <w:spacing w:after="0"/>
        <w:ind w:left="0"/>
        <w:jc w:val="both"/>
      </w:pPr>
      <w:r>
        <w:rPr>
          <w:rFonts w:ascii="Times New Roman"/>
          <w:b w:val="false"/>
          <w:i w:val="false"/>
          <w:color w:val="000000"/>
          <w:sz w:val="28"/>
        </w:rPr>
        <w:t>
      3) АҰҚ бойынша сертификатталған тікұшақтағы аспаптар бойынша ұшу оқулары 10 сағаттан кем болмайды;</w:t>
      </w:r>
    </w:p>
    <w:p>
      <w:pPr>
        <w:spacing w:after="0"/>
        <w:ind w:left="0"/>
        <w:jc w:val="both"/>
      </w:pPr>
      <w:r>
        <w:rPr>
          <w:rFonts w:ascii="Times New Roman"/>
          <w:b w:val="false"/>
          <w:i w:val="false"/>
          <w:color w:val="000000"/>
          <w:sz w:val="28"/>
        </w:rPr>
        <w:t>
      4) IR (A) біліктілігі бар пилоттарға бағдарлама 10 сағатқа қысқартылады.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3" w:id="248"/>
    <w:p>
      <w:pPr>
        <w:spacing w:after="0"/>
        <w:ind w:left="0"/>
        <w:jc w:val="both"/>
      </w:pPr>
      <w:r>
        <w:rPr>
          <w:rFonts w:ascii="Times New Roman"/>
          <w:b w:val="false"/>
          <w:i w:val="false"/>
          <w:color w:val="000000"/>
          <w:sz w:val="28"/>
        </w:rPr>
        <w:t>
      191. Куәлік немесе біліктілік белгісін алу үшін шеберлігін көрсеткен кезде талап етілетін, тәжірибе алу немесе кез келген маневрді орындау үшін ұшуды айнытпай көрсететін жаттығу құрылғысын қолдануды ұшуды айнытпай көрсететін жаттығу құрылғысының қойылған тапсырмаға сәйкес келетіндігіне кепілдік беретін, куәлік беру бойынша уәкілетті ұйым бекітеді.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82" w:id="249"/>
    <w:p>
      <w:pPr>
        <w:spacing w:after="0"/>
        <w:ind w:left="0"/>
        <w:jc w:val="both"/>
      </w:pPr>
      <w:r>
        <w:rPr>
          <w:rFonts w:ascii="Times New Roman"/>
          <w:b w:val="false"/>
          <w:i w:val="false"/>
          <w:color w:val="000000"/>
          <w:sz w:val="28"/>
        </w:rPr>
        <w:t>
      192. Қосарлы басқарылатын ұшақтар мен тікұшақтарда ұшу даярлығынан өту уақытында білікті нұсқаушы кандидаттың төмендегі салаларда аспаптар бойынша ұшу құқығы туралы біліктілік белгісі иегеріне қойылатын талап деңгейінде пайдалану тәжірибесін алуын қамтамасыз етеді:</w:t>
      </w:r>
    </w:p>
    <w:bookmarkEnd w:id="249"/>
    <w:p>
      <w:pPr>
        <w:spacing w:after="0"/>
        <w:ind w:left="0"/>
        <w:jc w:val="both"/>
      </w:pPr>
      <w:r>
        <w:rPr>
          <w:rFonts w:ascii="Times New Roman"/>
          <w:b w:val="false"/>
          <w:i w:val="false"/>
          <w:color w:val="000000"/>
          <w:sz w:val="28"/>
        </w:rPr>
        <w:t>
      1) ұшу алдындағы даярлық, оның ішінде АҰҚ бойынша ұшу жоспарын дайындаған кезде ұшуды пайдалану бойынша нұсқаулықты немесе соған балама құжатты және әуе қозғалысына қызмет көрсету бойынша тиісті құжаттарды пайдалану;</w:t>
      </w:r>
    </w:p>
    <w:p>
      <w:pPr>
        <w:spacing w:after="0"/>
        <w:ind w:left="0"/>
        <w:jc w:val="both"/>
      </w:pPr>
      <w:r>
        <w:rPr>
          <w:rFonts w:ascii="Times New Roman"/>
          <w:b w:val="false"/>
          <w:i w:val="false"/>
          <w:color w:val="000000"/>
          <w:sz w:val="28"/>
        </w:rPr>
        <w:t>
      2) ұшу алдында тексеру, бақылау тізбелерін қолдану, рульдеу және ұшу алдында тексеру;</w:t>
      </w:r>
    </w:p>
    <w:p>
      <w:pPr>
        <w:spacing w:after="0"/>
        <w:ind w:left="0"/>
        <w:jc w:val="both"/>
      </w:pPr>
      <w:r>
        <w:rPr>
          <w:rFonts w:ascii="Times New Roman"/>
          <w:b w:val="false"/>
          <w:i w:val="false"/>
          <w:color w:val="000000"/>
          <w:sz w:val="28"/>
        </w:rPr>
        <w:t>
      3) қалыпты, ерекше және апатты жағдайларда АҰҚ бойынша ұшуларды орындаған кезде әрекет ету тәртібі мен маневрлер, оның ішінде төмендегілерді қосқанда:</w:t>
      </w:r>
    </w:p>
    <w:p>
      <w:pPr>
        <w:spacing w:after="0"/>
        <w:ind w:left="0"/>
        <w:jc w:val="both"/>
      </w:pPr>
      <w:r>
        <w:rPr>
          <w:rFonts w:ascii="Times New Roman"/>
          <w:b w:val="false"/>
          <w:i w:val="false"/>
          <w:color w:val="000000"/>
          <w:sz w:val="28"/>
        </w:rPr>
        <w:t>
      ұшып шыққаннан кейін аспаптар бойынша ұшуға ауысу;</w:t>
      </w:r>
    </w:p>
    <w:p>
      <w:pPr>
        <w:spacing w:after="0"/>
        <w:ind w:left="0"/>
        <w:jc w:val="both"/>
      </w:pPr>
      <w:r>
        <w:rPr>
          <w:rFonts w:ascii="Times New Roman"/>
          <w:b w:val="false"/>
          <w:i w:val="false"/>
          <w:color w:val="000000"/>
          <w:sz w:val="28"/>
        </w:rPr>
        <w:t>
      аспаптар бойынша ұшып шығудың және ұшып келудің стандарттық сұлбалары;</w:t>
      </w:r>
    </w:p>
    <w:p>
      <w:pPr>
        <w:spacing w:after="0"/>
        <w:ind w:left="0"/>
        <w:jc w:val="both"/>
      </w:pPr>
      <w:r>
        <w:rPr>
          <w:rFonts w:ascii="Times New Roman"/>
          <w:b w:val="false"/>
          <w:i w:val="false"/>
          <w:color w:val="000000"/>
          <w:sz w:val="28"/>
        </w:rPr>
        <w:t>
      маршрут бойынша АҰҚ бойынша ұшу сұлбалары;</w:t>
      </w:r>
    </w:p>
    <w:p>
      <w:pPr>
        <w:spacing w:after="0"/>
        <w:ind w:left="0"/>
        <w:jc w:val="both"/>
      </w:pPr>
      <w:r>
        <w:rPr>
          <w:rFonts w:ascii="Times New Roman"/>
          <w:b w:val="false"/>
          <w:i w:val="false"/>
          <w:color w:val="000000"/>
          <w:sz w:val="28"/>
        </w:rPr>
        <w:t>
      күту аймағында ұшу;</w:t>
      </w:r>
    </w:p>
    <w:p>
      <w:pPr>
        <w:spacing w:after="0"/>
        <w:ind w:left="0"/>
        <w:jc w:val="both"/>
      </w:pPr>
      <w:r>
        <w:rPr>
          <w:rFonts w:ascii="Times New Roman"/>
          <w:b w:val="false"/>
          <w:i w:val="false"/>
          <w:color w:val="000000"/>
          <w:sz w:val="28"/>
        </w:rPr>
        <w:t>
      белгіленген минимумдар кезінде аспаптар бойынша ұшуға кіру;</w:t>
      </w:r>
    </w:p>
    <w:p>
      <w:pPr>
        <w:spacing w:after="0"/>
        <w:ind w:left="0"/>
        <w:jc w:val="both"/>
      </w:pPr>
      <w:r>
        <w:rPr>
          <w:rFonts w:ascii="Times New Roman"/>
          <w:b w:val="false"/>
          <w:i w:val="false"/>
          <w:color w:val="000000"/>
          <w:sz w:val="28"/>
        </w:rPr>
        <w:t>
      екінші айналымға өту тәртібі;</w:t>
      </w:r>
    </w:p>
    <w:p>
      <w:pPr>
        <w:spacing w:after="0"/>
        <w:ind w:left="0"/>
        <w:jc w:val="both"/>
      </w:pPr>
      <w:r>
        <w:rPr>
          <w:rFonts w:ascii="Times New Roman"/>
          <w:b w:val="false"/>
          <w:i w:val="false"/>
          <w:color w:val="000000"/>
          <w:sz w:val="28"/>
        </w:rPr>
        <w:t>
      аспаптар бойынша қонуға кіруді орындағаннан кейінгі қонулар;</w:t>
      </w:r>
    </w:p>
    <w:p>
      <w:pPr>
        <w:spacing w:after="0"/>
        <w:ind w:left="0"/>
        <w:jc w:val="both"/>
      </w:pPr>
      <w:r>
        <w:rPr>
          <w:rFonts w:ascii="Times New Roman"/>
          <w:b w:val="false"/>
          <w:i w:val="false"/>
          <w:color w:val="000000"/>
          <w:sz w:val="28"/>
        </w:rPr>
        <w:t>
      4) ұшудағы маневрлер және нақты ұшу сипаттамалары.</w:t>
      </w:r>
    </w:p>
    <w:bookmarkStart w:name="z2381" w:id="250"/>
    <w:p>
      <w:pPr>
        <w:spacing w:after="0"/>
        <w:ind w:left="0"/>
        <w:jc w:val="both"/>
      </w:pPr>
      <w:r>
        <w:rPr>
          <w:rFonts w:ascii="Times New Roman"/>
          <w:b w:val="false"/>
          <w:i w:val="false"/>
          <w:color w:val="000000"/>
          <w:sz w:val="28"/>
        </w:rPr>
        <w:t>
      193. Егер біліктілік белгісімен аспаптар бойынша ұшуды бірнеше қозғалтқышты әуе кемесінде жүзеге асыруға құқық беру шамаланатын болса, онда кандидат ұшу нұсқаушысының басшылығымен қосарлы басқарылатын тиісті түрдегі осындай әуе кемесінде ұшу дайындығынан өтеді. Нұсқаушы кандидаттың бір жұмыс істемейтін қозғалтқышты аспап бойынша тиісті түрдегі әуе кемесін басқару немесе бір жұмыс істемейтін қозғалтқышқа ұқсату бойынша пайдалану тәжірибесін алуын қамтамасыз етеді.</w:t>
      </w:r>
    </w:p>
    <w:bookmarkEnd w:id="250"/>
    <w:bookmarkStart w:name="z2380" w:id="251"/>
    <w:p>
      <w:pPr>
        <w:spacing w:after="0"/>
        <w:ind w:left="0"/>
        <w:jc w:val="both"/>
      </w:pPr>
      <w:r>
        <w:rPr>
          <w:rFonts w:ascii="Times New Roman"/>
          <w:b w:val="false"/>
          <w:i w:val="false"/>
          <w:color w:val="000000"/>
          <w:sz w:val="28"/>
        </w:rPr>
        <w:t>
      194. Кандидат даярлықтан өткеннен кейін әуе кемесінде аспаптар бойынша ұшу құқығы туралы біліктілік белгісінің иегеріне қойылатын құқыққа сәйкес келетін, аспаптар бойынша ұшу құқығы туралы біліктілік белгісін алуға талаптанғанын, құзыреттілі дәрежесімен берілген ұшу сұлбасы мен маневрлерді орындау қабілетін көрсетуі, оның ішінде шеберлігін:</w:t>
      </w:r>
    </w:p>
    <w:bookmarkEnd w:id="251"/>
    <w:p>
      <w:pPr>
        <w:spacing w:after="0"/>
        <w:ind w:left="0"/>
        <w:jc w:val="both"/>
      </w:pPr>
      <w:r>
        <w:rPr>
          <w:rFonts w:ascii="Times New Roman"/>
          <w:b w:val="false"/>
          <w:i w:val="false"/>
          <w:color w:val="000000"/>
          <w:sz w:val="28"/>
        </w:rPr>
        <w:t>
      1) қауіпті факторлар мен қателерді анықтау және бақылау.</w:t>
      </w:r>
    </w:p>
    <w:p>
      <w:pPr>
        <w:spacing w:after="0"/>
        <w:ind w:left="0"/>
        <w:jc w:val="both"/>
      </w:pPr>
      <w:r>
        <w:rPr>
          <w:rFonts w:ascii="Times New Roman"/>
          <w:b w:val="false"/>
          <w:i w:val="false"/>
          <w:color w:val="000000"/>
          <w:sz w:val="28"/>
        </w:rPr>
        <w:t>
      Ескертпе. Қауіпті факторлар мен қателерді бақылау әдістерін қолдану туралы нұсқамалық материал "Персоналды даярлау" (PANS-TRG, Doc 9868) Аэронавигациялық қызмет көрсету қағидаларында және Адами фактор саласында оқыту жөніндегі нұсқаулықтың (Doc 9683) ІІ бөлімінің 2-тарауында қамтылады;</w:t>
      </w:r>
    </w:p>
    <w:p>
      <w:pPr>
        <w:spacing w:after="0"/>
        <w:ind w:left="0"/>
        <w:jc w:val="both"/>
      </w:pPr>
      <w:r>
        <w:rPr>
          <w:rFonts w:ascii="Times New Roman"/>
          <w:b w:val="false"/>
          <w:i w:val="false"/>
          <w:color w:val="000000"/>
          <w:sz w:val="28"/>
        </w:rPr>
        <w:t>
      2) шектеуі шегінде әуе кемесінің сұратылған түрін басқару;</w:t>
      </w:r>
    </w:p>
    <w:p>
      <w:pPr>
        <w:spacing w:after="0"/>
        <w:ind w:left="0"/>
        <w:jc w:val="both"/>
      </w:pPr>
      <w:r>
        <w:rPr>
          <w:rFonts w:ascii="Times New Roman"/>
          <w:b w:val="false"/>
          <w:i w:val="false"/>
          <w:color w:val="000000"/>
          <w:sz w:val="28"/>
        </w:rPr>
        <w:t>
      3) барлық маневрді қалыпты жән дәл орындау;</w:t>
      </w:r>
    </w:p>
    <w:p>
      <w:pPr>
        <w:spacing w:after="0"/>
        <w:ind w:left="0"/>
        <w:jc w:val="both"/>
      </w:pPr>
      <w:r>
        <w:rPr>
          <w:rFonts w:ascii="Times New Roman"/>
          <w:b w:val="false"/>
          <w:i w:val="false"/>
          <w:color w:val="000000"/>
          <w:sz w:val="28"/>
        </w:rPr>
        <w:t>
      4) дұрыс шешім қабылдау және ұшуда бақылауды білікті түрде жүзеге асыру;</w:t>
      </w:r>
    </w:p>
    <w:p>
      <w:pPr>
        <w:spacing w:after="0"/>
        <w:ind w:left="0"/>
        <w:jc w:val="both"/>
      </w:pPr>
      <w:r>
        <w:rPr>
          <w:rFonts w:ascii="Times New Roman"/>
          <w:b w:val="false"/>
          <w:i w:val="false"/>
          <w:color w:val="000000"/>
          <w:sz w:val="28"/>
        </w:rPr>
        <w:t>
      5) аэронавигация саласында білімді қолдану;</w:t>
      </w:r>
    </w:p>
    <w:p>
      <w:pPr>
        <w:spacing w:after="0"/>
        <w:ind w:left="0"/>
        <w:jc w:val="both"/>
      </w:pPr>
      <w:r>
        <w:rPr>
          <w:rFonts w:ascii="Times New Roman"/>
          <w:b w:val="false"/>
          <w:i w:val="false"/>
          <w:color w:val="000000"/>
          <w:sz w:val="28"/>
        </w:rPr>
        <w:t>
      6) ұшу сұлбасының немесе маневрдің дұрыс орындалуын қамтамасыз ету үшін әуе кемесінің басқарылуын тұрақты жүзеге асыру.</w:t>
      </w:r>
    </w:p>
    <w:bookmarkStart w:name="z2379" w:id="252"/>
    <w:p>
      <w:pPr>
        <w:spacing w:after="0"/>
        <w:ind w:left="0"/>
        <w:jc w:val="left"/>
      </w:pPr>
      <w:r>
        <w:rPr>
          <w:rFonts w:ascii="Times New Roman"/>
          <w:b/>
          <w:i w:val="false"/>
          <w:color w:val="000000"/>
        </w:rPr>
        <w:t xml:space="preserve"> 16-бөлім. Ұшу нұсқаушыларын даярлау бағдарламасы 1-параграф. Жалпы ережелер</w:t>
      </w:r>
    </w:p>
    <w:bookmarkEnd w:id="252"/>
    <w:bookmarkStart w:name="z2378" w:id="253"/>
    <w:p>
      <w:pPr>
        <w:spacing w:after="0"/>
        <w:ind w:left="0"/>
        <w:jc w:val="both"/>
      </w:pPr>
      <w:r>
        <w:rPr>
          <w:rFonts w:ascii="Times New Roman"/>
          <w:b w:val="false"/>
          <w:i w:val="false"/>
          <w:color w:val="000000"/>
          <w:sz w:val="28"/>
        </w:rPr>
        <w:t xml:space="preserve">
      195. Ұшу нұсқаушыларын (FI, TRI/SFI, CRI,) бастапқы даярлау бағдарламасының мақсаты азаматтық авиацияның пилоттарды оқыту нұсқаушылары қызметi саласындағы әлемдiк тәжiрибеге сәйкес бiлiктiлік деңгейіне дейiн пилот куәлiгiн ұстаушыларды даярлау болып табылады. Курс бағдарламасы iзденушiлерде тиісті білім мен дағдыны игеру, сонымен қоса нұсқаушы міндеттерін табысты шешуді ынталандыру жолымен қауіпсіз ұшуды орындау әдістерін меңгерген нұсқаушы бiлiктiлігін дамытуға бағытталған. </w:t>
      </w:r>
    </w:p>
    <w:bookmarkEnd w:id="253"/>
    <w:bookmarkStart w:name="z2377" w:id="254"/>
    <w:p>
      <w:pPr>
        <w:spacing w:after="0"/>
        <w:ind w:left="0"/>
        <w:jc w:val="both"/>
      </w:pPr>
      <w:r>
        <w:rPr>
          <w:rFonts w:ascii="Times New Roman"/>
          <w:b w:val="false"/>
          <w:i w:val="false"/>
          <w:color w:val="000000"/>
          <w:sz w:val="28"/>
        </w:rPr>
        <w:t xml:space="preserve">
      196. Біліктілік (FI, TRI/SFI, CRI,) алуға кандидаттар нұсқаушыларды дайындау курсына түсу үшін тиісті нұсқау алу мақсатында курстың алдындағы 6 ай ішінде, олардың нұсқаушылық жұмысқа қабілетін бағалау үшін ӘК-де немесе жаттығу құрылғысында білікті нұсқаушымен немесе емтихан алушымен алдын ала ұшу тексеруінен өтеді. Тексеру ӘК-нің тиісті типі мен класы біліктілігін тексеру көлемінде жүргізіледі. </w:t>
      </w:r>
    </w:p>
    <w:bookmarkEnd w:id="254"/>
    <w:bookmarkStart w:name="z2376" w:id="255"/>
    <w:p>
      <w:pPr>
        <w:spacing w:after="0"/>
        <w:ind w:left="0"/>
        <w:jc w:val="both"/>
      </w:pPr>
      <w:r>
        <w:rPr>
          <w:rFonts w:ascii="Times New Roman"/>
          <w:b w:val="false"/>
          <w:i w:val="false"/>
          <w:color w:val="000000"/>
          <w:sz w:val="28"/>
        </w:rPr>
        <w:t xml:space="preserve">
      197. Ұшу нұсқаушысы сертификатын алуға үміткерлер АОО-да теориялық және ұшуға даярлау курсынан өтеді. </w:t>
      </w:r>
    </w:p>
    <w:bookmarkEnd w:id="255"/>
    <w:bookmarkStart w:name="z2375" w:id="256"/>
    <w:p>
      <w:pPr>
        <w:spacing w:after="0"/>
        <w:ind w:left="0"/>
        <w:jc w:val="both"/>
      </w:pPr>
      <w:r>
        <w:rPr>
          <w:rFonts w:ascii="Times New Roman"/>
          <w:b w:val="false"/>
          <w:i w:val="false"/>
          <w:color w:val="000000"/>
          <w:sz w:val="28"/>
        </w:rPr>
        <w:t xml:space="preserve">
      198. Ұшу нұсқаушыларын даярлау бағдарламасы адам мен машинаның өзара іс-қимыл жасауы кезінде, экипаж ресурсын, қауіп және қателер факторларын басқаруда адами фактордың маңыздылығын, әрбір индивидуумның маңызын ерекше көрсетеді. Ересек адамдардың түсінігі мен олардың мінез-құлықтық ұстанымын, білім деңгейінің айырмашылығын қоса алғанда, ізденушілердің ой-пікірінің жетілгендігіне ерекше назар аударады. </w:t>
      </w:r>
    </w:p>
    <w:bookmarkEnd w:id="256"/>
    <w:bookmarkStart w:name="z2374" w:id="257"/>
    <w:p>
      <w:pPr>
        <w:spacing w:after="0"/>
        <w:ind w:left="0"/>
        <w:jc w:val="both"/>
      </w:pPr>
      <w:r>
        <w:rPr>
          <w:rFonts w:ascii="Times New Roman"/>
          <w:b w:val="false"/>
          <w:i w:val="false"/>
          <w:color w:val="000000"/>
          <w:sz w:val="28"/>
        </w:rPr>
        <w:t xml:space="preserve">
      199. Нұсқаушыларды даярлау бағдарламасының міндеттері: </w:t>
      </w:r>
    </w:p>
    <w:bookmarkEnd w:id="257"/>
    <w:p>
      <w:pPr>
        <w:spacing w:after="0"/>
        <w:ind w:left="0"/>
        <w:jc w:val="both"/>
      </w:pPr>
      <w:r>
        <w:rPr>
          <w:rFonts w:ascii="Times New Roman"/>
          <w:b w:val="false"/>
          <w:i w:val="false"/>
          <w:color w:val="000000"/>
          <w:sz w:val="28"/>
        </w:rPr>
        <w:t>
      1) нұсқаушының техникалық білімін бағдарламаға сәйкес қайталау және толықтыру;</w:t>
      </w:r>
    </w:p>
    <w:p>
      <w:pPr>
        <w:spacing w:after="0"/>
        <w:ind w:left="0"/>
        <w:jc w:val="both"/>
      </w:pPr>
      <w:r>
        <w:rPr>
          <w:rFonts w:ascii="Times New Roman"/>
          <w:b w:val="false"/>
          <w:i w:val="false"/>
          <w:color w:val="000000"/>
          <w:sz w:val="28"/>
        </w:rPr>
        <w:t>
      2) нұсқаушыға жердегі тәртіптермен ұшу жаттығуларын үйретуге оқыту;</w:t>
      </w:r>
    </w:p>
    <w:p>
      <w:pPr>
        <w:spacing w:after="0"/>
        <w:ind w:left="0"/>
        <w:jc w:val="both"/>
      </w:pPr>
      <w:r>
        <w:rPr>
          <w:rFonts w:ascii="Times New Roman"/>
          <w:b w:val="false"/>
          <w:i w:val="false"/>
          <w:color w:val="000000"/>
          <w:sz w:val="28"/>
        </w:rPr>
        <w:t>
      3) нұсқаушылардың ұшу дағдыларының жоғары деңгейде екеніне кепілдік беру;</w:t>
      </w:r>
    </w:p>
    <w:p>
      <w:pPr>
        <w:spacing w:after="0"/>
        <w:ind w:left="0"/>
        <w:jc w:val="both"/>
      </w:pPr>
      <w:r>
        <w:rPr>
          <w:rFonts w:ascii="Times New Roman"/>
          <w:b w:val="false"/>
          <w:i w:val="false"/>
          <w:color w:val="000000"/>
          <w:sz w:val="28"/>
        </w:rPr>
        <w:t>
      4) нұсқаушыны нұсқама негiздерiнiң қағидаттарына үйрету және оларды өзiнiң бiлiктiлiгiне (FI, TRI/SFI, CRI,) сәйкес қолдану.</w:t>
      </w:r>
    </w:p>
    <w:bookmarkStart w:name="z2373" w:id="258"/>
    <w:p>
      <w:pPr>
        <w:spacing w:after="0"/>
        <w:ind w:left="0"/>
        <w:jc w:val="both"/>
      </w:pPr>
      <w:r>
        <w:rPr>
          <w:rFonts w:ascii="Times New Roman"/>
          <w:b w:val="false"/>
          <w:i w:val="false"/>
          <w:color w:val="000000"/>
          <w:sz w:val="28"/>
        </w:rPr>
        <w:t>
      200. Бағдарламаны оқу нәтижесінде тиісті нұсқаушы біліктілігі белгісін алуға үміткер сәйкес типті әуе кемесінің нұсқаушысы ретінде ұшу қауіпсіздігі деңгейі жарамды студент-пилоттарды оқыта алады және төмендегілерді көрсетеді:</w:t>
      </w:r>
    </w:p>
    <w:bookmarkEnd w:id="258"/>
    <w:p>
      <w:pPr>
        <w:spacing w:after="0"/>
        <w:ind w:left="0"/>
        <w:jc w:val="both"/>
      </w:pPr>
      <w:r>
        <w:rPr>
          <w:rFonts w:ascii="Times New Roman"/>
          <w:b w:val="false"/>
          <w:i w:val="false"/>
          <w:color w:val="000000"/>
          <w:sz w:val="28"/>
        </w:rPr>
        <w:t>
      1) келесі саладағы білімін:</w:t>
      </w:r>
    </w:p>
    <w:p>
      <w:pPr>
        <w:spacing w:after="0"/>
        <w:ind w:left="0"/>
        <w:jc w:val="both"/>
      </w:pPr>
      <w:r>
        <w:rPr>
          <w:rFonts w:ascii="Times New Roman"/>
          <w:b w:val="false"/>
          <w:i w:val="false"/>
          <w:color w:val="000000"/>
          <w:sz w:val="28"/>
        </w:rPr>
        <w:t>
      тәжірибелік оқыту әдістемесі;</w:t>
      </w:r>
    </w:p>
    <w:p>
      <w:pPr>
        <w:spacing w:after="0"/>
        <w:ind w:left="0"/>
        <w:jc w:val="both"/>
      </w:pPr>
      <w:r>
        <w:rPr>
          <w:rFonts w:ascii="Times New Roman"/>
          <w:b w:val="false"/>
          <w:i w:val="false"/>
          <w:color w:val="000000"/>
          <w:sz w:val="28"/>
        </w:rPr>
        <w:t>
      даярлау бағдарламасын әзірлеу;</w:t>
      </w:r>
    </w:p>
    <w:p>
      <w:pPr>
        <w:spacing w:after="0"/>
        <w:ind w:left="0"/>
        <w:jc w:val="both"/>
      </w:pPr>
      <w:r>
        <w:rPr>
          <w:rFonts w:ascii="Times New Roman"/>
          <w:b w:val="false"/>
          <w:i w:val="false"/>
          <w:color w:val="000000"/>
          <w:sz w:val="28"/>
        </w:rPr>
        <w:t>
      сабақты жоспарлау;</w:t>
      </w:r>
    </w:p>
    <w:p>
      <w:pPr>
        <w:spacing w:after="0"/>
        <w:ind w:left="0"/>
        <w:jc w:val="both"/>
      </w:pPr>
      <w:r>
        <w:rPr>
          <w:rFonts w:ascii="Times New Roman"/>
          <w:b w:val="false"/>
          <w:i w:val="false"/>
          <w:color w:val="000000"/>
          <w:sz w:val="28"/>
        </w:rPr>
        <w:t>
      аудиториялық оқыту әдістемесі;</w:t>
      </w:r>
    </w:p>
    <w:p>
      <w:pPr>
        <w:spacing w:after="0"/>
        <w:ind w:left="0"/>
        <w:jc w:val="both"/>
      </w:pPr>
      <w:r>
        <w:rPr>
          <w:rFonts w:ascii="Times New Roman"/>
          <w:b w:val="false"/>
          <w:i w:val="false"/>
          <w:color w:val="000000"/>
          <w:sz w:val="28"/>
        </w:rPr>
        <w:t>
      материалды игеру үдерісі;</w:t>
      </w:r>
    </w:p>
    <w:p>
      <w:pPr>
        <w:spacing w:after="0"/>
        <w:ind w:left="0"/>
        <w:jc w:val="both"/>
      </w:pPr>
      <w:r>
        <w:rPr>
          <w:rFonts w:ascii="Times New Roman"/>
          <w:b w:val="false"/>
          <w:i w:val="false"/>
          <w:color w:val="000000"/>
          <w:sz w:val="28"/>
        </w:rPr>
        <w:t>
      тиімді оқыту элементтері;</w:t>
      </w:r>
    </w:p>
    <w:p>
      <w:pPr>
        <w:spacing w:after="0"/>
        <w:ind w:left="0"/>
        <w:jc w:val="both"/>
      </w:pPr>
      <w:r>
        <w:rPr>
          <w:rFonts w:ascii="Times New Roman"/>
          <w:b w:val="false"/>
          <w:i w:val="false"/>
          <w:color w:val="000000"/>
          <w:sz w:val="28"/>
        </w:rPr>
        <w:t>
      ұшуды имитациялайтын жаттығу құрылғыларын қоса алғанда оқу құралдарын пайдалану;</w:t>
      </w:r>
    </w:p>
    <w:p>
      <w:pPr>
        <w:spacing w:after="0"/>
        <w:ind w:left="0"/>
        <w:jc w:val="both"/>
      </w:pPr>
      <w:r>
        <w:rPr>
          <w:rFonts w:ascii="Times New Roman"/>
          <w:b w:val="false"/>
          <w:i w:val="false"/>
          <w:color w:val="000000"/>
          <w:sz w:val="28"/>
        </w:rPr>
        <w:t>
      жердегі дайындық жүргізілетін үш пән бойынша студент-пилоттардың үлгерімін бағалау;</w:t>
      </w:r>
    </w:p>
    <w:p>
      <w:pPr>
        <w:spacing w:after="0"/>
        <w:ind w:left="0"/>
        <w:jc w:val="both"/>
      </w:pPr>
      <w:r>
        <w:rPr>
          <w:rFonts w:ascii="Times New Roman"/>
          <w:b w:val="false"/>
          <w:i w:val="false"/>
          <w:color w:val="000000"/>
          <w:sz w:val="28"/>
        </w:rPr>
        <w:t>
      студент-пилоттардың білім деңгейін бағалау және тексеру;</w:t>
      </w:r>
    </w:p>
    <w:p>
      <w:pPr>
        <w:spacing w:after="0"/>
        <w:ind w:left="0"/>
        <w:jc w:val="both"/>
      </w:pPr>
      <w:r>
        <w:rPr>
          <w:rFonts w:ascii="Times New Roman"/>
          <w:b w:val="false"/>
          <w:i w:val="false"/>
          <w:color w:val="000000"/>
          <w:sz w:val="28"/>
        </w:rPr>
        <w:t>
      талдау жүргізу және студент-пилоттардың қателерін түзету;</w:t>
      </w:r>
    </w:p>
    <w:p>
      <w:pPr>
        <w:spacing w:after="0"/>
        <w:ind w:left="0"/>
        <w:jc w:val="both"/>
      </w:pPr>
      <w:r>
        <w:rPr>
          <w:rFonts w:ascii="Times New Roman"/>
          <w:b w:val="false"/>
          <w:i w:val="false"/>
          <w:color w:val="000000"/>
          <w:sz w:val="28"/>
        </w:rPr>
        <w:t xml:space="preserve">
      ұшу дайындығына қатысты адамның мүмкіндіктері, қауіп және қателер факторын бақылау принциптерін қоса алғанда; </w:t>
      </w:r>
    </w:p>
    <w:p>
      <w:pPr>
        <w:spacing w:after="0"/>
        <w:ind w:left="0"/>
        <w:jc w:val="both"/>
      </w:pPr>
      <w:r>
        <w:rPr>
          <w:rFonts w:ascii="Times New Roman"/>
          <w:b w:val="false"/>
          <w:i w:val="false"/>
          <w:color w:val="000000"/>
          <w:sz w:val="28"/>
        </w:rPr>
        <w:t>
      әуе кемесінде жүйелердің істен шығуын имитациялаумен байланысты қауіп-қатерлер;</w:t>
      </w:r>
    </w:p>
    <w:p>
      <w:pPr>
        <w:spacing w:after="0"/>
        <w:ind w:left="0"/>
        <w:jc w:val="both"/>
      </w:pPr>
      <w:r>
        <w:rPr>
          <w:rFonts w:ascii="Times New Roman"/>
          <w:b w:val="false"/>
          <w:i w:val="false"/>
          <w:color w:val="000000"/>
          <w:sz w:val="28"/>
        </w:rPr>
        <w:t>
      2) ұшу-әдістемелік дағдылар:</w:t>
      </w:r>
    </w:p>
    <w:p>
      <w:pPr>
        <w:spacing w:after="0"/>
        <w:ind w:left="0"/>
        <w:jc w:val="both"/>
      </w:pPr>
      <w:r>
        <w:rPr>
          <w:rFonts w:ascii="Times New Roman"/>
          <w:b w:val="false"/>
          <w:i w:val="false"/>
          <w:color w:val="000000"/>
          <w:sz w:val="28"/>
        </w:rPr>
        <w:t>
      студент-пилотты дайындау барысында қауіп және қателер факторларын анықтау, талдау және бақылау;</w:t>
      </w:r>
    </w:p>
    <w:p>
      <w:pPr>
        <w:spacing w:after="0"/>
        <w:ind w:left="0"/>
        <w:jc w:val="both"/>
      </w:pPr>
      <w:r>
        <w:rPr>
          <w:rFonts w:ascii="Times New Roman"/>
          <w:b w:val="false"/>
          <w:i w:val="false"/>
          <w:color w:val="000000"/>
          <w:sz w:val="28"/>
        </w:rPr>
        <w:t>
      әуе кемесін оның сипаттамаларын шектеу шегінде басқару және студент-пилоттарды ұшу қауіпсіздігі жарамды деңгейде әдістемелік тұрғыдан сауатты оқыту;</w:t>
      </w:r>
    </w:p>
    <w:p>
      <w:pPr>
        <w:spacing w:after="0"/>
        <w:ind w:left="0"/>
        <w:jc w:val="both"/>
      </w:pPr>
      <w:r>
        <w:rPr>
          <w:rFonts w:ascii="Times New Roman"/>
          <w:b w:val="false"/>
          <w:i w:val="false"/>
          <w:color w:val="000000"/>
          <w:sz w:val="28"/>
        </w:rPr>
        <w:t>
      барлық маневрларды бірсарынды және дәл орындай білу және оларды студент-пилотқа көрсете білу;</w:t>
      </w:r>
    </w:p>
    <w:p>
      <w:pPr>
        <w:spacing w:after="0"/>
        <w:ind w:left="0"/>
        <w:jc w:val="both"/>
      </w:pPr>
      <w:r>
        <w:rPr>
          <w:rFonts w:ascii="Times New Roman"/>
          <w:b w:val="false"/>
          <w:i w:val="false"/>
          <w:color w:val="000000"/>
          <w:sz w:val="28"/>
        </w:rPr>
        <w:t>
      дер кезінде шешім қабылдау және ұшу кезінде бақылауды білікті жүргізу;</w:t>
      </w:r>
    </w:p>
    <w:p>
      <w:pPr>
        <w:spacing w:after="0"/>
        <w:ind w:left="0"/>
        <w:jc w:val="both"/>
      </w:pPr>
      <w:r>
        <w:rPr>
          <w:rFonts w:ascii="Times New Roman"/>
          <w:b w:val="false"/>
          <w:i w:val="false"/>
          <w:color w:val="000000"/>
          <w:sz w:val="28"/>
        </w:rPr>
        <w:t>
      оқушылардың қателерін талдау және түзету;</w:t>
      </w:r>
    </w:p>
    <w:p>
      <w:pPr>
        <w:spacing w:after="0"/>
        <w:ind w:left="0"/>
        <w:jc w:val="both"/>
      </w:pPr>
      <w:r>
        <w:rPr>
          <w:rFonts w:ascii="Times New Roman"/>
          <w:b w:val="false"/>
          <w:i w:val="false"/>
          <w:color w:val="000000"/>
          <w:sz w:val="28"/>
        </w:rPr>
        <w:t>
      әуе кемесін студент-пилотқа ұшу сұлбасы мен маневрларды дәл орындау және көрсетуді қамтамасыз ететіндей басқару;</w:t>
      </w:r>
    </w:p>
    <w:p>
      <w:pPr>
        <w:spacing w:after="0"/>
        <w:ind w:left="0"/>
        <w:jc w:val="both"/>
      </w:pPr>
      <w:r>
        <w:rPr>
          <w:rFonts w:ascii="Times New Roman"/>
          <w:b w:val="false"/>
          <w:i w:val="false"/>
          <w:color w:val="000000"/>
          <w:sz w:val="28"/>
        </w:rPr>
        <w:t>
      оқыту кезінде қауіп және қателер факторын анықтау және бақылау;</w:t>
      </w:r>
    </w:p>
    <w:p>
      <w:pPr>
        <w:spacing w:after="0"/>
        <w:ind w:left="0"/>
        <w:jc w:val="both"/>
      </w:pPr>
      <w:r>
        <w:rPr>
          <w:rFonts w:ascii="Times New Roman"/>
          <w:b w:val="false"/>
          <w:i w:val="false"/>
          <w:color w:val="000000"/>
          <w:sz w:val="28"/>
        </w:rPr>
        <w:t>
      әуе кемелерін оның сипаттамаларын шектеу шегінде басқару;</w:t>
      </w:r>
    </w:p>
    <w:p>
      <w:pPr>
        <w:spacing w:after="0"/>
        <w:ind w:left="0"/>
        <w:jc w:val="both"/>
      </w:pPr>
      <w:r>
        <w:rPr>
          <w:rFonts w:ascii="Times New Roman"/>
          <w:b w:val="false"/>
          <w:i w:val="false"/>
          <w:color w:val="000000"/>
          <w:sz w:val="28"/>
        </w:rPr>
        <w:t>
      маневрларды бірсарынды және дәл орындау, студент-пилотқа әуе кемесін басқару кезінде қозғалысты үйлестіруді әдістемелік тұрғыда дұрыс түсіндіру;</w:t>
      </w:r>
    </w:p>
    <w:p>
      <w:pPr>
        <w:spacing w:after="0"/>
        <w:ind w:left="0"/>
        <w:jc w:val="both"/>
      </w:pPr>
      <w:r>
        <w:rPr>
          <w:rFonts w:ascii="Times New Roman"/>
          <w:b w:val="false"/>
          <w:i w:val="false"/>
          <w:color w:val="000000"/>
          <w:sz w:val="28"/>
        </w:rPr>
        <w:t>
      дер кезінде шешім қабылдау және ұшу кезінде студент-пилоттың әрекетін білікті бақылау;</w:t>
      </w:r>
    </w:p>
    <w:p>
      <w:pPr>
        <w:spacing w:after="0"/>
        <w:ind w:left="0"/>
        <w:jc w:val="both"/>
      </w:pPr>
      <w:r>
        <w:rPr>
          <w:rFonts w:ascii="Times New Roman"/>
          <w:b w:val="false"/>
          <w:i w:val="false"/>
          <w:color w:val="000000"/>
          <w:sz w:val="28"/>
        </w:rPr>
        <w:t>
      аэронавигация (ұшақты жүргізу) саласындағы білімін қолдану және студент-пилотқа үйрету;</w:t>
      </w:r>
    </w:p>
    <w:p>
      <w:pPr>
        <w:spacing w:after="0"/>
        <w:ind w:left="0"/>
        <w:jc w:val="both"/>
      </w:pPr>
      <w:r>
        <w:rPr>
          <w:rFonts w:ascii="Times New Roman"/>
          <w:b w:val="false"/>
          <w:i w:val="false"/>
          <w:color w:val="000000"/>
          <w:sz w:val="28"/>
        </w:rPr>
        <w:t>
      студент-пилотты әдістемелік тұрғыда сауатты және қауіпсіз оқыту.</w:t>
      </w:r>
    </w:p>
    <w:bookmarkStart w:name="z2372" w:id="259"/>
    <w:p>
      <w:pPr>
        <w:spacing w:after="0"/>
        <w:ind w:left="0"/>
        <w:jc w:val="left"/>
      </w:pPr>
      <w:r>
        <w:rPr>
          <w:rFonts w:ascii="Times New Roman"/>
          <w:b/>
          <w:i w:val="false"/>
          <w:color w:val="000000"/>
        </w:rPr>
        <w:t xml:space="preserve"> 2-параграф. Теориялық даярлық</w:t>
      </w:r>
    </w:p>
    <w:bookmarkEnd w:id="259"/>
    <w:bookmarkStart w:name="z2371" w:id="260"/>
    <w:p>
      <w:pPr>
        <w:spacing w:after="0"/>
        <w:ind w:left="0"/>
        <w:jc w:val="both"/>
      </w:pPr>
      <w:r>
        <w:rPr>
          <w:rFonts w:ascii="Times New Roman"/>
          <w:b w:val="false"/>
          <w:i w:val="false"/>
          <w:color w:val="000000"/>
          <w:sz w:val="28"/>
        </w:rPr>
        <w:t xml:space="preserve">
      201. Нұсқаушыларды арнайы теориялық даярлау жеке әдіспен немесе жинау арқылы, сонымен бірге жоспарлы сабақтар жүйесінде ұйымдастырылады. Ол білікті оқу процесі үшін қажетті пәндерді оқытуды (ұшуға оқыту әдістемесі, педагогика, психология негіздері және т.б.) және қалған пәндер бойынша білімін жетілдіруді қарастырады. </w:t>
      </w:r>
    </w:p>
    <w:bookmarkEnd w:id="260"/>
    <w:bookmarkStart w:name="z2370" w:id="261"/>
    <w:p>
      <w:pPr>
        <w:spacing w:after="0"/>
        <w:ind w:left="0"/>
        <w:jc w:val="both"/>
      </w:pPr>
      <w:r>
        <w:rPr>
          <w:rFonts w:ascii="Times New Roman"/>
          <w:b w:val="false"/>
          <w:i w:val="false"/>
          <w:color w:val="000000"/>
          <w:sz w:val="28"/>
        </w:rPr>
        <w:t xml:space="preserve">
      202. Нұсқаушыларды Теориялық даярлау бойынша пәндер тақырыбы мен құзыреті Үлгілік бағдарламаның </w:t>
      </w:r>
      <w:r>
        <w:rPr>
          <w:rFonts w:ascii="Times New Roman"/>
          <w:b w:val="false"/>
          <w:i w:val="false"/>
          <w:color w:val="000000"/>
          <w:sz w:val="28"/>
        </w:rPr>
        <w:t>17-қосымшасында</w:t>
      </w:r>
      <w:r>
        <w:rPr>
          <w:rFonts w:ascii="Times New Roman"/>
          <w:b w:val="false"/>
          <w:i w:val="false"/>
          <w:color w:val="000000"/>
          <w:sz w:val="28"/>
        </w:rPr>
        <w:t xml:space="preserve"> берілген. </w:t>
      </w:r>
    </w:p>
    <w:bookmarkEnd w:id="261"/>
    <w:bookmarkStart w:name="z2369" w:id="262"/>
    <w:p>
      <w:pPr>
        <w:spacing w:after="0"/>
        <w:ind w:left="0"/>
        <w:jc w:val="both"/>
      </w:pPr>
      <w:r>
        <w:rPr>
          <w:rFonts w:ascii="Times New Roman"/>
          <w:b w:val="false"/>
          <w:i w:val="false"/>
          <w:color w:val="000000"/>
          <w:sz w:val="28"/>
        </w:rPr>
        <w:t xml:space="preserve">
      203. FI(A) және FI(H) санаттары үшін теориялық даярлау тестілеуді қоса алғанда 125 сағат сыныптағы оқу сабақтары кіреді, соның ішінде: </w:t>
      </w:r>
    </w:p>
    <w:bookmarkEnd w:id="262"/>
    <w:p>
      <w:pPr>
        <w:spacing w:after="0"/>
        <w:ind w:left="0"/>
        <w:jc w:val="both"/>
      </w:pPr>
      <w:r>
        <w:rPr>
          <w:rFonts w:ascii="Times New Roman"/>
          <w:b w:val="false"/>
          <w:i w:val="false"/>
          <w:color w:val="000000"/>
          <w:sz w:val="28"/>
        </w:rPr>
        <w:t>
      1) 25 сағат оқытудың педагогикалық әдістері:</w:t>
      </w:r>
    </w:p>
    <w:p>
      <w:pPr>
        <w:spacing w:after="0"/>
        <w:ind w:left="0"/>
        <w:jc w:val="both"/>
      </w:pPr>
      <w:r>
        <w:rPr>
          <w:rFonts w:ascii="Times New Roman"/>
          <w:b w:val="false"/>
          <w:i w:val="false"/>
          <w:color w:val="000000"/>
          <w:sz w:val="28"/>
        </w:rPr>
        <w:t>
      жалпы оқыту әдістеріндегі заманауи тәсілдер;</w:t>
      </w:r>
    </w:p>
    <w:p>
      <w:pPr>
        <w:spacing w:after="0"/>
        <w:ind w:left="0"/>
        <w:jc w:val="both"/>
      </w:pPr>
      <w:r>
        <w:rPr>
          <w:rFonts w:ascii="Times New Roman"/>
          <w:b w:val="false"/>
          <w:i w:val="false"/>
          <w:color w:val="000000"/>
          <w:sz w:val="28"/>
        </w:rPr>
        <w:t>
      оқытудағы жеке тұлғаға бағытталған тәсіл;</w:t>
      </w:r>
    </w:p>
    <w:p>
      <w:pPr>
        <w:spacing w:after="0"/>
        <w:ind w:left="0"/>
        <w:jc w:val="both"/>
      </w:pPr>
      <w:r>
        <w:rPr>
          <w:rFonts w:ascii="Times New Roman"/>
          <w:b w:val="false"/>
          <w:i w:val="false"/>
          <w:color w:val="000000"/>
          <w:sz w:val="28"/>
        </w:rPr>
        <w:t>
      сыни тұрғыдан ойлауды дамыту технологиясы;</w:t>
      </w:r>
    </w:p>
    <w:p>
      <w:pPr>
        <w:spacing w:after="0"/>
        <w:ind w:left="0"/>
        <w:jc w:val="both"/>
      </w:pPr>
      <w:r>
        <w:rPr>
          <w:rFonts w:ascii="Times New Roman"/>
          <w:b w:val="false"/>
          <w:i w:val="false"/>
          <w:color w:val="000000"/>
          <w:sz w:val="28"/>
        </w:rPr>
        <w:t>
      оқу нәтижесін бағалау жүйесі.</w:t>
      </w:r>
    </w:p>
    <w:p>
      <w:pPr>
        <w:spacing w:after="0"/>
        <w:ind w:left="0"/>
        <w:jc w:val="both"/>
      </w:pPr>
      <w:r>
        <w:rPr>
          <w:rFonts w:ascii="Times New Roman"/>
          <w:b w:val="false"/>
          <w:i w:val="false"/>
          <w:color w:val="000000"/>
          <w:sz w:val="28"/>
        </w:rPr>
        <w:t>
      2) келесі пәндерге кемінде 50 сағат:</w:t>
      </w:r>
    </w:p>
    <w:p>
      <w:pPr>
        <w:spacing w:after="0"/>
        <w:ind w:left="0"/>
        <w:jc w:val="both"/>
      </w:pPr>
      <w:r>
        <w:rPr>
          <w:rFonts w:ascii="Times New Roman"/>
          <w:b w:val="false"/>
          <w:i w:val="false"/>
          <w:color w:val="000000"/>
          <w:sz w:val="28"/>
        </w:rPr>
        <w:t>
      авиациялық психология;</w:t>
      </w:r>
    </w:p>
    <w:p>
      <w:pPr>
        <w:spacing w:after="0"/>
        <w:ind w:left="0"/>
        <w:jc w:val="both"/>
      </w:pPr>
      <w:r>
        <w:rPr>
          <w:rFonts w:ascii="Times New Roman"/>
          <w:b w:val="false"/>
          <w:i w:val="false"/>
          <w:color w:val="000000"/>
          <w:sz w:val="28"/>
        </w:rPr>
        <w:t>
      педагогика негіздері;</w:t>
      </w:r>
    </w:p>
    <w:p>
      <w:pPr>
        <w:spacing w:after="0"/>
        <w:ind w:left="0"/>
        <w:jc w:val="both"/>
      </w:pPr>
      <w:r>
        <w:rPr>
          <w:rFonts w:ascii="Times New Roman"/>
          <w:b w:val="false"/>
          <w:i w:val="false"/>
          <w:color w:val="000000"/>
          <w:sz w:val="28"/>
        </w:rPr>
        <w:t>
      ұшуға оқыту әдістемесі.</w:t>
      </w:r>
    </w:p>
    <w:p>
      <w:pPr>
        <w:spacing w:after="0"/>
        <w:ind w:left="0"/>
        <w:jc w:val="both"/>
      </w:pPr>
      <w:r>
        <w:rPr>
          <w:rFonts w:ascii="Times New Roman"/>
          <w:b w:val="false"/>
          <w:i w:val="false"/>
          <w:color w:val="000000"/>
          <w:sz w:val="28"/>
        </w:rPr>
        <w:t xml:space="preserve">
      3) ӘК-нің басқа түрінде FI рейтингіне ие немесе ие болған пилот үшін теориялық бағдарлама кемінде 50 сағатты құрайды. </w:t>
      </w:r>
    </w:p>
    <w:bookmarkStart w:name="z2368" w:id="263"/>
    <w:p>
      <w:pPr>
        <w:spacing w:after="0"/>
        <w:ind w:left="0"/>
        <w:jc w:val="both"/>
      </w:pPr>
      <w:r>
        <w:rPr>
          <w:rFonts w:ascii="Times New Roman"/>
          <w:b w:val="false"/>
          <w:i w:val="false"/>
          <w:color w:val="000000"/>
          <w:sz w:val="28"/>
        </w:rPr>
        <w:t xml:space="preserve">
      204. FI (MНG), FI(AG), FI(S) және FI(B) ұшу нұсқаушылары үшін Теориялық даярлау тестілеуді қоса алғанда кемінде 90 сағат сыныптағы сабақтардан тұрады, оның ішінде: </w:t>
      </w:r>
    </w:p>
    <w:bookmarkEnd w:id="263"/>
    <w:p>
      <w:pPr>
        <w:spacing w:after="0"/>
        <w:ind w:left="0"/>
        <w:jc w:val="both"/>
      </w:pPr>
      <w:r>
        <w:rPr>
          <w:rFonts w:ascii="Times New Roman"/>
          <w:b w:val="false"/>
          <w:i w:val="false"/>
          <w:color w:val="000000"/>
          <w:sz w:val="28"/>
        </w:rPr>
        <w:t>
      1) 25 сағат оқыту әдістері:</w:t>
      </w:r>
    </w:p>
    <w:p>
      <w:pPr>
        <w:spacing w:after="0"/>
        <w:ind w:left="0"/>
        <w:jc w:val="both"/>
      </w:pPr>
      <w:r>
        <w:rPr>
          <w:rFonts w:ascii="Times New Roman"/>
          <w:b w:val="false"/>
          <w:i w:val="false"/>
          <w:color w:val="000000"/>
          <w:sz w:val="28"/>
        </w:rPr>
        <w:t>
      жалпы оқыту әдістеріндегі заманауи тәсілдер;</w:t>
      </w:r>
    </w:p>
    <w:p>
      <w:pPr>
        <w:spacing w:after="0"/>
        <w:ind w:left="0"/>
        <w:jc w:val="both"/>
      </w:pPr>
      <w:r>
        <w:rPr>
          <w:rFonts w:ascii="Times New Roman"/>
          <w:b w:val="false"/>
          <w:i w:val="false"/>
          <w:color w:val="000000"/>
          <w:sz w:val="28"/>
        </w:rPr>
        <w:t>
      оқытудағы жеке тұлғаға бағытталған тәсіл;</w:t>
      </w:r>
    </w:p>
    <w:p>
      <w:pPr>
        <w:spacing w:after="0"/>
        <w:ind w:left="0"/>
        <w:jc w:val="both"/>
      </w:pPr>
      <w:r>
        <w:rPr>
          <w:rFonts w:ascii="Times New Roman"/>
          <w:b w:val="false"/>
          <w:i w:val="false"/>
          <w:color w:val="000000"/>
          <w:sz w:val="28"/>
        </w:rPr>
        <w:t>
      сыни тұрғыдан ойлауды дамыту технологиясы;</w:t>
      </w:r>
    </w:p>
    <w:p>
      <w:pPr>
        <w:spacing w:after="0"/>
        <w:ind w:left="0"/>
        <w:jc w:val="both"/>
      </w:pPr>
      <w:r>
        <w:rPr>
          <w:rFonts w:ascii="Times New Roman"/>
          <w:b w:val="false"/>
          <w:i w:val="false"/>
          <w:color w:val="000000"/>
          <w:sz w:val="28"/>
        </w:rPr>
        <w:t xml:space="preserve">
      оқу нәтижесін бағалау жүйесі. </w:t>
      </w:r>
    </w:p>
    <w:p>
      <w:pPr>
        <w:spacing w:after="0"/>
        <w:ind w:left="0"/>
        <w:jc w:val="both"/>
      </w:pPr>
      <w:r>
        <w:rPr>
          <w:rFonts w:ascii="Times New Roman"/>
          <w:b w:val="false"/>
          <w:i w:val="false"/>
          <w:color w:val="000000"/>
          <w:sz w:val="28"/>
        </w:rPr>
        <w:t>
      2) келесі пәндерге кемінде 20 сағат:</w:t>
      </w:r>
    </w:p>
    <w:p>
      <w:pPr>
        <w:spacing w:after="0"/>
        <w:ind w:left="0"/>
        <w:jc w:val="both"/>
      </w:pPr>
      <w:r>
        <w:rPr>
          <w:rFonts w:ascii="Times New Roman"/>
          <w:b w:val="false"/>
          <w:i w:val="false"/>
          <w:color w:val="000000"/>
          <w:sz w:val="28"/>
        </w:rPr>
        <w:t>
      авиациялық психология;</w:t>
      </w:r>
    </w:p>
    <w:p>
      <w:pPr>
        <w:spacing w:after="0"/>
        <w:ind w:left="0"/>
        <w:jc w:val="both"/>
      </w:pPr>
      <w:r>
        <w:rPr>
          <w:rFonts w:ascii="Times New Roman"/>
          <w:b w:val="false"/>
          <w:i w:val="false"/>
          <w:color w:val="000000"/>
          <w:sz w:val="28"/>
        </w:rPr>
        <w:t>
      педагогика негіздері;</w:t>
      </w:r>
    </w:p>
    <w:p>
      <w:pPr>
        <w:spacing w:after="0"/>
        <w:ind w:left="0"/>
        <w:jc w:val="both"/>
      </w:pPr>
      <w:r>
        <w:rPr>
          <w:rFonts w:ascii="Times New Roman"/>
          <w:b w:val="false"/>
          <w:i w:val="false"/>
          <w:color w:val="000000"/>
          <w:sz w:val="28"/>
        </w:rPr>
        <w:t>
      ұшуға оқыту әдістемесі.</w:t>
      </w:r>
    </w:p>
    <w:bookmarkStart w:name="z2367" w:id="264"/>
    <w:p>
      <w:pPr>
        <w:spacing w:after="0"/>
        <w:ind w:left="0"/>
        <w:jc w:val="both"/>
      </w:pPr>
      <w:r>
        <w:rPr>
          <w:rFonts w:ascii="Times New Roman"/>
          <w:b w:val="false"/>
          <w:i w:val="false"/>
          <w:color w:val="000000"/>
          <w:sz w:val="28"/>
        </w:rPr>
        <w:t>
      205. ӘК (TRI/SFI) типі бойынша нұсқаушыларға арналған теориялық даярлау:</w:t>
      </w:r>
    </w:p>
    <w:bookmarkEnd w:id="264"/>
    <w:p>
      <w:pPr>
        <w:spacing w:after="0"/>
        <w:ind w:left="0"/>
        <w:jc w:val="both"/>
      </w:pPr>
      <w:r>
        <w:rPr>
          <w:rFonts w:ascii="Times New Roman"/>
          <w:b w:val="false"/>
          <w:i w:val="false"/>
          <w:color w:val="000000"/>
          <w:sz w:val="28"/>
        </w:rPr>
        <w:t>
      1) FI ұшу нұсқаушыларының бағдарламасы бойынша оқыту әдістемесі бойынша кемінде 25 сағат сыныптағы сабақ;</w:t>
      </w:r>
    </w:p>
    <w:p>
      <w:pPr>
        <w:spacing w:after="0"/>
        <w:ind w:left="0"/>
        <w:jc w:val="both"/>
      </w:pPr>
      <w:r>
        <w:rPr>
          <w:rFonts w:ascii="Times New Roman"/>
          <w:b w:val="false"/>
          <w:i w:val="false"/>
          <w:color w:val="000000"/>
          <w:sz w:val="28"/>
        </w:rPr>
        <w:t>
      2) техникалық білімін қайталау, сабақ жоспарын дайындау және нақты ӘК типі бойынша сыныпта оқыту дағдысын дамыту бойынша кемінде 10 сағат болатын сабақ;</w:t>
      </w:r>
    </w:p>
    <w:p>
      <w:pPr>
        <w:spacing w:after="0"/>
        <w:ind w:left="0"/>
        <w:jc w:val="both"/>
      </w:pPr>
      <w:r>
        <w:rPr>
          <w:rFonts w:ascii="Times New Roman"/>
          <w:b w:val="false"/>
          <w:i w:val="false"/>
          <w:color w:val="000000"/>
          <w:sz w:val="28"/>
        </w:rPr>
        <w:t>
      3) экипаж саны көп ӘК-де дайындауда экипаждағы стандарттық пайдалану процедураларына және бір пилотты ӘК-дегі пилоттың міндеттеріне ерекше назар аударылады.</w:t>
      </w:r>
    </w:p>
    <w:bookmarkStart w:name="z2366" w:id="265"/>
    <w:p>
      <w:pPr>
        <w:spacing w:after="0"/>
        <w:ind w:left="0"/>
        <w:jc w:val="both"/>
      </w:pPr>
      <w:r>
        <w:rPr>
          <w:rFonts w:ascii="Times New Roman"/>
          <w:b w:val="false"/>
          <w:i w:val="false"/>
          <w:color w:val="000000"/>
          <w:sz w:val="28"/>
        </w:rPr>
        <w:t>
      206. Ұшақтың класы бойынша (СRI) нұсқаушыларға арналған бағдарлама қамтиды:</w:t>
      </w:r>
    </w:p>
    <w:bookmarkEnd w:id="265"/>
    <w:p>
      <w:pPr>
        <w:spacing w:after="0"/>
        <w:ind w:left="0"/>
        <w:jc w:val="both"/>
      </w:pPr>
      <w:r>
        <w:rPr>
          <w:rFonts w:ascii="Times New Roman"/>
          <w:b w:val="false"/>
          <w:i w:val="false"/>
          <w:color w:val="000000"/>
          <w:sz w:val="28"/>
        </w:rPr>
        <w:t>
      1) оқыту және сабақ беру әдістемесі бойынша кемінде 25 сағат;</w:t>
      </w:r>
    </w:p>
    <w:p>
      <w:pPr>
        <w:spacing w:after="0"/>
        <w:ind w:left="0"/>
        <w:jc w:val="both"/>
      </w:pPr>
      <w:r>
        <w:rPr>
          <w:rFonts w:ascii="Times New Roman"/>
          <w:b w:val="false"/>
          <w:i w:val="false"/>
          <w:color w:val="000000"/>
          <w:sz w:val="28"/>
        </w:rPr>
        <w:t>
      2) техникалық білімін қайталау, сабақ жоспарын дайындау және аудиторияда немесе тренажерде оқыту дағдысын дамыту бойынша 10 оқу сағаты.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65" w:id="266"/>
    <w:p>
      <w:pPr>
        <w:spacing w:after="0"/>
        <w:ind w:left="0"/>
        <w:jc w:val="both"/>
      </w:pPr>
      <w:r>
        <w:rPr>
          <w:rFonts w:ascii="Times New Roman"/>
          <w:b w:val="false"/>
          <w:i w:val="false"/>
          <w:color w:val="000000"/>
          <w:sz w:val="28"/>
        </w:rPr>
        <w:t>
      207. Бағдарлама FI оқу курсының теориялық бөлігінде толық берілген оқыту әдістемесі негізінде, ізденушілердің бір орынды көпқозғалтқышты ӘК-ге, немесе сол үшін ізденуші дайындық өтетін бірқозғалтқышты ӘК-ге, арналған класс немесе тип бойынша, нұсқаушы біліктілігін алу бағдарламасы бойынша оқыту саласында теориялық білімі жағынан жеткілікті дайындығын қамтамасыз ету үшін әзірленеді.</w:t>
      </w:r>
    </w:p>
    <w:bookmarkEnd w:id="266"/>
    <w:bookmarkStart w:name="z2364" w:id="267"/>
    <w:p>
      <w:pPr>
        <w:spacing w:after="0"/>
        <w:ind w:left="0"/>
        <w:jc w:val="both"/>
      </w:pPr>
      <w:r>
        <w:rPr>
          <w:rFonts w:ascii="Times New Roman"/>
          <w:b w:val="false"/>
          <w:i w:val="false"/>
          <w:color w:val="000000"/>
          <w:sz w:val="28"/>
        </w:rPr>
        <w:t>
      208. Төменде берілген рейтингтердің иесі болып табылатын немесе болған пилоттарға оқыту процестеріне қатысты СRI курсының теориялық бағдарламасының бөлігі есептеледі: FI(A), ТRI(A), SFI(А), STI(A), MCCI(A) FI(H), TRI(H), IRI(H), SFI(H).</w:t>
      </w:r>
    </w:p>
    <w:bookmarkEnd w:id="267"/>
    <w:bookmarkStart w:name="z2363" w:id="268"/>
    <w:p>
      <w:pPr>
        <w:spacing w:after="0"/>
        <w:ind w:left="0"/>
        <w:jc w:val="both"/>
      </w:pPr>
      <w:r>
        <w:rPr>
          <w:rFonts w:ascii="Times New Roman"/>
          <w:b w:val="false"/>
          <w:i w:val="false"/>
          <w:color w:val="000000"/>
          <w:sz w:val="28"/>
        </w:rPr>
        <w:t xml:space="preserve">
      209. Аспаптар бойынша ұшу нұсқаушысы (IRI) біліктілік белгісін алуға арналған теориялық даярлыққа оқыту әдістемесі бойынша (нұсқаушыларды алмағанда) кемінде 25 сағат, сонымен бірге арнайы пәндер бойынша кемінде 10 сағат кіреді. </w:t>
      </w:r>
    </w:p>
    <w:bookmarkEnd w:id="268"/>
    <w:bookmarkStart w:name="z2362" w:id="269"/>
    <w:p>
      <w:pPr>
        <w:spacing w:after="0"/>
        <w:ind w:left="0"/>
        <w:jc w:val="both"/>
      </w:pPr>
      <w:r>
        <w:rPr>
          <w:rFonts w:ascii="Times New Roman"/>
          <w:b w:val="false"/>
          <w:i w:val="false"/>
          <w:color w:val="000000"/>
          <w:sz w:val="28"/>
        </w:rPr>
        <w:t xml:space="preserve">
      210. Бағдарлама FI оқу курсының теориялық бөлігінде толық берілген оқыту әдістері негізінде әзірленеді. </w:t>
      </w:r>
    </w:p>
    <w:bookmarkEnd w:id="269"/>
    <w:bookmarkStart w:name="z2361" w:id="270"/>
    <w:p>
      <w:pPr>
        <w:spacing w:after="0"/>
        <w:ind w:left="0"/>
        <w:jc w:val="both"/>
      </w:pPr>
      <w:r>
        <w:rPr>
          <w:rFonts w:ascii="Times New Roman"/>
          <w:b w:val="false"/>
          <w:i w:val="false"/>
          <w:color w:val="000000"/>
          <w:sz w:val="28"/>
        </w:rPr>
        <w:t xml:space="preserve">
      211. Құрал-саймандық біліктілік оқу бағдарламасына толық көлемде сәйкес келетін арнайы пәндер бойынша білім студент-нұсқаушыға таныс болуы тиіс, сондықтан бағдарламаның техникалық бөлігінің мақсаты тек осы білімді еске салу. </w:t>
      </w:r>
    </w:p>
    <w:bookmarkEnd w:id="270"/>
    <w:bookmarkStart w:name="z2360" w:id="271"/>
    <w:p>
      <w:pPr>
        <w:spacing w:after="0"/>
        <w:ind w:left="0"/>
        <w:jc w:val="both"/>
      </w:pPr>
      <w:r>
        <w:rPr>
          <w:rFonts w:ascii="Times New Roman"/>
          <w:b w:val="false"/>
          <w:i w:val="false"/>
          <w:color w:val="000000"/>
          <w:sz w:val="28"/>
        </w:rPr>
        <w:t xml:space="preserve">
      212. Курстың теориялық дайындығын аяқтау нәтижесінде кандидат келесі білімге ие болады: </w:t>
      </w:r>
    </w:p>
    <w:bookmarkEnd w:id="271"/>
    <w:p>
      <w:pPr>
        <w:spacing w:after="0"/>
        <w:ind w:left="0"/>
        <w:jc w:val="both"/>
      </w:pPr>
      <w:r>
        <w:rPr>
          <w:rFonts w:ascii="Times New Roman"/>
          <w:b w:val="false"/>
          <w:i w:val="false"/>
          <w:color w:val="000000"/>
          <w:sz w:val="28"/>
        </w:rPr>
        <w:t>
      1) теориялық және тәжірибелік оқыту әдістемесі;</w:t>
      </w:r>
    </w:p>
    <w:p>
      <w:pPr>
        <w:spacing w:after="0"/>
        <w:ind w:left="0"/>
        <w:jc w:val="both"/>
      </w:pPr>
      <w:r>
        <w:rPr>
          <w:rFonts w:ascii="Times New Roman"/>
          <w:b w:val="false"/>
          <w:i w:val="false"/>
          <w:color w:val="000000"/>
          <w:sz w:val="28"/>
        </w:rPr>
        <w:t>
      2) студенттерді, оқушыларды және тыңдаушыларды жердегі дайындық жүргізілетін пәндер бойынша үлгерімін бағалау;</w:t>
      </w:r>
    </w:p>
    <w:p>
      <w:pPr>
        <w:spacing w:after="0"/>
        <w:ind w:left="0"/>
        <w:jc w:val="both"/>
      </w:pPr>
      <w:r>
        <w:rPr>
          <w:rFonts w:ascii="Times New Roman"/>
          <w:b w:val="false"/>
          <w:i w:val="false"/>
          <w:color w:val="000000"/>
          <w:sz w:val="28"/>
        </w:rPr>
        <w:t>
      3) материалды игеру үдерісі;</w:t>
      </w:r>
    </w:p>
    <w:p>
      <w:pPr>
        <w:spacing w:after="0"/>
        <w:ind w:left="0"/>
        <w:jc w:val="both"/>
      </w:pPr>
      <w:r>
        <w:rPr>
          <w:rFonts w:ascii="Times New Roman"/>
          <w:b w:val="false"/>
          <w:i w:val="false"/>
          <w:color w:val="000000"/>
          <w:sz w:val="28"/>
        </w:rPr>
        <w:t>
      4) тиімді оқыту элементтері;</w:t>
      </w:r>
    </w:p>
    <w:p>
      <w:pPr>
        <w:spacing w:after="0"/>
        <w:ind w:left="0"/>
        <w:jc w:val="both"/>
      </w:pPr>
      <w:r>
        <w:rPr>
          <w:rFonts w:ascii="Times New Roman"/>
          <w:b w:val="false"/>
          <w:i w:val="false"/>
          <w:color w:val="000000"/>
          <w:sz w:val="28"/>
        </w:rPr>
        <w:t>
      5) студенттердің, оқушылардың және тыңдаушылардың білім деңгейін бағалау және тексеру, оқыту теориясыбойынша;</w:t>
      </w:r>
    </w:p>
    <w:p>
      <w:pPr>
        <w:spacing w:after="0"/>
        <w:ind w:left="0"/>
        <w:jc w:val="both"/>
      </w:pPr>
      <w:r>
        <w:rPr>
          <w:rFonts w:ascii="Times New Roman"/>
          <w:b w:val="false"/>
          <w:i w:val="false"/>
          <w:color w:val="000000"/>
          <w:sz w:val="28"/>
        </w:rPr>
        <w:t>
      6) даярлау бағдарламасын әзірлеу;</w:t>
      </w:r>
    </w:p>
    <w:p>
      <w:pPr>
        <w:spacing w:after="0"/>
        <w:ind w:left="0"/>
        <w:jc w:val="both"/>
      </w:pPr>
      <w:r>
        <w:rPr>
          <w:rFonts w:ascii="Times New Roman"/>
          <w:b w:val="false"/>
          <w:i w:val="false"/>
          <w:color w:val="000000"/>
          <w:sz w:val="28"/>
        </w:rPr>
        <w:t>
      7) сабақты жоспарлау;</w:t>
      </w:r>
    </w:p>
    <w:p>
      <w:pPr>
        <w:spacing w:after="0"/>
        <w:ind w:left="0"/>
        <w:jc w:val="both"/>
      </w:pPr>
      <w:r>
        <w:rPr>
          <w:rFonts w:ascii="Times New Roman"/>
          <w:b w:val="false"/>
          <w:i w:val="false"/>
          <w:color w:val="000000"/>
          <w:sz w:val="28"/>
        </w:rPr>
        <w:t>
      8) аудиториялық оқыту әдістемесі;</w:t>
      </w:r>
    </w:p>
    <w:p>
      <w:pPr>
        <w:spacing w:after="0"/>
        <w:ind w:left="0"/>
        <w:jc w:val="both"/>
      </w:pPr>
      <w:r>
        <w:rPr>
          <w:rFonts w:ascii="Times New Roman"/>
          <w:b w:val="false"/>
          <w:i w:val="false"/>
          <w:color w:val="000000"/>
          <w:sz w:val="28"/>
        </w:rPr>
        <w:t>
      9) ұшуды имитациялау жаттығу құрылғыларын қоса алғанда оқу құралдарын пайдалану;</w:t>
      </w:r>
    </w:p>
    <w:p>
      <w:pPr>
        <w:spacing w:after="0"/>
        <w:ind w:left="0"/>
        <w:jc w:val="both"/>
      </w:pPr>
      <w:r>
        <w:rPr>
          <w:rFonts w:ascii="Times New Roman"/>
          <w:b w:val="false"/>
          <w:i w:val="false"/>
          <w:color w:val="000000"/>
          <w:sz w:val="28"/>
        </w:rPr>
        <w:t>
      10) студенттердің, оқушылардың және тыңдаушылардың қателерін түзету және талдау жасау бойынша;</w:t>
      </w:r>
    </w:p>
    <w:p>
      <w:pPr>
        <w:spacing w:after="0"/>
        <w:ind w:left="0"/>
        <w:jc w:val="both"/>
      </w:pPr>
      <w:r>
        <w:rPr>
          <w:rFonts w:ascii="Times New Roman"/>
          <w:b w:val="false"/>
          <w:i w:val="false"/>
          <w:color w:val="000000"/>
          <w:sz w:val="28"/>
        </w:rPr>
        <w:t>
      11) ұшу дайындығына қатысты, қауіп және қателер факторын бақылау принциптерін қоса алғанда, адамның мүмкіндіктері;</w:t>
      </w:r>
    </w:p>
    <w:p>
      <w:pPr>
        <w:spacing w:after="0"/>
        <w:ind w:left="0"/>
        <w:jc w:val="both"/>
      </w:pPr>
      <w:r>
        <w:rPr>
          <w:rFonts w:ascii="Times New Roman"/>
          <w:b w:val="false"/>
          <w:i w:val="false"/>
          <w:color w:val="000000"/>
          <w:sz w:val="28"/>
        </w:rPr>
        <w:t xml:space="preserve">
      12) әуе кемесінде жүйелердің істен шығуын имитациялауға қатысты қауіп-қатерлер. </w:t>
      </w:r>
    </w:p>
    <w:bookmarkStart w:name="z2359" w:id="272"/>
    <w:p>
      <w:pPr>
        <w:spacing w:after="0"/>
        <w:ind w:left="0"/>
        <w:jc w:val="left"/>
      </w:pPr>
      <w:r>
        <w:rPr>
          <w:rFonts w:ascii="Times New Roman"/>
          <w:b/>
          <w:i w:val="false"/>
          <w:color w:val="000000"/>
        </w:rPr>
        <w:t xml:space="preserve"> 3-параграф. Әуе кемесінің кабинасындағы (гондоладағы) жаттығу жүргізу әдістемесі</w:t>
      </w:r>
    </w:p>
    <w:bookmarkEnd w:id="272"/>
    <w:bookmarkStart w:name="z2358" w:id="273"/>
    <w:p>
      <w:pPr>
        <w:spacing w:after="0"/>
        <w:ind w:left="0"/>
        <w:jc w:val="both"/>
      </w:pPr>
      <w:r>
        <w:rPr>
          <w:rFonts w:ascii="Times New Roman"/>
          <w:b w:val="false"/>
          <w:i w:val="false"/>
          <w:color w:val="000000"/>
          <w:sz w:val="28"/>
        </w:rPr>
        <w:t>
      213. Осы бағдарлама әуе кемесінің тиісті түрінің кешенді жаттығу құрылғысы болмаған жағдайда, студент-нұсқаушыны әуе кемесінің тиісті түрінің кабинасында жаттықтыру әдісі бойынша дайындау міндеттерінің аз көлемін анықтайды.</w:t>
      </w:r>
    </w:p>
    <w:bookmarkEnd w:id="273"/>
    <w:bookmarkStart w:name="z2357" w:id="274"/>
    <w:p>
      <w:pPr>
        <w:spacing w:after="0"/>
        <w:ind w:left="0"/>
        <w:jc w:val="both"/>
      </w:pPr>
      <w:r>
        <w:rPr>
          <w:rFonts w:ascii="Times New Roman"/>
          <w:b w:val="false"/>
          <w:i w:val="false"/>
          <w:color w:val="000000"/>
          <w:sz w:val="28"/>
        </w:rPr>
        <w:t xml:space="preserve">
      214. Осы бағдарлама ӘК-нің тиісті түрінің ұшу нұсқаушыларын дайындау үшін ортақ болып табылады. </w:t>
      </w:r>
    </w:p>
    <w:bookmarkEnd w:id="274"/>
    <w:bookmarkStart w:name="z2356" w:id="275"/>
    <w:p>
      <w:pPr>
        <w:spacing w:after="0"/>
        <w:ind w:left="0"/>
        <w:jc w:val="both"/>
      </w:pPr>
      <w:r>
        <w:rPr>
          <w:rFonts w:ascii="Times New Roman"/>
          <w:b w:val="false"/>
          <w:i w:val="false"/>
          <w:color w:val="000000"/>
          <w:sz w:val="28"/>
        </w:rPr>
        <w:t xml:space="preserve">
      215. Әуе кемесінің тиісті түрінің кабинасында жаттықтыру әдістемесі бойынша дайындаудың (ұшуға жаттығу құрылғысы болмаған жағдайда) жалпы уақыты кемінде 6 сағатты құрайды. </w:t>
      </w:r>
    </w:p>
    <w:bookmarkEnd w:id="275"/>
    <w:bookmarkStart w:name="z2355" w:id="276"/>
    <w:p>
      <w:pPr>
        <w:spacing w:after="0"/>
        <w:ind w:left="0"/>
        <w:jc w:val="both"/>
      </w:pPr>
      <w:r>
        <w:rPr>
          <w:rFonts w:ascii="Times New Roman"/>
          <w:b w:val="false"/>
          <w:i w:val="false"/>
          <w:color w:val="000000"/>
          <w:sz w:val="28"/>
        </w:rPr>
        <w:t xml:space="preserve">
      216. Әуе кемесінің тиісті түрінің кабинасында жаттықтыру бағдарламасы әдістемелік дайындықты міндеттер бойынша бөліп таратады: </w:t>
      </w:r>
    </w:p>
    <w:bookmarkEnd w:id="276"/>
    <w:p>
      <w:pPr>
        <w:spacing w:after="0"/>
        <w:ind w:left="0"/>
        <w:jc w:val="both"/>
      </w:pPr>
      <w:r>
        <w:rPr>
          <w:rFonts w:ascii="Times New Roman"/>
          <w:b w:val="false"/>
          <w:i w:val="false"/>
          <w:color w:val="000000"/>
          <w:sz w:val="28"/>
        </w:rPr>
        <w:t>
      №1 міндет. "ӘК пайдалану" кабинасында жаттығу жүргізу әдістемесі;</w:t>
      </w:r>
    </w:p>
    <w:p>
      <w:pPr>
        <w:spacing w:after="0"/>
        <w:ind w:left="0"/>
        <w:jc w:val="both"/>
      </w:pPr>
      <w:r>
        <w:rPr>
          <w:rFonts w:ascii="Times New Roman"/>
          <w:b w:val="false"/>
          <w:i w:val="false"/>
          <w:color w:val="000000"/>
          <w:sz w:val="28"/>
        </w:rPr>
        <w:t>
      №2 міндет. "ӘК басқару техникасы" кабинасында жаттығу жүргізу әдістемесі;</w:t>
      </w:r>
    </w:p>
    <w:p>
      <w:pPr>
        <w:spacing w:after="0"/>
        <w:ind w:left="0"/>
        <w:jc w:val="both"/>
      </w:pPr>
      <w:r>
        <w:rPr>
          <w:rFonts w:ascii="Times New Roman"/>
          <w:b w:val="false"/>
          <w:i w:val="false"/>
          <w:color w:val="000000"/>
          <w:sz w:val="28"/>
        </w:rPr>
        <w:t xml:space="preserve">
      № 3 міндет. "Ұшу кезіндегі ерекше жағдайлар" кабинасында жаттығу жүргізу әдістемесі; </w:t>
      </w:r>
    </w:p>
    <w:bookmarkStart w:name="z2354" w:id="277"/>
    <w:p>
      <w:pPr>
        <w:spacing w:after="0"/>
        <w:ind w:left="0"/>
        <w:jc w:val="both"/>
      </w:pPr>
      <w:r>
        <w:rPr>
          <w:rFonts w:ascii="Times New Roman"/>
          <w:b w:val="false"/>
          <w:i w:val="false"/>
          <w:color w:val="000000"/>
          <w:sz w:val="28"/>
        </w:rPr>
        <w:t xml:space="preserve">
      217. Егер студент-пилот осы тараудың 216-тармағында көрсетілген міндеттерді игермеген жағдайда, нұсқаушы жаттығу көлемін ұлғайтады. </w:t>
      </w:r>
    </w:p>
    <w:bookmarkEnd w:id="277"/>
    <w:bookmarkStart w:name="z2353" w:id="278"/>
    <w:p>
      <w:pPr>
        <w:spacing w:after="0"/>
        <w:ind w:left="0"/>
        <w:jc w:val="left"/>
      </w:pPr>
      <w:r>
        <w:rPr>
          <w:rFonts w:ascii="Times New Roman"/>
          <w:b/>
          <w:i w:val="false"/>
          <w:color w:val="000000"/>
        </w:rPr>
        <w:t xml:space="preserve"> 4-параграф. Жерде даярлық жүргізу әдістемесі</w:t>
      </w:r>
    </w:p>
    <w:bookmarkEnd w:id="278"/>
    <w:bookmarkStart w:name="z2352" w:id="279"/>
    <w:p>
      <w:pPr>
        <w:spacing w:after="0"/>
        <w:ind w:left="0"/>
        <w:jc w:val="both"/>
      </w:pPr>
      <w:r>
        <w:rPr>
          <w:rFonts w:ascii="Times New Roman"/>
          <w:b w:val="false"/>
          <w:i w:val="false"/>
          <w:color w:val="000000"/>
          <w:sz w:val="28"/>
        </w:rPr>
        <w:t xml:space="preserve">
      218. Жердегі даярлау бағдарламасыӘК-нің тиісті түрінің ұшу нұсқаушыларын дайындау үшін ортақ болып табылады және студент-пилотпен жердегі даярлық өткізу әдістемесі бойынша студент-нұсқаушыны дайындауға арналған. </w:t>
      </w:r>
    </w:p>
    <w:bookmarkEnd w:id="279"/>
    <w:bookmarkStart w:name="z2351" w:id="280"/>
    <w:p>
      <w:pPr>
        <w:spacing w:after="0"/>
        <w:ind w:left="0"/>
        <w:jc w:val="both"/>
      </w:pPr>
      <w:r>
        <w:rPr>
          <w:rFonts w:ascii="Times New Roman"/>
          <w:b w:val="false"/>
          <w:i w:val="false"/>
          <w:color w:val="000000"/>
          <w:sz w:val="28"/>
        </w:rPr>
        <w:t xml:space="preserve">
      219. Даярлаудың ең төмен көлемі – 16 сағат. Жердегі даярлау жүргізу әдістемесі бойынша жаттығулар тақырыбы: </w:t>
      </w:r>
    </w:p>
    <w:bookmarkEnd w:id="280"/>
    <w:p>
      <w:pPr>
        <w:spacing w:after="0"/>
        <w:ind w:left="0"/>
        <w:jc w:val="both"/>
      </w:pPr>
      <w:r>
        <w:rPr>
          <w:rFonts w:ascii="Times New Roman"/>
          <w:b w:val="false"/>
          <w:i w:val="false"/>
          <w:color w:val="000000"/>
          <w:sz w:val="28"/>
        </w:rPr>
        <w:t>
      1) оқу-ұшу даярлығы бағдарламасымен танысу әдістемесі;</w:t>
      </w:r>
    </w:p>
    <w:p>
      <w:pPr>
        <w:spacing w:after="0"/>
        <w:ind w:left="0"/>
        <w:jc w:val="both"/>
      </w:pPr>
      <w:r>
        <w:rPr>
          <w:rFonts w:ascii="Times New Roman"/>
          <w:b w:val="false"/>
          <w:i w:val="false"/>
          <w:color w:val="000000"/>
          <w:sz w:val="28"/>
        </w:rPr>
        <w:t>
      2) ӘК, қозғалтқыш құрылымын, кабина жабдығын және оларды жерде және әуеде пайдалану ережелерін, ұшақ тұрақтарында жұмыс істеу кезіндегі қауіпсіздік бойынша білімін тексеру әдістемесі;</w:t>
      </w:r>
    </w:p>
    <w:p>
      <w:pPr>
        <w:spacing w:after="0"/>
        <w:ind w:left="0"/>
        <w:jc w:val="both"/>
      </w:pPr>
      <w:r>
        <w:rPr>
          <w:rFonts w:ascii="Times New Roman"/>
          <w:b w:val="false"/>
          <w:i w:val="false"/>
          <w:color w:val="000000"/>
          <w:sz w:val="28"/>
        </w:rPr>
        <w:t>
      3) ұшу алды және ұшудан кейінгі процедуралар бойынша, ұшу салмағы және центрлігін анықтауды, ұшақты тексеру және қызмет көрсетуді қоса алғанда, әрекеттің реттілігін жасау әдістемесі;</w:t>
      </w:r>
    </w:p>
    <w:p>
      <w:pPr>
        <w:spacing w:after="0"/>
        <w:ind w:left="0"/>
        <w:jc w:val="both"/>
      </w:pPr>
      <w:r>
        <w:rPr>
          <w:rFonts w:ascii="Times New Roman"/>
          <w:b w:val="false"/>
          <w:i w:val="false"/>
          <w:color w:val="000000"/>
          <w:sz w:val="28"/>
        </w:rPr>
        <w:t xml:space="preserve">
      4) әуеайлақтық операциялар әдістемесі және қозғалыс сұлбасын ұйымдастыру, қақтығысты болдырмау және қауіпсіздік шаралары; </w:t>
      </w:r>
    </w:p>
    <w:p>
      <w:pPr>
        <w:spacing w:after="0"/>
        <w:ind w:left="0"/>
        <w:jc w:val="both"/>
      </w:pPr>
      <w:r>
        <w:rPr>
          <w:rFonts w:ascii="Times New Roman"/>
          <w:b w:val="false"/>
          <w:i w:val="false"/>
          <w:color w:val="000000"/>
          <w:sz w:val="28"/>
        </w:rPr>
        <w:t xml:space="preserve">
      5) қозғалтқыштың түрлі жұмыс режимінде көлденең ұшуды, бұрылыстарды, биіктік алуды және төмендеуді орындауға дайындау әдістемесі; </w:t>
      </w:r>
    </w:p>
    <w:p>
      <w:pPr>
        <w:spacing w:after="0"/>
        <w:ind w:left="0"/>
        <w:jc w:val="both"/>
      </w:pPr>
      <w:r>
        <w:rPr>
          <w:rFonts w:ascii="Times New Roman"/>
          <w:b w:val="false"/>
          <w:i w:val="false"/>
          <w:color w:val="000000"/>
          <w:sz w:val="28"/>
        </w:rPr>
        <w:t xml:space="preserve">
      6) ұшуды орындауға, тік бұрышты бағытты құру, қонуды есептеу және қонуды орындауға дайындау әдістемесі; </w:t>
      </w:r>
    </w:p>
    <w:p>
      <w:pPr>
        <w:spacing w:after="0"/>
        <w:ind w:left="0"/>
        <w:jc w:val="both"/>
      </w:pPr>
      <w:r>
        <w:rPr>
          <w:rFonts w:ascii="Times New Roman"/>
          <w:b w:val="false"/>
          <w:i w:val="false"/>
          <w:color w:val="000000"/>
          <w:sz w:val="28"/>
        </w:rPr>
        <w:t xml:space="preserve">
      7) оталдыру, қыздыру, байқап көру және қозғалтқышты тоқтатуға жаттықтыру әдістемесі, рульдеу және радиобайланыс жүргізу; </w:t>
      </w:r>
    </w:p>
    <w:p>
      <w:pPr>
        <w:spacing w:after="0"/>
        <w:ind w:left="0"/>
        <w:jc w:val="both"/>
      </w:pPr>
      <w:r>
        <w:rPr>
          <w:rFonts w:ascii="Times New Roman"/>
          <w:b w:val="false"/>
          <w:i w:val="false"/>
          <w:color w:val="000000"/>
          <w:sz w:val="28"/>
        </w:rPr>
        <w:t xml:space="preserve">
      8) әуеайлақта, 100 км радиустағы әуеайлақ ауданында ұшуды орындау бойынша нұсқауды оқу әдістемесі; </w:t>
      </w:r>
    </w:p>
    <w:p>
      <w:pPr>
        <w:spacing w:after="0"/>
        <w:ind w:left="0"/>
        <w:jc w:val="both"/>
      </w:pPr>
      <w:r>
        <w:rPr>
          <w:rFonts w:ascii="Times New Roman"/>
          <w:b w:val="false"/>
          <w:i w:val="false"/>
          <w:color w:val="000000"/>
          <w:sz w:val="28"/>
        </w:rPr>
        <w:t>
      9) ұшу аудандарының метеорологиялық ерекшеліктерін оқу әдістемесі;</w:t>
      </w:r>
    </w:p>
    <w:p>
      <w:pPr>
        <w:spacing w:after="0"/>
        <w:ind w:left="0"/>
        <w:jc w:val="both"/>
      </w:pPr>
      <w:r>
        <w:rPr>
          <w:rFonts w:ascii="Times New Roman"/>
          <w:b w:val="false"/>
          <w:i w:val="false"/>
          <w:color w:val="000000"/>
          <w:sz w:val="28"/>
        </w:rPr>
        <w:t xml:space="preserve">
      10) ұшақтың апаттық-құтқару жабдықтарын және оны пайдалану тәртібін оқу әдістемесі; </w:t>
      </w:r>
    </w:p>
    <w:p>
      <w:pPr>
        <w:spacing w:after="0"/>
        <w:ind w:left="0"/>
        <w:jc w:val="both"/>
      </w:pPr>
      <w:r>
        <w:rPr>
          <w:rFonts w:ascii="Times New Roman"/>
          <w:b w:val="false"/>
          <w:i w:val="false"/>
          <w:color w:val="000000"/>
          <w:sz w:val="28"/>
        </w:rPr>
        <w:t>
      11) ұшаққа жердегі және техникалық қызмет көрсетуді оқу әдістемесі;</w:t>
      </w:r>
    </w:p>
    <w:p>
      <w:pPr>
        <w:spacing w:after="0"/>
        <w:ind w:left="0"/>
        <w:jc w:val="both"/>
      </w:pPr>
      <w:r>
        <w:rPr>
          <w:rFonts w:ascii="Times New Roman"/>
          <w:b w:val="false"/>
          <w:i w:val="false"/>
          <w:color w:val="000000"/>
          <w:sz w:val="28"/>
        </w:rPr>
        <w:t xml:space="preserve">
      12) кандидат-пилоттың оқу ұшуларын орындауға дайындығын тексеру әдістемесі. </w:t>
      </w:r>
    </w:p>
    <w:bookmarkStart w:name="z2350" w:id="281"/>
    <w:p>
      <w:pPr>
        <w:spacing w:after="0"/>
        <w:ind w:left="0"/>
        <w:jc w:val="both"/>
      </w:pPr>
      <w:r>
        <w:rPr>
          <w:rFonts w:ascii="Times New Roman"/>
          <w:b w:val="false"/>
          <w:i w:val="false"/>
          <w:color w:val="000000"/>
          <w:sz w:val="28"/>
        </w:rPr>
        <w:t xml:space="preserve">
      220. Жердегі даярлықты жүргізетін ұшу нұсқаушысы орынды мөлшерде сағат санын ұлғайтуға құқылы. </w:t>
      </w:r>
    </w:p>
    <w:bookmarkEnd w:id="281"/>
    <w:bookmarkStart w:name="z2349" w:id="282"/>
    <w:p>
      <w:pPr>
        <w:spacing w:after="0"/>
        <w:ind w:left="0"/>
        <w:jc w:val="left"/>
      </w:pPr>
      <w:r>
        <w:rPr>
          <w:rFonts w:ascii="Times New Roman"/>
          <w:b/>
          <w:i w:val="false"/>
          <w:color w:val="000000"/>
        </w:rPr>
        <w:t xml:space="preserve"> 5-параграф. Ұшу даярлығы</w:t>
      </w:r>
    </w:p>
    <w:bookmarkEnd w:id="282"/>
    <w:bookmarkStart w:name="z2348" w:id="283"/>
    <w:p>
      <w:pPr>
        <w:spacing w:after="0"/>
        <w:ind w:left="0"/>
        <w:jc w:val="both"/>
      </w:pPr>
      <w:r>
        <w:rPr>
          <w:rFonts w:ascii="Times New Roman"/>
          <w:b w:val="false"/>
          <w:i w:val="false"/>
          <w:color w:val="000000"/>
          <w:sz w:val="28"/>
        </w:rPr>
        <w:t xml:space="preserve">
      221. Ұшу даярлығы бағдарламасы бойынша оқуға теориялық дайындықтан, ӘК-нің тиісті түрінің кабинасында жаттығу жүргізу әдістемесін және жердегі даярлық жүргізу әдістемесінен өткен тыңдаушы-нұсқаушы жіберіледі. </w:t>
      </w:r>
    </w:p>
    <w:bookmarkEnd w:id="283"/>
    <w:bookmarkStart w:name="z2347" w:id="284"/>
    <w:p>
      <w:pPr>
        <w:spacing w:after="0"/>
        <w:ind w:left="0"/>
        <w:jc w:val="both"/>
      </w:pPr>
      <w:r>
        <w:rPr>
          <w:rFonts w:ascii="Times New Roman"/>
          <w:b w:val="false"/>
          <w:i w:val="false"/>
          <w:color w:val="000000"/>
          <w:sz w:val="28"/>
        </w:rPr>
        <w:t>
      222. ӘК-нің бір түрінде "ұшу нұсқаушысы" деген біліктілік белгісі бар пилот ӘК-нің басқа түріне қайта даярланған кезде, ӘК-нің бір түрінде ӘКК ретінде 100 сағат ұшқаннан кейін және сертификатталған АОО-да емтихан алушымен ұшуға тексеруден кейін ӘК-нің осы түрінде ұшу нұсқаушысы қызметін атқарады.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46" w:id="285"/>
    <w:p>
      <w:pPr>
        <w:spacing w:after="0"/>
        <w:ind w:left="0"/>
        <w:jc w:val="both"/>
      </w:pPr>
      <w:r>
        <w:rPr>
          <w:rFonts w:ascii="Times New Roman"/>
          <w:b w:val="false"/>
          <w:i w:val="false"/>
          <w:color w:val="000000"/>
          <w:sz w:val="28"/>
        </w:rPr>
        <w:t>
      223. Тыңдаушы-нұсқаушы кең таралған қателерді, оларды түзету әдістері мен тәсілдерін анықтай алуы тиіс. Ұшу шеберлігі және сақтық барлық ұшулардың маңызды компоненті екенін атап өту керек. Осылайша, жерде және әуеде әрбір жаттығуды орындау кезінде ұшу шеберлігінің тиісті аспектілеріне ерекше назар аударады.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45" w:id="286"/>
    <w:p>
      <w:pPr>
        <w:spacing w:after="0"/>
        <w:ind w:left="0"/>
        <w:jc w:val="both"/>
      </w:pPr>
      <w:r>
        <w:rPr>
          <w:rFonts w:ascii="Times New Roman"/>
          <w:b w:val="false"/>
          <w:i w:val="false"/>
          <w:color w:val="000000"/>
          <w:sz w:val="28"/>
        </w:rPr>
        <w:t xml:space="preserve">
      224. Ұшуға шектеу қойылған аймақта ұшуды пайдалану Нұсқаулығына немесе басқа тең дәрежелі құжатқа сілтеме жасай отырып, ӘК-нің салмағы мен центрлігін және ұшудың қалыпты режимін қалпына келтіру үшін қауіпсіздікті жеткілікті қамтамасыз ету үшін, маневрлеу жаттығуларына тиісті мән беріледі. </w:t>
      </w:r>
    </w:p>
    <w:bookmarkEnd w:id="286"/>
    <w:bookmarkStart w:name="z2344" w:id="287"/>
    <w:p>
      <w:pPr>
        <w:spacing w:after="0"/>
        <w:ind w:left="0"/>
        <w:jc w:val="both"/>
      </w:pPr>
      <w:r>
        <w:rPr>
          <w:rFonts w:ascii="Times New Roman"/>
          <w:b w:val="false"/>
          <w:i w:val="false"/>
          <w:color w:val="000000"/>
          <w:sz w:val="28"/>
        </w:rPr>
        <w:t xml:space="preserve">
      225. Сабақ жоспарын дайындау жақсы оқытудың қажетті талабы болып табылады, және студент-нұсқаушы ұшу жаттығуларын оңтайлы және қауіпсіз орындау үшін сабақ жоспарын жоспарлауда және тәжірибеде қолдануда жақсы тәжірибе алуы тиіс. </w:t>
      </w:r>
    </w:p>
    <w:bookmarkEnd w:id="287"/>
    <w:bookmarkStart w:name="z2343" w:id="288"/>
    <w:p>
      <w:pPr>
        <w:spacing w:after="0"/>
        <w:ind w:left="0"/>
        <w:jc w:val="both"/>
      </w:pPr>
      <w:r>
        <w:rPr>
          <w:rFonts w:ascii="Times New Roman"/>
          <w:b w:val="false"/>
          <w:i w:val="false"/>
          <w:color w:val="000000"/>
          <w:sz w:val="28"/>
        </w:rPr>
        <w:t xml:space="preserve">
      226. Ұшу даярлығынан өту барысында тыңдаушы-нұсқаушы әдетте FI болатын орынды алады. </w:t>
      </w:r>
    </w:p>
    <w:bookmarkEnd w:id="288"/>
    <w:bookmarkStart w:name="z2342" w:id="289"/>
    <w:p>
      <w:pPr>
        <w:spacing w:after="0"/>
        <w:ind w:left="0"/>
        <w:jc w:val="both"/>
      </w:pPr>
      <w:r>
        <w:rPr>
          <w:rFonts w:ascii="Times New Roman"/>
          <w:b w:val="false"/>
          <w:i w:val="false"/>
          <w:color w:val="000000"/>
          <w:sz w:val="28"/>
        </w:rPr>
        <w:t xml:space="preserve">
      227. Ұшу (тәжірибелік) даярлау бағдарламасы ұшу нұсқаушыларының әр санаты және ӘК-нің әр түрі үшін жеке әзірленеді. </w:t>
      </w:r>
    </w:p>
    <w:bookmarkEnd w:id="289"/>
    <w:bookmarkStart w:name="z2341" w:id="290"/>
    <w:p>
      <w:pPr>
        <w:spacing w:after="0"/>
        <w:ind w:left="0"/>
        <w:jc w:val="both"/>
      </w:pPr>
      <w:r>
        <w:rPr>
          <w:rFonts w:ascii="Times New Roman"/>
          <w:b w:val="false"/>
          <w:i w:val="false"/>
          <w:color w:val="000000"/>
          <w:sz w:val="28"/>
        </w:rPr>
        <w:t>
      228. FI(A) және FI(Н) ұшу нұсқаушылары үшін – 15 сағат оқу ұшулары, оның ішінде 5 сағаты басқа үміткермен ұшу, 4 сағаты аспаптар бойынша дайындық және кемінде 2 сағат қиын ұшу режимінде болады.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40" w:id="291"/>
    <w:p>
      <w:pPr>
        <w:spacing w:after="0"/>
        <w:ind w:left="0"/>
        <w:jc w:val="both"/>
      </w:pPr>
      <w:r>
        <w:rPr>
          <w:rFonts w:ascii="Times New Roman"/>
          <w:b w:val="false"/>
          <w:i w:val="false"/>
          <w:color w:val="000000"/>
          <w:sz w:val="28"/>
        </w:rPr>
        <w:t xml:space="preserve">
      229. Ұшуға даярлау бағдарламасы LAPL(A), CPL(A) немесе сәйкесінше CPL(H) тиісті бастапқы даярлау курсы бағдарламасының жаттығулар базасында әзірленеді. </w:t>
      </w:r>
    </w:p>
    <w:bookmarkEnd w:id="291"/>
    <w:bookmarkStart w:name="z2339" w:id="292"/>
    <w:p>
      <w:pPr>
        <w:spacing w:after="0"/>
        <w:ind w:left="0"/>
        <w:jc w:val="both"/>
      </w:pPr>
      <w:r>
        <w:rPr>
          <w:rFonts w:ascii="Times New Roman"/>
          <w:b w:val="false"/>
          <w:i w:val="false"/>
          <w:color w:val="000000"/>
          <w:sz w:val="28"/>
        </w:rPr>
        <w:t>
      230. FI(S) ұшу нұсқаушылары үшін – ұшуға оқытудың 6 сағаты немесе 20 ұшып көтерілу-қонуы.</w:t>
      </w:r>
    </w:p>
    <w:bookmarkEnd w:id="292"/>
    <w:bookmarkStart w:name="z2338" w:id="293"/>
    <w:p>
      <w:pPr>
        <w:spacing w:after="0"/>
        <w:ind w:left="0"/>
        <w:jc w:val="both"/>
      </w:pPr>
      <w:r>
        <w:rPr>
          <w:rFonts w:ascii="Times New Roman"/>
          <w:b w:val="false"/>
          <w:i w:val="false"/>
          <w:color w:val="000000"/>
          <w:sz w:val="28"/>
        </w:rPr>
        <w:t xml:space="preserve">
      231. Ұшуға даярлау бағдарламасы LAPL(S)тиісті бастапқы даярлау курсы бағдарламасының жаттығулар базасында әзірленеді. </w:t>
      </w:r>
    </w:p>
    <w:bookmarkEnd w:id="293"/>
    <w:bookmarkStart w:name="z2337" w:id="294"/>
    <w:p>
      <w:pPr>
        <w:spacing w:after="0"/>
        <w:ind w:left="0"/>
        <w:jc w:val="both"/>
      </w:pPr>
      <w:r>
        <w:rPr>
          <w:rFonts w:ascii="Times New Roman"/>
          <w:b w:val="false"/>
          <w:i w:val="false"/>
          <w:color w:val="000000"/>
          <w:sz w:val="28"/>
        </w:rPr>
        <w:t xml:space="preserve">
      232. FI(MHG) және FI(AG) ұшу нұсқаушылары үшін – 10 сағат ұшуға оқыту, соның ішінде кедергіленген қозғалтқышпен 10 қону және "ұшқыш нұсқаушы" біліктілік белгісіне дайындау кезінде қиын режимде ұшуға кемінде 2 сағат. </w:t>
      </w:r>
    </w:p>
    <w:bookmarkEnd w:id="294"/>
    <w:bookmarkStart w:name="z2336" w:id="295"/>
    <w:p>
      <w:pPr>
        <w:spacing w:after="0"/>
        <w:ind w:left="0"/>
        <w:jc w:val="both"/>
      </w:pPr>
      <w:r>
        <w:rPr>
          <w:rFonts w:ascii="Times New Roman"/>
          <w:b w:val="false"/>
          <w:i w:val="false"/>
          <w:color w:val="000000"/>
          <w:sz w:val="28"/>
        </w:rPr>
        <w:t xml:space="preserve">
      233. Ұшуға даярлау бағдарламасы сәйкесінше LAPL(MHG) және LAPL(AG) бастапқы даярлау тиісті бастапқы даярлау курсы бағдарламасының жаттығулар базасында әзірленеді. </w:t>
      </w:r>
    </w:p>
    <w:bookmarkEnd w:id="295"/>
    <w:bookmarkStart w:name="z2335" w:id="296"/>
    <w:p>
      <w:pPr>
        <w:spacing w:after="0"/>
        <w:ind w:left="0"/>
        <w:jc w:val="both"/>
      </w:pPr>
      <w:r>
        <w:rPr>
          <w:rFonts w:ascii="Times New Roman"/>
          <w:b w:val="false"/>
          <w:i w:val="false"/>
          <w:color w:val="000000"/>
          <w:sz w:val="28"/>
        </w:rPr>
        <w:t xml:space="preserve">
      234. FI(B) ұшу нұсқаушылары үшін – 3 стартты қоса алғанда 3 сағат. </w:t>
      </w:r>
    </w:p>
    <w:bookmarkEnd w:id="296"/>
    <w:bookmarkStart w:name="z2334" w:id="297"/>
    <w:p>
      <w:pPr>
        <w:spacing w:after="0"/>
        <w:ind w:left="0"/>
        <w:jc w:val="both"/>
      </w:pPr>
      <w:r>
        <w:rPr>
          <w:rFonts w:ascii="Times New Roman"/>
          <w:b w:val="false"/>
          <w:i w:val="false"/>
          <w:color w:val="000000"/>
          <w:sz w:val="28"/>
        </w:rPr>
        <w:t xml:space="preserve">
      235. Ұшуға даярлау бағдарламасы LAPL(B) тиісті бастапқы даярлау курсы бағдарламасының жаттығулар базасында әзірленеді. </w:t>
      </w:r>
    </w:p>
    <w:bookmarkEnd w:id="297"/>
    <w:bookmarkStart w:name="z2333" w:id="298"/>
    <w:p>
      <w:pPr>
        <w:spacing w:after="0"/>
        <w:ind w:left="0"/>
        <w:jc w:val="both"/>
      </w:pPr>
      <w:r>
        <w:rPr>
          <w:rFonts w:ascii="Times New Roman"/>
          <w:b w:val="false"/>
          <w:i w:val="false"/>
          <w:color w:val="000000"/>
          <w:sz w:val="28"/>
        </w:rPr>
        <w:t xml:space="preserve">
      236. ӘК-нің кез келген түрі бойынша ұшу нұсқаушылары/жаттығу құрылғысы нұсқаушылары үшін (TRI/SFI): </w:t>
      </w:r>
    </w:p>
    <w:bookmarkEnd w:id="298"/>
    <w:p>
      <w:pPr>
        <w:spacing w:after="0"/>
        <w:ind w:left="0"/>
        <w:jc w:val="both"/>
      </w:pPr>
      <w:r>
        <w:rPr>
          <w:rFonts w:ascii="Times New Roman"/>
          <w:b w:val="false"/>
          <w:i w:val="false"/>
          <w:color w:val="000000"/>
          <w:sz w:val="28"/>
        </w:rPr>
        <w:t xml:space="preserve">
      1) бір пилот басқаратын ӘК тиісті түрінде немесе осы ӘК тұріне ұқсас жаттығу құрылғысында 5 сағат немесе экипаж саны көп ӘК түрінде немесе осы ӘК түріне ұқсас жаттығу құрылғысында 10 сағат ұшуға оқыту; </w:t>
      </w:r>
    </w:p>
    <w:p>
      <w:pPr>
        <w:spacing w:after="0"/>
        <w:ind w:left="0"/>
        <w:jc w:val="both"/>
      </w:pPr>
      <w:r>
        <w:rPr>
          <w:rFonts w:ascii="Times New Roman"/>
          <w:b w:val="false"/>
          <w:i w:val="false"/>
          <w:color w:val="000000"/>
          <w:sz w:val="28"/>
        </w:rPr>
        <w:t>
      2) жаттығулар мазмұны ӘК-нің нақты түрі үшін бекітілген қайта оқыту бағдарламасының жаттығуларына сәйкес болуы тиіс;</w:t>
      </w:r>
    </w:p>
    <w:p>
      <w:pPr>
        <w:spacing w:after="0"/>
        <w:ind w:left="0"/>
        <w:jc w:val="both"/>
      </w:pPr>
      <w:r>
        <w:rPr>
          <w:rFonts w:ascii="Times New Roman"/>
          <w:b w:val="false"/>
          <w:i w:val="false"/>
          <w:color w:val="000000"/>
          <w:sz w:val="28"/>
        </w:rPr>
        <w:t>
      3) ТЕМ, CRM және ұшу шеберлігін тиісті түрде қолдану барлық жағынан біріктірілуі тиіс;</w:t>
      </w:r>
    </w:p>
    <w:p>
      <w:pPr>
        <w:spacing w:after="0"/>
        <w:ind w:left="0"/>
        <w:jc w:val="both"/>
      </w:pPr>
      <w:r>
        <w:rPr>
          <w:rFonts w:ascii="Times New Roman"/>
          <w:b w:val="false"/>
          <w:i w:val="false"/>
          <w:color w:val="000000"/>
          <w:sz w:val="28"/>
        </w:rPr>
        <w:t>
      4) оқу бағдарламасының мазмұны ӘК-нің түріне қолданылатын барлық маңызды жаттығуларды қамтуы тиіс.</w:t>
      </w:r>
    </w:p>
    <w:bookmarkStart w:name="z2332" w:id="299"/>
    <w:p>
      <w:pPr>
        <w:spacing w:after="0"/>
        <w:ind w:left="0"/>
        <w:jc w:val="both"/>
      </w:pPr>
      <w:r>
        <w:rPr>
          <w:rFonts w:ascii="Times New Roman"/>
          <w:b w:val="false"/>
          <w:i w:val="false"/>
          <w:color w:val="000000"/>
          <w:sz w:val="28"/>
        </w:rPr>
        <w:t xml:space="preserve">
      237. Бағдарламаны өту барысында тыңдаушы-нұсқаушы нақты жаттығу құрылғысын, оның шектеулерін, мүмкіндіктерін және қауіпсіздікті қамтамасыз ету қызметін, соның ішінде шұғыл эвакуациялау құралдарын қолдануды оқиды. </w:t>
      </w:r>
    </w:p>
    <w:bookmarkEnd w:id="299"/>
    <w:bookmarkStart w:name="z2331" w:id="300"/>
    <w:p>
      <w:pPr>
        <w:spacing w:after="0"/>
        <w:ind w:left="0"/>
        <w:jc w:val="both"/>
      </w:pPr>
      <w:r>
        <w:rPr>
          <w:rFonts w:ascii="Times New Roman"/>
          <w:b w:val="false"/>
          <w:i w:val="false"/>
          <w:color w:val="000000"/>
          <w:sz w:val="28"/>
        </w:rPr>
        <w:t xml:space="preserve">
      238. Үміткер тәжірибелік сабақтар өткізу бойынша дағдыны жаттығу құрылғысының нұсқаушысы жұмыс орнында алады. </w:t>
      </w:r>
    </w:p>
    <w:bookmarkEnd w:id="300"/>
    <w:bookmarkStart w:name="z2330" w:id="301"/>
    <w:p>
      <w:pPr>
        <w:spacing w:after="0"/>
        <w:ind w:left="0"/>
        <w:jc w:val="both"/>
      </w:pPr>
      <w:r>
        <w:rPr>
          <w:rFonts w:ascii="Times New Roman"/>
          <w:b w:val="false"/>
          <w:i w:val="false"/>
          <w:color w:val="000000"/>
          <w:sz w:val="28"/>
        </w:rPr>
        <w:t xml:space="preserve">
      239. Сонымен бірге, ӘК-де ұшуға тексеруге дейін, тыңдаушы-нұсқаушы ӘК кабинасында кез келген пилот орнынан ұшуға оқытуды орындау тәжірибесін алады. </w:t>
      </w:r>
    </w:p>
    <w:bookmarkEnd w:id="301"/>
    <w:bookmarkStart w:name="z2329" w:id="302"/>
    <w:p>
      <w:pPr>
        <w:spacing w:after="0"/>
        <w:ind w:left="0"/>
        <w:jc w:val="both"/>
      </w:pPr>
      <w:r>
        <w:rPr>
          <w:rFonts w:ascii="Times New Roman"/>
          <w:b w:val="false"/>
          <w:i w:val="false"/>
          <w:color w:val="000000"/>
          <w:sz w:val="28"/>
        </w:rPr>
        <w:t>
      240. MP TRI бағдарламасы бойынша дайындықтан өту кезінде экипаждың өзара әрекеті тәртібіне ерекше назар аударған дұрыс. SP TRI бағдарламасы бойынша дайындықтан өту кезінде, пайдалану операцияларының SP ерекшеліктеріне назар аударылуы тиіс.</w:t>
      </w:r>
    </w:p>
    <w:bookmarkEnd w:id="302"/>
    <w:bookmarkStart w:name="z2328" w:id="303"/>
    <w:p>
      <w:pPr>
        <w:spacing w:after="0"/>
        <w:ind w:left="0"/>
        <w:jc w:val="both"/>
      </w:pPr>
      <w:r>
        <w:rPr>
          <w:rFonts w:ascii="Times New Roman"/>
          <w:b w:val="false"/>
          <w:i w:val="false"/>
          <w:color w:val="000000"/>
          <w:sz w:val="28"/>
        </w:rPr>
        <w:t>
      241. Нұсқаушыларды ұшуға даярлау (CRI) ұшақ класы бойынша бір пилот басқаратын ӘК ұшқыштарды қауіпсіз және тиімді оқытуға қажетті білім, дағдылар мен ұстанымдарды игеруге бағытталған және мыналарды қамтиды: бір қозғалтқышты ұшақта 3 сағат немесе екі қозғалтқышты ұшақта 5 сағат.</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27" w:id="304"/>
    <w:p>
      <w:pPr>
        <w:spacing w:after="0"/>
        <w:ind w:left="0"/>
        <w:jc w:val="both"/>
      </w:pPr>
      <w:r>
        <w:rPr>
          <w:rFonts w:ascii="Times New Roman"/>
          <w:b w:val="false"/>
          <w:i w:val="false"/>
          <w:color w:val="000000"/>
          <w:sz w:val="28"/>
        </w:rPr>
        <w:t>
      242. Ұшу даярлығы ұшақта да, сертификатталған ұшуға жаттығу құрылғысында да өткізіледі.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26" w:id="305"/>
    <w:p>
      <w:pPr>
        <w:spacing w:after="0"/>
        <w:ind w:left="0"/>
        <w:jc w:val="both"/>
      </w:pPr>
      <w:r>
        <w:rPr>
          <w:rFonts w:ascii="Times New Roman"/>
          <w:b w:val="false"/>
          <w:i w:val="false"/>
          <w:color w:val="000000"/>
          <w:sz w:val="28"/>
        </w:rPr>
        <w:t xml:space="preserve">
      243. Ұшу шеберлігі барлық оқу бағдарламасының маңызды компоненті болып табылады. Тыңдаушы-нұсқаушының негізгі міндеті студент-пилотқа тән қателерді танып, тиісті түрде түзету болып табылады. </w:t>
      </w:r>
    </w:p>
    <w:bookmarkEnd w:id="305"/>
    <w:bookmarkStart w:name="z2325" w:id="306"/>
    <w:p>
      <w:pPr>
        <w:spacing w:after="0"/>
        <w:ind w:left="0"/>
        <w:jc w:val="both"/>
      </w:pPr>
      <w:r>
        <w:rPr>
          <w:rFonts w:ascii="Times New Roman"/>
          <w:b w:val="false"/>
          <w:i w:val="false"/>
          <w:color w:val="000000"/>
          <w:sz w:val="28"/>
        </w:rPr>
        <w:t>
      244. Бір пилот басқаруға сертификатталған ӘК-де IRI біліктілігін алу үшін ұшуға даярлау төмендегі көлемде орындалады:</w:t>
      </w:r>
    </w:p>
    <w:bookmarkEnd w:id="306"/>
    <w:p>
      <w:pPr>
        <w:spacing w:after="0"/>
        <w:ind w:left="0"/>
        <w:jc w:val="both"/>
      </w:pPr>
      <w:r>
        <w:rPr>
          <w:rFonts w:ascii="Times New Roman"/>
          <w:b w:val="false"/>
          <w:i w:val="false"/>
          <w:color w:val="000000"/>
          <w:sz w:val="28"/>
        </w:rPr>
        <w:t>
      IRI (A) үшін – ұшақты кемінде 10 сағат ұшу, FFS, FTD 2/3 немесе FPNT II. FI (A) сертификаты бар өтініш берушілер үшін бұл сағаттар 5 сағатқа дейін қысқарады;</w:t>
      </w:r>
    </w:p>
    <w:p>
      <w:pPr>
        <w:spacing w:after="0"/>
        <w:ind w:left="0"/>
        <w:jc w:val="both"/>
      </w:pPr>
      <w:r>
        <w:rPr>
          <w:rFonts w:ascii="Times New Roman"/>
          <w:b w:val="false"/>
          <w:i w:val="false"/>
          <w:color w:val="000000"/>
          <w:sz w:val="28"/>
        </w:rPr>
        <w:t>
      IRI (H) үшін тікұшақта кем дегенде 10 сағат ұшу, FFS, FTD 2/3 немесе FNPT II / III;</w:t>
      </w:r>
    </w:p>
    <w:p>
      <w:pPr>
        <w:spacing w:after="0"/>
        <w:ind w:left="0"/>
        <w:jc w:val="both"/>
      </w:pPr>
      <w:r>
        <w:rPr>
          <w:rFonts w:ascii="Times New Roman"/>
          <w:b w:val="false"/>
          <w:i w:val="false"/>
          <w:color w:val="000000"/>
          <w:sz w:val="28"/>
        </w:rPr>
        <w:t xml:space="preserve">
      Бұл даярлау төмендегі мақсаттарда орындалады: </w:t>
      </w:r>
    </w:p>
    <w:p>
      <w:pPr>
        <w:spacing w:after="0"/>
        <w:ind w:left="0"/>
        <w:jc w:val="both"/>
      </w:pPr>
      <w:r>
        <w:rPr>
          <w:rFonts w:ascii="Times New Roman"/>
          <w:b w:val="false"/>
          <w:i w:val="false"/>
          <w:color w:val="000000"/>
          <w:sz w:val="28"/>
        </w:rPr>
        <w:t>
      1) аспаптар мен радионавигация бойынша ұшуға оқытуға қажетті нұсқаушылық дағдыны дамыту;</w:t>
      </w:r>
    </w:p>
    <w:p>
      <w:pPr>
        <w:spacing w:after="0"/>
        <w:ind w:left="0"/>
        <w:jc w:val="both"/>
      </w:pPr>
      <w:r>
        <w:rPr>
          <w:rFonts w:ascii="Times New Roman"/>
          <w:b w:val="false"/>
          <w:i w:val="false"/>
          <w:color w:val="000000"/>
          <w:sz w:val="28"/>
        </w:rPr>
        <w:t xml:space="preserve">
      2) үміткердің құрал-саймандық ұшуды орындау бойынша ұшу дағдысы қауіпсіз ұшуды орындауды қамтамасыз ететін деңгейде болуын қамтамасыз ету. </w:t>
      </w:r>
    </w:p>
    <w:bookmarkStart w:name="z2324" w:id="307"/>
    <w:p>
      <w:pPr>
        <w:spacing w:after="0"/>
        <w:ind w:left="0"/>
        <w:jc w:val="left"/>
      </w:pPr>
      <w:r>
        <w:rPr>
          <w:rFonts w:ascii="Times New Roman"/>
          <w:b/>
          <w:i w:val="false"/>
          <w:color w:val="000000"/>
        </w:rPr>
        <w:t xml:space="preserve"> 17-бөлім. Ұшу экипажы мүшелерінің куәлігін беру үшін кәсіби даярлаудың үлгілік бағдарламасы</w:t>
      </w:r>
    </w:p>
    <w:bookmarkEnd w:id="307"/>
    <w:bookmarkStart w:name="z2323" w:id="308"/>
    <w:p>
      <w:pPr>
        <w:spacing w:after="0"/>
        <w:ind w:left="0"/>
        <w:jc w:val="left"/>
      </w:pPr>
      <w:r>
        <w:rPr>
          <w:rFonts w:ascii="Times New Roman"/>
          <w:b/>
          <w:i w:val="false"/>
          <w:color w:val="000000"/>
        </w:rPr>
        <w:t xml:space="preserve"> 1-параграф. Штурман куәлігін беру үшін кәсіби даярлаудың үлгілік бағдарламасы</w:t>
      </w:r>
    </w:p>
    <w:bookmarkEnd w:id="308"/>
    <w:bookmarkStart w:name="z2322" w:id="309"/>
    <w:p>
      <w:pPr>
        <w:spacing w:after="0"/>
        <w:ind w:left="0"/>
        <w:jc w:val="both"/>
      </w:pPr>
      <w:r>
        <w:rPr>
          <w:rFonts w:ascii="Times New Roman"/>
          <w:b w:val="false"/>
          <w:i w:val="false"/>
          <w:color w:val="000000"/>
          <w:sz w:val="28"/>
        </w:rPr>
        <w:t xml:space="preserve">
      245. Ұшқыштар құрамының куәлігі бар авиация персоналы ішінен штурмандарды даярлау кезінде даярлау көлемі кемінде 200 сағат болады. </w:t>
      </w:r>
    </w:p>
    <w:bookmarkEnd w:id="309"/>
    <w:bookmarkStart w:name="z2321" w:id="310"/>
    <w:p>
      <w:pPr>
        <w:spacing w:after="0"/>
        <w:ind w:left="0"/>
        <w:jc w:val="both"/>
      </w:pPr>
      <w:r>
        <w:rPr>
          <w:rFonts w:ascii="Times New Roman"/>
          <w:b w:val="false"/>
          <w:i w:val="false"/>
          <w:color w:val="000000"/>
          <w:sz w:val="28"/>
        </w:rPr>
        <w:t xml:space="preserve">
      246. Кандидатты оқыту штурман куәлігінің иегеріне ұсынылатын құқықтарға сәйкес келетін білім деңгейін игеруді және көрсетуді қамтамасыз етеді, Үлгілік бағдарламаның </w:t>
      </w:r>
      <w:r>
        <w:rPr>
          <w:rFonts w:ascii="Times New Roman"/>
          <w:b w:val="false"/>
          <w:i w:val="false"/>
          <w:color w:val="000000"/>
          <w:sz w:val="28"/>
        </w:rPr>
        <w:t>18-қосымшасында</w:t>
      </w:r>
      <w:r>
        <w:rPr>
          <w:rFonts w:ascii="Times New Roman"/>
          <w:b w:val="false"/>
          <w:i w:val="false"/>
          <w:color w:val="000000"/>
          <w:sz w:val="28"/>
        </w:rPr>
        <w:t xml:space="preserve"> келтірілген.</w:t>
      </w:r>
    </w:p>
    <w:bookmarkEnd w:id="310"/>
    <w:bookmarkStart w:name="z2320" w:id="311"/>
    <w:p>
      <w:pPr>
        <w:spacing w:after="0"/>
        <w:ind w:left="0"/>
        <w:jc w:val="left"/>
      </w:pPr>
      <w:r>
        <w:rPr>
          <w:rFonts w:ascii="Times New Roman"/>
          <w:b/>
          <w:i w:val="false"/>
          <w:color w:val="000000"/>
        </w:rPr>
        <w:t xml:space="preserve"> 2-параграф. Бортинженер (бортмеханик) куәлігін беру үшін кәсіби даярлаудың үлгілік бағдарламасы</w:t>
      </w:r>
    </w:p>
    <w:bookmarkEnd w:id="311"/>
    <w:bookmarkStart w:name="z2319" w:id="312"/>
    <w:p>
      <w:pPr>
        <w:spacing w:after="0"/>
        <w:ind w:left="0"/>
        <w:jc w:val="both"/>
      </w:pPr>
      <w:r>
        <w:rPr>
          <w:rFonts w:ascii="Times New Roman"/>
          <w:b w:val="false"/>
          <w:i w:val="false"/>
          <w:color w:val="000000"/>
          <w:sz w:val="28"/>
        </w:rPr>
        <w:t>
      247. Теориялық даярлау көлемі – кемінде 200 сағат.</w:t>
      </w:r>
    </w:p>
    <w:bookmarkEnd w:id="312"/>
    <w:bookmarkStart w:name="z2318" w:id="313"/>
    <w:p>
      <w:pPr>
        <w:spacing w:after="0"/>
        <w:ind w:left="0"/>
        <w:jc w:val="both"/>
      </w:pPr>
      <w:r>
        <w:rPr>
          <w:rFonts w:ascii="Times New Roman"/>
          <w:b w:val="false"/>
          <w:i w:val="false"/>
          <w:color w:val="000000"/>
          <w:sz w:val="28"/>
        </w:rPr>
        <w:t>
      248. Ұшу даярлығының көлемі мен оны өткізу қажеттілігі АОО-мен өз бетінше анықталады.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17" w:id="314"/>
    <w:p>
      <w:pPr>
        <w:spacing w:after="0"/>
        <w:ind w:left="0"/>
        <w:jc w:val="both"/>
      </w:pPr>
      <w:r>
        <w:rPr>
          <w:rFonts w:ascii="Times New Roman"/>
          <w:b w:val="false"/>
          <w:i w:val="false"/>
          <w:color w:val="000000"/>
          <w:sz w:val="28"/>
        </w:rPr>
        <w:t xml:space="preserve">
      249. Кандидатты оқыту бортинженер (бортмеханик) куәлігінің иегеріне берілетін құқықтарға сәйкес келетін теориялық білім деңгейін игеруді және көрсетуді қамтамасыз етеді, Үлгілік барғдарламаның </w:t>
      </w:r>
      <w:r>
        <w:rPr>
          <w:rFonts w:ascii="Times New Roman"/>
          <w:b w:val="false"/>
          <w:i w:val="false"/>
          <w:color w:val="000000"/>
          <w:sz w:val="28"/>
        </w:rPr>
        <w:t>19-қосымшасы</w:t>
      </w:r>
      <w:r>
        <w:rPr>
          <w:rFonts w:ascii="Times New Roman"/>
          <w:b w:val="false"/>
          <w:i w:val="false"/>
          <w:color w:val="000000"/>
          <w:sz w:val="28"/>
        </w:rPr>
        <w:t xml:space="preserve">. </w:t>
      </w:r>
    </w:p>
    <w:bookmarkEnd w:id="314"/>
    <w:bookmarkStart w:name="z2316" w:id="315"/>
    <w:p>
      <w:pPr>
        <w:spacing w:after="0"/>
        <w:ind w:left="0"/>
        <w:jc w:val="both"/>
      </w:pPr>
      <w:r>
        <w:rPr>
          <w:rFonts w:ascii="Times New Roman"/>
          <w:b w:val="false"/>
          <w:i w:val="false"/>
          <w:color w:val="000000"/>
          <w:sz w:val="28"/>
        </w:rPr>
        <w:t xml:space="preserve">
      250. Кандидат бортинженер куәлігі иегеріне, тым болмағанда келесі салаларда, берілетін құқықтарға сәйкес келетін білім деңгейін көрсетеді: </w:t>
      </w:r>
    </w:p>
    <w:bookmarkEnd w:id="315"/>
    <w:p>
      <w:pPr>
        <w:spacing w:after="0"/>
        <w:ind w:left="0"/>
        <w:jc w:val="both"/>
      </w:pPr>
      <w:r>
        <w:rPr>
          <w:rFonts w:ascii="Times New Roman"/>
          <w:b w:val="false"/>
          <w:i w:val="false"/>
          <w:color w:val="000000"/>
          <w:sz w:val="28"/>
        </w:rPr>
        <w:t>
      1) навигация негіздері, ӘК жүйелерінің жұмыс және пайдалану тәртібі;</w:t>
      </w:r>
    </w:p>
    <w:p>
      <w:pPr>
        <w:spacing w:after="0"/>
        <w:ind w:left="0"/>
        <w:jc w:val="both"/>
      </w:pPr>
      <w:r>
        <w:rPr>
          <w:rFonts w:ascii="Times New Roman"/>
          <w:b w:val="false"/>
          <w:i w:val="false"/>
          <w:color w:val="000000"/>
          <w:sz w:val="28"/>
        </w:rPr>
        <w:t>
      2) метеорологияның пайдалану аспектілері;</w:t>
      </w:r>
    </w:p>
    <w:p>
      <w:pPr>
        <w:spacing w:after="0"/>
        <w:ind w:left="0"/>
        <w:jc w:val="both"/>
      </w:pPr>
      <w:r>
        <w:rPr>
          <w:rFonts w:ascii="Times New Roman"/>
          <w:b w:val="false"/>
          <w:i w:val="false"/>
          <w:color w:val="000000"/>
          <w:sz w:val="28"/>
        </w:rPr>
        <w:t xml:space="preserve">
      3) адами фактор, қауіп және қателерді басқару. </w:t>
      </w:r>
    </w:p>
    <w:bookmarkStart w:name="z2315" w:id="316"/>
    <w:p>
      <w:pPr>
        <w:spacing w:after="0"/>
        <w:ind w:left="0"/>
        <w:jc w:val="left"/>
      </w:pPr>
      <w:r>
        <w:rPr>
          <w:rFonts w:ascii="Times New Roman"/>
          <w:b/>
          <w:i w:val="false"/>
          <w:color w:val="000000"/>
        </w:rPr>
        <w:t xml:space="preserve"> 3-параграф. Бортрадист куәлігін беру үшін кәсіби даярлаудың үлгілік бағдарламасы</w:t>
      </w:r>
    </w:p>
    <w:bookmarkEnd w:id="316"/>
    <w:bookmarkStart w:name="z2314" w:id="317"/>
    <w:p>
      <w:pPr>
        <w:spacing w:after="0"/>
        <w:ind w:left="0"/>
        <w:jc w:val="both"/>
      </w:pPr>
      <w:r>
        <w:rPr>
          <w:rFonts w:ascii="Times New Roman"/>
          <w:b w:val="false"/>
          <w:i w:val="false"/>
          <w:color w:val="000000"/>
          <w:sz w:val="28"/>
        </w:rPr>
        <w:t xml:space="preserve">
      251. Бортрадисті кәсіби даярлаудың жалпы көлемі сәйкес біліктілік талаптарымен анықталады және оны АОО немесе азаматтық авиация кәсіпорны әзірлейді. </w:t>
      </w:r>
    </w:p>
    <w:bookmarkEnd w:id="317"/>
    <w:bookmarkStart w:name="z2313" w:id="318"/>
    <w:p>
      <w:pPr>
        <w:spacing w:after="0"/>
        <w:ind w:left="0"/>
        <w:jc w:val="both"/>
      </w:pPr>
      <w:r>
        <w:rPr>
          <w:rFonts w:ascii="Times New Roman"/>
          <w:b w:val="false"/>
          <w:i w:val="false"/>
          <w:color w:val="000000"/>
          <w:sz w:val="28"/>
        </w:rPr>
        <w:t xml:space="preserve">
      252. Радиотелефон байланысын жүргізу және фразеология ережелерін білу және қолдану талаптары ӘК пилоттары куәлігін беру талаптарына ұқсас. </w:t>
      </w:r>
    </w:p>
    <w:bookmarkEnd w:id="318"/>
    <w:bookmarkStart w:name="z2312" w:id="319"/>
    <w:p>
      <w:pPr>
        <w:spacing w:after="0"/>
        <w:ind w:left="0"/>
        <w:jc w:val="left"/>
      </w:pPr>
      <w:r>
        <w:rPr>
          <w:rFonts w:ascii="Times New Roman"/>
          <w:b/>
          <w:i w:val="false"/>
          <w:color w:val="000000"/>
        </w:rPr>
        <w:t xml:space="preserve"> 18-бөлім. Қайта даярлаудың және кәсіби деңгейді қолдаудың үлгілік бағдарламасы 1-параграф. LAPL (MHG) немесе (Ag) куәлігін алу үшін пилоттарды қайта даярлау</w:t>
      </w:r>
    </w:p>
    <w:bookmarkEnd w:id="319"/>
    <w:bookmarkStart w:name="z2311" w:id="320"/>
    <w:p>
      <w:pPr>
        <w:spacing w:after="0"/>
        <w:ind w:left="0"/>
        <w:jc w:val="both"/>
      </w:pPr>
      <w:r>
        <w:rPr>
          <w:rFonts w:ascii="Times New Roman"/>
          <w:b w:val="false"/>
          <w:i w:val="false"/>
          <w:color w:val="000000"/>
          <w:sz w:val="28"/>
        </w:rPr>
        <w:t>
      253. LAPL (MHG) немесе (Ag) куәлігін беру үшін ӘК-нің басқа түрі куәлігінің иегеріне төмендегілерді қоса алғанда, егер олардың қолдану мерзімі аяқталмаған болса жалпы пәндер бойынша теориялық сабақтар мен емтихандары есептеледі:</w:t>
      </w:r>
    </w:p>
    <w:bookmarkEnd w:id="320"/>
    <w:p>
      <w:pPr>
        <w:spacing w:after="0"/>
        <w:ind w:left="0"/>
        <w:jc w:val="both"/>
      </w:pPr>
      <w:r>
        <w:rPr>
          <w:rFonts w:ascii="Times New Roman"/>
          <w:b w:val="false"/>
          <w:i w:val="false"/>
          <w:color w:val="000000"/>
          <w:sz w:val="28"/>
        </w:rPr>
        <w:t>
      1) әуе заңнамасы;</w:t>
      </w:r>
    </w:p>
    <w:p>
      <w:pPr>
        <w:spacing w:after="0"/>
        <w:ind w:left="0"/>
        <w:jc w:val="both"/>
      </w:pPr>
      <w:r>
        <w:rPr>
          <w:rFonts w:ascii="Times New Roman"/>
          <w:b w:val="false"/>
          <w:i w:val="false"/>
          <w:color w:val="000000"/>
          <w:sz w:val="28"/>
        </w:rPr>
        <w:t>
      2) авиациядағы адами фактор;</w:t>
      </w:r>
    </w:p>
    <w:p>
      <w:pPr>
        <w:spacing w:after="0"/>
        <w:ind w:left="0"/>
        <w:jc w:val="both"/>
      </w:pPr>
      <w:r>
        <w:rPr>
          <w:rFonts w:ascii="Times New Roman"/>
          <w:b w:val="false"/>
          <w:i w:val="false"/>
          <w:color w:val="000000"/>
          <w:sz w:val="28"/>
        </w:rPr>
        <w:t>
      3) авиациялық метеорология;</w:t>
      </w:r>
    </w:p>
    <w:p>
      <w:pPr>
        <w:spacing w:after="0"/>
        <w:ind w:left="0"/>
        <w:jc w:val="both"/>
      </w:pPr>
      <w:r>
        <w:rPr>
          <w:rFonts w:ascii="Times New Roman"/>
          <w:b w:val="false"/>
          <w:i w:val="false"/>
          <w:color w:val="000000"/>
          <w:sz w:val="28"/>
        </w:rPr>
        <w:t>
      4) байланыс құралдары. Радиоалмасу жүргізу және VFR фразеология ережелері;</w:t>
      </w:r>
    </w:p>
    <w:p>
      <w:pPr>
        <w:spacing w:after="0"/>
        <w:ind w:left="0"/>
        <w:jc w:val="both"/>
      </w:pPr>
      <w:r>
        <w:rPr>
          <w:rFonts w:ascii="Times New Roman"/>
          <w:b w:val="false"/>
          <w:i w:val="false"/>
          <w:color w:val="000000"/>
          <w:sz w:val="28"/>
        </w:rPr>
        <w:t xml:space="preserve">
      5) авариялық құтқаруға даярлау. </w:t>
      </w:r>
    </w:p>
    <w:bookmarkStart w:name="z2310" w:id="321"/>
    <w:p>
      <w:pPr>
        <w:spacing w:after="0"/>
        <w:ind w:left="0"/>
        <w:jc w:val="both"/>
      </w:pPr>
      <w:r>
        <w:rPr>
          <w:rFonts w:ascii="Times New Roman"/>
          <w:b w:val="false"/>
          <w:i w:val="false"/>
          <w:color w:val="000000"/>
          <w:sz w:val="28"/>
        </w:rPr>
        <w:t>
      254. Жоғарыда келтірілген тармақтың әрекетін шектемей, LAPL (MHG) немесе (Ag) куәлігін беру үшін, ӘК-нің басқа түрі куәлігінің иегері төмендегі арнайы пәндер бойынша емтихандарды қоса алғанда, кемінде 25 сағат көлемінде теориялық даярлықтан өтеді:</w:t>
      </w:r>
    </w:p>
    <w:bookmarkEnd w:id="321"/>
    <w:p>
      <w:pPr>
        <w:spacing w:after="0"/>
        <w:ind w:left="0"/>
        <w:jc w:val="both"/>
      </w:pPr>
      <w:r>
        <w:rPr>
          <w:rFonts w:ascii="Times New Roman"/>
          <w:b w:val="false"/>
          <w:i w:val="false"/>
          <w:color w:val="000000"/>
          <w:sz w:val="28"/>
        </w:rPr>
        <w:t>
      1) ӘК-нің практикалық аэродинамикасы;</w:t>
      </w:r>
    </w:p>
    <w:p>
      <w:pPr>
        <w:spacing w:after="0"/>
        <w:ind w:left="0"/>
        <w:jc w:val="both"/>
      </w:pPr>
      <w:r>
        <w:rPr>
          <w:rFonts w:ascii="Times New Roman"/>
          <w:b w:val="false"/>
          <w:i w:val="false"/>
          <w:color w:val="000000"/>
          <w:sz w:val="28"/>
        </w:rPr>
        <w:t>
      2) әуе навигациясы;</w:t>
      </w:r>
    </w:p>
    <w:p>
      <w:pPr>
        <w:spacing w:after="0"/>
        <w:ind w:left="0"/>
        <w:jc w:val="both"/>
      </w:pPr>
      <w:r>
        <w:rPr>
          <w:rFonts w:ascii="Times New Roman"/>
          <w:b w:val="false"/>
          <w:i w:val="false"/>
          <w:color w:val="000000"/>
          <w:sz w:val="28"/>
        </w:rPr>
        <w:t>
      3) ӘК құрылымы және оны ұшуда пайдалану;</w:t>
      </w:r>
    </w:p>
    <w:p>
      <w:pPr>
        <w:spacing w:after="0"/>
        <w:ind w:left="0"/>
        <w:jc w:val="both"/>
      </w:pPr>
      <w:r>
        <w:rPr>
          <w:rFonts w:ascii="Times New Roman"/>
          <w:b w:val="false"/>
          <w:i w:val="false"/>
          <w:color w:val="000000"/>
          <w:sz w:val="28"/>
        </w:rPr>
        <w:t>
      4) күштік қондырғының құрылымы және оны ұшуда пайдалану;</w:t>
      </w:r>
    </w:p>
    <w:p>
      <w:pPr>
        <w:spacing w:after="0"/>
        <w:ind w:left="0"/>
        <w:jc w:val="both"/>
      </w:pPr>
      <w:r>
        <w:rPr>
          <w:rFonts w:ascii="Times New Roman"/>
          <w:b w:val="false"/>
          <w:i w:val="false"/>
          <w:color w:val="000000"/>
          <w:sz w:val="28"/>
        </w:rPr>
        <w:t xml:space="preserve">
      5) әуе кемесінің электрлік, аспаптық және радионавигациялық жабдықтары және оларды ұшуда пайдалану; </w:t>
      </w:r>
    </w:p>
    <w:p>
      <w:pPr>
        <w:spacing w:after="0"/>
        <w:ind w:left="0"/>
        <w:jc w:val="both"/>
      </w:pPr>
      <w:r>
        <w:rPr>
          <w:rFonts w:ascii="Times New Roman"/>
          <w:b w:val="false"/>
          <w:i w:val="false"/>
          <w:color w:val="000000"/>
          <w:sz w:val="28"/>
        </w:rPr>
        <w:t>
      6) пайдалану процедурасы. Ұшуда пайдалану жөніндегі нұсқаулық;</w:t>
      </w:r>
    </w:p>
    <w:p>
      <w:pPr>
        <w:spacing w:after="0"/>
        <w:ind w:left="0"/>
        <w:jc w:val="both"/>
      </w:pPr>
      <w:r>
        <w:rPr>
          <w:rFonts w:ascii="Times New Roman"/>
          <w:b w:val="false"/>
          <w:i w:val="false"/>
          <w:color w:val="000000"/>
          <w:sz w:val="28"/>
        </w:rPr>
        <w:t xml:space="preserve">
      7) ӘК-ні техникалық дайындау және пайдалануды ұйымдастыру ережелері.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09" w:id="322"/>
    <w:p>
      <w:pPr>
        <w:spacing w:after="0"/>
        <w:ind w:left="0"/>
        <w:jc w:val="both"/>
      </w:pPr>
      <w:r>
        <w:rPr>
          <w:rFonts w:ascii="Times New Roman"/>
          <w:b w:val="false"/>
          <w:i w:val="false"/>
          <w:color w:val="000000"/>
          <w:sz w:val="28"/>
        </w:rPr>
        <w:t xml:space="preserve">
      255. Ұшуға даярлау 8 сағаты нұсқаушымен және кемінде 2 сағаты өз бетінше ұшудан тұратын кемінде 10 сағаттан тұрады. </w:t>
      </w:r>
    </w:p>
    <w:bookmarkEnd w:id="322"/>
    <w:bookmarkStart w:name="z2308" w:id="323"/>
    <w:p>
      <w:pPr>
        <w:spacing w:after="0"/>
        <w:ind w:left="0"/>
        <w:jc w:val="both"/>
      </w:pPr>
      <w:r>
        <w:rPr>
          <w:rFonts w:ascii="Times New Roman"/>
          <w:b w:val="false"/>
          <w:i w:val="false"/>
          <w:color w:val="000000"/>
          <w:sz w:val="28"/>
        </w:rPr>
        <w:t>
      256. Қайта даярлау бойынша сынақтар мен емтихандар қорытындысы пилот куәлігіндегі біліктілік (рейтинг) және ерекше белгілерді ұзартуға негіз бола алмайды.</w:t>
      </w:r>
    </w:p>
    <w:bookmarkEnd w:id="323"/>
    <w:bookmarkStart w:name="z2307" w:id="324"/>
    <w:p>
      <w:pPr>
        <w:spacing w:after="0"/>
        <w:ind w:left="0"/>
        <w:jc w:val="left"/>
      </w:pPr>
      <w:r>
        <w:rPr>
          <w:rFonts w:ascii="Times New Roman"/>
          <w:b/>
          <w:i w:val="false"/>
          <w:color w:val="000000"/>
        </w:rPr>
        <w:t xml:space="preserve"> 2-параграф. LAPL(А) және PPL(А)&amp;(H) куәліктерін алу үшін пилоттарды қайта даярлау</w:t>
      </w:r>
    </w:p>
    <w:bookmarkEnd w:id="324"/>
    <w:bookmarkStart w:name="z2306" w:id="325"/>
    <w:p>
      <w:pPr>
        <w:spacing w:after="0"/>
        <w:ind w:left="0"/>
        <w:jc w:val="both"/>
      </w:pPr>
      <w:r>
        <w:rPr>
          <w:rFonts w:ascii="Times New Roman"/>
          <w:b w:val="false"/>
          <w:i w:val="false"/>
          <w:color w:val="000000"/>
          <w:sz w:val="28"/>
        </w:rPr>
        <w:t xml:space="preserve">
      257. LAPL немесе PPL санатты куәлікті беру үшін, ӘК-нің басқа түрі куәлігінің иегеріне жалпы пәндер бойынша теориялық сабақтары мен емтихандары, егер олардың қолдану мерзімі төмендегілерді қоса алғанда аяқталмаса, толығымен есептеледі: </w:t>
      </w:r>
    </w:p>
    <w:bookmarkEnd w:id="325"/>
    <w:p>
      <w:pPr>
        <w:spacing w:after="0"/>
        <w:ind w:left="0"/>
        <w:jc w:val="both"/>
      </w:pPr>
      <w:r>
        <w:rPr>
          <w:rFonts w:ascii="Times New Roman"/>
          <w:b w:val="false"/>
          <w:i w:val="false"/>
          <w:color w:val="000000"/>
          <w:sz w:val="28"/>
        </w:rPr>
        <w:t>
      1) әуе заңнамасы;</w:t>
      </w:r>
    </w:p>
    <w:p>
      <w:pPr>
        <w:spacing w:after="0"/>
        <w:ind w:left="0"/>
        <w:jc w:val="both"/>
      </w:pPr>
      <w:r>
        <w:rPr>
          <w:rFonts w:ascii="Times New Roman"/>
          <w:b w:val="false"/>
          <w:i w:val="false"/>
          <w:color w:val="000000"/>
          <w:sz w:val="28"/>
        </w:rPr>
        <w:t>
      2) авиациядағы адами фактор;</w:t>
      </w:r>
    </w:p>
    <w:p>
      <w:pPr>
        <w:spacing w:after="0"/>
        <w:ind w:left="0"/>
        <w:jc w:val="both"/>
      </w:pPr>
      <w:r>
        <w:rPr>
          <w:rFonts w:ascii="Times New Roman"/>
          <w:b w:val="false"/>
          <w:i w:val="false"/>
          <w:color w:val="000000"/>
          <w:sz w:val="28"/>
        </w:rPr>
        <w:t>
      3) авиациялық метеорология;</w:t>
      </w:r>
    </w:p>
    <w:p>
      <w:pPr>
        <w:spacing w:after="0"/>
        <w:ind w:left="0"/>
        <w:jc w:val="both"/>
      </w:pPr>
      <w:r>
        <w:rPr>
          <w:rFonts w:ascii="Times New Roman"/>
          <w:b w:val="false"/>
          <w:i w:val="false"/>
          <w:color w:val="000000"/>
          <w:sz w:val="28"/>
        </w:rPr>
        <w:t>
      4) байланыс құралдары. Радиоалмасу жүргізу және VFR фразеология ережелері;</w:t>
      </w:r>
    </w:p>
    <w:p>
      <w:pPr>
        <w:spacing w:after="0"/>
        <w:ind w:left="0"/>
        <w:jc w:val="both"/>
      </w:pPr>
      <w:r>
        <w:rPr>
          <w:rFonts w:ascii="Times New Roman"/>
          <w:b w:val="false"/>
          <w:i w:val="false"/>
          <w:color w:val="000000"/>
          <w:sz w:val="28"/>
        </w:rPr>
        <w:t xml:space="preserve">
      5) авариялық құтқаруға даярлау. </w:t>
      </w:r>
    </w:p>
    <w:bookmarkStart w:name="z2305" w:id="326"/>
    <w:p>
      <w:pPr>
        <w:spacing w:after="0"/>
        <w:ind w:left="0"/>
        <w:jc w:val="both"/>
      </w:pPr>
      <w:r>
        <w:rPr>
          <w:rFonts w:ascii="Times New Roman"/>
          <w:b w:val="false"/>
          <w:i w:val="false"/>
          <w:color w:val="000000"/>
          <w:sz w:val="28"/>
        </w:rPr>
        <w:t>
      258. Жоғарыда көрсетілген тармақтың қолданысын шектемей, LAPL немесе PPL санатты куәлікті беру үшін әуе кемесінің басқа түрі куәлігінің иегері төмендегі арнайы пәндер бойынша емтихандарды қоса алғанда, кемінде 50 сағат көлемінде теориялық даярлықтан өтеді:</w:t>
      </w:r>
    </w:p>
    <w:bookmarkEnd w:id="326"/>
    <w:p>
      <w:pPr>
        <w:spacing w:after="0"/>
        <w:ind w:left="0"/>
        <w:jc w:val="both"/>
      </w:pPr>
      <w:r>
        <w:rPr>
          <w:rFonts w:ascii="Times New Roman"/>
          <w:b w:val="false"/>
          <w:i w:val="false"/>
          <w:color w:val="000000"/>
          <w:sz w:val="28"/>
        </w:rPr>
        <w:t>
      1) әуе кемесінің практикалық аэродинамикасы;</w:t>
      </w:r>
    </w:p>
    <w:p>
      <w:pPr>
        <w:spacing w:after="0"/>
        <w:ind w:left="0"/>
        <w:jc w:val="both"/>
      </w:pPr>
      <w:r>
        <w:rPr>
          <w:rFonts w:ascii="Times New Roman"/>
          <w:b w:val="false"/>
          <w:i w:val="false"/>
          <w:color w:val="000000"/>
          <w:sz w:val="28"/>
        </w:rPr>
        <w:t>
      2) әуе навигациясы;</w:t>
      </w:r>
    </w:p>
    <w:p>
      <w:pPr>
        <w:spacing w:after="0"/>
        <w:ind w:left="0"/>
        <w:jc w:val="both"/>
      </w:pPr>
      <w:r>
        <w:rPr>
          <w:rFonts w:ascii="Times New Roman"/>
          <w:b w:val="false"/>
          <w:i w:val="false"/>
          <w:color w:val="000000"/>
          <w:sz w:val="28"/>
        </w:rPr>
        <w:t>
      3) әуе кемесінің құрылымы және оны ұшуда пайдалану;</w:t>
      </w:r>
    </w:p>
    <w:p>
      <w:pPr>
        <w:spacing w:after="0"/>
        <w:ind w:left="0"/>
        <w:jc w:val="both"/>
      </w:pPr>
      <w:r>
        <w:rPr>
          <w:rFonts w:ascii="Times New Roman"/>
          <w:b w:val="false"/>
          <w:i w:val="false"/>
          <w:color w:val="000000"/>
          <w:sz w:val="28"/>
        </w:rPr>
        <w:t>
      4) күштік қондырғының құрылымы және оны ұшуда пайдалану;</w:t>
      </w:r>
    </w:p>
    <w:p>
      <w:pPr>
        <w:spacing w:after="0"/>
        <w:ind w:left="0"/>
        <w:jc w:val="both"/>
      </w:pPr>
      <w:r>
        <w:rPr>
          <w:rFonts w:ascii="Times New Roman"/>
          <w:b w:val="false"/>
          <w:i w:val="false"/>
          <w:color w:val="000000"/>
          <w:sz w:val="28"/>
        </w:rPr>
        <w:t xml:space="preserve">
      5) әуе кемесінің электрлік, аспаптық және радионавигациялық жабдықтары және оларды ұшуда пайдалану; </w:t>
      </w:r>
    </w:p>
    <w:p>
      <w:pPr>
        <w:spacing w:after="0"/>
        <w:ind w:left="0"/>
        <w:jc w:val="both"/>
      </w:pPr>
      <w:r>
        <w:rPr>
          <w:rFonts w:ascii="Times New Roman"/>
          <w:b w:val="false"/>
          <w:i w:val="false"/>
          <w:color w:val="000000"/>
          <w:sz w:val="28"/>
        </w:rPr>
        <w:t>
      6) пайдалану процедурасы. Ұшуда пайдалану жөніндегі нұсқаулық;</w:t>
      </w:r>
    </w:p>
    <w:p>
      <w:pPr>
        <w:spacing w:after="0"/>
        <w:ind w:left="0"/>
        <w:jc w:val="both"/>
      </w:pPr>
      <w:r>
        <w:rPr>
          <w:rFonts w:ascii="Times New Roman"/>
          <w:b w:val="false"/>
          <w:i w:val="false"/>
          <w:color w:val="000000"/>
          <w:sz w:val="28"/>
        </w:rPr>
        <w:t>
      7) ӘК-ні техникалық дайындау және пайдалануды ұйымдастыру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04" w:id="327"/>
    <w:p>
      <w:pPr>
        <w:spacing w:after="0"/>
        <w:ind w:left="0"/>
        <w:jc w:val="both"/>
      </w:pPr>
      <w:r>
        <w:rPr>
          <w:rFonts w:ascii="Times New Roman"/>
          <w:b w:val="false"/>
          <w:i w:val="false"/>
          <w:color w:val="000000"/>
          <w:sz w:val="28"/>
        </w:rPr>
        <w:t>
      259. PPL (А) санатты куәлікті беру үшін LAPL(А) санатының иегеріне теориялық сабақтар мен емтихан бағалары толығымен есептеледі. Ұшуға даярлыққа кемінде 5 сағат, оның ішінде өз бетінше ұшу – 2 сағат.</w:t>
      </w:r>
    </w:p>
    <w:bookmarkEnd w:id="327"/>
    <w:bookmarkStart w:name="z2303" w:id="328"/>
    <w:p>
      <w:pPr>
        <w:spacing w:after="0"/>
        <w:ind w:left="0"/>
        <w:jc w:val="both"/>
      </w:pPr>
      <w:r>
        <w:rPr>
          <w:rFonts w:ascii="Times New Roman"/>
          <w:b w:val="false"/>
          <w:i w:val="false"/>
          <w:color w:val="000000"/>
          <w:sz w:val="28"/>
        </w:rPr>
        <w:t xml:space="preserve">
      262. LAPL(А), PPL (А) немесе PPL(H) санатты куәлігін беру үшін LAPL (MHG) немесе (Ag) куәлігі иегерінің ӘК-нің басқа түріне ұшу даярлығы кемінде 25 сағат ұшудан тұрады, соның ішінде: </w:t>
      </w:r>
    </w:p>
    <w:bookmarkEnd w:id="328"/>
    <w:p>
      <w:pPr>
        <w:spacing w:after="0"/>
        <w:ind w:left="0"/>
        <w:jc w:val="both"/>
      </w:pPr>
      <w:r>
        <w:rPr>
          <w:rFonts w:ascii="Times New Roman"/>
          <w:b w:val="false"/>
          <w:i w:val="false"/>
          <w:color w:val="000000"/>
          <w:sz w:val="28"/>
        </w:rPr>
        <w:t>
      1) қиын режимдер мен аспаптар бойынша ұшуларды қоса алғанда нұсқаушымен кемінде 15 сағат;</w:t>
      </w:r>
    </w:p>
    <w:p>
      <w:pPr>
        <w:spacing w:after="0"/>
        <w:ind w:left="0"/>
        <w:jc w:val="both"/>
      </w:pPr>
      <w:r>
        <w:rPr>
          <w:rFonts w:ascii="Times New Roman"/>
          <w:b w:val="false"/>
          <w:i w:val="false"/>
          <w:color w:val="000000"/>
          <w:sz w:val="28"/>
        </w:rPr>
        <w:t>
      2) кемінде 5 сағат өз бетінше ұшу, және</w:t>
      </w:r>
    </w:p>
    <w:p>
      <w:pPr>
        <w:spacing w:after="0"/>
        <w:ind w:left="0"/>
        <w:jc w:val="both"/>
      </w:pPr>
      <w:r>
        <w:rPr>
          <w:rFonts w:ascii="Times New Roman"/>
          <w:b w:val="false"/>
          <w:i w:val="false"/>
          <w:color w:val="000000"/>
          <w:sz w:val="28"/>
        </w:rPr>
        <w:t xml:space="preserve">
      3) бағыттар бойынша кемінде 2 ұшу, соның ішінде қашықтығы кемінде 270 км болатын бағыт бойынша ұшу әуеайлағы болып табылмайтын 2 түрлі әуеайлақта толық тоқтауға дейін қону арқылы 1 (бір) өз бетінше (solo) ұшу. </w:t>
      </w:r>
    </w:p>
    <w:bookmarkStart w:name="z2302" w:id="329"/>
    <w:p>
      <w:pPr>
        <w:spacing w:after="0"/>
        <w:ind w:left="0"/>
        <w:jc w:val="both"/>
      </w:pPr>
      <w:r>
        <w:rPr>
          <w:rFonts w:ascii="Times New Roman"/>
          <w:b w:val="false"/>
          <w:i w:val="false"/>
          <w:color w:val="000000"/>
          <w:sz w:val="28"/>
        </w:rPr>
        <w:t>
      261. Басқару үшін екі пилоттың болуын талап ететін ұшу салмағы 5 700 кг және одан төмен болатын поршенді қозғалтқышты ашық жеңіл ұшаққа LAPL(А) куәлігі иегерін дайындау кемінде 50 сағат көлемінде теориялық дайындықтан және сертификатталған АОО-да 8 сағат көлемінде ұшу даярлығынан тұрады, соның ішінде:</w:t>
      </w:r>
    </w:p>
    <w:bookmarkEnd w:id="329"/>
    <w:p>
      <w:pPr>
        <w:spacing w:after="0"/>
        <w:ind w:left="0"/>
        <w:jc w:val="both"/>
      </w:pPr>
      <w:r>
        <w:rPr>
          <w:rFonts w:ascii="Times New Roman"/>
          <w:b w:val="false"/>
          <w:i w:val="false"/>
          <w:color w:val="000000"/>
          <w:sz w:val="28"/>
        </w:rPr>
        <w:t xml:space="preserve">
      1) кемінде 6 сағат нұсқаушымен және </w:t>
      </w:r>
    </w:p>
    <w:p>
      <w:pPr>
        <w:spacing w:after="0"/>
        <w:ind w:left="0"/>
        <w:jc w:val="both"/>
      </w:pPr>
      <w:r>
        <w:rPr>
          <w:rFonts w:ascii="Times New Roman"/>
          <w:b w:val="false"/>
          <w:i w:val="false"/>
          <w:color w:val="000000"/>
          <w:sz w:val="28"/>
        </w:rPr>
        <w:t xml:space="preserve">
      2) өз бетінше 10 ұшу мен қонуды қоса алғанда кемінде 2 сағат өз бетінше ұшу. </w:t>
      </w:r>
    </w:p>
    <w:bookmarkStart w:name="z2301" w:id="330"/>
    <w:p>
      <w:pPr>
        <w:spacing w:after="0"/>
        <w:ind w:left="0"/>
        <w:jc w:val="both"/>
      </w:pPr>
      <w:r>
        <w:rPr>
          <w:rFonts w:ascii="Times New Roman"/>
          <w:b w:val="false"/>
          <w:i w:val="false"/>
          <w:color w:val="000000"/>
          <w:sz w:val="28"/>
        </w:rPr>
        <w:t>
      262. Ұшу шеберлігін тексергеннен кейін кандидат ұшу салмағы 5 700 кг және одан төмен болатын бірқозғалтқышты поршенді ұшақта пилот міндеттерін орындай алады.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300" w:id="331"/>
    <w:p>
      <w:pPr>
        <w:spacing w:after="0"/>
        <w:ind w:left="0"/>
        <w:jc w:val="both"/>
      </w:pPr>
      <w:r>
        <w:rPr>
          <w:rFonts w:ascii="Times New Roman"/>
          <w:b w:val="false"/>
          <w:i w:val="false"/>
          <w:color w:val="000000"/>
          <w:sz w:val="28"/>
        </w:rPr>
        <w:t xml:space="preserve">
      263. LAPL(А) немесе PPL (А) санаты куәлігінің иегерін ұшақтың бір түрінен бір поршенді қозғалтқышпен екінші түріне ұшу даярлығына нұсқаушымен кемінде 10 ұшу мен қонуды, және өз бетінше 10 ұшу мен қонуды қоса алғанда, кемінде 3 сағат жатады. </w:t>
      </w:r>
    </w:p>
    <w:bookmarkEnd w:id="331"/>
    <w:bookmarkStart w:name="z2299" w:id="332"/>
    <w:p>
      <w:pPr>
        <w:spacing w:after="0"/>
        <w:ind w:left="0"/>
        <w:jc w:val="both"/>
      </w:pPr>
      <w:r>
        <w:rPr>
          <w:rFonts w:ascii="Times New Roman"/>
          <w:b w:val="false"/>
          <w:i w:val="false"/>
          <w:color w:val="000000"/>
          <w:sz w:val="28"/>
        </w:rPr>
        <w:t xml:space="preserve">
      264. "Бірқозғалтқышты поршенді ұшақ – SEP" біліктілік белгісі бар LAPL(А) немесе PPL (А) куәлігі бар кандидат бір пилотты жеңіл ұшақтарда "көпқозғалтқышты поршенді ұшақ – MEP" біліктілік белгісін алу үшін ұзақтығы кемінде 5 сағат болатын ұшу даярлығынан өтеді, соның ішінде нұсқаушымен: </w:t>
      </w:r>
    </w:p>
    <w:bookmarkEnd w:id="332"/>
    <w:p>
      <w:pPr>
        <w:spacing w:after="0"/>
        <w:ind w:left="0"/>
        <w:jc w:val="both"/>
      </w:pPr>
      <w:r>
        <w:rPr>
          <w:rFonts w:ascii="Times New Roman"/>
          <w:b w:val="false"/>
          <w:i w:val="false"/>
          <w:color w:val="000000"/>
          <w:sz w:val="28"/>
        </w:rPr>
        <w:t>
      1) көпқозғалтқышты ұшақтың қиын режимде ұшуы кемінде 1 сағат; және</w:t>
      </w:r>
    </w:p>
    <w:p>
      <w:pPr>
        <w:spacing w:after="0"/>
        <w:ind w:left="0"/>
        <w:jc w:val="both"/>
      </w:pPr>
      <w:r>
        <w:rPr>
          <w:rFonts w:ascii="Times New Roman"/>
          <w:b w:val="false"/>
          <w:i w:val="false"/>
          <w:color w:val="000000"/>
          <w:sz w:val="28"/>
        </w:rPr>
        <w:t>
      2) қозғалтқыштың істен шығу тәртібі мен ассиметриялық ұшу әдістемесі бойынша ұшу даярлығы кемінде 3 сағат;</w:t>
      </w:r>
    </w:p>
    <w:p>
      <w:pPr>
        <w:spacing w:after="0"/>
        <w:ind w:left="0"/>
        <w:jc w:val="both"/>
      </w:pPr>
      <w:r>
        <w:rPr>
          <w:rFonts w:ascii="Times New Roman"/>
          <w:b w:val="false"/>
          <w:i w:val="false"/>
          <w:color w:val="000000"/>
          <w:sz w:val="28"/>
        </w:rPr>
        <w:t xml:space="preserve">
      3) шеңбер бойынша өз бетінше кемінде 1 сағат ұшу. </w:t>
      </w:r>
    </w:p>
    <w:bookmarkStart w:name="z2298" w:id="333"/>
    <w:p>
      <w:pPr>
        <w:spacing w:after="0"/>
        <w:ind w:left="0"/>
        <w:jc w:val="both"/>
      </w:pPr>
      <w:r>
        <w:rPr>
          <w:rFonts w:ascii="Times New Roman"/>
          <w:b w:val="false"/>
          <w:i w:val="false"/>
          <w:color w:val="000000"/>
          <w:sz w:val="28"/>
        </w:rPr>
        <w:t xml:space="preserve">
      265. Бұл жағдайда арнайы пәндер бойынша теориялық дайындық кемінде 8 сағатты құрауы тиіс. </w:t>
      </w:r>
    </w:p>
    <w:bookmarkEnd w:id="333"/>
    <w:bookmarkStart w:name="z2297" w:id="334"/>
    <w:p>
      <w:pPr>
        <w:spacing w:after="0"/>
        <w:ind w:left="0"/>
        <w:jc w:val="both"/>
      </w:pPr>
      <w:r>
        <w:rPr>
          <w:rFonts w:ascii="Times New Roman"/>
          <w:b w:val="false"/>
          <w:i w:val="false"/>
          <w:color w:val="000000"/>
          <w:sz w:val="28"/>
        </w:rPr>
        <w:t>
      266. "Бірқозғалтқышты поршенді ұшақ – SEP" біліктілік белгісі бар LAPL(А), PPL (А) немесе CPL(A) куәлігі иегерінің бірқозғалтқышты поршенді ұшақтың жаңа түріне қайта даярлау кезіндегі ұшу даярлығы кемінде 3 сағаттан тұрады. Бұл жағдайда арнайы пәндер бойынша теориялық даярлау ұшақ құрылымының және қозғалтқышының модификациясына байланысты болады және кемінде 6 сағатты құрайды.</w:t>
      </w:r>
    </w:p>
    <w:bookmarkEnd w:id="334"/>
    <w:bookmarkStart w:name="z2296" w:id="335"/>
    <w:p>
      <w:pPr>
        <w:spacing w:after="0"/>
        <w:ind w:left="0"/>
        <w:jc w:val="both"/>
      </w:pPr>
      <w:r>
        <w:rPr>
          <w:rFonts w:ascii="Times New Roman"/>
          <w:b w:val="false"/>
          <w:i w:val="false"/>
          <w:color w:val="000000"/>
          <w:sz w:val="28"/>
        </w:rPr>
        <w:t xml:space="preserve">
      267. "Көпқозғалтқышты поршенді ұшақ – MEP" біліктілік белгісі бар LAPL(А), PPL (А) немесе CPL(A) куәлігі иегерінің көпқозғалтқышты поршенді ұшақтың жаңа түріне қайта даярлау кезіндегі ұшу даярлығы кемінде 3 сағаттан тұрады. Бұл жағдайда арнайы пәндер бойынша теориялық даярлау ұшақ құрылымының және қозғалтқышының модификациясына байланысты болады және кемінде 6 сағатты құрайды. </w:t>
      </w:r>
    </w:p>
    <w:bookmarkEnd w:id="335"/>
    <w:bookmarkStart w:name="z2295" w:id="336"/>
    <w:p>
      <w:pPr>
        <w:spacing w:after="0"/>
        <w:ind w:left="0"/>
        <w:jc w:val="both"/>
      </w:pPr>
      <w:r>
        <w:rPr>
          <w:rFonts w:ascii="Times New Roman"/>
          <w:b w:val="false"/>
          <w:i w:val="false"/>
          <w:color w:val="000000"/>
          <w:sz w:val="28"/>
        </w:rPr>
        <w:t xml:space="preserve">
      268. PPL(Н) санаты куәлігі иегерінің тікұшақтың басқа түріне ұшу даярлығы кемінде 10 сағатты құрайды, соның ішінде, кем дегенде, нұсқаушымен 7 сағат және кемінде өз бетінше 2 сағат. </w:t>
      </w:r>
    </w:p>
    <w:bookmarkEnd w:id="336"/>
    <w:bookmarkStart w:name="z2294" w:id="337"/>
    <w:p>
      <w:pPr>
        <w:spacing w:after="0"/>
        <w:ind w:left="0"/>
        <w:jc w:val="both"/>
      </w:pPr>
      <w:r>
        <w:rPr>
          <w:rFonts w:ascii="Times New Roman"/>
          <w:b w:val="false"/>
          <w:i w:val="false"/>
          <w:color w:val="000000"/>
          <w:sz w:val="28"/>
        </w:rPr>
        <w:t xml:space="preserve">
      269. ӘК-нің жеңіл және аса жеңіл түрінің бірінде "ұшу нұсқаушысы" біліктілік белгісінің иегері жеңіл және аса жеңіл ӘК-нің басқа түріне қайта даярланғаннан кейін, ӘКК ретінде кемінде 100 сағат ұшудан кейін және сертификатталған АОО-да осы ӘК түрінде тиісті ұшу тексеруінен өткеннен кейін, ӘК-нің осы түрінде ұшу нұсқаушысы қызметін атқарады. </w:t>
      </w:r>
    </w:p>
    <w:bookmarkEnd w:id="337"/>
    <w:bookmarkStart w:name="z2293" w:id="338"/>
    <w:p>
      <w:pPr>
        <w:spacing w:after="0"/>
        <w:ind w:left="0"/>
        <w:jc w:val="both"/>
      </w:pPr>
      <w:r>
        <w:rPr>
          <w:rFonts w:ascii="Times New Roman"/>
          <w:b w:val="false"/>
          <w:i w:val="false"/>
          <w:color w:val="000000"/>
          <w:sz w:val="28"/>
        </w:rPr>
        <w:t xml:space="preserve">
      270. Бұдан бұрын Қазақстан аумағында қолданылмаған жеңіл және аса жеңіл әуе кемелері түрлерін өз бетінше игеруге әрекеттегі ұшу нұсқаушылары жіберіледі, оларда: </w:t>
      </w:r>
    </w:p>
    <w:bookmarkEnd w:id="338"/>
    <w:p>
      <w:pPr>
        <w:spacing w:after="0"/>
        <w:ind w:left="0"/>
        <w:jc w:val="both"/>
      </w:pPr>
      <w:r>
        <w:rPr>
          <w:rFonts w:ascii="Times New Roman"/>
          <w:b w:val="false"/>
          <w:i w:val="false"/>
          <w:color w:val="000000"/>
          <w:sz w:val="28"/>
        </w:rPr>
        <w:t>
      1) ӘКК ретінде кемінде 1000 сағат ұшу және қолданыстағы кемінде 3 жыл болған "ұшу нұсқаушысы" біліктілік белгісі болуы тиіс;</w:t>
      </w:r>
    </w:p>
    <w:p>
      <w:pPr>
        <w:spacing w:after="0"/>
        <w:ind w:left="0"/>
        <w:jc w:val="both"/>
      </w:pPr>
      <w:r>
        <w:rPr>
          <w:rFonts w:ascii="Times New Roman"/>
          <w:b w:val="false"/>
          <w:i w:val="false"/>
          <w:color w:val="000000"/>
          <w:sz w:val="28"/>
        </w:rPr>
        <w:t xml:space="preserve">
      2) ӘК-нің кемінде үш түрін игеруі тиіс. </w:t>
      </w:r>
    </w:p>
    <w:bookmarkStart w:name="z2292" w:id="339"/>
    <w:p>
      <w:pPr>
        <w:spacing w:after="0"/>
        <w:ind w:left="0"/>
        <w:jc w:val="both"/>
      </w:pPr>
      <w:r>
        <w:rPr>
          <w:rFonts w:ascii="Times New Roman"/>
          <w:b w:val="false"/>
          <w:i w:val="false"/>
          <w:color w:val="000000"/>
          <w:sz w:val="28"/>
        </w:rPr>
        <w:t xml:space="preserve">
      271. Бұл жағдайда ұшу даярлығына кемінде 5 сағат, соның ішінде қиын режимде кемінде 2 сағат ұшу уақыты кіруі тиіс. </w:t>
      </w:r>
    </w:p>
    <w:bookmarkEnd w:id="339"/>
    <w:bookmarkStart w:name="z2291" w:id="340"/>
    <w:p>
      <w:pPr>
        <w:spacing w:after="0"/>
        <w:ind w:left="0"/>
        <w:jc w:val="both"/>
      </w:pPr>
      <w:r>
        <w:rPr>
          <w:rFonts w:ascii="Times New Roman"/>
          <w:b w:val="false"/>
          <w:i w:val="false"/>
          <w:color w:val="000000"/>
          <w:sz w:val="28"/>
        </w:rPr>
        <w:t>
      272. Қайта даярлау бойынша сынақ пен емтихан қорытындылары пилот куәлігіндегі біліктілік (рейтингтік) және ерекше белгілердің мерзімін ұзартуға негіз бола алмайды.</w:t>
      </w:r>
    </w:p>
    <w:bookmarkEnd w:id="340"/>
    <w:bookmarkStart w:name="z2290" w:id="341"/>
    <w:p>
      <w:pPr>
        <w:spacing w:after="0"/>
        <w:ind w:left="0"/>
        <w:jc w:val="left"/>
      </w:pPr>
      <w:r>
        <w:rPr>
          <w:rFonts w:ascii="Times New Roman"/>
          <w:b/>
          <w:i w:val="false"/>
          <w:color w:val="000000"/>
        </w:rPr>
        <w:t xml:space="preserve"> 3-параграф. Ұшу экипажы мүшелерін қайта даярлау</w:t>
      </w:r>
    </w:p>
    <w:bookmarkEnd w:id="341"/>
    <w:bookmarkStart w:name="z2289" w:id="342"/>
    <w:p>
      <w:pPr>
        <w:spacing w:after="0"/>
        <w:ind w:left="0"/>
        <w:jc w:val="both"/>
      </w:pPr>
      <w:r>
        <w:rPr>
          <w:rFonts w:ascii="Times New Roman"/>
          <w:b w:val="false"/>
          <w:i w:val="false"/>
          <w:color w:val="000000"/>
          <w:sz w:val="28"/>
        </w:rPr>
        <w:t>
      273. Әуе кемесінің басқа түрін басқару құқығын алу үшін әуе кемелерінің түрлері арасындағы айырмашылықты ескере отырып, бекітілген бағдарламаларға сәйкес теориялық пәндер бойынша қайта даярлаудан өту қажет.</w:t>
      </w:r>
    </w:p>
    <w:bookmarkEnd w:id="342"/>
    <w:bookmarkStart w:name="z2288" w:id="343"/>
    <w:p>
      <w:pPr>
        <w:spacing w:after="0"/>
        <w:ind w:left="0"/>
        <w:jc w:val="both"/>
      </w:pPr>
      <w:r>
        <w:rPr>
          <w:rFonts w:ascii="Times New Roman"/>
          <w:b w:val="false"/>
          <w:i w:val="false"/>
          <w:color w:val="000000"/>
          <w:sz w:val="28"/>
        </w:rPr>
        <w:t xml:space="preserve">
      274. Кандидат Үлгілік бағдарламаның </w:t>
      </w:r>
      <w:r>
        <w:rPr>
          <w:rFonts w:ascii="Times New Roman"/>
          <w:b w:val="false"/>
          <w:i w:val="false"/>
          <w:color w:val="000000"/>
          <w:sz w:val="28"/>
        </w:rPr>
        <w:t>20-қосымшасында</w:t>
      </w:r>
      <w:r>
        <w:rPr>
          <w:rFonts w:ascii="Times New Roman"/>
          <w:b w:val="false"/>
          <w:i w:val="false"/>
          <w:color w:val="000000"/>
          <w:sz w:val="28"/>
        </w:rPr>
        <w:t xml:space="preserve"> көрсетілген арнайы пәндер бойынша әуе кемесінің жаңа түрінде (класында) теориялық даярлықтан өтеді. Теориялық даярлау көлемін Авиациялық оқу орталығы ӘК түріне (класына) байланысты анықтайды.</w:t>
      </w:r>
    </w:p>
    <w:bookmarkEnd w:id="343"/>
    <w:p>
      <w:pPr>
        <w:spacing w:after="0"/>
        <w:ind w:left="0"/>
        <w:jc w:val="both"/>
      </w:pPr>
      <w:r>
        <w:rPr>
          <w:rFonts w:ascii="Times New Roman"/>
          <w:b w:val="false"/>
          <w:i w:val="false"/>
          <w:color w:val="000000"/>
          <w:sz w:val="28"/>
        </w:rPr>
        <w:t>
      Ескертпе. Бағдарлама ӘК әзірлеушінің талаптарын ескере отырып, әрбір ӘК түрі (класы) бойынша жасалады.</w:t>
      </w:r>
    </w:p>
    <w:bookmarkStart w:name="z2287" w:id="344"/>
    <w:p>
      <w:pPr>
        <w:spacing w:after="0"/>
        <w:ind w:left="0"/>
        <w:jc w:val="both"/>
      </w:pPr>
      <w:r>
        <w:rPr>
          <w:rFonts w:ascii="Times New Roman"/>
          <w:b w:val="false"/>
          <w:i w:val="false"/>
          <w:color w:val="000000"/>
          <w:sz w:val="28"/>
        </w:rPr>
        <w:t>
      275. Жабдықтар (training and differences familiarisation training) әртүрлі болған жағдайда, қосымша даярлау тиісті ӘК немесе жаттығу құрылғысында жүргізіледі:</w:t>
      </w:r>
    </w:p>
    <w:bookmarkEnd w:id="344"/>
    <w:p>
      <w:pPr>
        <w:spacing w:after="0"/>
        <w:ind w:left="0"/>
        <w:jc w:val="both"/>
      </w:pPr>
      <w:r>
        <w:rPr>
          <w:rFonts w:ascii="Times New Roman"/>
          <w:b w:val="false"/>
          <w:i w:val="false"/>
          <w:color w:val="000000"/>
          <w:sz w:val="28"/>
        </w:rPr>
        <w:t xml:space="preserve">
      1) ӘК түрлері немесе нұсқалары бойынша жабдық және / немесе процедуралар айтарлықтай өзгерген кезде; </w:t>
      </w:r>
    </w:p>
    <w:p>
      <w:pPr>
        <w:spacing w:after="0"/>
        <w:ind w:left="0"/>
        <w:jc w:val="both"/>
      </w:pPr>
      <w:r>
        <w:rPr>
          <w:rFonts w:ascii="Times New Roman"/>
          <w:b w:val="false"/>
          <w:i w:val="false"/>
          <w:color w:val="000000"/>
          <w:sz w:val="28"/>
        </w:rPr>
        <w:t>
      2) ұшақтың сол түріндегі басқа нұсқасын немесе басқа сол класындағы басқа түрін пайдаланған кезде; немесе</w:t>
      </w:r>
    </w:p>
    <w:p>
      <w:pPr>
        <w:spacing w:after="0"/>
        <w:ind w:left="0"/>
        <w:jc w:val="both"/>
      </w:pPr>
      <w:r>
        <w:rPr>
          <w:rFonts w:ascii="Times New Roman"/>
          <w:b w:val="false"/>
          <w:i w:val="false"/>
          <w:color w:val="000000"/>
          <w:sz w:val="28"/>
        </w:rPr>
        <w:t>
      3) пайдаланылатын тікұшақтардың түрлі нұсқаларын пайдалану кезінде.</w:t>
      </w:r>
    </w:p>
    <w:bookmarkStart w:name="z2286" w:id="345"/>
    <w:p>
      <w:pPr>
        <w:spacing w:after="0"/>
        <w:ind w:left="0"/>
        <w:jc w:val="both"/>
      </w:pPr>
      <w:r>
        <w:rPr>
          <w:rFonts w:ascii="Times New Roman"/>
          <w:b w:val="false"/>
          <w:i w:val="false"/>
          <w:color w:val="000000"/>
          <w:sz w:val="28"/>
        </w:rPr>
        <w:t>
      276. Таныстыру курсы жүргізіледі, егер:</w:t>
      </w:r>
    </w:p>
    <w:bookmarkEnd w:id="345"/>
    <w:p>
      <w:pPr>
        <w:spacing w:after="0"/>
        <w:ind w:left="0"/>
        <w:jc w:val="both"/>
      </w:pPr>
      <w:r>
        <w:rPr>
          <w:rFonts w:ascii="Times New Roman"/>
          <w:b w:val="false"/>
          <w:i w:val="false"/>
          <w:color w:val="000000"/>
          <w:sz w:val="28"/>
        </w:rPr>
        <w:t>
      1) сол түрдегі түрлі тікұшақтар немесе ұшақтар пайдаланылса; немесе</w:t>
      </w:r>
    </w:p>
    <w:p>
      <w:pPr>
        <w:spacing w:after="0"/>
        <w:ind w:left="0"/>
        <w:jc w:val="both"/>
      </w:pPr>
      <w:r>
        <w:rPr>
          <w:rFonts w:ascii="Times New Roman"/>
          <w:b w:val="false"/>
          <w:i w:val="false"/>
          <w:color w:val="000000"/>
          <w:sz w:val="28"/>
        </w:rPr>
        <w:t>
      2) қазіргі уақытта пайдаланатын ӘК түрлері немесе нұсқалары бойынша жабдық және / немесе процедураларға айтарлықтай өзгеріс енгізілген болса.</w:t>
      </w:r>
    </w:p>
    <w:bookmarkStart w:name="z2285" w:id="346"/>
    <w:p>
      <w:pPr>
        <w:spacing w:after="0"/>
        <w:ind w:left="0"/>
        <w:jc w:val="both"/>
      </w:pPr>
      <w:r>
        <w:rPr>
          <w:rFonts w:ascii="Times New Roman"/>
          <w:b w:val="false"/>
          <w:i w:val="false"/>
          <w:color w:val="000000"/>
          <w:sz w:val="28"/>
        </w:rPr>
        <w:t>
      277. Жаттығу құрылғысында даярлау және ұшуға даярлау көлемі ӘК нақты түріне немесе класына және жаттығу құрылғысының сипаттамаларына байланысты ұшудың қауіпсіздігін қамтамасыз ететін даярлау деңгейіне қол жеткізу үшін өз бетінше анықталады.</w:t>
      </w:r>
    </w:p>
    <w:bookmarkEnd w:id="346"/>
    <w:bookmarkStart w:name="z2284" w:id="347"/>
    <w:p>
      <w:pPr>
        <w:spacing w:after="0"/>
        <w:ind w:left="0"/>
        <w:jc w:val="both"/>
      </w:pPr>
      <w:r>
        <w:rPr>
          <w:rFonts w:ascii="Times New Roman"/>
          <w:b w:val="false"/>
          <w:i w:val="false"/>
          <w:color w:val="000000"/>
          <w:sz w:val="28"/>
        </w:rPr>
        <w:t>
      278. ӘК ұшу дайындығы болмаған жағдайда басқа ӘК түрлеріне (жаңа) қайта дайындау барысында (ZFTT – zero flight time training рәсімін қолдану кезінде), дайындық бағдарламасына сәйкес, ИКАО біліктілігі бойынша IV түрдегі ұшу жағдайындағы жаттығу құрылғыларында дайындау рұқсат етіледі (EASACSFSTD (A) құжатында өзгерістерімен көрсетілген, сондай-ақ FAA AC 120-40B құжатында өзгерістерімен көрсетілген, (АМОС) AC 120-40B құжатында рұқсат етілетін сәйкестенудің альтернативтік қамтамасыз ету құралдарын қоса минимум С деңгейі және D деңгейінің (FFS) жаттықтыру құрылғысының талаптарына жауап беретін кешендік ұшу оқыту-жаттықтыру құрылғысы).</w:t>
      </w:r>
    </w:p>
    <w:bookmarkEnd w:id="347"/>
    <w:bookmarkStart w:name="z2283" w:id="348"/>
    <w:p>
      <w:pPr>
        <w:spacing w:after="0"/>
        <w:ind w:left="0"/>
        <w:jc w:val="both"/>
      </w:pPr>
      <w:r>
        <w:rPr>
          <w:rFonts w:ascii="Times New Roman"/>
          <w:b w:val="false"/>
          <w:i w:val="false"/>
          <w:color w:val="000000"/>
          <w:sz w:val="28"/>
        </w:rPr>
        <w:t>
      279. Серификатталған ұшу массасы 10 тонна немесе 19 жолаушыдан асатын кескіндемелі көп қозғалтқышты әуе кемелері көп мүшелі экипаж ұшқыштары ZFTT рәсімін қолдана отырып жаттығу құрылғысында ұшу дайындығының курстарынан өтеді, егер:</w:t>
      </w:r>
    </w:p>
    <w:bookmarkEnd w:id="348"/>
    <w:p>
      <w:pPr>
        <w:spacing w:after="0"/>
        <w:ind w:left="0"/>
        <w:jc w:val="both"/>
      </w:pPr>
      <w:r>
        <w:rPr>
          <w:rFonts w:ascii="Times New Roman"/>
          <w:b w:val="false"/>
          <w:i w:val="false"/>
          <w:color w:val="000000"/>
          <w:sz w:val="28"/>
        </w:rPr>
        <w:t>
      1) ұшу дайындығы курсы үшін FFS пайдаланылса, CG, C деңгейі үшін білікті немесе C деңгейі үшін аралық, 1 500 сағат немесе 250 бағыттық секторлар үшін ұшу сағаты болса;</w:t>
      </w:r>
    </w:p>
    <w:p>
      <w:pPr>
        <w:spacing w:after="0"/>
        <w:ind w:left="0"/>
        <w:jc w:val="both"/>
      </w:pPr>
      <w:r>
        <w:rPr>
          <w:rFonts w:ascii="Times New Roman"/>
          <w:b w:val="false"/>
          <w:i w:val="false"/>
          <w:color w:val="000000"/>
          <w:sz w:val="28"/>
        </w:rPr>
        <w:t>
      2) ұшу дайындығы курсы үшін FFS пайдаланылса, DG немесе D деңгейі үшін білікті, 500 сағат немесе 100 бағыттық секторлар үшін ұшу сағаты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82" w:id="349"/>
    <w:p>
      <w:pPr>
        <w:spacing w:after="0"/>
        <w:ind w:left="0"/>
        <w:jc w:val="both"/>
      </w:pPr>
      <w:r>
        <w:rPr>
          <w:rFonts w:ascii="Times New Roman"/>
          <w:b w:val="false"/>
          <w:i w:val="false"/>
          <w:color w:val="000000"/>
          <w:sz w:val="28"/>
        </w:rPr>
        <w:t>
      280. Коммерциялық әуе тасымалдау үшін пайдаланушы сертификаты бар немесе азаматтық әуе кемелерінің пайдаланушыларымен келісімі бар АБО ғана (ZFTT) пайдалана отырып ұшу дайындығы рәсімдерін бекіте алады.</w:t>
      </w:r>
    </w:p>
    <w:bookmarkEnd w:id="349"/>
    <w:bookmarkStart w:name="z2281" w:id="350"/>
    <w:p>
      <w:pPr>
        <w:spacing w:after="0"/>
        <w:ind w:left="0"/>
        <w:jc w:val="both"/>
      </w:pPr>
      <w:r>
        <w:rPr>
          <w:rFonts w:ascii="Times New Roman"/>
          <w:b w:val="false"/>
          <w:i w:val="false"/>
          <w:color w:val="000000"/>
          <w:sz w:val="28"/>
        </w:rPr>
        <w:t>
      281. ZFTT пайдалана отырып ұшу дайындығы бағдарламасы бойынша ұшқыштарды дайындауға келісім осы түрдегі ӘК пайдалануда 90-күндік тәжрибесі бар пайдаланушыларға беріледі.</w:t>
      </w:r>
    </w:p>
    <w:bookmarkEnd w:id="350"/>
    <w:p>
      <w:pPr>
        <w:spacing w:after="0"/>
        <w:ind w:left="0"/>
        <w:jc w:val="both"/>
      </w:pPr>
      <w:r>
        <w:rPr>
          <w:rFonts w:ascii="Times New Roman"/>
          <w:b w:val="false"/>
          <w:i w:val="false"/>
          <w:color w:val="000000"/>
          <w:sz w:val="28"/>
        </w:rPr>
        <w:t>
      АБО – да ZFTT бағдарламасы бойынша ұшу дайындығы рәсімдерін қолдану жағдайында, осы түрдегі ӘК пайдалануда тәжірибесі бар, қосымша ұшу және қону бойынша (TRI (A)) түрдегі нұсқаушы қатысатын болса, пайдаланушымен ӘК пайдалануда 90-күндік тәжірибесінің болуын талап ететін ерекше келісімі қолданылмайды.</w:t>
      </w:r>
    </w:p>
    <w:bookmarkStart w:name="z2280" w:id="351"/>
    <w:p>
      <w:pPr>
        <w:spacing w:after="0"/>
        <w:ind w:left="0"/>
        <w:jc w:val="both"/>
      </w:pPr>
      <w:r>
        <w:rPr>
          <w:rFonts w:ascii="Times New Roman"/>
          <w:b w:val="false"/>
          <w:i w:val="false"/>
          <w:color w:val="000000"/>
          <w:sz w:val="28"/>
        </w:rPr>
        <w:t>
      282. ZFTT рәсімін бастапқы мақұлдауы үшін, пайдаланушының коммерциялық әуе тасымалдарын орындауға 1 жылдан кем емес пайдалану сертификаты болады.</w:t>
      </w:r>
    </w:p>
    <w:bookmarkEnd w:id="351"/>
    <w:p>
      <w:pPr>
        <w:spacing w:after="0"/>
        <w:ind w:left="0"/>
        <w:jc w:val="both"/>
      </w:pPr>
      <w:r>
        <w:rPr>
          <w:rFonts w:ascii="Times New Roman"/>
          <w:b w:val="false"/>
          <w:i w:val="false"/>
          <w:color w:val="000000"/>
          <w:sz w:val="28"/>
        </w:rPr>
        <w:t>
      Егер пайдаланушы және АА АБО-ның біліктілік бағасын беру бағдарламасы бойынша оқыту тәжірибесі болған жағдайда бұл кезең қысқартылады.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79" w:id="352"/>
    <w:p>
      <w:pPr>
        <w:spacing w:after="0"/>
        <w:ind w:left="0"/>
        <w:jc w:val="both"/>
      </w:pPr>
      <w:r>
        <w:rPr>
          <w:rFonts w:ascii="Times New Roman"/>
          <w:b w:val="false"/>
          <w:i w:val="false"/>
          <w:color w:val="000000"/>
          <w:sz w:val="28"/>
        </w:rPr>
        <w:t>
      283. Қайта дайындау бағдарламасында әуеайлақтық жаттығуға ұқсату енгізіледі, бұл курс аяқталған кезде өткізіледі және ұшу дайындығы болып есептеледі.</w:t>
      </w:r>
    </w:p>
    <w:bookmarkEnd w:id="352"/>
    <w:p>
      <w:pPr>
        <w:spacing w:after="0"/>
        <w:ind w:left="0"/>
        <w:jc w:val="both"/>
      </w:pPr>
      <w:r>
        <w:rPr>
          <w:rFonts w:ascii="Times New Roman"/>
          <w:b w:val="false"/>
          <w:i w:val="false"/>
          <w:color w:val="000000"/>
          <w:sz w:val="28"/>
        </w:rPr>
        <w:t>
      Ұшқыш турбиналы винтті ұшақтан турбореактивті ұшаққа ауысқан кезде немесе турбореактивті ұшақтан турбиналы винтті ұшаққа ауысқан кезде, жаттықтыру құрылғысында қосымша жаттығу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78" w:id="353"/>
    <w:p>
      <w:pPr>
        <w:spacing w:after="0"/>
        <w:ind w:left="0"/>
        <w:jc w:val="both"/>
      </w:pPr>
      <w:r>
        <w:rPr>
          <w:rFonts w:ascii="Times New Roman"/>
          <w:b w:val="false"/>
          <w:i w:val="false"/>
          <w:color w:val="000000"/>
          <w:sz w:val="28"/>
        </w:rPr>
        <w:t>
      284. Осы ӘК жаттықтыру құрылғысын пайдалану мүмкін болмаса, кейбір жағдайларда, уакілетті ұйыммен келісілген бағдарлама бойынша ӘК кабинасында жаттығу өткізіледі.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77" w:id="354"/>
    <w:p>
      <w:pPr>
        <w:spacing w:after="0"/>
        <w:ind w:left="0"/>
        <w:jc w:val="both"/>
      </w:pPr>
      <w:r>
        <w:rPr>
          <w:rFonts w:ascii="Times New Roman"/>
          <w:b w:val="false"/>
          <w:i w:val="false"/>
          <w:color w:val="000000"/>
          <w:sz w:val="28"/>
        </w:rPr>
        <w:t>
      285. Ұшу дайындығын (base training) ұшу экипажының мүшелерін шектеулердің барлық аспектілерімен және қалыпты рәсімдерімен, әуе кемесімен байланысты ерекше жағдайлармен және апаттық рәсімдермен жан-жақты таныстыру үшін, түріне сәйкес білікті нұсқаушы және/ немесе емтихан алушы жүргізеді.</w:t>
      </w:r>
    </w:p>
    <w:bookmarkEnd w:id="354"/>
    <w:bookmarkStart w:name="z2276" w:id="355"/>
    <w:p>
      <w:pPr>
        <w:spacing w:after="0"/>
        <w:ind w:left="0"/>
        <w:jc w:val="both"/>
      </w:pPr>
      <w:r>
        <w:rPr>
          <w:rFonts w:ascii="Times New Roman"/>
          <w:b w:val="false"/>
          <w:i w:val="false"/>
          <w:color w:val="000000"/>
          <w:sz w:val="28"/>
        </w:rPr>
        <w:t>
      286. Екі ұшқыштан немесе одан көп ұшқыштан тұратын ұшақтарда CRM акцентімен LOFT тәжрибесіне және экипаждың бір мүшесінің жұмысқа қабілетсіз болған жағдайда экипаждың координация рәсімдерін пайдалану тәжрибесіне ерекше көңіл бөлінеді.</w:t>
      </w:r>
    </w:p>
    <w:bookmarkEnd w:id="355"/>
    <w:bookmarkStart w:name="z2275" w:id="356"/>
    <w:p>
      <w:pPr>
        <w:spacing w:after="0"/>
        <w:ind w:left="0"/>
        <w:jc w:val="both"/>
      </w:pPr>
      <w:r>
        <w:rPr>
          <w:rFonts w:ascii="Times New Roman"/>
          <w:b w:val="false"/>
          <w:i w:val="false"/>
          <w:color w:val="000000"/>
          <w:sz w:val="28"/>
        </w:rPr>
        <w:t>
      287. КТС (FFS) ұшу дайындығының аяқталуы және ұшақтағы ұшу дайындығынығың басталуы арасындағы үзіліс қатаң бақыланады.</w:t>
      </w:r>
    </w:p>
    <w:bookmarkEnd w:id="356"/>
    <w:bookmarkStart w:name="z2274" w:id="357"/>
    <w:p>
      <w:pPr>
        <w:spacing w:after="0"/>
        <w:ind w:left="0"/>
        <w:jc w:val="both"/>
      </w:pPr>
      <w:r>
        <w:rPr>
          <w:rFonts w:ascii="Times New Roman"/>
          <w:b w:val="false"/>
          <w:i w:val="false"/>
          <w:color w:val="000000"/>
          <w:sz w:val="28"/>
        </w:rPr>
        <w:t>
      288. КТС (FFS) ұшу дайындығының аяқталуы және ұшақтағы ұшу дайындығынығың басталуы арасындағы 90 күннен аса үзілісте тыңдаушы ұшуды пайдалану білімі бойынша емтихан тапсырады, және тренажер (FFS) кешендік жаттықтыру құрылғысында нұсқаушы белгілеген көлемде ұшу дайындығынан өтеді.</w:t>
      </w:r>
    </w:p>
    <w:bookmarkEnd w:id="357"/>
    <w:bookmarkStart w:name="z2273" w:id="358"/>
    <w:p>
      <w:pPr>
        <w:spacing w:after="0"/>
        <w:ind w:left="0"/>
        <w:jc w:val="both"/>
      </w:pPr>
      <w:r>
        <w:rPr>
          <w:rFonts w:ascii="Times New Roman"/>
          <w:b w:val="false"/>
          <w:i w:val="false"/>
          <w:color w:val="000000"/>
          <w:sz w:val="28"/>
        </w:rPr>
        <w:t>
      289. 1 жылдан аса үзіліс кезінде тыңдаушы (FFS) кешендік жаттықтыру құрылғысында толық көлемде теориялық және ұшу дайындығынан өтеді.</w:t>
      </w:r>
    </w:p>
    <w:bookmarkEnd w:id="358"/>
    <w:bookmarkStart w:name="z2272" w:id="359"/>
    <w:p>
      <w:pPr>
        <w:spacing w:after="0"/>
        <w:ind w:left="0"/>
        <w:jc w:val="both"/>
      </w:pPr>
      <w:r>
        <w:rPr>
          <w:rFonts w:ascii="Times New Roman"/>
          <w:b w:val="false"/>
          <w:i w:val="false"/>
          <w:color w:val="000000"/>
          <w:sz w:val="28"/>
        </w:rPr>
        <w:t>
      290. ("ZFTT") жаттығу құрылғысында ұшу дайындығы негізіндегі біліктілік белгісі берілген ұшқыштар:</w:t>
      </w:r>
    </w:p>
    <w:bookmarkEnd w:id="359"/>
    <w:p>
      <w:pPr>
        <w:spacing w:after="0"/>
        <w:ind w:left="0"/>
        <w:jc w:val="both"/>
      </w:pPr>
      <w:r>
        <w:rPr>
          <w:rFonts w:ascii="Times New Roman"/>
          <w:b w:val="false"/>
          <w:i w:val="false"/>
          <w:color w:val="000000"/>
          <w:sz w:val="28"/>
        </w:rPr>
        <w:t xml:space="preserve">
      1) ұшу дайындығын нұсқаушының бақылауында істей білу тестін аяқтаған соң немесе қайта дайындық курсын аяқтаған соң, 21 күннен кешіктірмей бастайды. Қайта дайындау курсының мазмұны пайдаланушының ұшуды өндіру басшылығына енгізіледі; </w:t>
      </w:r>
    </w:p>
    <w:p>
      <w:pPr>
        <w:spacing w:after="0"/>
        <w:ind w:left="0"/>
        <w:jc w:val="both"/>
      </w:pPr>
      <w:r>
        <w:rPr>
          <w:rFonts w:ascii="Times New Roman"/>
          <w:b w:val="false"/>
          <w:i w:val="false"/>
          <w:color w:val="000000"/>
          <w:sz w:val="28"/>
        </w:rPr>
        <w:t xml:space="preserve">
      2) істей білу тестін аяқтаған соң, 21 күннен кешіктірмей нұсқаушының бақылауында FSTD-да алты ұшу мен қонуды аяқтайды "TRI (A)"). </w:t>
      </w:r>
    </w:p>
    <w:p>
      <w:pPr>
        <w:spacing w:after="0"/>
        <w:ind w:left="0"/>
        <w:jc w:val="both"/>
      </w:pPr>
      <w:r>
        <w:rPr>
          <w:rFonts w:ascii="Times New Roman"/>
          <w:b w:val="false"/>
          <w:i w:val="false"/>
          <w:color w:val="000000"/>
          <w:sz w:val="28"/>
        </w:rPr>
        <w:t>
      Егер ұшу және қону 21 күн ішінде орындалмаған жағдайда, тыңдаушы нұсқаушының қарауына қарай қосымша жер үсті дайындығынан өтеді;</w:t>
      </w:r>
    </w:p>
    <w:p>
      <w:pPr>
        <w:spacing w:after="0"/>
        <w:ind w:left="0"/>
        <w:jc w:val="both"/>
      </w:pPr>
      <w:r>
        <w:rPr>
          <w:rFonts w:ascii="Times New Roman"/>
          <w:b w:val="false"/>
          <w:i w:val="false"/>
          <w:color w:val="000000"/>
          <w:sz w:val="28"/>
        </w:rPr>
        <w:t>
      3) ұшақта TRI (A) бақылауында алғашқы төрт LIFUS ұшу және қону жүргізу.</w:t>
      </w:r>
    </w:p>
    <w:bookmarkStart w:name="z2271" w:id="360"/>
    <w:p>
      <w:pPr>
        <w:spacing w:after="0"/>
        <w:ind w:left="0"/>
        <w:jc w:val="left"/>
      </w:pPr>
      <w:r>
        <w:rPr>
          <w:rFonts w:ascii="Times New Roman"/>
          <w:b/>
          <w:i w:val="false"/>
          <w:color w:val="000000"/>
        </w:rPr>
        <w:t xml:space="preserve"> 4-параграф. Кәсіби деңгейді қолдау</w:t>
      </w:r>
    </w:p>
    <w:bookmarkEnd w:id="360"/>
    <w:bookmarkStart w:name="z2270" w:id="361"/>
    <w:p>
      <w:pPr>
        <w:spacing w:after="0"/>
        <w:ind w:left="0"/>
        <w:jc w:val="both"/>
      </w:pPr>
      <w:r>
        <w:rPr>
          <w:rFonts w:ascii="Times New Roman"/>
          <w:b w:val="false"/>
          <w:i w:val="false"/>
          <w:color w:val="000000"/>
          <w:sz w:val="28"/>
        </w:rPr>
        <w:t>
      291. Пайдаланушы уәкілетті ұйыммен келісілетін және өздеріне жүктелген міндеттерді орындау үшін ұшу экипажының барлық мүшелерінің тиісті даярлығына кепілдік беретін жер үсті және ұшу дайындығы бағдарламасын жасайды және орындайды.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69" w:id="362"/>
    <w:p>
      <w:pPr>
        <w:spacing w:after="0"/>
        <w:ind w:left="0"/>
        <w:jc w:val="both"/>
      </w:pPr>
      <w:r>
        <w:rPr>
          <w:rFonts w:ascii="Times New Roman"/>
          <w:b w:val="false"/>
          <w:i w:val="false"/>
          <w:color w:val="000000"/>
          <w:sz w:val="28"/>
        </w:rPr>
        <w:t>
      292. Кәсіби даярлық бағдарламасын осы Үлгілік бағдарламалар негізінде пайдаланушы немесе АУЦ жасайды және өздеріне жүктелген міндеттерді орындау үшін ұшу экипажының барлық мүшелерінің тиісті даярлығын қамтамасыз етеді, сонымен қатар:</w:t>
      </w:r>
    </w:p>
    <w:bookmarkEnd w:id="362"/>
    <w:p>
      <w:pPr>
        <w:spacing w:after="0"/>
        <w:ind w:left="0"/>
        <w:jc w:val="both"/>
      </w:pPr>
      <w:r>
        <w:rPr>
          <w:rFonts w:ascii="Times New Roman"/>
          <w:b w:val="false"/>
          <w:i w:val="false"/>
          <w:color w:val="000000"/>
          <w:sz w:val="28"/>
        </w:rPr>
        <w:t>
      1) тиісті біліктілігі бар оқытушылардың және нұсқаушылардың жер үсті және ұшу даярлығы құралдарын қарастырады;</w:t>
      </w:r>
    </w:p>
    <w:p>
      <w:pPr>
        <w:spacing w:after="0"/>
        <w:ind w:left="0"/>
        <w:jc w:val="both"/>
      </w:pPr>
      <w:r>
        <w:rPr>
          <w:rFonts w:ascii="Times New Roman"/>
          <w:b w:val="false"/>
          <w:i w:val="false"/>
          <w:color w:val="000000"/>
          <w:sz w:val="28"/>
        </w:rPr>
        <w:t>
      2) ұшу экипажының мүшелері жұмыс істейтін әуе кемелерінің түрінде (типтерінде) жер үсті, жаттығу құрылғысы, және ұшу даярлығынан түзіледі;</w:t>
      </w:r>
    </w:p>
    <w:p>
      <w:pPr>
        <w:spacing w:after="0"/>
        <w:ind w:left="0"/>
        <w:jc w:val="both"/>
      </w:pPr>
      <w:r>
        <w:rPr>
          <w:rFonts w:ascii="Times New Roman"/>
          <w:b w:val="false"/>
          <w:i w:val="false"/>
          <w:color w:val="000000"/>
          <w:sz w:val="28"/>
        </w:rPr>
        <w:t>
      3) ұшу экипажы мүшелерінің өзара әрекеттерінің жұмыспен өтелуін, сонымен қатар күш қондырғыларының, планерлер немесе жүйелердің істен шығуынан, өрт немесе басқа да жағымсыз факторлардан болған ерекше жағдайлар немесе режимдердің және апаттың барлық түрлерінде әрекет түрінде оқытуды қамтиды;</w:t>
      </w:r>
    </w:p>
    <w:p>
      <w:pPr>
        <w:spacing w:after="0"/>
        <w:ind w:left="0"/>
        <w:jc w:val="both"/>
      </w:pPr>
      <w:r>
        <w:rPr>
          <w:rFonts w:ascii="Times New Roman"/>
          <w:b w:val="false"/>
          <w:i w:val="false"/>
          <w:color w:val="000000"/>
          <w:sz w:val="28"/>
        </w:rPr>
        <w:t>
      4) ауыр кеңістік жағдайларын алдын алу бойынша даярлықты және одан шығаруды қамтиды;</w:t>
      </w:r>
    </w:p>
    <w:p>
      <w:pPr>
        <w:spacing w:after="0"/>
        <w:ind w:left="0"/>
        <w:jc w:val="both"/>
      </w:pPr>
      <w:r>
        <w:rPr>
          <w:rFonts w:ascii="Times New Roman"/>
          <w:b w:val="false"/>
          <w:i w:val="false"/>
          <w:color w:val="000000"/>
          <w:sz w:val="28"/>
        </w:rPr>
        <w:t>
      5) көзбен шолу ұшуына және ұшуды іске асырудың болжамды ауданында құралдар бойынша ұшудың сызбаларына, карталарды жасауға, қауіп және қателер факторларына және қауіпті жүктерді тасымалдауды бақылауды қоса алғанда адамның жұмысқа қабілеттілігі мінездемесіне қатысты білім мен дағдыларды иелену мақсатындағы даярлықты қамтиды;</w:t>
      </w:r>
    </w:p>
    <w:p>
      <w:pPr>
        <w:spacing w:after="0"/>
        <w:ind w:left="0"/>
        <w:jc w:val="both"/>
      </w:pPr>
      <w:r>
        <w:rPr>
          <w:rFonts w:ascii="Times New Roman"/>
          <w:b w:val="false"/>
          <w:i w:val="false"/>
          <w:color w:val="000000"/>
          <w:sz w:val="28"/>
        </w:rPr>
        <w:t>
      6) оқыту мына есеппен жүргізіледі: әуе кемелерінің ұшуын орындау жөніндегі барлық персонал өзі жүзеге асыратын қызметтерді және бұл қызметі әуе кемесі экипажының басқа мүшелерінің қызметтерімен штаттан тыс немесе апаттық рәсімдерді орындау барысын қоса алғанда қалай байланысатынын білуі қажет;</w:t>
      </w:r>
    </w:p>
    <w:p>
      <w:pPr>
        <w:spacing w:after="0"/>
        <w:ind w:left="0"/>
        <w:jc w:val="both"/>
      </w:pPr>
      <w:r>
        <w:rPr>
          <w:rFonts w:ascii="Times New Roman"/>
          <w:b w:val="false"/>
          <w:i w:val="false"/>
          <w:color w:val="000000"/>
          <w:sz w:val="28"/>
        </w:rPr>
        <w:t>
      7) ұшу экипажының жұмысқа жаңа қабылданған мүшесіне міндеттерін және қызметтерін, ұшуды жүзеге асыру бойынша эксплуатант талаптарын таныстыруды қарастырады;</w:t>
      </w:r>
    </w:p>
    <w:p>
      <w:pPr>
        <w:spacing w:after="0"/>
        <w:ind w:left="0"/>
        <w:jc w:val="both"/>
      </w:pPr>
      <w:r>
        <w:rPr>
          <w:rFonts w:ascii="Times New Roman"/>
          <w:b w:val="false"/>
          <w:i w:val="false"/>
          <w:color w:val="000000"/>
          <w:sz w:val="28"/>
        </w:rPr>
        <w:t>
      8) уәкілетті ұйымдар белгілеген белгілеген белгілі кезенде мерзімде қайталанады және даярлықты бағалауды өткізуді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68" w:id="363"/>
    <w:p>
      <w:pPr>
        <w:spacing w:after="0"/>
        <w:ind w:left="0"/>
        <w:jc w:val="both"/>
      </w:pPr>
      <w:r>
        <w:rPr>
          <w:rFonts w:ascii="Times New Roman"/>
          <w:b w:val="false"/>
          <w:i w:val="false"/>
          <w:color w:val="000000"/>
          <w:sz w:val="28"/>
        </w:rPr>
        <w:t xml:space="preserve">
      293. Жыл сайынғы жер үсті даярлығы бағдарламасы модульдік принцип бойынша үш жыл мерзім ішінде Үлгілік бағдарламаның </w:t>
      </w:r>
      <w:r>
        <w:rPr>
          <w:rFonts w:ascii="Times New Roman"/>
          <w:b w:val="false"/>
          <w:i w:val="false"/>
          <w:color w:val="000000"/>
          <w:sz w:val="28"/>
        </w:rPr>
        <w:t>20-қосымшасында</w:t>
      </w:r>
      <w:r>
        <w:rPr>
          <w:rFonts w:ascii="Times New Roman"/>
          <w:b w:val="false"/>
          <w:i w:val="false"/>
          <w:color w:val="000000"/>
          <w:sz w:val="28"/>
        </w:rPr>
        <w:t xml:space="preserve"> келтірілген әуе кемелері жүйелерін міндетті зерттеумен жасалады, сонымен қатар:</w:t>
      </w:r>
    </w:p>
    <w:bookmarkEnd w:id="363"/>
    <w:p>
      <w:pPr>
        <w:spacing w:after="0"/>
        <w:ind w:left="0"/>
        <w:jc w:val="both"/>
      </w:pPr>
      <w:r>
        <w:rPr>
          <w:rFonts w:ascii="Times New Roman"/>
          <w:b w:val="false"/>
          <w:i w:val="false"/>
          <w:color w:val="000000"/>
          <w:sz w:val="28"/>
        </w:rPr>
        <w:t>
      1) ӘК жердегі мұз басуға қарсы өңдеуді қоса алғанда, ӘК нақты түрінде ұшуды орындау ерекшелігін;</w:t>
      </w:r>
    </w:p>
    <w:p>
      <w:pPr>
        <w:spacing w:after="0"/>
        <w:ind w:left="0"/>
        <w:jc w:val="both"/>
      </w:pPr>
      <w:r>
        <w:rPr>
          <w:rFonts w:ascii="Times New Roman"/>
          <w:b w:val="false"/>
          <w:i w:val="false"/>
          <w:color w:val="000000"/>
          <w:sz w:val="28"/>
        </w:rPr>
        <w:t>
      2) жаңа борттық жабдықты пайдалану ережелерін (қажет болған жағдайда);</w:t>
      </w:r>
    </w:p>
    <w:p>
      <w:pPr>
        <w:spacing w:after="0"/>
        <w:ind w:left="0"/>
        <w:jc w:val="both"/>
      </w:pPr>
      <w:r>
        <w:rPr>
          <w:rFonts w:ascii="Times New Roman"/>
          <w:b w:val="false"/>
          <w:i w:val="false"/>
          <w:color w:val="000000"/>
          <w:sz w:val="28"/>
        </w:rPr>
        <w:t>
      3) эксплуатациялық рәсімдерді қайталауды (SOP);</w:t>
      </w:r>
    </w:p>
    <w:p>
      <w:pPr>
        <w:spacing w:after="0"/>
        <w:ind w:left="0"/>
        <w:jc w:val="both"/>
      </w:pPr>
      <w:r>
        <w:rPr>
          <w:rFonts w:ascii="Times New Roman"/>
          <w:b w:val="false"/>
          <w:i w:val="false"/>
          <w:color w:val="000000"/>
          <w:sz w:val="28"/>
        </w:rPr>
        <w:t>
      4) авиациялық техниканың істен шығуы немесе адами фактор себебінен болған ұшу оқиғаларын талдауды;</w:t>
      </w:r>
    </w:p>
    <w:p>
      <w:pPr>
        <w:spacing w:after="0"/>
        <w:ind w:left="0"/>
        <w:jc w:val="both"/>
      </w:pPr>
      <w:r>
        <w:rPr>
          <w:rFonts w:ascii="Times New Roman"/>
          <w:b w:val="false"/>
          <w:i w:val="false"/>
          <w:color w:val="000000"/>
          <w:sz w:val="28"/>
        </w:rPr>
        <w:t>
      5) ұшу барысында ұшқыштың әрекет қабілеттілігін жоғалту кезіндегі әрекеттерін;</w:t>
      </w:r>
    </w:p>
    <w:p>
      <w:pPr>
        <w:spacing w:after="0"/>
        <w:ind w:left="0"/>
        <w:jc w:val="both"/>
      </w:pPr>
      <w:r>
        <w:rPr>
          <w:rFonts w:ascii="Times New Roman"/>
          <w:b w:val="false"/>
          <w:i w:val="false"/>
          <w:color w:val="000000"/>
          <w:sz w:val="28"/>
        </w:rPr>
        <w:t>
      6) жаңа қабылданған отандық және халықаралық стандарттарды және ережелерді үйренуді міндетті оқыта отырып, тәжірибеге бағытталады.</w:t>
      </w:r>
    </w:p>
    <w:bookmarkStart w:name="z2267" w:id="364"/>
    <w:p>
      <w:pPr>
        <w:spacing w:after="0"/>
        <w:ind w:left="0"/>
        <w:jc w:val="both"/>
      </w:pPr>
      <w:r>
        <w:rPr>
          <w:rFonts w:ascii="Times New Roman"/>
          <w:b w:val="false"/>
          <w:i w:val="false"/>
          <w:color w:val="000000"/>
          <w:sz w:val="28"/>
        </w:rPr>
        <w:t xml:space="preserve">
      294. Ұшу экипаждары мүшелерінің кәсіби деңгейін қолдау жөніндегі бағдарламалардың қосымша тізбесі осы Үлгілік бағдарламаларға 21 және </w:t>
      </w:r>
      <w:r>
        <w:rPr>
          <w:rFonts w:ascii="Times New Roman"/>
          <w:b w:val="false"/>
          <w:i w:val="false"/>
          <w:color w:val="000000"/>
          <w:sz w:val="28"/>
        </w:rPr>
        <w:t>115-қосымшаларға</w:t>
      </w:r>
    </w:p>
    <w:bookmarkEnd w:id="364"/>
    <w:p>
      <w:pPr>
        <w:spacing w:after="0"/>
        <w:ind w:left="0"/>
        <w:jc w:val="both"/>
      </w:pPr>
      <w:r>
        <w:rPr>
          <w:rFonts w:ascii="Times New Roman"/>
          <w:b w:val="false"/>
          <w:i w:val="false"/>
          <w:color w:val="000000"/>
          <w:sz w:val="28"/>
        </w:rPr>
        <w:t>
       сәйкес оқу курстарына арналған Үлгілік бағдарламалар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66" w:id="365"/>
    <w:p>
      <w:pPr>
        <w:spacing w:after="0"/>
        <w:ind w:left="0"/>
        <w:jc w:val="both"/>
      </w:pPr>
      <w:r>
        <w:rPr>
          <w:rFonts w:ascii="Times New Roman"/>
          <w:b w:val="false"/>
          <w:i w:val="false"/>
          <w:color w:val="000000"/>
          <w:sz w:val="28"/>
        </w:rPr>
        <w:t>
      295. Ұшу экипаждары мүшелерінің кәсіби деңгейін қолдау курстарынан өту мерзімдері осы Үлгілік бағдарламаларға 21 және 115-қосымшаларда көрсетілген.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65" w:id="366"/>
    <w:p>
      <w:pPr>
        <w:spacing w:after="0"/>
        <w:ind w:left="0"/>
        <w:jc w:val="both"/>
      </w:pPr>
      <w:r>
        <w:rPr>
          <w:rFonts w:ascii="Times New Roman"/>
          <w:b w:val="false"/>
          <w:i w:val="false"/>
          <w:color w:val="000000"/>
          <w:sz w:val="28"/>
        </w:rPr>
        <w:t xml:space="preserve">
      296. Кәсіби деңгейлерін қолдау бойынша талаптар күндізгі немесе қашықтықтағы оқытудан әрі қарай сынып аудиториясында дисциплиналар бойынша сынақтарды және емтихандарды (тестілерді) тапсырып өту арқылы қанағаттандырылады. </w:t>
      </w:r>
    </w:p>
    <w:bookmarkEnd w:id="366"/>
    <w:bookmarkStart w:name="z2264" w:id="367"/>
    <w:p>
      <w:pPr>
        <w:spacing w:after="0"/>
        <w:ind w:left="0"/>
        <w:jc w:val="both"/>
      </w:pPr>
      <w:r>
        <w:rPr>
          <w:rFonts w:ascii="Times New Roman"/>
          <w:b w:val="false"/>
          <w:i w:val="false"/>
          <w:color w:val="000000"/>
          <w:sz w:val="28"/>
        </w:rPr>
        <w:t xml:space="preserve">
      297. Тиісті шарттар бар болса АА АОО-ның (азаматтық авиация ұйымының) нақты маманды даярлау сапасына міндетті жауапкершілігі болған жағдайда бөтен ұйымдарды оқыту үшін мүмкіндіктерді пайдалануға болады. </w:t>
      </w:r>
    </w:p>
    <w:bookmarkEnd w:id="367"/>
    <w:bookmarkStart w:name="z2263" w:id="368"/>
    <w:p>
      <w:pPr>
        <w:spacing w:after="0"/>
        <w:ind w:left="0"/>
        <w:jc w:val="both"/>
      </w:pPr>
      <w:r>
        <w:rPr>
          <w:rFonts w:ascii="Times New Roman"/>
          <w:b w:val="false"/>
          <w:i w:val="false"/>
          <w:color w:val="000000"/>
          <w:sz w:val="28"/>
        </w:rPr>
        <w:t xml:space="preserve">
      298. Кәсіби даярлау курсын аяқтау туралы құжат тыңдаушыларға бекітіліген бағдарламаға сәйкес барлық кезеңдерді бітіргеннен соң беріледі. Даярлықтың бір ғана кезеңін аяқтау туралы құжат жарамсыз болып табылады. </w:t>
      </w:r>
    </w:p>
    <w:bookmarkEnd w:id="368"/>
    <w:bookmarkStart w:name="z2262" w:id="369"/>
    <w:p>
      <w:pPr>
        <w:spacing w:after="0"/>
        <w:ind w:left="0"/>
        <w:jc w:val="both"/>
      </w:pPr>
      <w:r>
        <w:rPr>
          <w:rFonts w:ascii="Times New Roman"/>
          <w:b w:val="false"/>
          <w:i w:val="false"/>
          <w:color w:val="000000"/>
          <w:sz w:val="28"/>
        </w:rPr>
        <w:t>
      299. ӘК нақты түрінде қайтадан ұшу даярлығынан өтуге қатысты талаптар мына жағдайларда орындалған болып есептеледі:</w:t>
      </w:r>
    </w:p>
    <w:bookmarkEnd w:id="369"/>
    <w:p>
      <w:pPr>
        <w:spacing w:after="0"/>
        <w:ind w:left="0"/>
        <w:jc w:val="both"/>
      </w:pPr>
      <w:r>
        <w:rPr>
          <w:rFonts w:ascii="Times New Roman"/>
          <w:b w:val="false"/>
          <w:i w:val="false"/>
          <w:color w:val="000000"/>
          <w:sz w:val="28"/>
        </w:rPr>
        <w:t>
      1) егер уәкілетті ұйым осы мақсат үшін бекіткен ұшуды имитациялаудың тренажерлік құрылғылары уәкілетті ұйымның мақсатқа сәйкес деп табылатын дәрежесі деңгейінде қолданылса; немесе</w:t>
      </w:r>
    </w:p>
    <w:p>
      <w:pPr>
        <w:spacing w:after="0"/>
        <w:ind w:left="0"/>
        <w:jc w:val="both"/>
      </w:pPr>
      <w:r>
        <w:rPr>
          <w:rFonts w:ascii="Times New Roman"/>
          <w:b w:val="false"/>
          <w:i w:val="false"/>
          <w:color w:val="000000"/>
          <w:sz w:val="28"/>
        </w:rPr>
        <w:t>
      2) ӘК-нің осы түрінде белгілі бір мерзімнен кейін даярлық деңгейін тексеру өткізілген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61" w:id="370"/>
    <w:p>
      <w:pPr>
        <w:spacing w:after="0"/>
        <w:ind w:left="0"/>
        <w:jc w:val="both"/>
      </w:pPr>
      <w:r>
        <w:rPr>
          <w:rFonts w:ascii="Times New Roman"/>
          <w:b w:val="false"/>
          <w:i w:val="false"/>
          <w:color w:val="000000"/>
          <w:sz w:val="28"/>
        </w:rPr>
        <w:t>
      300. Ұшу экипажының әр мүшесі қалыпты, штаттан тыс және апаттық рәсімдерде өзінің құзіреттілігін көрсетіп шығу үшін мерзімді тексеріліп отырады.</w:t>
      </w:r>
    </w:p>
    <w:bookmarkEnd w:id="370"/>
    <w:bookmarkStart w:name="z2260" w:id="371"/>
    <w:p>
      <w:pPr>
        <w:spacing w:after="0"/>
        <w:ind w:left="0"/>
        <w:jc w:val="both"/>
      </w:pPr>
      <w:r>
        <w:rPr>
          <w:rFonts w:ascii="Times New Roman"/>
          <w:b w:val="false"/>
          <w:i w:val="false"/>
          <w:color w:val="000000"/>
          <w:sz w:val="28"/>
        </w:rPr>
        <w:t>
      301. Кешенді пилотаждық жаттығу құрылғысында жатығу даярлығы бір реттен кем емес орындалады:</w:t>
      </w:r>
    </w:p>
    <w:bookmarkEnd w:id="371"/>
    <w:p>
      <w:pPr>
        <w:spacing w:after="0"/>
        <w:ind w:left="0"/>
        <w:jc w:val="both"/>
      </w:pPr>
      <w:r>
        <w:rPr>
          <w:rFonts w:ascii="Times New Roman"/>
          <w:b w:val="false"/>
          <w:i w:val="false"/>
          <w:color w:val="000000"/>
          <w:sz w:val="28"/>
        </w:rPr>
        <w:t>
      1) 6 айда +/– жылына 1 айда 2 рет, жылына жалпы көлемі 16 сағат;</w:t>
      </w:r>
    </w:p>
    <w:p>
      <w:pPr>
        <w:spacing w:after="0"/>
        <w:ind w:left="0"/>
        <w:jc w:val="both"/>
      </w:pPr>
      <w:r>
        <w:rPr>
          <w:rFonts w:ascii="Times New Roman"/>
          <w:b w:val="false"/>
          <w:i w:val="false"/>
          <w:color w:val="000000"/>
          <w:sz w:val="28"/>
        </w:rPr>
        <w:t>
      2) 3 айда +/– жылына 1 айда 4 рет, жылына жалпы көлемі 12 сағат.</w:t>
      </w:r>
    </w:p>
    <w:p>
      <w:pPr>
        <w:spacing w:after="0"/>
        <w:ind w:left="0"/>
        <w:jc w:val="both"/>
      </w:pPr>
      <w:r>
        <w:rPr>
          <w:rFonts w:ascii="Times New Roman"/>
          <w:b w:val="false"/>
          <w:i w:val="false"/>
          <w:color w:val="000000"/>
          <w:sz w:val="28"/>
        </w:rPr>
        <w:t>
      Барлық басқа жағдайларда жаттығу құрылғыларында даярлау 12 айдан аспайды, егер мерзім 1 айға ұзартылған болса келесі даярлау мерзімі 1 айға қысқартылады.</w:t>
      </w:r>
    </w:p>
    <w:bookmarkStart w:name="z2259" w:id="372"/>
    <w:p>
      <w:pPr>
        <w:spacing w:after="0"/>
        <w:ind w:left="0"/>
        <w:jc w:val="both"/>
      </w:pPr>
      <w:r>
        <w:rPr>
          <w:rFonts w:ascii="Times New Roman"/>
          <w:b w:val="false"/>
          <w:i w:val="false"/>
          <w:color w:val="000000"/>
          <w:sz w:val="28"/>
        </w:rPr>
        <w:t>
      302. Үш жылдық кезең үшін өткізілетін жаттығу құрылғысындағы даярлық CFIT элементтерін қоса отырып оңтайлы өзара әрекет жасауға жетуге негізгі бағытталуымен, іс жүзіндегі ұшу жағдайын қоса (LOFT), барлық айрықша және авариялық жағдайлар бойынша әзірленген сценарийлер бойынша және күш құрылғыларының әртүрлі істен шығулары, ұшақты басқару мен қанат механизмі жүйелеріндегі істен шығулар, өрт шыққан кезде әрекеттерді міндетті түрде орындаумен жүргізіледі.</w:t>
      </w:r>
    </w:p>
    <w:bookmarkEnd w:id="372"/>
    <w:bookmarkStart w:name="z2258" w:id="373"/>
    <w:p>
      <w:pPr>
        <w:spacing w:after="0"/>
        <w:ind w:left="0"/>
        <w:jc w:val="both"/>
      </w:pPr>
      <w:r>
        <w:rPr>
          <w:rFonts w:ascii="Times New Roman"/>
          <w:b w:val="false"/>
          <w:i w:val="false"/>
          <w:color w:val="000000"/>
          <w:sz w:val="28"/>
        </w:rPr>
        <w:t>
      303. Әуе кемелерінің бірнеше типтерінде ұшуды орындайтын ұшу экипажының мүшелері үшін 3 жылдан жиі емес мерзім сайын әуе кемелерінің барлық типтеріндегі жаттығу құрылғысында жаттығудан өтуі міндетті.</w:t>
      </w:r>
    </w:p>
    <w:bookmarkEnd w:id="373"/>
    <w:bookmarkStart w:name="z2257" w:id="374"/>
    <w:p>
      <w:pPr>
        <w:spacing w:after="0"/>
        <w:ind w:left="0"/>
        <w:jc w:val="both"/>
      </w:pPr>
      <w:r>
        <w:rPr>
          <w:rFonts w:ascii="Times New Roman"/>
          <w:b w:val="false"/>
          <w:i w:val="false"/>
          <w:color w:val="000000"/>
          <w:sz w:val="28"/>
        </w:rPr>
        <w:t>
      304. Әуе кемесінің нақты түріндегі ұшу даярлығына қатысты талаптар орындалған болып саналады, егер:</w:t>
      </w:r>
    </w:p>
    <w:bookmarkEnd w:id="374"/>
    <w:p>
      <w:pPr>
        <w:spacing w:after="0"/>
        <w:ind w:left="0"/>
        <w:jc w:val="both"/>
      </w:pPr>
      <w:r>
        <w:rPr>
          <w:rFonts w:ascii="Times New Roman"/>
          <w:b w:val="false"/>
          <w:i w:val="false"/>
          <w:color w:val="000000"/>
          <w:sz w:val="28"/>
        </w:rPr>
        <w:t>
      1) осы мақсат үшін уәкілетті ұйым немесе уәкілетті орган рұқсат еткен ұшу жағдайларын имитациялаудың тренажерлік құрылғысы қолданылса;</w:t>
      </w:r>
    </w:p>
    <w:p>
      <w:pPr>
        <w:spacing w:after="0"/>
        <w:ind w:left="0"/>
        <w:jc w:val="both"/>
      </w:pPr>
      <w:r>
        <w:rPr>
          <w:rFonts w:ascii="Times New Roman"/>
          <w:b w:val="false"/>
          <w:i w:val="false"/>
          <w:color w:val="000000"/>
          <w:sz w:val="28"/>
        </w:rPr>
        <w:t>
      2) әуе кемесінің осы түріндегі даярлық деңгейіне белгіленген уақыттан кейін тексеру жүргізілген болса (әуедегі практикалық жұмысты және авариялық жағдайда әрекет ете білуді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56" w:id="375"/>
    <w:p>
      <w:pPr>
        <w:spacing w:after="0"/>
        <w:ind w:left="0"/>
        <w:jc w:val="both"/>
      </w:pPr>
      <w:r>
        <w:rPr>
          <w:rFonts w:ascii="Times New Roman"/>
          <w:b w:val="false"/>
          <w:i w:val="false"/>
          <w:color w:val="000000"/>
          <w:sz w:val="28"/>
        </w:rPr>
        <w:t>
      305. Аталған тексерулер уәкілетті ұйымда немесе уәкілетті органда бекітілген (FFS) кешенді жаттығу құрылғысындағы бір тексеру жіберіледі) 120 күннен кем емес аралықта кез-келген кезекті 12 ай ішінде екі рет жүзеге асырылады. FFS тексеру көлемі 2 сағаттан кем емес.</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55" w:id="376"/>
    <w:p>
      <w:pPr>
        <w:spacing w:after="0"/>
        <w:ind w:left="0"/>
        <w:jc w:val="both"/>
      </w:pPr>
      <w:r>
        <w:rPr>
          <w:rFonts w:ascii="Times New Roman"/>
          <w:b w:val="false"/>
          <w:i w:val="false"/>
          <w:color w:val="000000"/>
          <w:sz w:val="28"/>
        </w:rPr>
        <w:t>
      306. Ұшу экипажы мүшелерінің біліктілігін тексеру бағдарламасы (type rating) мынадай тәртіпте:</w:t>
      </w:r>
    </w:p>
    <w:bookmarkEnd w:id="376"/>
    <w:p>
      <w:pPr>
        <w:spacing w:after="0"/>
        <w:ind w:left="0"/>
        <w:jc w:val="both"/>
      </w:pPr>
      <w:r>
        <w:rPr>
          <w:rFonts w:ascii="Times New Roman"/>
          <w:b w:val="false"/>
          <w:i w:val="false"/>
          <w:color w:val="000000"/>
          <w:sz w:val="28"/>
        </w:rPr>
        <w:t>
      1) тексеру алдында ӘК-де FFS жаттығу құрылғысында жаттығу орындалады, FFS жаттығудың өту мерзімі ұшу кезінде тексеру өткізілгенге дейін 6 айдан немесе 3 айдан аспауы тиіс (пайдаланушының РПП-сына сәйкес);</w:t>
      </w:r>
    </w:p>
    <w:p>
      <w:pPr>
        <w:spacing w:after="0"/>
        <w:ind w:left="0"/>
        <w:jc w:val="both"/>
      </w:pPr>
      <w:r>
        <w:rPr>
          <w:rFonts w:ascii="Times New Roman"/>
          <w:b w:val="false"/>
          <w:i w:val="false"/>
          <w:color w:val="000000"/>
          <w:sz w:val="28"/>
        </w:rPr>
        <w:t>
      2) пилоттар мен штурмандар үшін біліктілігін тексеруді пилот-емтихан алушы өткізеді (азаматтық авиация ұйымында штурман-емтихан алушы болатын болса, штурман үшін біліктілігін тексеруді штурман-емтихан алушының өткізуіне рұқсат етіледі), бортрадистті ӘК командирі тексереді, экипаждық ұшу және кабинадағы басқа да мүшелері үшін тексеруді мамандығы бойынша тиісті емтихан алушылар өткізеді;</w:t>
      </w:r>
    </w:p>
    <w:p>
      <w:pPr>
        <w:spacing w:after="0"/>
        <w:ind w:left="0"/>
        <w:jc w:val="both"/>
      </w:pPr>
      <w:r>
        <w:rPr>
          <w:rFonts w:ascii="Times New Roman"/>
          <w:b w:val="false"/>
          <w:i w:val="false"/>
          <w:color w:val="000000"/>
          <w:sz w:val="28"/>
        </w:rPr>
        <w:t>
      3) аспаптар бойынша ұшу мен түнгі ұшуға жіберілген ӘК-де біліктілікті тексеру күндізгі және түнгі ұшуларда орындалады. Тексеруді орындау рейстер жағдайында 2 ұшуда (1 күндізгі және 1 түнгі), әуеайлақтық жағдайларда 2 ұшуда (күндіз және түнде 2 кіру немесе тек қана түнде) орындау рұқсат етіледі. Тексерудің жалпы уақыты 1 сағат 30 минуттан кем емес, метеожағдайлар кезінде тексерушінің минимумынан төмен емес;</w:t>
      </w:r>
    </w:p>
    <w:p>
      <w:pPr>
        <w:spacing w:after="0"/>
        <w:ind w:left="0"/>
        <w:jc w:val="both"/>
      </w:pPr>
      <w:r>
        <w:rPr>
          <w:rFonts w:ascii="Times New Roman"/>
          <w:b w:val="false"/>
          <w:i w:val="false"/>
          <w:color w:val="000000"/>
          <w:sz w:val="28"/>
        </w:rPr>
        <w:t>
      4) аспаптар бойынша ұшуды және түнгі ұшуды орындауға жіберілмеген ӘК-де біліктілікті тексеру жоғарыда аталған әдістемеге сәйкес, тексерушінің минимумынан төмен емес метеожағдайлар кезінде күндіз орындалады (көрінімді шектеуді көрсетудің қажеттігіне қарай);</w:t>
      </w:r>
    </w:p>
    <w:p>
      <w:pPr>
        <w:spacing w:after="0"/>
        <w:ind w:left="0"/>
        <w:jc w:val="both"/>
      </w:pPr>
      <w:r>
        <w:rPr>
          <w:rFonts w:ascii="Times New Roman"/>
          <w:b w:val="false"/>
          <w:i w:val="false"/>
          <w:color w:val="000000"/>
          <w:sz w:val="28"/>
        </w:rPr>
        <w:t xml:space="preserve">
      5) бір орынды, басқарудың барлық түрі бар, моторлы және моторсыз емес өте жеңіл ӘК-де пилотты басқарушы мен нұсқаушының екі жаққа бірдей көрінетін жерде тұрып тексеруді пилот-нұсқаушы өткізеді (тексерудің жалпы уақыты тексеруді орындауды қамтамасыз ететін метеожағдайлар кезінде, күндіз, 1 сағаттан кем емес, ұшу санын нұсқаушы белгілейді), екі орынды </w:t>
      </w:r>
    </w:p>
    <w:p>
      <w:pPr>
        <w:spacing w:after="0"/>
        <w:ind w:left="0"/>
        <w:jc w:val="both"/>
      </w:pPr>
      <w:r>
        <w:rPr>
          <w:rFonts w:ascii="Times New Roman"/>
          <w:b w:val="false"/>
          <w:i w:val="false"/>
          <w:color w:val="000000"/>
          <w:sz w:val="28"/>
        </w:rPr>
        <w:t>
      ӘК-де тексеру кабина ішінде өткізіледі;</w:t>
      </w:r>
    </w:p>
    <w:p>
      <w:pPr>
        <w:spacing w:after="0"/>
        <w:ind w:left="0"/>
        <w:jc w:val="both"/>
      </w:pPr>
      <w:r>
        <w:rPr>
          <w:rFonts w:ascii="Times New Roman"/>
          <w:b w:val="false"/>
          <w:i w:val="false"/>
          <w:color w:val="000000"/>
          <w:sz w:val="28"/>
        </w:rPr>
        <w:t>
      6) тексеру түріне байланысты ұшу кітапшасына жазба ресімделеді, біліктілікті тексеру актісі немесе жаттығуға арналған тапсырмаға жазба ресімделеді (қажетіне қарай).</w:t>
      </w:r>
    </w:p>
    <w:bookmarkStart w:name="z2254" w:id="377"/>
    <w:p>
      <w:pPr>
        <w:spacing w:after="0"/>
        <w:ind w:left="0"/>
        <w:jc w:val="both"/>
      </w:pPr>
      <w:r>
        <w:rPr>
          <w:rFonts w:ascii="Times New Roman"/>
          <w:b w:val="false"/>
          <w:i w:val="false"/>
          <w:color w:val="000000"/>
          <w:sz w:val="28"/>
        </w:rPr>
        <w:t>
      307. Кәсіби деңгейді қолдау курстарында жыл сайынғы теориялық даярлықтан өту кезінде алынған бағалар, авиация персоналының куәліктерінде 12 ай + 1 ай ішінде біліктілік (рейтинг) және айрықша бағалар мерзімін ұзарту үшін жарамды.</w:t>
      </w:r>
    </w:p>
    <w:bookmarkEnd w:id="377"/>
    <w:bookmarkStart w:name="z2253" w:id="378"/>
    <w:p>
      <w:pPr>
        <w:spacing w:after="0"/>
        <w:ind w:left="0"/>
        <w:jc w:val="both"/>
      </w:pPr>
      <w:r>
        <w:rPr>
          <w:rFonts w:ascii="Times New Roman"/>
          <w:b w:val="false"/>
          <w:i w:val="false"/>
          <w:color w:val="000000"/>
          <w:sz w:val="28"/>
        </w:rPr>
        <w:t>
      308. FI немесе IRI ұшу нұсқаушысының сертификатын дәлелдеу үшін сертификат иесі 3 талаптың мынадай 2-уін орындайды:</w:t>
      </w:r>
    </w:p>
    <w:bookmarkEnd w:id="378"/>
    <w:p>
      <w:pPr>
        <w:spacing w:after="0"/>
        <w:ind w:left="0"/>
        <w:jc w:val="both"/>
      </w:pPr>
      <w:r>
        <w:rPr>
          <w:rFonts w:ascii="Times New Roman"/>
          <w:b w:val="false"/>
          <w:i w:val="false"/>
          <w:color w:val="000000"/>
          <w:sz w:val="28"/>
        </w:rPr>
        <w:t>
      1) FI (A) және (H) үшін сертификаттың жарамдылық мерзімінің ішінде FI, TRI, CRI, IRI немесе емтихан алушы ретінде әуе кемесінің тиісті санатында ұшуды оқыту бағдарламасы бойынша 50 сағаттан кем емес орындау.</w:t>
      </w:r>
    </w:p>
    <w:p>
      <w:pPr>
        <w:spacing w:after="0"/>
        <w:ind w:left="0"/>
        <w:jc w:val="both"/>
      </w:pPr>
      <w:r>
        <w:rPr>
          <w:rFonts w:ascii="Times New Roman"/>
          <w:b w:val="false"/>
          <w:i w:val="false"/>
          <w:color w:val="000000"/>
          <w:sz w:val="28"/>
        </w:rPr>
        <w:t>
      Егер өтініш берушінің (IR) аспаптар бойынша ұшуға рұқсаттамасы болса, онда ол FI куәлігінің жарамдылық мерзімі өтетін күннің алдындағы соңғы 12 айдың ішінде IR үшін ұшуды оқыту бағдарламасы бойынша 10 сағаттан кем емес ұшуға ие болады;</w:t>
      </w:r>
    </w:p>
    <w:p>
      <w:pPr>
        <w:spacing w:after="0"/>
        <w:ind w:left="0"/>
        <w:jc w:val="both"/>
      </w:pPr>
      <w:r>
        <w:rPr>
          <w:rFonts w:ascii="Times New Roman"/>
          <w:b w:val="false"/>
          <w:i w:val="false"/>
          <w:color w:val="000000"/>
          <w:sz w:val="28"/>
        </w:rPr>
        <w:t>
      2) FI (As) үшін дирижабльдерде FI, IRI ретінде немесе емтихан алушы ретінде сертификаттың жарамдылық мерзімі ішінде 20 сағаттан кем емес ұшуға ие болуы.</w:t>
      </w:r>
    </w:p>
    <w:p>
      <w:pPr>
        <w:spacing w:after="0"/>
        <w:ind w:left="0"/>
        <w:jc w:val="both"/>
      </w:pPr>
      <w:r>
        <w:rPr>
          <w:rFonts w:ascii="Times New Roman"/>
          <w:b w:val="false"/>
          <w:i w:val="false"/>
          <w:color w:val="000000"/>
          <w:sz w:val="28"/>
        </w:rPr>
        <w:t>
      Егер өтініш берушінің (IR) аспаптар бойынша ұшуға рұқсаттамасы болса, онда ол FI куәлігінің жарамдылық мерзімі өтетін күннің алдындағы соңғы 12 айдың ішінде IR үшін ұшуды оқыту бағдарламасы бойынша 10 сағаттан кем емес ұшуға ие болады;</w:t>
      </w:r>
    </w:p>
    <w:p>
      <w:pPr>
        <w:spacing w:after="0"/>
        <w:ind w:left="0"/>
        <w:jc w:val="both"/>
      </w:pPr>
      <w:r>
        <w:rPr>
          <w:rFonts w:ascii="Times New Roman"/>
          <w:b w:val="false"/>
          <w:i w:val="false"/>
          <w:color w:val="000000"/>
          <w:sz w:val="28"/>
        </w:rPr>
        <w:t>
      3) FI (S) үшін сертификаттың жарамдылық мерзімі ішінде FI ретінде немесе емтихан алушы ретінде планерларда ұшуды оқыту бағдарламасы бойынша 30 сағаттан кем емес ұшуға немесе 60 әуелеп ұшуға ие болуы;</w:t>
      </w:r>
    </w:p>
    <w:p>
      <w:pPr>
        <w:spacing w:after="0"/>
        <w:ind w:left="0"/>
        <w:jc w:val="both"/>
      </w:pPr>
      <w:r>
        <w:rPr>
          <w:rFonts w:ascii="Times New Roman"/>
          <w:b w:val="false"/>
          <w:i w:val="false"/>
          <w:color w:val="000000"/>
          <w:sz w:val="28"/>
        </w:rPr>
        <w:t>
      4) FI (B) үшін сертификаттың жарамдылық мерзімі ішінде FI ретінде немесе емтихан алушы ретінде әуе шарларында ұшуды оқыту бағдарламасы бойынша 6 сағаттан кем емес ұшуға ие болуы.</w:t>
      </w:r>
    </w:p>
    <w:p>
      <w:pPr>
        <w:spacing w:after="0"/>
        <w:ind w:left="0"/>
        <w:jc w:val="both"/>
      </w:pPr>
      <w:r>
        <w:rPr>
          <w:rFonts w:ascii="Times New Roman"/>
          <w:b w:val="false"/>
          <w:i w:val="false"/>
          <w:color w:val="000000"/>
          <w:sz w:val="28"/>
        </w:rPr>
        <w:t xml:space="preserve">
      Нұсқаушылардың семинар-практикумына FI сертификатының жарамдылық мерзімі ішінде қатысады. </w:t>
      </w:r>
    </w:p>
    <w:p>
      <w:pPr>
        <w:spacing w:after="0"/>
        <w:ind w:left="0"/>
        <w:jc w:val="both"/>
      </w:pPr>
      <w:r>
        <w:rPr>
          <w:rFonts w:ascii="Times New Roman"/>
          <w:b w:val="false"/>
          <w:i w:val="false"/>
          <w:color w:val="000000"/>
          <w:sz w:val="28"/>
        </w:rPr>
        <w:t xml:space="preserve">
      Осы Үлгілік бағдарламалардың 16-тарауының 4, 5 параграфтарының талаптарына сәйкес, FI куәлігінің жарамдылық мерзімі өткен күннің алдындағы 12 ай ішінде ӘК-де немесе жаттығу құрылғысында (кәсіби деңгейді қолдау) құзіреттілік бағасынан өтеді. </w:t>
      </w:r>
    </w:p>
    <w:p>
      <w:pPr>
        <w:spacing w:after="0"/>
        <w:ind w:left="0"/>
        <w:jc w:val="both"/>
      </w:pPr>
      <w:r>
        <w:rPr>
          <w:rFonts w:ascii="Times New Roman"/>
          <w:b w:val="false"/>
          <w:i w:val="false"/>
          <w:color w:val="000000"/>
          <w:sz w:val="28"/>
        </w:rPr>
        <w:t xml:space="preserve">
      5) FI нұсқаушысының сертификатын ұзарту үшін, өтініш беруші ұзартқанға дейін 12 ай ішінде: </w:t>
      </w:r>
    </w:p>
    <w:p>
      <w:pPr>
        <w:spacing w:after="0"/>
        <w:ind w:left="0"/>
        <w:jc w:val="both"/>
      </w:pPr>
      <w:r>
        <w:rPr>
          <w:rFonts w:ascii="Times New Roman"/>
          <w:b w:val="false"/>
          <w:i w:val="false"/>
          <w:color w:val="000000"/>
          <w:sz w:val="28"/>
        </w:rPr>
        <w:t>
      Нұсқаушыларға арналған семинарға қатысады;</w:t>
      </w:r>
    </w:p>
    <w:p>
      <w:pPr>
        <w:spacing w:after="0"/>
        <w:ind w:left="0"/>
        <w:jc w:val="both"/>
      </w:pPr>
      <w:r>
        <w:rPr>
          <w:rFonts w:ascii="Times New Roman"/>
          <w:b w:val="false"/>
          <w:i w:val="false"/>
          <w:color w:val="000000"/>
          <w:sz w:val="28"/>
        </w:rPr>
        <w:t xml:space="preserve">
      Осы Үлгілік бағдарламалардың 16-тарауының 4, 5 параграфтарының талаптарына сәйкес, FI куәлігінің жарамдылық мерзімі өткен күннің алдындағы 12 ай ішінде ӘК-де немесе жаттығу құрылғысында (кәсіби деңгейді қолдау) құзіреттілік бағасынан өтеді. </w:t>
      </w:r>
    </w:p>
    <w:p>
      <w:pPr>
        <w:spacing w:after="0"/>
        <w:ind w:left="0"/>
        <w:jc w:val="both"/>
      </w:pPr>
      <w:r>
        <w:rPr>
          <w:rFonts w:ascii="Times New Roman"/>
          <w:b w:val="false"/>
          <w:i w:val="false"/>
          <w:color w:val="000000"/>
          <w:sz w:val="28"/>
        </w:rPr>
        <w:t>
      FI, TRI/ SFI, CRI, IR нұсқаушы сертификаты 3 жыл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52" w:id="379"/>
    <w:p>
      <w:pPr>
        <w:spacing w:after="0"/>
        <w:ind w:left="0"/>
        <w:jc w:val="both"/>
      </w:pPr>
      <w:r>
        <w:rPr>
          <w:rFonts w:ascii="Times New Roman"/>
          <w:b w:val="false"/>
          <w:i w:val="false"/>
          <w:color w:val="000000"/>
          <w:sz w:val="28"/>
        </w:rPr>
        <w:t>
      309. Ұшақ түрі бойынша нұсқаушы сертификатын (TRI (A)) ұзарту үшін өтініш беруші сертификаттың жарамдылық мерзімінің алдындағы соңғы 12 ай ішінде мынадай 3 талаптың 2-ін орындайды:</w:t>
      </w:r>
    </w:p>
    <w:bookmarkEnd w:id="379"/>
    <w:p>
      <w:pPr>
        <w:spacing w:after="0"/>
        <w:ind w:left="0"/>
        <w:jc w:val="both"/>
      </w:pPr>
      <w:r>
        <w:rPr>
          <w:rFonts w:ascii="Times New Roman"/>
          <w:b w:val="false"/>
          <w:i w:val="false"/>
          <w:color w:val="000000"/>
          <w:sz w:val="28"/>
        </w:rPr>
        <w:t>
      1) оқу курсының төмендегі тараудерінің бірін жүргізеді:</w:t>
      </w:r>
    </w:p>
    <w:p>
      <w:pPr>
        <w:spacing w:after="0"/>
        <w:ind w:left="0"/>
        <w:jc w:val="both"/>
      </w:pPr>
      <w:r>
        <w:rPr>
          <w:rFonts w:ascii="Times New Roman"/>
          <w:b w:val="false"/>
          <w:i w:val="false"/>
          <w:color w:val="000000"/>
          <w:sz w:val="28"/>
        </w:rPr>
        <w:t>
      ұзақтығы 3 сағаттан кем емес жаттықтыру құрылғысында дайындық сессиясын немесе кем дегенде 2 ұшуды және қонуды қамтитын ӘК-де 1 сағаттан кем емес бір жаттығу;</w:t>
      </w:r>
    </w:p>
    <w:p>
      <w:pPr>
        <w:spacing w:after="0"/>
        <w:ind w:left="0"/>
        <w:jc w:val="both"/>
      </w:pPr>
      <w:r>
        <w:rPr>
          <w:rFonts w:ascii="Times New Roman"/>
          <w:b w:val="false"/>
          <w:i w:val="false"/>
          <w:color w:val="000000"/>
          <w:sz w:val="28"/>
        </w:rPr>
        <w:t>
      2) сертификатталған (танылған) АОО-да TRI ретінде нұсқаушылардың біліктілігін арттыруды алады;</w:t>
      </w:r>
    </w:p>
    <w:p>
      <w:pPr>
        <w:spacing w:after="0"/>
        <w:ind w:left="0"/>
        <w:jc w:val="both"/>
      </w:pPr>
      <w:r>
        <w:rPr>
          <w:rFonts w:ascii="Times New Roman"/>
          <w:b w:val="false"/>
          <w:i w:val="false"/>
          <w:color w:val="000000"/>
          <w:sz w:val="28"/>
        </w:rPr>
        <w:t>
      3) осы Үлгілік бағдарламаның 16-тарауының 4, 5-параграфтарының талаптарына сәйкес құзыреттілігін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1" w:id="380"/>
    <w:p>
      <w:pPr>
        <w:spacing w:after="0"/>
        <w:ind w:left="0"/>
        <w:jc w:val="both"/>
      </w:pPr>
      <w:r>
        <w:rPr>
          <w:rFonts w:ascii="Times New Roman"/>
          <w:b w:val="false"/>
          <w:i w:val="false"/>
          <w:color w:val="000000"/>
          <w:sz w:val="28"/>
        </w:rPr>
        <w:t>
      310. Тікұшақтың (TRI (Н)) немесе көтеру күшін арттыру жүйесі бар әуе кемесінің (TRI (PL)) түрі бойынша нұсқаушы сертификатын ұзарту үшін өтініш беруші TRI сертификатының қолданылу мерзімі ішінде мынадай 3 талаптың 2-ін орындайды:</w:t>
      </w:r>
    </w:p>
    <w:bookmarkEnd w:id="380"/>
    <w:p>
      <w:pPr>
        <w:spacing w:after="0"/>
        <w:ind w:left="0"/>
        <w:jc w:val="both"/>
      </w:pPr>
      <w:r>
        <w:rPr>
          <w:rFonts w:ascii="Times New Roman"/>
          <w:b w:val="false"/>
          <w:i w:val="false"/>
          <w:color w:val="000000"/>
          <w:sz w:val="28"/>
        </w:rPr>
        <w:t>
      1) ұшу даярлығы бағдарламасы бойынша оқу бағдарламасында қарастырылған әуе кемелерінің әрбір түрінде немесе тиісті FSTD жаттықтыру құрылғысының түрінде 50 сағат ұшу уақытының, оның 15 сағаттан кем болмайтыны TRI сертификатының қолданылу мерзімі өтетін күннің алдындағы 12 ай ішінде болуы.</w:t>
      </w:r>
    </w:p>
    <w:p>
      <w:pPr>
        <w:spacing w:after="0"/>
        <w:ind w:left="0"/>
        <w:jc w:val="both"/>
      </w:pPr>
      <w:r>
        <w:rPr>
          <w:rFonts w:ascii="Times New Roman"/>
          <w:b w:val="false"/>
          <w:i w:val="false"/>
          <w:color w:val="000000"/>
          <w:sz w:val="28"/>
        </w:rPr>
        <w:t>
      TRI (PL) нұсқаушысы үшін бұл ұшу даярлығының сағаттары TRI не (TRE) түрінде емтихан қабылдаушы немесе SFI пилотаждық жаттықтыру құрылғысы жөнінде нұсқаушы не (SFE) емтихан қабылдаушы ретінде орындалады;</w:t>
      </w:r>
    </w:p>
    <w:p>
      <w:pPr>
        <w:spacing w:after="0"/>
        <w:ind w:left="0"/>
        <w:jc w:val="both"/>
      </w:pPr>
      <w:r>
        <w:rPr>
          <w:rFonts w:ascii="Times New Roman"/>
          <w:b w:val="false"/>
          <w:i w:val="false"/>
          <w:color w:val="000000"/>
          <w:sz w:val="28"/>
        </w:rPr>
        <w:t>
      2) сертификатталған (танылған) АОО-ның уәкілетті ұйымында TRI ретінде нұсқаушыларды қайта даярлаудан өтеді;</w:t>
      </w:r>
    </w:p>
    <w:p>
      <w:pPr>
        <w:spacing w:after="0"/>
        <w:ind w:left="0"/>
        <w:jc w:val="both"/>
      </w:pPr>
      <w:r>
        <w:rPr>
          <w:rFonts w:ascii="Times New Roman"/>
          <w:b w:val="false"/>
          <w:i w:val="false"/>
          <w:color w:val="000000"/>
          <w:sz w:val="28"/>
        </w:rPr>
        <w:t>
      3) осы Үлгілік бағдарламаның 16-тарауының 4, 5 - параграфтарының талаптарына сәйкес кәсіби деңгейін ұстау бойынша құзыреттілігін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0" w:id="381"/>
    <w:p>
      <w:pPr>
        <w:spacing w:after="0"/>
        <w:ind w:left="0"/>
        <w:jc w:val="both"/>
      </w:pPr>
      <w:r>
        <w:rPr>
          <w:rFonts w:ascii="Times New Roman"/>
          <w:b w:val="false"/>
          <w:i w:val="false"/>
          <w:color w:val="000000"/>
          <w:sz w:val="28"/>
        </w:rPr>
        <w:t>
      311. Егер TRI (A) түрі бойынша нұсқаушы сертификатының мерзімі өтсе, өтініш беруші :</w:t>
      </w:r>
    </w:p>
    <w:bookmarkEnd w:id="381"/>
    <w:p>
      <w:pPr>
        <w:spacing w:after="0"/>
        <w:ind w:left="0"/>
        <w:jc w:val="both"/>
      </w:pPr>
      <w:r>
        <w:rPr>
          <w:rFonts w:ascii="Times New Roman"/>
          <w:b w:val="false"/>
          <w:i w:val="false"/>
          <w:color w:val="000000"/>
          <w:sz w:val="28"/>
        </w:rPr>
        <w:t>
      1) өтінімнің алдындағы соңғы 12 ай ішінде тиісті ұшақ түрінде ұшу және қонуды қамтитын 30 маршруттық секторды орындайды, оның 15 аспайтын ұшу секторы жаттықтыру құрылғысында орындалуы мүмкін;</w:t>
      </w:r>
    </w:p>
    <w:p>
      <w:pPr>
        <w:spacing w:after="0"/>
        <w:ind w:left="0"/>
        <w:jc w:val="both"/>
      </w:pPr>
      <w:r>
        <w:rPr>
          <w:rFonts w:ascii="Times New Roman"/>
          <w:b w:val="false"/>
          <w:i w:val="false"/>
          <w:color w:val="000000"/>
          <w:sz w:val="28"/>
        </w:rPr>
        <w:t>
      2) сертификатталған (танылған) АОО-ның уәкілетті ұйымында неме уәкілетті органда TRI курсының тиісті бөлімін аяқтайды;</w:t>
      </w:r>
    </w:p>
    <w:p>
      <w:pPr>
        <w:spacing w:after="0"/>
        <w:ind w:left="0"/>
        <w:jc w:val="both"/>
      </w:pPr>
      <w:r>
        <w:rPr>
          <w:rFonts w:ascii="Times New Roman"/>
          <w:b w:val="false"/>
          <w:i w:val="false"/>
          <w:color w:val="000000"/>
          <w:sz w:val="28"/>
        </w:rPr>
        <w:t>
      3) біліктілігін тексеру бағдарламасы бойынша 3 ұшу сағатынан кем болмайтын көлемде қолданылатын ұшақ түрінде TRI (A) қадағалауымен жаттығу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9" w:id="382"/>
    <w:p>
      <w:pPr>
        <w:spacing w:after="0"/>
        <w:ind w:left="0"/>
        <w:jc w:val="both"/>
      </w:pPr>
      <w:r>
        <w:rPr>
          <w:rFonts w:ascii="Times New Roman"/>
          <w:b w:val="false"/>
          <w:i w:val="false"/>
          <w:color w:val="000000"/>
          <w:sz w:val="28"/>
        </w:rPr>
        <w:t>
      312. Тікұшақтың TRI (Н) немесе TRI (PL) (көтеру күшін арттыру жүйесі бар әуе кемесінің) түрі бойынша нұсқаушы сертификатын ұзарту үшін өтініш беруші ұзартуға дейін 12 ай ішінде:</w:t>
      </w:r>
    </w:p>
    <w:bookmarkEnd w:id="382"/>
    <w:p>
      <w:pPr>
        <w:spacing w:after="0"/>
        <w:ind w:left="0"/>
        <w:jc w:val="both"/>
      </w:pPr>
      <w:r>
        <w:rPr>
          <w:rFonts w:ascii="Times New Roman"/>
          <w:b w:val="false"/>
          <w:i w:val="false"/>
          <w:color w:val="000000"/>
          <w:sz w:val="28"/>
        </w:rPr>
        <w:t xml:space="preserve">
      1) сертификатталған (танылған) АОО-ның уәкілетті ұйымында немесе уәкілетті органда TRI ретінде нұсқаушыларды қайта даярлауды алады, бұл TRI оқу курсының сәйкес элементтерін қамтиды; </w:t>
      </w:r>
    </w:p>
    <w:p>
      <w:pPr>
        <w:spacing w:after="0"/>
        <w:ind w:left="0"/>
        <w:jc w:val="both"/>
      </w:pPr>
      <w:r>
        <w:rPr>
          <w:rFonts w:ascii="Times New Roman"/>
          <w:b w:val="false"/>
          <w:i w:val="false"/>
          <w:color w:val="000000"/>
          <w:sz w:val="28"/>
        </w:rPr>
        <w:t>
      2) осы Үлгілік бағдарламаның 15-тарауы 4, 5 параграфтарының талаптарына сәйкес кәсіби деңгейін қолдау бойынша біліктілігін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8" w:id="383"/>
    <w:p>
      <w:pPr>
        <w:spacing w:after="0"/>
        <w:ind w:left="0"/>
        <w:jc w:val="both"/>
      </w:pPr>
      <w:r>
        <w:rPr>
          <w:rFonts w:ascii="Times New Roman"/>
          <w:b w:val="false"/>
          <w:i w:val="false"/>
          <w:color w:val="000000"/>
          <w:sz w:val="28"/>
        </w:rPr>
        <w:t>
      313. CRI класы бойынша сертификатын растау үшін өтініш беруші CRI сертификатының қолданылу мерзімі өтетін күннің алдындағы 12 ай ішінде:</w:t>
      </w:r>
    </w:p>
    <w:bookmarkEnd w:id="383"/>
    <w:p>
      <w:pPr>
        <w:spacing w:after="0"/>
        <w:ind w:left="0"/>
        <w:jc w:val="both"/>
      </w:pPr>
      <w:r>
        <w:rPr>
          <w:rFonts w:ascii="Times New Roman"/>
          <w:b w:val="false"/>
          <w:i w:val="false"/>
          <w:color w:val="000000"/>
          <w:sz w:val="28"/>
        </w:rPr>
        <w:t>
      1) CRI рөлінде 10 сағаттан кем болмайтын көлемде ұшу дайындығын өткізеді. Егер CRI өтінім берушінің бір моторлы ұшақтарға да, көп моторлы ұшақтарға да рұқсаты болса, 10 сағат ұшу дайындығы бір моторлы және көп моторлы ұшақтар арасында бірдей бөлінеді; немесе</w:t>
      </w:r>
    </w:p>
    <w:p>
      <w:pPr>
        <w:spacing w:after="0"/>
        <w:ind w:left="0"/>
        <w:jc w:val="both"/>
      </w:pPr>
      <w:r>
        <w:rPr>
          <w:rFonts w:ascii="Times New Roman"/>
          <w:b w:val="false"/>
          <w:i w:val="false"/>
          <w:color w:val="000000"/>
          <w:sz w:val="28"/>
        </w:rPr>
        <w:t>
      2) сертификатталған (танылған) АОО-ның уәкілетті ұйымында немесе уәкілетті органда СRI ретінде нұсқаушылар бағдарламасы бойынша қайта даярлаудан өтеді, бұл СRI оқу курсының тиісті элементтерін қамтиды;</w:t>
      </w:r>
    </w:p>
    <w:p>
      <w:pPr>
        <w:spacing w:after="0"/>
        <w:ind w:left="0"/>
        <w:jc w:val="both"/>
      </w:pPr>
      <w:r>
        <w:rPr>
          <w:rFonts w:ascii="Times New Roman"/>
          <w:b w:val="false"/>
          <w:i w:val="false"/>
          <w:color w:val="000000"/>
          <w:sz w:val="28"/>
        </w:rPr>
        <w:t>
      3) осы Үлгілік бағдарламаның 16-тарауы 4, 5 параграфтарының талаптарына сәйкес көп қозғалтқышты не бір қозғалтқышты ӘК үшін кәсіби деңгейін қолдау бойынша біліктілігін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7" w:id="384"/>
    <w:p>
      <w:pPr>
        <w:spacing w:after="0"/>
        <w:ind w:left="0"/>
        <w:jc w:val="both"/>
      </w:pPr>
      <w:r>
        <w:rPr>
          <w:rFonts w:ascii="Times New Roman"/>
          <w:b w:val="false"/>
          <w:i w:val="false"/>
          <w:color w:val="000000"/>
          <w:sz w:val="28"/>
        </w:rPr>
        <w:t>
      314. CRI класы бойынша нұсқаушы сертификатын ұзарту үшін өтініш беруші ұзартуға дейін 12 ай ішінде:</w:t>
      </w:r>
    </w:p>
    <w:bookmarkEnd w:id="384"/>
    <w:p>
      <w:pPr>
        <w:spacing w:after="0"/>
        <w:ind w:left="0"/>
        <w:jc w:val="both"/>
      </w:pPr>
      <w:r>
        <w:rPr>
          <w:rFonts w:ascii="Times New Roman"/>
          <w:b w:val="false"/>
          <w:i w:val="false"/>
          <w:color w:val="000000"/>
          <w:sz w:val="28"/>
        </w:rPr>
        <w:t>
      1) сертификатталған (танылған) АОО-ның уәкілетті ұйымында немесе уәкілетті органда СRI ретінде нұсқаушылар бағдарламасы бойынша қайта даярлау алады, бұл СRI оқу курсының тиісті элементтерін қамтиды;</w:t>
      </w:r>
    </w:p>
    <w:p>
      <w:pPr>
        <w:spacing w:after="0"/>
        <w:ind w:left="0"/>
        <w:jc w:val="both"/>
      </w:pPr>
      <w:r>
        <w:rPr>
          <w:rFonts w:ascii="Times New Roman"/>
          <w:b w:val="false"/>
          <w:i w:val="false"/>
          <w:color w:val="000000"/>
          <w:sz w:val="28"/>
        </w:rPr>
        <w:t>
      2) осы Үлгілік бағдарламаның 16-тарауы 4, 5 параграфтарының талаптарына сәйкес ӘК-де немесе жаттықтыру құрылғысында (кәсіби деңгейін қолдау) біліктілігін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6" w:id="385"/>
    <w:p>
      <w:pPr>
        <w:spacing w:after="0"/>
        <w:ind w:left="0"/>
        <w:jc w:val="both"/>
      </w:pPr>
      <w:r>
        <w:rPr>
          <w:rFonts w:ascii="Times New Roman"/>
          <w:b w:val="false"/>
          <w:i w:val="false"/>
          <w:color w:val="000000"/>
          <w:sz w:val="28"/>
        </w:rPr>
        <w:t>
      315. SFI пилотаждық жаттықтыру құрылғысы жөніндегі нұсқаушы сертификатын растау үшін өтініш беруші SFI қолданылу мерзімі ішінде төмендегі 3 талаптың 2-уін орындайды:</w:t>
      </w:r>
    </w:p>
    <w:bookmarkEnd w:id="385"/>
    <w:p>
      <w:pPr>
        <w:spacing w:after="0"/>
        <w:ind w:left="0"/>
        <w:jc w:val="both"/>
      </w:pPr>
      <w:r>
        <w:rPr>
          <w:rFonts w:ascii="Times New Roman"/>
          <w:b w:val="false"/>
          <w:i w:val="false"/>
          <w:color w:val="000000"/>
          <w:sz w:val="28"/>
        </w:rPr>
        <w:t>
      1) нұсқаушы немесе емтихан қабылдаушы ретінде FSTD 50 сағат ұшу уақытының, оның 15 сағаттан кем болмайтыны SFI сертификатының қолданылу мерзімі өтетін күннің алдындағы 12 ай ішінде болуы;</w:t>
      </w:r>
    </w:p>
    <w:p>
      <w:pPr>
        <w:spacing w:after="0"/>
        <w:ind w:left="0"/>
        <w:jc w:val="both"/>
      </w:pPr>
      <w:r>
        <w:rPr>
          <w:rFonts w:ascii="Times New Roman"/>
          <w:b w:val="false"/>
          <w:i w:val="false"/>
          <w:color w:val="000000"/>
          <w:sz w:val="28"/>
        </w:rPr>
        <w:t>
      2) сертификатталған (танылған) АОО-ның уәкілетті ұйымында SFI ретінде қайта даярлаудан өтеді;</w:t>
      </w:r>
    </w:p>
    <w:p>
      <w:pPr>
        <w:spacing w:after="0"/>
        <w:ind w:left="0"/>
        <w:jc w:val="both"/>
      </w:pPr>
      <w:r>
        <w:rPr>
          <w:rFonts w:ascii="Times New Roman"/>
          <w:b w:val="false"/>
          <w:i w:val="false"/>
          <w:color w:val="000000"/>
          <w:sz w:val="28"/>
        </w:rPr>
        <w:t>
      3) осы Үлгілік бағдарламаның 17-тарауының талаптарына сәйкес кәсіби деңгейін қолдау бойынша біліктілігін бағалаудан өтеді.</w:t>
      </w:r>
    </w:p>
    <w:p>
      <w:pPr>
        <w:spacing w:after="0"/>
        <w:ind w:left="0"/>
        <w:jc w:val="both"/>
      </w:pPr>
      <w:r>
        <w:rPr>
          <w:rFonts w:ascii="Times New Roman"/>
          <w:b w:val="false"/>
          <w:i w:val="false"/>
          <w:color w:val="000000"/>
          <w:sz w:val="28"/>
        </w:rPr>
        <w:t>
      Қосымша өтініш беруші әуе кемелерінің нақты түрлеріне біліктілік белгілерін беру үшін FFS біліктілігін тексеру өткізеді.</w:t>
      </w:r>
    </w:p>
    <w:p>
      <w:pPr>
        <w:spacing w:after="0"/>
        <w:ind w:left="0"/>
        <w:jc w:val="both"/>
      </w:pPr>
      <w:r>
        <w:rPr>
          <w:rFonts w:ascii="Times New Roman"/>
          <w:b w:val="false"/>
          <w:i w:val="false"/>
          <w:color w:val="000000"/>
          <w:sz w:val="28"/>
        </w:rPr>
        <w:t>
      SFI сертификатын әрбір балама қайта аттестаттау үшін иесі осы тармақтың 3-тармақшасының талаптарын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5" w:id="386"/>
    <w:p>
      <w:pPr>
        <w:spacing w:after="0"/>
        <w:ind w:left="0"/>
        <w:jc w:val="both"/>
      </w:pPr>
      <w:r>
        <w:rPr>
          <w:rFonts w:ascii="Times New Roman"/>
          <w:b w:val="false"/>
          <w:i w:val="false"/>
          <w:color w:val="000000"/>
          <w:sz w:val="28"/>
        </w:rPr>
        <w:t>
      316. SFI пилотаждық жаттықтыру құрылғысы жөніндегі нұсқаушы сертификатын ұзарту үшін өтініш беруші өтініштің алдындағы 12 ай ішінде:</w:t>
      </w:r>
    </w:p>
    <w:bookmarkEnd w:id="386"/>
    <w:p>
      <w:pPr>
        <w:spacing w:after="0"/>
        <w:ind w:left="0"/>
        <w:jc w:val="both"/>
      </w:pPr>
      <w:r>
        <w:rPr>
          <w:rFonts w:ascii="Times New Roman"/>
          <w:b w:val="false"/>
          <w:i w:val="false"/>
          <w:color w:val="000000"/>
          <w:sz w:val="28"/>
        </w:rPr>
        <w:t>
      1) SFI жаттықтыру құрылғысында дайындық курсы бойынша қайта даярлау алады;</w:t>
      </w:r>
    </w:p>
    <w:p>
      <w:pPr>
        <w:spacing w:after="0"/>
        <w:ind w:left="0"/>
        <w:jc w:val="both"/>
      </w:pPr>
      <w:r>
        <w:rPr>
          <w:rFonts w:ascii="Times New Roman"/>
          <w:b w:val="false"/>
          <w:i w:val="false"/>
          <w:color w:val="000000"/>
          <w:sz w:val="28"/>
        </w:rPr>
        <w:t>
      2) сертификатталған (танылған) АОО-ның уәкілетті ұйымында немесе уәкілетті органда SFI ретінде қайта даярлаудан өтеді;</w:t>
      </w:r>
    </w:p>
    <w:p>
      <w:pPr>
        <w:spacing w:after="0"/>
        <w:ind w:left="0"/>
        <w:jc w:val="both"/>
      </w:pPr>
      <w:r>
        <w:rPr>
          <w:rFonts w:ascii="Times New Roman"/>
          <w:b w:val="false"/>
          <w:i w:val="false"/>
          <w:color w:val="000000"/>
          <w:sz w:val="28"/>
        </w:rPr>
        <w:t>
      3) осы Үлгілік бағдарламаның 16-тарауы 4, 5 параграфтарының талаптарына сәйкес жаттықтыру құрылғысында (кәсіби деңгейін қолдау) біліктілігін бағалаудан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4" w:id="387"/>
    <w:p>
      <w:pPr>
        <w:spacing w:after="0"/>
        <w:ind w:left="0"/>
        <w:jc w:val="left"/>
      </w:pPr>
      <w:r>
        <w:rPr>
          <w:rFonts w:ascii="Times New Roman"/>
          <w:b/>
          <w:i w:val="false"/>
          <w:color w:val="000000"/>
        </w:rPr>
        <w:t xml:space="preserve"> 19-бөлім. ӘК және оның құрамдас бөліктеріне техникалық қызмет көрсету персоналын, ӘК ұшуға жарамдылығын қолдауға жұмылдырылған персоналды кәсіби даярлаудың үлгілік бағдарламасы</w:t>
      </w:r>
    </w:p>
    <w:bookmarkEnd w:id="387"/>
    <w:bookmarkStart w:name="z2243" w:id="388"/>
    <w:p>
      <w:pPr>
        <w:spacing w:after="0"/>
        <w:ind w:left="0"/>
        <w:jc w:val="both"/>
      </w:pPr>
      <w:r>
        <w:rPr>
          <w:rFonts w:ascii="Times New Roman"/>
          <w:b w:val="false"/>
          <w:i w:val="false"/>
          <w:color w:val="000000"/>
          <w:sz w:val="28"/>
        </w:rPr>
        <w:t>
      317. ӘК техниалық қызмет көрсету персоналын бастапқы даярлаудың үлгілік бағдарламасы (бұдан әрі осы кіші бөлім шегінде – "Үлгілік бағдарлама") аталған персонал үшін бстапқы даярлаудың ең төменгі көлемін регламенттейді, қажет болған жағдайда және негіздеме бойынша оны ұлғайтады. Пәндердің модульдері мен тақырыбы осы Үлгілік бағдарламаның 21-қосымшасында берілген ("Модульдерді үйлестіру").</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42" w:id="389"/>
    <w:p>
      <w:pPr>
        <w:spacing w:after="0"/>
        <w:ind w:left="0"/>
        <w:jc w:val="both"/>
      </w:pPr>
      <w:r>
        <w:rPr>
          <w:rFonts w:ascii="Times New Roman"/>
          <w:b w:val="false"/>
          <w:i w:val="false"/>
          <w:color w:val="000000"/>
          <w:sz w:val="28"/>
        </w:rPr>
        <w:t xml:space="preserve">
      318. "А", "В1", "В2" және "В3" санатты/қосымша санатты ӘК ТҚ бойынша маманның куәлігін алуға кандидаттар үшін бастапқы даярлау көлемі/теориялық оқу пайызы Үлгілік бағдарламаның </w:t>
      </w:r>
      <w:r>
        <w:rPr>
          <w:rFonts w:ascii="Times New Roman"/>
          <w:b w:val="false"/>
          <w:i w:val="false"/>
          <w:color w:val="000000"/>
          <w:sz w:val="28"/>
        </w:rPr>
        <w:t>23-қосымшасына</w:t>
      </w:r>
      <w:r>
        <w:rPr>
          <w:rFonts w:ascii="Times New Roman"/>
          <w:b w:val="false"/>
          <w:i w:val="false"/>
          <w:color w:val="000000"/>
          <w:sz w:val="28"/>
        </w:rPr>
        <w:t xml:space="preserve"> сәйкес анықталады. </w:t>
      </w:r>
    </w:p>
    <w:bookmarkEnd w:id="389"/>
    <w:bookmarkStart w:name="z2241" w:id="390"/>
    <w:p>
      <w:pPr>
        <w:spacing w:after="0"/>
        <w:ind w:left="0"/>
        <w:jc w:val="both"/>
      </w:pPr>
      <w:r>
        <w:rPr>
          <w:rFonts w:ascii="Times New Roman"/>
          <w:b w:val="false"/>
          <w:i w:val="false"/>
          <w:color w:val="000000"/>
          <w:sz w:val="28"/>
        </w:rPr>
        <w:t xml:space="preserve">
      319. АОО-да оқу кезінде теориялық оқудың практикалық оқуға қатынасы (пропорциясы) осы тармақ кестесінің талаптары шегінде қалады, ал бағдарламаны және оның жеке модульдерін өз бетінше оқу кезінде практикалық оқудың ұзақтығына талап қойылмайды. </w:t>
      </w:r>
    </w:p>
    <w:bookmarkEnd w:id="390"/>
    <w:bookmarkStart w:name="z2240" w:id="391"/>
    <w:p>
      <w:pPr>
        <w:spacing w:after="0"/>
        <w:ind w:left="0"/>
        <w:jc w:val="both"/>
      </w:pPr>
      <w:r>
        <w:rPr>
          <w:rFonts w:ascii="Times New Roman"/>
          <w:b w:val="false"/>
          <w:i w:val="false"/>
          <w:color w:val="000000"/>
          <w:sz w:val="28"/>
        </w:rPr>
        <w:t>
      320. "А", "В1", "В2" және "В3" санатты/қосымша санатты ӘК ТҚ маманы куәлігін алуға кандидаттарға бастапқы даярлау бағдарламасын (модульдерін) одан кейін емтихан алуға құқығы бар уәкілетті ұйымда немесе АОО-да емтихан тапсыра отырып, өз бетінше игеруге болады.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39" w:id="392"/>
    <w:p>
      <w:pPr>
        <w:spacing w:after="0"/>
        <w:ind w:left="0"/>
        <w:jc w:val="both"/>
      </w:pPr>
      <w:r>
        <w:rPr>
          <w:rFonts w:ascii="Times New Roman"/>
          <w:b w:val="false"/>
          <w:i w:val="false"/>
          <w:color w:val="000000"/>
          <w:sz w:val="28"/>
        </w:rPr>
        <w:t xml:space="preserve">
      321. ӘК ТҚ жөніндегі маман куәлігінің бір санаты/қосымша санатынан екіншісіне ауысқан кезде, маман: </w:t>
      </w:r>
    </w:p>
    <w:bookmarkEnd w:id="392"/>
    <w:p>
      <w:pPr>
        <w:spacing w:after="0"/>
        <w:ind w:left="0"/>
        <w:jc w:val="both"/>
      </w:pPr>
      <w:r>
        <w:rPr>
          <w:rFonts w:ascii="Times New Roman"/>
          <w:b w:val="false"/>
          <w:i w:val="false"/>
          <w:color w:val="000000"/>
          <w:sz w:val="28"/>
        </w:rPr>
        <w:t xml:space="preserve">
      1) АОО-да дайындықтан өтеді немесе куәліктің сұратылған санаты/қосымша санатына арналған бағдарлама модульдерін осы Үлгілік бағдарламаның </w:t>
      </w:r>
      <w:r>
        <w:rPr>
          <w:rFonts w:ascii="Times New Roman"/>
          <w:b w:val="false"/>
          <w:i w:val="false"/>
          <w:color w:val="000000"/>
          <w:sz w:val="28"/>
        </w:rPr>
        <w:t>22-қосымшасына</w:t>
      </w:r>
      <w:r>
        <w:rPr>
          <w:rFonts w:ascii="Times New Roman"/>
          <w:b w:val="false"/>
          <w:i w:val="false"/>
          <w:color w:val="000000"/>
          <w:sz w:val="28"/>
        </w:rPr>
        <w:t xml:space="preserve"> сәйкес осы санат/қосымша санат үшін міндетті модулі шегінде деңгей айырмашылығының көлемін, сонымен қоса куәліктің өзі үміттенген санатында жеткіліксіз модульдерді өз бетінше оқиды, содан кейін емтихан тапсырады; және</w:t>
      </w:r>
    </w:p>
    <w:p>
      <w:pPr>
        <w:spacing w:after="0"/>
        <w:ind w:left="0"/>
        <w:jc w:val="both"/>
      </w:pPr>
      <w:r>
        <w:rPr>
          <w:rFonts w:ascii="Times New Roman"/>
          <w:b w:val="false"/>
          <w:i w:val="false"/>
          <w:color w:val="000000"/>
          <w:sz w:val="28"/>
        </w:rPr>
        <w:t xml:space="preserve">
      2) "Авиация персоналы куәлігін беру және мерзімін ұзарту қағидаларының" талаптарында берілген ӘК ТҚ практикалық тәжірибесін алады және дәлелдейді, ал оның алу талаптары "Әуе кемелеріне техникалық қызмет көрсету жөніндегі мамандарға қойылатын біліктілік талаптары" арқылы алады. </w:t>
      </w:r>
    </w:p>
    <w:bookmarkStart w:name="z2238" w:id="393"/>
    <w:p>
      <w:pPr>
        <w:spacing w:after="0"/>
        <w:ind w:left="0"/>
        <w:jc w:val="both"/>
      </w:pPr>
      <w:r>
        <w:rPr>
          <w:rFonts w:ascii="Times New Roman"/>
          <w:b w:val="false"/>
          <w:i w:val="false"/>
          <w:color w:val="000000"/>
          <w:sz w:val="28"/>
        </w:rPr>
        <w:t>
      322. Пәндердің оқу ұзақтығы белгіленген осы Ережелердің келесі тармағындағы модульдерден басқа, АОО әрбір модуль шегінде, оқу ұзақтығын анықтайды және пәндерді белгілейді.</w:t>
      </w:r>
    </w:p>
    <w:bookmarkEnd w:id="393"/>
    <w:bookmarkStart w:name="z2237" w:id="394"/>
    <w:p>
      <w:pPr>
        <w:spacing w:after="0"/>
        <w:ind w:left="0"/>
        <w:jc w:val="both"/>
      </w:pPr>
      <w:r>
        <w:rPr>
          <w:rFonts w:ascii="Times New Roman"/>
          <w:b w:val="false"/>
          <w:i w:val="false"/>
          <w:color w:val="000000"/>
          <w:sz w:val="28"/>
        </w:rPr>
        <w:t xml:space="preserve">
      323. Кейбір модульдер үшін оқыту ұзақтығы келесі талаптармен анықталады: </w:t>
      </w:r>
    </w:p>
    <w:bookmarkEnd w:id="394"/>
    <w:p>
      <w:pPr>
        <w:spacing w:after="0"/>
        <w:ind w:left="0"/>
        <w:jc w:val="both"/>
      </w:pPr>
      <w:r>
        <w:rPr>
          <w:rFonts w:ascii="Times New Roman"/>
          <w:b w:val="false"/>
          <w:i w:val="false"/>
          <w:color w:val="000000"/>
          <w:sz w:val="28"/>
        </w:rPr>
        <w:t>
      1) "10RK модулі. Қазақстандық және халықаралық авиациялық заңнама" / "Module 10 RK. Kazakhstan and International Aviation Legislation" – 4 күн (21 сағат) /емтиханмен</w:t>
      </w:r>
    </w:p>
    <w:p>
      <w:pPr>
        <w:spacing w:after="0"/>
        <w:ind w:left="0"/>
        <w:jc w:val="both"/>
      </w:pPr>
      <w:r>
        <w:rPr>
          <w:rFonts w:ascii="Times New Roman"/>
          <w:b w:val="false"/>
          <w:i w:val="false"/>
          <w:color w:val="000000"/>
          <w:sz w:val="28"/>
        </w:rPr>
        <w:t>
      2) "9-модуль. ӘК-ге техникалық қызмет көрсетуге қарай адамның мүмкіндіктері" / "Module 9. Human Factors" – 2 күн (12 сағат) / емтиханмен.</w:t>
      </w:r>
    </w:p>
    <w:bookmarkStart w:name="z2236" w:id="395"/>
    <w:p>
      <w:pPr>
        <w:spacing w:after="0"/>
        <w:ind w:left="0"/>
        <w:jc w:val="both"/>
      </w:pPr>
      <w:r>
        <w:rPr>
          <w:rFonts w:ascii="Times New Roman"/>
          <w:b w:val="false"/>
          <w:i w:val="false"/>
          <w:color w:val="000000"/>
          <w:sz w:val="28"/>
        </w:rPr>
        <w:t xml:space="preserve">
      324. Осы Үлгілік бағдарламада ӘК ТҚ жөніндегі маман куәлігін алуға кандидаттың біліктілік деңгейі және осындай куәлікке біліктілік белгісін енгізу үшін ӘК ТҚ жөніндегі маманның куәлігі иегерінің біліктілік деңгейі анықталады. </w:t>
      </w:r>
    </w:p>
    <w:bookmarkEnd w:id="395"/>
    <w:bookmarkStart w:name="z2235" w:id="396"/>
    <w:p>
      <w:pPr>
        <w:spacing w:after="0"/>
        <w:ind w:left="0"/>
        <w:jc w:val="both"/>
      </w:pPr>
      <w:r>
        <w:rPr>
          <w:rFonts w:ascii="Times New Roman"/>
          <w:b w:val="false"/>
          <w:i w:val="false"/>
          <w:color w:val="000000"/>
          <w:sz w:val="28"/>
        </w:rPr>
        <w:t>
      325. Осы Үлгілік бағдарламада ӘК ТҚ жөніндегі маманды бастапқы даярлау үшін оқытудың басқа түрлеріне арналған оқу бағдарламасын әзірлеуде өзгертілмейтін модульдік қағидат ұсынылады.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34" w:id="397"/>
    <w:p>
      <w:pPr>
        <w:spacing w:after="0"/>
        <w:ind w:left="0"/>
        <w:jc w:val="both"/>
      </w:pPr>
      <w:r>
        <w:rPr>
          <w:rFonts w:ascii="Times New Roman"/>
          <w:b w:val="false"/>
          <w:i w:val="false"/>
          <w:color w:val="000000"/>
          <w:sz w:val="28"/>
        </w:rPr>
        <w:t xml:space="preserve">
      326. Осы Үлгілік бағдарламада "А", "В1", "В2" санатты /қосымша санатты ӘК ТҚ жөніндегі маман куәлігін алуға кандидаттар үшін практикалық оқыту болып табылатын осы Үлгілік бағдарламаның </w:t>
      </w:r>
      <w:r>
        <w:rPr>
          <w:rFonts w:ascii="Times New Roman"/>
          <w:b w:val="false"/>
          <w:i w:val="false"/>
          <w:color w:val="000000"/>
          <w:sz w:val="28"/>
        </w:rPr>
        <w:t>24-қосымшасында</w:t>
      </w:r>
      <w:r>
        <w:rPr>
          <w:rFonts w:ascii="Times New Roman"/>
          <w:b w:val="false"/>
          <w:i w:val="false"/>
          <w:color w:val="000000"/>
          <w:sz w:val="28"/>
        </w:rPr>
        <w:t xml:space="preserve"> баяндалған базалық дағдылардың ("Basic Skills) сипаттамасы келтіріледі. </w:t>
      </w:r>
    </w:p>
    <w:bookmarkEnd w:id="397"/>
    <w:bookmarkStart w:name="z2233" w:id="398"/>
    <w:p>
      <w:pPr>
        <w:spacing w:after="0"/>
        <w:ind w:left="0"/>
        <w:jc w:val="both"/>
      </w:pPr>
      <w:r>
        <w:rPr>
          <w:rFonts w:ascii="Times New Roman"/>
          <w:b w:val="false"/>
          <w:i w:val="false"/>
          <w:color w:val="000000"/>
          <w:sz w:val="28"/>
        </w:rPr>
        <w:t xml:space="preserve">
      327. Осы Үлгілік бағдарламаның </w:t>
      </w:r>
      <w:r>
        <w:rPr>
          <w:rFonts w:ascii="Times New Roman"/>
          <w:b w:val="false"/>
          <w:i w:val="false"/>
          <w:color w:val="000000"/>
          <w:sz w:val="28"/>
        </w:rPr>
        <w:t>25-қосымшасында</w:t>
      </w:r>
      <w:r>
        <w:rPr>
          <w:rFonts w:ascii="Times New Roman"/>
          <w:b w:val="false"/>
          <w:i w:val="false"/>
          <w:color w:val="000000"/>
          <w:sz w:val="28"/>
        </w:rPr>
        <w:t xml:space="preserve"> "Бастапқы даярлау емтихандарының стандарты" баяндалған.</w:t>
      </w:r>
    </w:p>
    <w:bookmarkEnd w:id="398"/>
    <w:bookmarkStart w:name="z2232" w:id="399"/>
    <w:p>
      <w:pPr>
        <w:spacing w:after="0"/>
        <w:ind w:left="0"/>
        <w:jc w:val="both"/>
      </w:pPr>
      <w:r>
        <w:rPr>
          <w:rFonts w:ascii="Times New Roman"/>
          <w:b w:val="false"/>
          <w:i w:val="false"/>
          <w:color w:val="000000"/>
          <w:sz w:val="28"/>
        </w:rPr>
        <w:t xml:space="preserve">
      328. Осы Үлгілік бағдарламада "А", "В1", "В2" және "В3" санатты (қосымша санат) авиациялық қызметкерлердің куәлігін алу мақсатында бастапқы дайындауды аяқтағаннан кейін оқушы сәйкес келуі тиіс базалық білім (индикатор) немесе осындай куәлікке "В1", "В2", "В3", "С" санатты біліктілік белгісі бар білім деңгейімен белгіленеді (1,2 және 3). ӘК түріне оқыту кезінде білім деңгейін анықтау кезінде, сонымен бірге "А" санатты механик міндеттерін орындауға оқыту кезіндегі теориялық бөлімінде осы Үлгілік бағдарламаның </w:t>
      </w:r>
      <w:r>
        <w:rPr>
          <w:rFonts w:ascii="Times New Roman"/>
          <w:b w:val="false"/>
          <w:i w:val="false"/>
          <w:color w:val="000000"/>
          <w:sz w:val="28"/>
        </w:rPr>
        <w:t>26-қосымшасында</w:t>
      </w:r>
      <w:r>
        <w:rPr>
          <w:rFonts w:ascii="Times New Roman"/>
          <w:b w:val="false"/>
          <w:i w:val="false"/>
          <w:color w:val="000000"/>
          <w:sz w:val="28"/>
        </w:rPr>
        <w:t xml:space="preserve"> "ӘК түрі бойынша оқыту деңгейі" анықталған, ал бастапқы даярлау үшін – осы Үлгілік бағдарламаның 329-тармақ қолданылады.</w:t>
      </w:r>
    </w:p>
    <w:bookmarkEnd w:id="399"/>
    <w:bookmarkStart w:name="z2231" w:id="400"/>
    <w:p>
      <w:pPr>
        <w:spacing w:after="0"/>
        <w:ind w:left="0"/>
        <w:jc w:val="both"/>
      </w:pPr>
      <w:r>
        <w:rPr>
          <w:rFonts w:ascii="Times New Roman"/>
          <w:b w:val="false"/>
          <w:i w:val="false"/>
          <w:color w:val="000000"/>
          <w:sz w:val="28"/>
        </w:rPr>
        <w:t xml:space="preserve">
      329. Бастапқы даярлаудың базалық білім индикаторы сәйкес белгілері және мақсаттарымен ажыратылады: </w:t>
      </w:r>
    </w:p>
    <w:bookmarkEnd w:id="400"/>
    <w:p>
      <w:pPr>
        <w:spacing w:after="0"/>
        <w:ind w:left="0"/>
        <w:jc w:val="both"/>
      </w:pPr>
      <w:r>
        <w:rPr>
          <w:rFonts w:ascii="Times New Roman"/>
          <w:b w:val="false"/>
          <w:i w:val="false"/>
          <w:color w:val="000000"/>
          <w:sz w:val="28"/>
        </w:rPr>
        <w:t>
      1) 1-деңгей – оқу пәнінің негізгі элементтерімен танысу, бұл жағдайда кандидат:</w:t>
      </w:r>
    </w:p>
    <w:p>
      <w:pPr>
        <w:spacing w:after="0"/>
        <w:ind w:left="0"/>
        <w:jc w:val="both"/>
      </w:pPr>
      <w:r>
        <w:rPr>
          <w:rFonts w:ascii="Times New Roman"/>
          <w:b w:val="false"/>
          <w:i w:val="false"/>
          <w:color w:val="000000"/>
          <w:sz w:val="28"/>
        </w:rPr>
        <w:t>
      оқу пәнінің базалық элементтерімен танысуы тиіс;</w:t>
      </w:r>
    </w:p>
    <w:p>
      <w:pPr>
        <w:spacing w:after="0"/>
        <w:ind w:left="0"/>
        <w:jc w:val="both"/>
      </w:pPr>
      <w:r>
        <w:rPr>
          <w:rFonts w:ascii="Times New Roman"/>
          <w:b w:val="false"/>
          <w:i w:val="false"/>
          <w:color w:val="000000"/>
          <w:sz w:val="28"/>
        </w:rPr>
        <w:t>
      жалпы сөздер мен мысалдарды қолдана отырып, оқу пәніне қарапайым сипаттама бере алады;</w:t>
      </w:r>
    </w:p>
    <w:p>
      <w:pPr>
        <w:spacing w:after="0"/>
        <w:ind w:left="0"/>
        <w:jc w:val="both"/>
      </w:pPr>
      <w:r>
        <w:rPr>
          <w:rFonts w:ascii="Times New Roman"/>
          <w:b w:val="false"/>
          <w:i w:val="false"/>
          <w:color w:val="000000"/>
          <w:sz w:val="28"/>
        </w:rPr>
        <w:t xml:space="preserve">
      оқу пәніне тән терминдерді пайдалана алады; </w:t>
      </w:r>
    </w:p>
    <w:p>
      <w:pPr>
        <w:spacing w:after="0"/>
        <w:ind w:left="0"/>
        <w:jc w:val="both"/>
      </w:pPr>
      <w:r>
        <w:rPr>
          <w:rFonts w:ascii="Times New Roman"/>
          <w:b w:val="false"/>
          <w:i w:val="false"/>
          <w:color w:val="000000"/>
          <w:sz w:val="28"/>
        </w:rPr>
        <w:t xml:space="preserve">
      2) 2-деңгей – оқу пәнінің теориялық және практикалық аспектілері бойынша жалпы білімі және осы білімін қолдана алу қабілеті, бұл жағдайда кандидат: </w:t>
      </w:r>
    </w:p>
    <w:p>
      <w:pPr>
        <w:spacing w:after="0"/>
        <w:ind w:left="0"/>
        <w:jc w:val="both"/>
      </w:pPr>
      <w:r>
        <w:rPr>
          <w:rFonts w:ascii="Times New Roman"/>
          <w:b w:val="false"/>
          <w:i w:val="false"/>
          <w:color w:val="000000"/>
          <w:sz w:val="28"/>
        </w:rPr>
        <w:t>
      оқу пәнінің теориялық негіздерін түсіне алуы тиіс;</w:t>
      </w:r>
    </w:p>
    <w:p>
      <w:pPr>
        <w:spacing w:after="0"/>
        <w:ind w:left="0"/>
        <w:jc w:val="both"/>
      </w:pPr>
      <w:r>
        <w:rPr>
          <w:rFonts w:ascii="Times New Roman"/>
          <w:b w:val="false"/>
          <w:i w:val="false"/>
          <w:color w:val="000000"/>
          <w:sz w:val="28"/>
        </w:rPr>
        <w:t>
      қолданылатын оқу пәніне мысал келтіре отырып, жалпы сипаттама бере алуы тиіс;</w:t>
      </w:r>
    </w:p>
    <w:p>
      <w:pPr>
        <w:spacing w:after="0"/>
        <w:ind w:left="0"/>
        <w:jc w:val="both"/>
      </w:pPr>
      <w:r>
        <w:rPr>
          <w:rFonts w:ascii="Times New Roman"/>
          <w:b w:val="false"/>
          <w:i w:val="false"/>
          <w:color w:val="000000"/>
          <w:sz w:val="28"/>
        </w:rPr>
        <w:t>
      оқу пәнін сипаттау кезінде математикалық формулаларды физикалық заңдармен байланыстыра отырып, қолдану;</w:t>
      </w:r>
    </w:p>
    <w:p>
      <w:pPr>
        <w:spacing w:after="0"/>
        <w:ind w:left="0"/>
        <w:jc w:val="both"/>
      </w:pPr>
      <w:r>
        <w:rPr>
          <w:rFonts w:ascii="Times New Roman"/>
          <w:b w:val="false"/>
          <w:i w:val="false"/>
          <w:color w:val="000000"/>
          <w:sz w:val="28"/>
        </w:rPr>
        <w:t xml:space="preserve">
      оқу пәнін сипаттау кезінде эскиз, суреттерді және сызбаларды оқып, түсіне алуы тиіс; </w:t>
      </w:r>
    </w:p>
    <w:p>
      <w:pPr>
        <w:spacing w:after="0"/>
        <w:ind w:left="0"/>
        <w:jc w:val="both"/>
      </w:pPr>
      <w:r>
        <w:rPr>
          <w:rFonts w:ascii="Times New Roman"/>
          <w:b w:val="false"/>
          <w:i w:val="false"/>
          <w:color w:val="000000"/>
          <w:sz w:val="28"/>
        </w:rPr>
        <w:t xml:space="preserve">
      егжей-тегжейлі процедураларды пайдалана отырып, өз білімін тәжірибеде қолдана алуы тиіс; </w:t>
      </w:r>
    </w:p>
    <w:p>
      <w:pPr>
        <w:spacing w:after="0"/>
        <w:ind w:left="0"/>
        <w:jc w:val="both"/>
      </w:pPr>
      <w:r>
        <w:rPr>
          <w:rFonts w:ascii="Times New Roman"/>
          <w:b w:val="false"/>
          <w:i w:val="false"/>
          <w:color w:val="000000"/>
          <w:sz w:val="28"/>
        </w:rPr>
        <w:t xml:space="preserve">
      3) 3-деңгей – оқу пәнінің теориялық және практикалық аспектілері бойынша білімін тереңдету және білімінің жеке элементтерін логикалық және жан-жақты үлгіде біріктіріп, қолдану, бұл жағдайда кандидат: </w:t>
      </w:r>
    </w:p>
    <w:p>
      <w:pPr>
        <w:spacing w:after="0"/>
        <w:ind w:left="0"/>
        <w:jc w:val="both"/>
      </w:pPr>
      <w:r>
        <w:rPr>
          <w:rFonts w:ascii="Times New Roman"/>
          <w:b w:val="false"/>
          <w:i w:val="false"/>
          <w:color w:val="000000"/>
          <w:sz w:val="28"/>
        </w:rPr>
        <w:t>
      оқу пәнінің теориясын және басқа пәндермен байланысын білуі тиіс;</w:t>
      </w:r>
    </w:p>
    <w:p>
      <w:pPr>
        <w:spacing w:after="0"/>
        <w:ind w:left="0"/>
        <w:jc w:val="both"/>
      </w:pPr>
      <w:r>
        <w:rPr>
          <w:rFonts w:ascii="Times New Roman"/>
          <w:b w:val="false"/>
          <w:i w:val="false"/>
          <w:color w:val="000000"/>
          <w:sz w:val="28"/>
        </w:rPr>
        <w:t>
      теориялық негіздерді және өзіндік мысалдарды қолдана отырып, оқу пәнін егжей-тегжейлі сипаттай алуы тиіс;</w:t>
      </w:r>
    </w:p>
    <w:p>
      <w:pPr>
        <w:spacing w:after="0"/>
        <w:ind w:left="0"/>
        <w:jc w:val="both"/>
      </w:pPr>
      <w:r>
        <w:rPr>
          <w:rFonts w:ascii="Times New Roman"/>
          <w:b w:val="false"/>
          <w:i w:val="false"/>
          <w:color w:val="000000"/>
          <w:sz w:val="28"/>
        </w:rPr>
        <w:t>
      оқу пәніне қатысты математикалық формулаларды түсініп, қолдана алуы тиіс;</w:t>
      </w:r>
    </w:p>
    <w:p>
      <w:pPr>
        <w:spacing w:after="0"/>
        <w:ind w:left="0"/>
        <w:jc w:val="both"/>
      </w:pPr>
      <w:r>
        <w:rPr>
          <w:rFonts w:ascii="Times New Roman"/>
          <w:b w:val="false"/>
          <w:i w:val="false"/>
          <w:color w:val="000000"/>
          <w:sz w:val="28"/>
        </w:rPr>
        <w:t>
      оқу пәнін сипаттайтын эскиз, қарапайым суреттерді және сызбаларды оқып, түсініп, дайындай алады;</w:t>
      </w:r>
    </w:p>
    <w:p>
      <w:pPr>
        <w:spacing w:after="0"/>
        <w:ind w:left="0"/>
        <w:jc w:val="both"/>
      </w:pPr>
      <w:r>
        <w:rPr>
          <w:rFonts w:ascii="Times New Roman"/>
          <w:b w:val="false"/>
          <w:i w:val="false"/>
          <w:color w:val="000000"/>
          <w:sz w:val="28"/>
        </w:rPr>
        <w:t>
      өндірушінің нұсқаулығын қолдана отырып, өз білімін тәжірибеде қолдана алады;</w:t>
      </w:r>
    </w:p>
    <w:p>
      <w:pPr>
        <w:spacing w:after="0"/>
        <w:ind w:left="0"/>
        <w:jc w:val="both"/>
      </w:pPr>
      <w:r>
        <w:rPr>
          <w:rFonts w:ascii="Times New Roman"/>
          <w:b w:val="false"/>
          <w:i w:val="false"/>
          <w:color w:val="000000"/>
          <w:sz w:val="28"/>
        </w:rPr>
        <w:t>
      түрлі дереккөзден және өлшем түрінен алған өз әрекетінің нәтижесін түсініп, қажетінше өз әрекетін түзете алады.</w:t>
      </w:r>
    </w:p>
    <w:bookmarkStart w:name="z2616" w:id="401"/>
    <w:p>
      <w:pPr>
        <w:spacing w:after="0"/>
        <w:ind w:left="0"/>
        <w:jc w:val="both"/>
      </w:pPr>
      <w:r>
        <w:rPr>
          <w:rFonts w:ascii="Times New Roman"/>
          <w:b w:val="false"/>
          <w:i w:val="false"/>
          <w:color w:val="000000"/>
          <w:sz w:val="28"/>
        </w:rPr>
        <w:t xml:space="preserve">
      330. Әуе кемелерінің ұшу жарамдылығын қолдаумен айналысатын авиация қызметкерлерін оқыту және емтихан алу стандарттары осы Үлгілік бағдарламаның тиісті қосымшаларында берілген және оған төмендегілер кіреді: </w:t>
      </w:r>
    </w:p>
    <w:bookmarkEnd w:id="401"/>
    <w:p>
      <w:pPr>
        <w:spacing w:after="0"/>
        <w:ind w:left="0"/>
        <w:jc w:val="both"/>
      </w:pPr>
      <w:r>
        <w:rPr>
          <w:rFonts w:ascii="Times New Roman"/>
          <w:b w:val="false"/>
          <w:i w:val="false"/>
          <w:color w:val="000000"/>
          <w:sz w:val="28"/>
        </w:rPr>
        <w:t xml:space="preserve">
      1) "Бастапқы даярлау емтиханының стандарты" осы Үлгілік бағдарламаның </w:t>
      </w:r>
      <w:r>
        <w:rPr>
          <w:rFonts w:ascii="Times New Roman"/>
          <w:b w:val="false"/>
          <w:i w:val="false"/>
          <w:color w:val="000000"/>
          <w:sz w:val="28"/>
        </w:rPr>
        <w:t>25-қосымшасында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2) "ӘК түріне оқыту, емтихан жүргізу – тәжірибелік тағылымдамадан өту" осы "Үлгілік бағдарламаның" 26-қосымшасында берілген; </w:t>
      </w:r>
    </w:p>
    <w:p>
      <w:pPr>
        <w:spacing w:after="0"/>
        <w:ind w:left="0"/>
        <w:jc w:val="both"/>
      </w:pPr>
      <w:r>
        <w:rPr>
          <w:rFonts w:ascii="Times New Roman"/>
          <w:b w:val="false"/>
          <w:i w:val="false"/>
          <w:color w:val="000000"/>
          <w:sz w:val="28"/>
        </w:rPr>
        <w:t xml:space="preserve">
      3) Әуе кемелерінің ұшуға жарамдылығын қолдаумен айналысатын авиация персоналын "Қайта дайындау және кәсіптік деңгейін қолдау курстарының стандарты" </w:t>
      </w:r>
      <w:r>
        <w:rPr>
          <w:rFonts w:ascii="Times New Roman"/>
          <w:b w:val="false"/>
          <w:i w:val="false"/>
          <w:color w:val="000000"/>
          <w:sz w:val="28"/>
        </w:rPr>
        <w:t>27-қосымшада</w:t>
      </w:r>
      <w:r>
        <w:rPr>
          <w:rFonts w:ascii="Times New Roman"/>
          <w:b w:val="false"/>
          <w:i w:val="false"/>
          <w:color w:val="000000"/>
          <w:sz w:val="28"/>
        </w:rPr>
        <w:t xml:space="preserve"> берілген. </w:t>
      </w:r>
    </w:p>
    <w:bookmarkStart w:name="z2230" w:id="402"/>
    <w:p>
      <w:pPr>
        <w:spacing w:after="0"/>
        <w:ind w:left="0"/>
        <w:jc w:val="both"/>
      </w:pPr>
      <w:r>
        <w:rPr>
          <w:rFonts w:ascii="Times New Roman"/>
          <w:b w:val="false"/>
          <w:i w:val="false"/>
          <w:color w:val="000000"/>
          <w:sz w:val="28"/>
        </w:rPr>
        <w:t xml:space="preserve">
      331. ӘК-нің ұшуға жарамдылығын қолдау жөніндегі персоналға арналған курс бағдарламасы осы Үлгілік бағдарламаның тиісті қосымшаларында берілген және оған төмендегілер кіреді: </w:t>
      </w:r>
    </w:p>
    <w:bookmarkEnd w:id="402"/>
    <w:p>
      <w:pPr>
        <w:spacing w:after="0"/>
        <w:ind w:left="0"/>
        <w:jc w:val="both"/>
      </w:pPr>
      <w:r>
        <w:rPr>
          <w:rFonts w:ascii="Times New Roman"/>
          <w:b w:val="false"/>
          <w:i w:val="false"/>
          <w:color w:val="000000"/>
          <w:sz w:val="28"/>
        </w:rPr>
        <w:t xml:space="preserve">
      1) "Отын бактары қауіпсіздігі / CDCCL - 1 және 2-фазалар / Fuel Tank Safety / CDCCL – Phases 1 and 2" осы Үлгілік бағдарламаның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"Электр сымдары және электрлік қосылыстар жүйесі – EWIS" / "Electrical Wiring Interconnection System, EWIS" осы Үлгілік бағдарламаның </w:t>
      </w:r>
      <w:r>
        <w:rPr>
          <w:rFonts w:ascii="Times New Roman"/>
          <w:b w:val="false"/>
          <w:i w:val="false"/>
          <w:color w:val="000000"/>
          <w:sz w:val="28"/>
        </w:rPr>
        <w:t>29-қосымшасына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"Адамның ӘК-ге техникалық қызмет көрсетуге қатысты мүмкіндіктері – бастапқы дайындық" / "Initial Human Factors" – осы Үлгілік бағдарламаның </w:t>
      </w:r>
      <w:r>
        <w:rPr>
          <w:rFonts w:ascii="Times New Roman"/>
          <w:b w:val="false"/>
          <w:i w:val="false"/>
          <w:color w:val="000000"/>
          <w:sz w:val="28"/>
        </w:rPr>
        <w:t>30-қосымшасына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"ETOPS ережелері бойынша ұшуларды орындайтын ӘК-ні техникалық пайдалану" / "ETOPS maintenance" осы Үлгілік бағдарламаның </w:t>
      </w:r>
      <w:r>
        <w:rPr>
          <w:rFonts w:ascii="Times New Roman"/>
          <w:b w:val="false"/>
          <w:i w:val="false"/>
          <w:color w:val="000000"/>
          <w:sz w:val="28"/>
        </w:rPr>
        <w:t>31-қосымшасына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"Шетелдік ӘК қауіпсіздігін бағалау (SAFA)" / "Safety Assessment of Foreign Aircraft, SAFA" осы Үлгілік бағдарламаның </w:t>
      </w:r>
      <w:r>
        <w:rPr>
          <w:rFonts w:ascii="Times New Roman"/>
          <w:b w:val="false"/>
          <w:i w:val="false"/>
          <w:color w:val="000000"/>
          <w:sz w:val="28"/>
        </w:rPr>
        <w:t>32-қосымшасына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"ӘК-ге сервистік қызмет көрсету міндеттеріне оқыту" / "ACFT Service Tasks Training" осы Үлгілік бағдарламаның </w:t>
      </w:r>
      <w:r>
        <w:rPr>
          <w:rFonts w:ascii="Times New Roman"/>
          <w:b w:val="false"/>
          <w:i w:val="false"/>
          <w:color w:val="000000"/>
          <w:sz w:val="28"/>
        </w:rPr>
        <w:t>33-қосымшасына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 санатты куәлік иегеріне орындауға анықталған міндеттерді практикалық орындауға оқыту" / "Cat A Tasks Training" осы Үлгілік бағдарламаның </w:t>
      </w:r>
      <w:r>
        <w:rPr>
          <w:rFonts w:ascii="Times New Roman"/>
          <w:b w:val="false"/>
          <w:i w:val="false"/>
          <w:color w:val="000000"/>
          <w:sz w:val="28"/>
        </w:rPr>
        <w:t>34-қосымшасына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"Адамның ӘК-ге техникалық қызмет көрсетуге қатысты мүмкіндіктері – кәсіптік деңгейді қолдау" / "Human Factors – Continuation Training" осы Үлгілік бағдарламаның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"Авиациялық заңнама – кәсіптік деңгейді қолдау" / "Aviation Legislation – Continuation Training" осы Үлгілік бағдарламаның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"Отын багының қауіпсіздігі / CDCCL – кәсіптік деңгейді қолдау" / "Fuel Tank Safety / CDCCL Continuation Training" осы Үлгілік бағдарламаның </w:t>
      </w:r>
      <w:r>
        <w:rPr>
          <w:rFonts w:ascii="Times New Roman"/>
          <w:b w:val="false"/>
          <w:i w:val="false"/>
          <w:color w:val="000000"/>
          <w:sz w:val="28"/>
        </w:rPr>
        <w:t>37-қосымшасына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"ӘК-ге ТҚ және Ж жөніндегі ұйымдардың аудиті кезінде анықталған ӘК-ге ТҚ және Ж-дегі қателер, ескертулер, ӘК-ге ТҚ және Ж-ге қатысты авиациялық оқиғалар мен жағдайлар материалдары және оларда жасалған ұсыныстар" осы Үлгілік бағдарламаның </w:t>
      </w:r>
      <w:r>
        <w:rPr>
          <w:rFonts w:ascii="Times New Roman"/>
          <w:b w:val="false"/>
          <w:i w:val="false"/>
          <w:color w:val="000000"/>
          <w:sz w:val="28"/>
        </w:rPr>
        <w:t>38-қосымшасына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"Электр сымдары және электрлік қосылыстар жүйесі (EWIS) – кәсіптік деңгейді қолдау" / "Electrical Wiring Interconnection System (EWIS) – Continuation Training" осы Үлгілік бағдарламаның </w:t>
      </w:r>
      <w:r>
        <w:rPr>
          <w:rFonts w:ascii="Times New Roman"/>
          <w:b w:val="false"/>
          <w:i w:val="false"/>
          <w:color w:val="000000"/>
          <w:sz w:val="28"/>
        </w:rPr>
        <w:t>39-қосымшасына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"ӘК-мен (XXXXX –ӘК түрі көрсетіледі) қозғалтқыштармен (YYYYY –қозғалтқыш түрі көрсетіледі) жалпы танысу курсы" / "General Aircraft Familiarization Course ХХХХХ (YYYYY)" осы Үлгілік бағдарламаның </w:t>
      </w:r>
      <w:r>
        <w:rPr>
          <w:rFonts w:ascii="Times New Roman"/>
          <w:b w:val="false"/>
          <w:i w:val="false"/>
          <w:color w:val="000000"/>
          <w:sz w:val="28"/>
        </w:rPr>
        <w:t>40-қосымшасына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"ӘК-ге сервистік қызмет және/немесе техникалық қызмет көрсететін мамандардың, сондай-ақ ӘК ұшуға жарамдылығын қолдайтын персоналдың кәсіби деңгейін қолдау / Continuation Training for Servesing, Maintenance and Continuing Airworthiness Staff" осы Үлгілік бағдарламаның </w:t>
      </w:r>
      <w:r>
        <w:rPr>
          <w:rFonts w:ascii="Times New Roman"/>
          <w:b w:val="false"/>
          <w:i w:val="false"/>
          <w:color w:val="000000"/>
          <w:sz w:val="28"/>
        </w:rPr>
        <w:t>41-қосымшасына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"ӘК ТҚ мамандарының кәсіби деңгейін қолдау курстарының минималды тізбесі және олардың алғашқы даярлау курстарының тізбесі" осы Үлгілік бағдарламаның </w:t>
      </w:r>
      <w:r>
        <w:rPr>
          <w:rFonts w:ascii="Times New Roman"/>
          <w:b w:val="false"/>
          <w:i w:val="false"/>
          <w:color w:val="000000"/>
          <w:sz w:val="28"/>
        </w:rPr>
        <w:t>42-қосымшасына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"АТЖ және ТКЖ ұйымының персоналы мен ӘК ұшу жарамдылығына қолдау көрсету персоналы біліктілігінің үлгілік бағдарламасы" осы Үлгілік бағдарламаның </w:t>
      </w:r>
      <w:r>
        <w:rPr>
          <w:rFonts w:ascii="Times New Roman"/>
          <w:b w:val="false"/>
          <w:i w:val="false"/>
          <w:color w:val="000000"/>
          <w:sz w:val="28"/>
        </w:rPr>
        <w:t>43-қосымшасына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"Авиациялық ішкі аудитор / Aviation Internal Auditor" осы Үлгілік бағдарламаның </w:t>
      </w:r>
      <w:r>
        <w:rPr>
          <w:rFonts w:ascii="Times New Roman"/>
          <w:b w:val="false"/>
          <w:i w:val="false"/>
          <w:color w:val="000000"/>
          <w:sz w:val="28"/>
        </w:rPr>
        <w:t>44-қосымшасына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"В1 санатындағы персонал үшін ТВ2-117 қозғалтқыштары бар МИ-8Т; ТВ3-117ВМ қозғалтқыштары бар МИ-8МТВ-1 (Ми-172) ӘК бойынша оқыту бағдарламасы" осы Үлгілік бағдарламаның </w:t>
      </w:r>
      <w:r>
        <w:rPr>
          <w:rFonts w:ascii="Times New Roman"/>
          <w:b w:val="false"/>
          <w:i w:val="false"/>
          <w:color w:val="000000"/>
          <w:sz w:val="28"/>
        </w:rPr>
        <w:t>45-қосымшасына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"В1 санатындағы персонал үшін ТВ2-117 қозғалтқыштары бар Ми-8Т; ТВ3-117ВМ қозғалтқыштары бар Ми-8МТВ-1 (Ми-172) ӘК-де жүргізілетін тәжірибелік тағылымдама бағдарламасы" осы Үлгілік бағдарламаның </w:t>
      </w:r>
      <w:r>
        <w:rPr>
          <w:rFonts w:ascii="Times New Roman"/>
          <w:b w:val="false"/>
          <w:i w:val="false"/>
          <w:color w:val="000000"/>
          <w:sz w:val="28"/>
        </w:rPr>
        <w:t>46-қосымшасына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"В2 санатындағы персонал үшін ТВ2-117 қозғалтқыштары бар МИ-8Т; ТВ3-117ВМ қозғалтқыштары бар МИ-8МТВ-1 (Ми-172) ӘК бойынша оқыту бағдарламасы" осы Үлгілік бағдарламаның </w:t>
      </w:r>
      <w:r>
        <w:rPr>
          <w:rFonts w:ascii="Times New Roman"/>
          <w:b w:val="false"/>
          <w:i w:val="false"/>
          <w:color w:val="000000"/>
          <w:sz w:val="28"/>
        </w:rPr>
        <w:t>47-қосымшасына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"В2 санатындағы персонал үшін ТВ2-117 қозғалтқыштары бар МИ-8Т; ТВ3-117ВМ қозғалтқыштары бар Ми-8МТВ-1 (Ми-172) ӘК-де жүргізілетін тәжірибелік тағылымдама бағдарламасы" осы Үлгілік бағдарламаның </w:t>
      </w:r>
      <w:r>
        <w:rPr>
          <w:rFonts w:ascii="Times New Roman"/>
          <w:b w:val="false"/>
          <w:i w:val="false"/>
          <w:color w:val="000000"/>
          <w:sz w:val="28"/>
        </w:rPr>
        <w:t>48-қосымшасына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"В1 санатындағы персонал үшін ГТД-350 қозғалтқышы бар МИ-2 ӘК бойынша оқыту бағдарламасы" осы Үлгілік бағдарламаның </w:t>
      </w:r>
      <w:r>
        <w:rPr>
          <w:rFonts w:ascii="Times New Roman"/>
          <w:b w:val="false"/>
          <w:i w:val="false"/>
          <w:color w:val="000000"/>
          <w:sz w:val="28"/>
        </w:rPr>
        <w:t>49-қосымшасына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"В1 санатындағы персонал үшін ГТД-350 қозғалтқышы бар МИ-2 ӘК-де жүргізілетін тәжірибелік тағылымдама бағдарламасы" осы Үлгілік бағдарламаның </w:t>
      </w:r>
      <w:r>
        <w:rPr>
          <w:rFonts w:ascii="Times New Roman"/>
          <w:b w:val="false"/>
          <w:i w:val="false"/>
          <w:color w:val="000000"/>
          <w:sz w:val="28"/>
        </w:rPr>
        <w:t>50-қосымшасына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В2 санатындағы персонал үшін ГТД-350 қозғалтқышы бар МИ-2 ӘК бойынша оқыту бағдарламасы" осы Үлгілік бағдарламаның </w:t>
      </w:r>
      <w:r>
        <w:rPr>
          <w:rFonts w:ascii="Times New Roman"/>
          <w:b w:val="false"/>
          <w:i w:val="false"/>
          <w:color w:val="000000"/>
          <w:sz w:val="28"/>
        </w:rPr>
        <w:t>51-қосымшасына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"В2 санатындағы персонал үшін ГТД-350 қозғалтқышы бар МИ-2 ӘК-де жүргізілетін тәжірибелік тағылымдама бағдарламасы осы Үлгілік бағдарламаның </w:t>
      </w:r>
      <w:r>
        <w:rPr>
          <w:rFonts w:ascii="Times New Roman"/>
          <w:b w:val="false"/>
          <w:i w:val="false"/>
          <w:color w:val="000000"/>
          <w:sz w:val="28"/>
        </w:rPr>
        <w:t>52-қосымшасына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"В1 санатындағы персонал үшін ТВ3-117ВМА қозғалтқыштары бар КА-32А11ВС ӘК бойынша оқыту бағдарламасы осы Үлгілік бағдарламаның </w:t>
      </w:r>
      <w:r>
        <w:rPr>
          <w:rFonts w:ascii="Times New Roman"/>
          <w:b w:val="false"/>
          <w:i w:val="false"/>
          <w:color w:val="000000"/>
          <w:sz w:val="28"/>
        </w:rPr>
        <w:t>53-қосымшасына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 "В1 санатындағы персонал үшін ТВ3-117ВМА қозғалтқыштары бар КА-32А11ВС ӘК-де жүргізілетін тәжірибелік тағылымдама бағдарламасы осы Үлгілік бағдарламаның </w:t>
      </w:r>
      <w:r>
        <w:rPr>
          <w:rFonts w:ascii="Times New Roman"/>
          <w:b w:val="false"/>
          <w:i w:val="false"/>
          <w:color w:val="000000"/>
          <w:sz w:val="28"/>
        </w:rPr>
        <w:t>54-қосымшасына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"В2 санатындағы персонал үшін ТВ3-117ВМА қозғалтқыштары бар КА-32А11ВС ӘК бойынша оқыту бағдарламасы" осы Үлгілік бағдарламаның </w:t>
      </w:r>
      <w:r>
        <w:rPr>
          <w:rFonts w:ascii="Times New Roman"/>
          <w:b w:val="false"/>
          <w:i w:val="false"/>
          <w:color w:val="000000"/>
          <w:sz w:val="28"/>
        </w:rPr>
        <w:t>55-қосымшасына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 "В2 санатындағы КА-32А11ВС ӘК-де жүргізілетін тәжірибелік тағылымдама бағдарламасы осы Үлгілік бағдарламаның </w:t>
      </w:r>
      <w:r>
        <w:rPr>
          <w:rFonts w:ascii="Times New Roman"/>
          <w:b w:val="false"/>
          <w:i w:val="false"/>
          <w:color w:val="000000"/>
          <w:sz w:val="28"/>
        </w:rPr>
        <w:t>56-қосымшасына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 "В1 санатындағы персонал үшін ТВ2-117 қозғалтқыштары бар МИ-8Т; ТВ3-117ВМ қозғалтқыштары бар Ми-171; ТВ3-117ВМ қозғалтқыштары бар Ми-171Е ӘК бойынша оқыту бағдарламасы осы Үлгілік бағдарламаның </w:t>
      </w:r>
      <w:r>
        <w:rPr>
          <w:rFonts w:ascii="Times New Roman"/>
          <w:b w:val="false"/>
          <w:i w:val="false"/>
          <w:color w:val="000000"/>
          <w:sz w:val="28"/>
        </w:rPr>
        <w:t>57-қосымшасына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31) "В1 санатындағы персонал үшін ТВ2-117 қозғалтқыштары бар МИ-8Т; ТВ3-117ВМ қозғалтқыштары бар Ми-171; ТВ3-117ВМ қозғалтқыштары бар Ми-171Е ӘК-де жүргізілетін тәжірибелік тағылымдама бағдарламасы" осы Үлгілік бағдарламаның </w:t>
      </w:r>
      <w:r>
        <w:rPr>
          <w:rFonts w:ascii="Times New Roman"/>
          <w:b w:val="false"/>
          <w:i w:val="false"/>
          <w:color w:val="000000"/>
          <w:sz w:val="28"/>
        </w:rPr>
        <w:t>58-қосымшасына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32) "В2 санатындағы персонал үшін ТВ2-117 қозғалтқыштары бар МИ-8Т; ТВ3-117ВМ қозғалтқыштары бар Ми-171; ТВ3-117ВМ қозғалтқыштары бар МИ-171Е ӘК бойынша оқыту бағдарламасы" осы Үлгілік бағдарламаның </w:t>
      </w:r>
      <w:r>
        <w:rPr>
          <w:rFonts w:ascii="Times New Roman"/>
          <w:b w:val="false"/>
          <w:i w:val="false"/>
          <w:color w:val="000000"/>
          <w:sz w:val="28"/>
        </w:rPr>
        <w:t>59-қосымшасына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33) "В2 санатындағы персонал үшін ТВ2-117 қозғалтқыштары бар МИ-8Т; ТВ3-117ВМ қозғалтқыштары бар МИ-171; ТВ3-117ВМ қозғалтқыштары бар МИ-171Е ӘК-де жүргізілетін тәжірибелік тағылымдама бағдарламасы" осы Үлгілік бағдарламаның </w:t>
      </w:r>
      <w:r>
        <w:rPr>
          <w:rFonts w:ascii="Times New Roman"/>
          <w:b w:val="false"/>
          <w:i w:val="false"/>
          <w:color w:val="000000"/>
          <w:sz w:val="28"/>
        </w:rPr>
        <w:t>60-қосымшасына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34) "В1 санатындағы персонал үшін Д-136 қозғалтқыштары бар МИ-26Т ӘК бойынша оқыту бағдарламасы" осы Үлгілік бағдарламаның </w:t>
      </w:r>
      <w:r>
        <w:rPr>
          <w:rFonts w:ascii="Times New Roman"/>
          <w:b w:val="false"/>
          <w:i w:val="false"/>
          <w:color w:val="000000"/>
          <w:sz w:val="28"/>
        </w:rPr>
        <w:t>61-қосымшасына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35) "В1 санатындағы персонал үшін Д-136 қозғалтқыштары бар МИ-26Т ӘК-де жүргізілетін тәжірибелік тағылымдама бағдарламасы" осы Үлгілік бағдарламаның </w:t>
      </w:r>
      <w:r>
        <w:rPr>
          <w:rFonts w:ascii="Times New Roman"/>
          <w:b w:val="false"/>
          <w:i w:val="false"/>
          <w:color w:val="000000"/>
          <w:sz w:val="28"/>
        </w:rPr>
        <w:t>62-қосымшасына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36) "В2 санатындағы персонал үшін Д-136 қозғалтқыштары бар МИ-26Т ӘК бойынша оқыту бағдарламасы" осы Үлгілік бағдарламаның </w:t>
      </w:r>
      <w:r>
        <w:rPr>
          <w:rFonts w:ascii="Times New Roman"/>
          <w:b w:val="false"/>
          <w:i w:val="false"/>
          <w:color w:val="000000"/>
          <w:sz w:val="28"/>
        </w:rPr>
        <w:t>63-қосымшасына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37) "В2 санатындағы персонал үшін Д-136 қозғалтқыштары бар МИ-26Т ӘК-де жүргізілетін тәжірибелік тағылымдама бағдарламасы" осы Үлгілік бағдарламаның </w:t>
      </w:r>
      <w:r>
        <w:rPr>
          <w:rFonts w:ascii="Times New Roman"/>
          <w:b w:val="false"/>
          <w:i w:val="false"/>
          <w:color w:val="000000"/>
          <w:sz w:val="28"/>
        </w:rPr>
        <w:t>64-қосымшасына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38) "В1 және В3 санаттарындағы персонал үшін АШ-62ир қозғалтқышы бар АН-2 ӘК бойынша оқыту бағдарламасы" осы Үлгілік бағдарламаның </w:t>
      </w:r>
      <w:r>
        <w:rPr>
          <w:rFonts w:ascii="Times New Roman"/>
          <w:b w:val="false"/>
          <w:i w:val="false"/>
          <w:color w:val="000000"/>
          <w:sz w:val="28"/>
        </w:rPr>
        <w:t>65-қосымшасына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39) "В1 және В3 санаттарындағы персонал үшін АШ-62ир қозғалтқышы бар АН-2 ӘК-де жүргізілетін тәжірибелік тағылымдама бағдарламасы" осы Үлгілік бағдарламаның </w:t>
      </w:r>
      <w:r>
        <w:rPr>
          <w:rFonts w:ascii="Times New Roman"/>
          <w:b w:val="false"/>
          <w:i w:val="false"/>
          <w:color w:val="000000"/>
          <w:sz w:val="28"/>
        </w:rPr>
        <w:t>66-қосымшасына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40) "В2 санатындағы персонал үшін АШ-62ир қозғалтқышы бар АН-2 ӘК бойынша оқыту бағдарламасы" осы Үлгілік бағдарламаның </w:t>
      </w:r>
      <w:r>
        <w:rPr>
          <w:rFonts w:ascii="Times New Roman"/>
          <w:b w:val="false"/>
          <w:i w:val="false"/>
          <w:color w:val="000000"/>
          <w:sz w:val="28"/>
        </w:rPr>
        <w:t>67-қосымшасына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41) "В2 санатындағы персонал үшін АШ-62ир қозғалтқышы бар АН-2 ӘК-де жүргізілетін тәжірибелік тағылымдама бағдарламасы" осы Үлгілік бағдарламаның </w:t>
      </w:r>
      <w:r>
        <w:rPr>
          <w:rFonts w:ascii="Times New Roman"/>
          <w:b w:val="false"/>
          <w:i w:val="false"/>
          <w:color w:val="000000"/>
          <w:sz w:val="28"/>
        </w:rPr>
        <w:t>68-қосымшасына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42) "В1 санатындағы персонал үшін АИ-24 қозғалтқышы бар АН-24 / АН-26 ӘК бойынша оқыту бағдарламасы" осы Үлгілік бағдарламаның </w:t>
      </w:r>
      <w:r>
        <w:rPr>
          <w:rFonts w:ascii="Times New Roman"/>
          <w:b w:val="false"/>
          <w:i w:val="false"/>
          <w:color w:val="000000"/>
          <w:sz w:val="28"/>
        </w:rPr>
        <w:t>69-қосымшасына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43) "В1 санатындағы персонал үшін АИ-24 қозғалтқышы бар АН-24 / АН-26 ӘК-де жүргізілетін тәжірибелік тағылымдама бағдарламасы" осы Үлгілік бағдарламаның </w:t>
      </w:r>
      <w:r>
        <w:rPr>
          <w:rFonts w:ascii="Times New Roman"/>
          <w:b w:val="false"/>
          <w:i w:val="false"/>
          <w:color w:val="000000"/>
          <w:sz w:val="28"/>
        </w:rPr>
        <w:t>70-қосымшасына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44) "В2 санатындағы персонал үшін АИ-24 қозғалтқышы бар АН-24 / Ан-26 ӘК бойынша оқыту бағдарламасы" осы Үлгілік бағдарламаның </w:t>
      </w:r>
      <w:r>
        <w:rPr>
          <w:rFonts w:ascii="Times New Roman"/>
          <w:b w:val="false"/>
          <w:i w:val="false"/>
          <w:color w:val="000000"/>
          <w:sz w:val="28"/>
        </w:rPr>
        <w:t>71-қосымшасына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45) "В2 санатындағы персонал үшін АИ-24 қозғалтқышы бар АН-24 / АН-26 ӘК-де жүргізілетін тәжірибелік тағылымдама бағдарламасы" осы Үлгілік бағдарламаның </w:t>
      </w:r>
      <w:r>
        <w:rPr>
          <w:rFonts w:ascii="Times New Roman"/>
          <w:b w:val="false"/>
          <w:i w:val="false"/>
          <w:color w:val="000000"/>
          <w:sz w:val="28"/>
        </w:rPr>
        <w:t>72-қосымшасына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46) "В1 санатындағы персонал үшін М-601Е қозғалтқышы бар Л-410 УВП-Э ӘК бойынша оқыту бағдарламасы" осы Үлгілік бағдарламаның </w:t>
      </w:r>
      <w:r>
        <w:rPr>
          <w:rFonts w:ascii="Times New Roman"/>
          <w:b w:val="false"/>
          <w:i w:val="false"/>
          <w:color w:val="000000"/>
          <w:sz w:val="28"/>
        </w:rPr>
        <w:t>73-қосымшасына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47) "В1 санатындағы персонал үшін М-601Е қозғалтқыштары бар Л-410 УВП-Э ӘК-де жүргізілетін тәжірибелік тағылымдама бағдарламасы" осы Үлгілік бағдарламаның </w:t>
      </w:r>
      <w:r>
        <w:rPr>
          <w:rFonts w:ascii="Times New Roman"/>
          <w:b w:val="false"/>
          <w:i w:val="false"/>
          <w:color w:val="000000"/>
          <w:sz w:val="28"/>
        </w:rPr>
        <w:t>74-қосымшасына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48) "В2 санатындағы персонал үшін М-601Е қозғалтқыштары бар Л-410 УВП-Э ӘК бойынша оқыту бағдарламасы" осы Үлгілік бағдарламаның </w:t>
      </w:r>
      <w:r>
        <w:rPr>
          <w:rFonts w:ascii="Times New Roman"/>
          <w:b w:val="false"/>
          <w:i w:val="false"/>
          <w:color w:val="000000"/>
          <w:sz w:val="28"/>
        </w:rPr>
        <w:t>75-қосымшасына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49) "В2 санатындағы персонал үшін М-601Е қозғалтқыштары бар Л-410 УВП-Э ӘК-де жүргізілетін тәжірибелік тағылымдама бағдарламасы" осы Үлгілік бағдарламаның </w:t>
      </w:r>
      <w:r>
        <w:rPr>
          <w:rFonts w:ascii="Times New Roman"/>
          <w:b w:val="false"/>
          <w:i w:val="false"/>
          <w:color w:val="000000"/>
          <w:sz w:val="28"/>
        </w:rPr>
        <w:t>76-қосымшасына</w:t>
      </w:r>
      <w:r>
        <w:rPr>
          <w:rFonts w:ascii="Times New Roman"/>
          <w:b w:val="false"/>
          <w:i w:val="false"/>
          <w:color w:val="000000"/>
          <w:sz w:val="28"/>
        </w:rPr>
        <w:t xml:space="preserve"> сәйкес.</w:t>
      </w:r>
    </w:p>
    <w:bookmarkStart w:name="z2229" w:id="403"/>
    <w:p>
      <w:pPr>
        <w:spacing w:after="0"/>
        <w:ind w:left="0"/>
        <w:jc w:val="both"/>
      </w:pPr>
      <w:r>
        <w:rPr>
          <w:rFonts w:ascii="Times New Roman"/>
          <w:b w:val="false"/>
          <w:i w:val="false"/>
          <w:color w:val="000000"/>
          <w:sz w:val="28"/>
        </w:rPr>
        <w:t xml:space="preserve">
      332. Бастапқы дайындықты немесе ӘК түріне оқуды аяқтағаннан кейін, тиісті емтихандарды тапсырғаннан кейін және, қажет болған жағдайда, бағалаудан кейін, оқушыға әрбір игерген модуль немесе ӘК түріне / қозғалтқышқа "Recognition Cerificate"бағалау сертификаты беріледі, және де игерген ӘК түрі және қозғалтқышы бойынша сертификаттағы жазба қабылданған халықаралық қысқартуларға сәйкес келеді. "А", "В1", "В2", "B3" санаттары бойынша бастапқы дайындық бағдарламасын игеру нәтижесі бойынша сертификатта емтихан арқылы маманның игерген модульдерін көрсете отырып, бірыңғай сертификатты беруге рұқсат етіледі. </w:t>
      </w:r>
    </w:p>
    <w:bookmarkEnd w:id="403"/>
    <w:bookmarkStart w:name="z2228" w:id="404"/>
    <w:p>
      <w:pPr>
        <w:spacing w:after="0"/>
        <w:ind w:left="0"/>
        <w:jc w:val="both"/>
      </w:pPr>
      <w:r>
        <w:rPr>
          <w:rFonts w:ascii="Times New Roman"/>
          <w:b w:val="false"/>
          <w:i w:val="false"/>
          <w:color w:val="000000"/>
          <w:sz w:val="28"/>
        </w:rPr>
        <w:t>
      333. Осы үлгі бағдарламасының 338-тармақтың анықтауына жатпайтын курстарды аяқтағаннан кейін қатысушыға мынадай сертификат беріледі:</w:t>
      </w:r>
    </w:p>
    <w:bookmarkEnd w:id="404"/>
    <w:p>
      <w:pPr>
        <w:spacing w:after="0"/>
        <w:ind w:left="0"/>
        <w:jc w:val="both"/>
      </w:pPr>
      <w:r>
        <w:rPr>
          <w:rFonts w:ascii="Times New Roman"/>
          <w:b w:val="false"/>
          <w:i w:val="false"/>
          <w:color w:val="000000"/>
          <w:sz w:val="28"/>
        </w:rPr>
        <w:t>
      1) егер курс емтихан тапсыруды қарастыратын болса, сонымен қоса практикалық тағылымдамадан өту қорытындысы бойынша (On the Job Training) оны беру уәкілетті ұйыммен келісілетін "Certificate of Completion" курсын аяқтағаны туралы сертификат. Практикалық тағылымдамадан өту қорытындысы жөніндегі (On the Job Training) уәклетті ұйыммен келісіліп берілетін балама сертификатқа практикалық тағылымдамада меңгерілген міндеттер бойынша жазба және бағалаушының біліктілік, тағайындалған бағасы жөніндегі жазба болып табылады.</w:t>
      </w:r>
    </w:p>
    <w:p>
      <w:pPr>
        <w:spacing w:after="0"/>
        <w:ind w:left="0"/>
        <w:jc w:val="both"/>
      </w:pPr>
      <w:r>
        <w:rPr>
          <w:rFonts w:ascii="Times New Roman"/>
          <w:b w:val="false"/>
          <w:i w:val="false"/>
          <w:color w:val="000000"/>
          <w:sz w:val="28"/>
        </w:rPr>
        <w:t>
      2) егер курс емтихан тапсыруды қарастырмайтын болса, "Cerificate of Attendance" қатысқаны туралы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27" w:id="405"/>
    <w:p>
      <w:pPr>
        <w:spacing w:after="0"/>
        <w:ind w:left="0"/>
        <w:jc w:val="both"/>
      </w:pPr>
      <w:r>
        <w:rPr>
          <w:rFonts w:ascii="Times New Roman"/>
          <w:b w:val="false"/>
          <w:i w:val="false"/>
          <w:color w:val="000000"/>
          <w:sz w:val="28"/>
        </w:rPr>
        <w:t xml:space="preserve">
      334. Емтиханды әрбір қайта тапсырудан кейін өту балынан асатын нәтижеге қарамастан аталған курс үшін анықталған ең аз өту балының (мысалы "75%") нәтижесі сертификатта жазылады. </w:t>
      </w:r>
    </w:p>
    <w:bookmarkEnd w:id="405"/>
    <w:bookmarkStart w:name="z2226" w:id="406"/>
    <w:p>
      <w:pPr>
        <w:spacing w:after="0"/>
        <w:ind w:left="0"/>
        <w:jc w:val="both"/>
      </w:pPr>
      <w:r>
        <w:rPr>
          <w:rFonts w:ascii="Times New Roman"/>
          <w:b w:val="false"/>
          <w:i w:val="false"/>
          <w:color w:val="000000"/>
          <w:sz w:val="28"/>
        </w:rPr>
        <w:t xml:space="preserve">
      335. ӘК ТҚ жөніндегі персоналды кәсібидаярлау түрлерін жіктеу осы Үлгілік бағдарламаның </w:t>
      </w:r>
      <w:r>
        <w:rPr>
          <w:rFonts w:ascii="Times New Roman"/>
          <w:b w:val="false"/>
          <w:i w:val="false"/>
          <w:color w:val="000000"/>
          <w:sz w:val="28"/>
        </w:rPr>
        <w:t>77-қосымшасында</w:t>
      </w:r>
      <w:r>
        <w:rPr>
          <w:rFonts w:ascii="Times New Roman"/>
          <w:b w:val="false"/>
          <w:i w:val="false"/>
          <w:color w:val="000000"/>
          <w:sz w:val="28"/>
        </w:rPr>
        <w:t xml:space="preserve"> көрсетілген. </w:t>
      </w:r>
    </w:p>
    <w:bookmarkEnd w:id="406"/>
    <w:bookmarkStart w:name="z2225" w:id="407"/>
    <w:p>
      <w:pPr>
        <w:spacing w:after="0"/>
        <w:ind w:left="0"/>
        <w:jc w:val="both"/>
      </w:pPr>
      <w:r>
        <w:rPr>
          <w:rFonts w:ascii="Times New Roman"/>
          <w:b w:val="false"/>
          <w:i w:val="false"/>
          <w:color w:val="000000"/>
          <w:sz w:val="28"/>
        </w:rPr>
        <w:t xml:space="preserve">
      336. Оқушылардың білімін емтихан арқылы тексеру кезінде олардың емтиханда ақпарат көздері мен әдебиетті қолдану бөлігінде осы Үлгілік бағдарламаның </w:t>
      </w:r>
      <w:r>
        <w:rPr>
          <w:rFonts w:ascii="Times New Roman"/>
          <w:b w:val="false"/>
          <w:i w:val="false"/>
          <w:color w:val="000000"/>
          <w:sz w:val="28"/>
        </w:rPr>
        <w:t>78-қосымшасында</w:t>
      </w:r>
      <w:r>
        <w:rPr>
          <w:rFonts w:ascii="Times New Roman"/>
          <w:b w:val="false"/>
          <w:i w:val="false"/>
          <w:color w:val="000000"/>
          <w:sz w:val="28"/>
        </w:rPr>
        <w:t xml:space="preserve"> көрсетілген қағидаттар қолданылады.</w:t>
      </w:r>
    </w:p>
    <w:bookmarkEnd w:id="407"/>
    <w:bookmarkStart w:name="z2224" w:id="408"/>
    <w:p>
      <w:pPr>
        <w:spacing w:after="0"/>
        <w:ind w:left="0"/>
        <w:jc w:val="both"/>
      </w:pPr>
      <w:r>
        <w:rPr>
          <w:rFonts w:ascii="Times New Roman"/>
          <w:b w:val="false"/>
          <w:i w:val="false"/>
          <w:color w:val="000000"/>
          <w:sz w:val="28"/>
        </w:rPr>
        <w:t>
      337. 9А және 10RK бағдарлама модульдері ӘК сервистік қызмет көрсетуші механиктерге, "А", "В1", "В2", "B3", "С" санатты ӘК ТҚК бойынша куәлік иелеріне немесе куәлікке иелік етуге үміткер мамандарға қолданылады, атап айтқанда:</w:t>
      </w:r>
    </w:p>
    <w:bookmarkEnd w:id="408"/>
    <w:p>
      <w:pPr>
        <w:spacing w:after="0"/>
        <w:ind w:left="0"/>
        <w:jc w:val="both"/>
      </w:pPr>
      <w:r>
        <w:rPr>
          <w:rFonts w:ascii="Times New Roman"/>
          <w:b w:val="false"/>
          <w:i w:val="false"/>
          <w:color w:val="000000"/>
          <w:sz w:val="28"/>
        </w:rPr>
        <w:t>
      1) ТҚ және ТКЖ ұйымдастыру жөніндегі басшылық құрам және персонал;</w:t>
      </w:r>
    </w:p>
    <w:p>
      <w:pPr>
        <w:spacing w:after="0"/>
        <w:ind w:left="0"/>
        <w:jc w:val="both"/>
      </w:pPr>
      <w:r>
        <w:rPr>
          <w:rFonts w:ascii="Times New Roman"/>
          <w:b w:val="false"/>
          <w:i w:val="false"/>
          <w:color w:val="000000"/>
          <w:sz w:val="28"/>
        </w:rPr>
        <w:t>
      2) ӘК ұшу жарамдылығын қолдаумен айналысатын персонал;</w:t>
      </w:r>
    </w:p>
    <w:p>
      <w:pPr>
        <w:spacing w:after="0"/>
        <w:ind w:left="0"/>
        <w:jc w:val="both"/>
      </w:pPr>
      <w:r>
        <w:rPr>
          <w:rFonts w:ascii="Times New Roman"/>
          <w:b w:val="false"/>
          <w:i w:val="false"/>
          <w:color w:val="000000"/>
          <w:sz w:val="28"/>
        </w:rPr>
        <w:t>
      3) ӘК ТҚК айналысатын авиациялық персоналдың біліктілік деңгейін анықтауға құқылы жеке тұлғалар;</w:t>
      </w:r>
    </w:p>
    <w:p>
      <w:pPr>
        <w:spacing w:after="0"/>
        <w:ind w:left="0"/>
        <w:jc w:val="both"/>
      </w:pPr>
      <w:r>
        <w:rPr>
          <w:rFonts w:ascii="Times New Roman"/>
          <w:b w:val="false"/>
          <w:i w:val="false"/>
          <w:color w:val="000000"/>
          <w:sz w:val="28"/>
        </w:rPr>
        <w:t>
      4) "А", "В1", "В2", "B3" және "С" санатты мамандарды кәсібидаярлаумен айналысатын қызметкерлер, оның ішінде ӘК сервистік қызмет көрсету бойынша механиктер және ӘК ТҚК ұйымдастыру қызметкерлерін оқытумен айналысатын қызметкерлер.</w:t>
      </w:r>
    </w:p>
    <w:bookmarkStart w:name="z2223" w:id="409"/>
    <w:p>
      <w:pPr>
        <w:spacing w:after="0"/>
        <w:ind w:left="0"/>
        <w:jc w:val="both"/>
      </w:pPr>
      <w:r>
        <w:rPr>
          <w:rFonts w:ascii="Times New Roman"/>
          <w:b w:val="false"/>
          <w:i w:val="false"/>
          <w:color w:val="000000"/>
          <w:sz w:val="28"/>
        </w:rPr>
        <w:t>
      338. 9В және 10RK бағдарлама модульдері "B3" санатты ӘК ТҚК бойынша куәлігі бар немесе куәлікке иелік етуге үміткер мамандарға (кестеде "басқа қызметкер" деп белгіленген) қолданылады, соның ішінде:</w:t>
      </w:r>
    </w:p>
    <w:bookmarkEnd w:id="409"/>
    <w:p>
      <w:pPr>
        <w:spacing w:after="0"/>
        <w:ind w:left="0"/>
        <w:jc w:val="both"/>
      </w:pPr>
      <w:r>
        <w:rPr>
          <w:rFonts w:ascii="Times New Roman"/>
          <w:b w:val="false"/>
          <w:i w:val="false"/>
          <w:color w:val="000000"/>
          <w:sz w:val="28"/>
        </w:rPr>
        <w:t>
      1) жеңіл және аса жеңіл авиация ӘК ТҚ және ТКЖ ұйымдастыру бойынша басқарушы құрам және персонал;</w:t>
      </w:r>
    </w:p>
    <w:p>
      <w:pPr>
        <w:spacing w:after="0"/>
        <w:ind w:left="0"/>
        <w:jc w:val="both"/>
      </w:pPr>
      <w:r>
        <w:rPr>
          <w:rFonts w:ascii="Times New Roman"/>
          <w:b w:val="false"/>
          <w:i w:val="false"/>
          <w:color w:val="000000"/>
          <w:sz w:val="28"/>
        </w:rPr>
        <w:t>
      2) жеңіл және аса жеңіл авиация ӘК ұшу жарамдылығын қолдаумен айналысатын персонал;</w:t>
      </w:r>
    </w:p>
    <w:p>
      <w:pPr>
        <w:spacing w:after="0"/>
        <w:ind w:left="0"/>
        <w:jc w:val="both"/>
      </w:pPr>
      <w:r>
        <w:rPr>
          <w:rFonts w:ascii="Times New Roman"/>
          <w:b w:val="false"/>
          <w:i w:val="false"/>
          <w:color w:val="000000"/>
          <w:sz w:val="28"/>
        </w:rPr>
        <w:t>
      3) жеңіл және аса жеңіл авиация ӘК ТҚК айналысатын авиациялық қызметкердің біліктілік деңгейін анықтауға құқылы жеке тұлғалар;</w:t>
      </w:r>
    </w:p>
    <w:p>
      <w:pPr>
        <w:spacing w:after="0"/>
        <w:ind w:left="0"/>
        <w:jc w:val="both"/>
      </w:pPr>
      <w:r>
        <w:rPr>
          <w:rFonts w:ascii="Times New Roman"/>
          <w:b w:val="false"/>
          <w:i w:val="false"/>
          <w:color w:val="000000"/>
          <w:sz w:val="28"/>
        </w:rPr>
        <w:t>
      4) "B3"" санатты жеңіл және аса жеңіл авиацияды ӘК ТҚК және ТКЖ бойынша куәлік иесі немесе куәлікке иелік етуге үміткер мамандарды оқыту мен емтихан қабылдаумен айналысатын персонал.</w:t>
      </w:r>
    </w:p>
    <w:bookmarkStart w:name="z2222" w:id="410"/>
    <w:p>
      <w:pPr>
        <w:spacing w:after="0"/>
        <w:ind w:left="0"/>
        <w:jc w:val="both"/>
      </w:pPr>
      <w:r>
        <w:rPr>
          <w:rFonts w:ascii="Times New Roman"/>
          <w:b w:val="false"/>
          <w:i w:val="false"/>
          <w:color w:val="000000"/>
          <w:sz w:val="28"/>
        </w:rPr>
        <w:t>
      339. "Практикалық элемент", "практикалық оқыту", "практикалық даярлық" терминдерінің мағынасы тең дәрежеде, алайда төмендегі ескеру қажет:</w:t>
      </w:r>
    </w:p>
    <w:bookmarkEnd w:id="410"/>
    <w:p>
      <w:pPr>
        <w:spacing w:after="0"/>
        <w:ind w:left="0"/>
        <w:jc w:val="both"/>
      </w:pPr>
      <w:r>
        <w:rPr>
          <w:rFonts w:ascii="Times New Roman"/>
          <w:b w:val="false"/>
          <w:i w:val="false"/>
          <w:color w:val="000000"/>
          <w:sz w:val="28"/>
        </w:rPr>
        <w:t>
      1) "Практикалық элемент" термині бастапқы даярлықта оқыту бөліктерінің белгілерінде, сол сияқты ӘК түріне оқытуда қолданылады;</w:t>
      </w:r>
    </w:p>
    <w:p>
      <w:pPr>
        <w:spacing w:after="0"/>
        <w:ind w:left="0"/>
        <w:jc w:val="both"/>
      </w:pPr>
      <w:r>
        <w:rPr>
          <w:rFonts w:ascii="Times New Roman"/>
          <w:b w:val="false"/>
          <w:i w:val="false"/>
          <w:color w:val="000000"/>
          <w:sz w:val="28"/>
        </w:rPr>
        <w:t>
      2) "Практикалық даярлық" немесе "Практикалық оқыту" – оқытылушыға ӘК немесе оның компоненттерінде операциялар немесе нақты міндеттемелерді орындауды үйретуге дағдыландыруды қарастыратын оқу түрі. Практикалық тағылымдама (On the Job Training) практикалық даярлық немесе практикалық оқыту түрі ретінде қарастырылады, жаңа "Rating" бағанына 1 жазба жазуға қажетті ӘК ТҚК бойынша маман куәлігі санатына жататын ауыр ӘК ТҚК көрсетуші мамандарға қатысты және ол ӘК ТҚК нақты жағдайында жүргізіледі. (Task Training) практикалық даярлық немесе практикалық оқыту "А" санатты ӘК сервистік қызмет көрсетуші механикке, зертханалар мен шеберханаларда ӘК компонентеріне қызмет көрсетуші мамандарға міндеттемелерді орындауға үйрету кезінде, сол сияқты супервайзерлер немесе нұсқаушыларға операциялар мен міндеттемелерді оқыту барысында дағдыландыру үшін қарастырылған;</w:t>
      </w:r>
    </w:p>
    <w:p>
      <w:pPr>
        <w:spacing w:after="0"/>
        <w:ind w:left="0"/>
        <w:jc w:val="both"/>
      </w:pPr>
      <w:r>
        <w:rPr>
          <w:rFonts w:ascii="Times New Roman"/>
          <w:b w:val="false"/>
          <w:i w:val="false"/>
          <w:color w:val="000000"/>
          <w:sz w:val="28"/>
        </w:rPr>
        <w:t xml:space="preserve">
      3) осы Үлгілік бағдарламаның </w:t>
      </w:r>
      <w:r>
        <w:rPr>
          <w:rFonts w:ascii="Times New Roman"/>
          <w:b w:val="false"/>
          <w:i w:val="false"/>
          <w:color w:val="000000"/>
          <w:sz w:val="28"/>
        </w:rPr>
        <w:t>24-қосымшасына</w:t>
      </w:r>
      <w:r>
        <w:rPr>
          <w:rFonts w:ascii="Times New Roman"/>
          <w:b w:val="false"/>
          <w:i w:val="false"/>
          <w:color w:val="000000"/>
          <w:sz w:val="28"/>
        </w:rPr>
        <w:t xml:space="preserve"> сәйкес базалық дағдылар ("Basic Skills) бірыңғай оқу бағдарламасында практикалық сабақтар болып табылады және "А", "В1", "В2" санатына қызмет көрсету бойынша мамандарға міндетті болып табылатын тастапқы оқытудың бөлігі болып табылады.</w:t>
      </w:r>
    </w:p>
    <w:bookmarkStart w:name="z2221" w:id="411"/>
    <w:p>
      <w:pPr>
        <w:spacing w:after="0"/>
        <w:ind w:left="0"/>
        <w:jc w:val="left"/>
      </w:pPr>
      <w:r>
        <w:rPr>
          <w:rFonts w:ascii="Times New Roman"/>
          <w:b/>
          <w:i w:val="false"/>
          <w:color w:val="000000"/>
        </w:rPr>
        <w:t xml:space="preserve"> 20-бөлім. Әуе қозғалысына қызмет көрсету жөніндегі персоналды, аэронавигациялық ақпарат қызметінің маманын, әуе кеңістігінің дизайны/ұшу процедуралары және және картография саласындағы маманды, маманды кәсіби даярлаудың үлгілік бағдарламасы 1-параграф. Жалпы ереже</w:t>
      </w:r>
    </w:p>
    <w:bookmarkEnd w:id="411"/>
    <w:bookmarkStart w:name="z2220" w:id="412"/>
    <w:p>
      <w:pPr>
        <w:spacing w:after="0"/>
        <w:ind w:left="0"/>
        <w:jc w:val="both"/>
      </w:pPr>
      <w:r>
        <w:rPr>
          <w:rFonts w:ascii="Times New Roman"/>
          <w:b w:val="false"/>
          <w:i w:val="false"/>
          <w:color w:val="000000"/>
          <w:sz w:val="28"/>
        </w:rPr>
        <w:t>
      340. Осы Әуе қозғалысына қызмет көрсету жөніндегі персоналды, аэронавигациялық ақпарат қызметінің маманын, әуе кеңістігінің дизайны/ұшу процедуралары және және картография саласындағы маманды, маманды кәсіби даярлаудың үлгілік бағдарламасы кәсібидаярлау және дербес жұмысқа жіберу қағидаттарын, тәртібін, минималды көлемін жіберуді анықтайды:</w:t>
      </w:r>
    </w:p>
    <w:bookmarkEnd w:id="412"/>
    <w:p>
      <w:pPr>
        <w:spacing w:after="0"/>
        <w:ind w:left="0"/>
        <w:jc w:val="both"/>
      </w:pPr>
      <w:r>
        <w:rPr>
          <w:rFonts w:ascii="Times New Roman"/>
          <w:b w:val="false"/>
          <w:i w:val="false"/>
          <w:color w:val="000000"/>
          <w:sz w:val="28"/>
        </w:rPr>
        <w:t>
      1) әуе қозғалысына қызмет көрсету диспетчерлері, диспетчер-нұсқаушылар, жаттығу құрылғысының нұсқаушылары, ұшу басшылары (ауысымның аға диспетчерлері) (бұдан әрі – ӘҚҚ);</w:t>
      </w:r>
    </w:p>
    <w:p>
      <w:pPr>
        <w:spacing w:after="0"/>
        <w:ind w:left="0"/>
        <w:jc w:val="both"/>
      </w:pPr>
      <w:r>
        <w:rPr>
          <w:rFonts w:ascii="Times New Roman"/>
          <w:b w:val="false"/>
          <w:i w:val="false"/>
          <w:color w:val="000000"/>
          <w:sz w:val="28"/>
        </w:rPr>
        <w:t>
      2) ұшу ақпараты орталықтары немесе әуеайлақтық ұшу-ақпарттық қызмет көрсету органдары үшін ұшу-ақпараттық қызмет көрсету (ҰАҚ) мамандары;</w:t>
      </w:r>
    </w:p>
    <w:p>
      <w:pPr>
        <w:spacing w:after="0"/>
        <w:ind w:left="0"/>
        <w:jc w:val="both"/>
      </w:pPr>
      <w:r>
        <w:rPr>
          <w:rFonts w:ascii="Times New Roman"/>
          <w:b w:val="false"/>
          <w:i w:val="false"/>
          <w:color w:val="000000"/>
          <w:sz w:val="28"/>
        </w:rPr>
        <w:t>
      3) әуе қозғалысын жоспарлау, бақылау және үйлестіру бойынша диспетчерлер (бұдан әрі – ӘҚЖ);</w:t>
      </w:r>
    </w:p>
    <w:p>
      <w:pPr>
        <w:spacing w:after="0"/>
        <w:ind w:left="0"/>
        <w:jc w:val="both"/>
      </w:pPr>
      <w:r>
        <w:rPr>
          <w:rFonts w:ascii="Times New Roman"/>
          <w:b w:val="false"/>
          <w:i w:val="false"/>
          <w:color w:val="000000"/>
          <w:sz w:val="28"/>
        </w:rPr>
        <w:t>
      4) Брифинг диспетчерлері (бұдан әрі – Брифинг);</w:t>
      </w:r>
    </w:p>
    <w:p>
      <w:pPr>
        <w:spacing w:after="0"/>
        <w:ind w:left="0"/>
        <w:jc w:val="both"/>
      </w:pPr>
      <w:r>
        <w:rPr>
          <w:rFonts w:ascii="Times New Roman"/>
          <w:b w:val="false"/>
          <w:i w:val="false"/>
          <w:color w:val="000000"/>
          <w:sz w:val="28"/>
        </w:rPr>
        <w:t>
      5) ӘҚҚ емтихан алушылары;</w:t>
      </w:r>
    </w:p>
    <w:p>
      <w:pPr>
        <w:spacing w:after="0"/>
        <w:ind w:left="0"/>
        <w:jc w:val="both"/>
      </w:pPr>
      <w:r>
        <w:rPr>
          <w:rFonts w:ascii="Times New Roman"/>
          <w:b w:val="false"/>
          <w:i w:val="false"/>
          <w:color w:val="000000"/>
          <w:sz w:val="28"/>
        </w:rPr>
        <w:t>
      6) аэронавигациялық ақпаратты қамтамасыз (бұдан әрі – АНА) ету жөніндегі маман (аэронавигациялық ақпарат қызметінің мамандары, әуе кеңістігінің дизайны/ұшу процедуралары және картография саласындағы маман, маман).</w:t>
      </w:r>
    </w:p>
    <w:bookmarkStart w:name="z2219" w:id="413"/>
    <w:p>
      <w:pPr>
        <w:spacing w:after="0"/>
        <w:ind w:left="0"/>
        <w:jc w:val="both"/>
      </w:pPr>
      <w:r>
        <w:rPr>
          <w:rFonts w:ascii="Times New Roman"/>
          <w:b w:val="false"/>
          <w:i w:val="false"/>
          <w:color w:val="000000"/>
          <w:sz w:val="28"/>
        </w:rPr>
        <w:t>
      341. Әуе қозғалысын ұйымдастыру (бұдан әрі – ӘҚҰ) және қызмет көрсету жөніндегі мамандарды кәсіби даярлау қызметтік міндеттерін орындау кезін қажетті біліктілік талаптарына сәйкес келуді қамтамасыз ету мақсатында жүргізіледі, кәсіби даярлау процесіне даярлау және бағалауңдың біліктілік жүйесін енгізу кезінде ИКАО 9868 PANS-TRG және 10056 құжаттарының ұсыныстары қолданылады.</w:t>
      </w:r>
    </w:p>
    <w:bookmarkEnd w:id="413"/>
    <w:bookmarkStart w:name="z2218" w:id="414"/>
    <w:p>
      <w:pPr>
        <w:spacing w:after="0"/>
        <w:ind w:left="0"/>
        <w:jc w:val="both"/>
      </w:pPr>
      <w:r>
        <w:rPr>
          <w:rFonts w:ascii="Times New Roman"/>
          <w:b w:val="false"/>
          <w:i w:val="false"/>
          <w:color w:val="000000"/>
          <w:sz w:val="28"/>
        </w:rPr>
        <w:t>
      342. Бастапқы даярлық тиісті санатты мамандардың алғашқы біліктілік білімдерін, дағдыларын алуды, сол сияқты біліктілік талаптарына сай болуын дамытуды қамтамасыз етеді.</w:t>
      </w:r>
    </w:p>
    <w:bookmarkEnd w:id="414"/>
    <w:bookmarkStart w:name="z2217" w:id="415"/>
    <w:p>
      <w:pPr>
        <w:spacing w:after="0"/>
        <w:ind w:left="0"/>
        <w:jc w:val="both"/>
      </w:pPr>
      <w:r>
        <w:rPr>
          <w:rFonts w:ascii="Times New Roman"/>
          <w:b w:val="false"/>
          <w:i w:val="false"/>
          <w:color w:val="000000"/>
          <w:sz w:val="28"/>
        </w:rPr>
        <w:t>
      343. Мамандарды қайта даярлау жұмыс сипаты мен жағдайы, мамандықтың жүйе конструкциясы, мамандық, жұмыс профилі (жаңғырту немесе ауыстыру) өзгерген жағдайда, сол сияқты біліктілік белгілерін алу үшін жүргізіледі.</w:t>
      </w:r>
    </w:p>
    <w:bookmarkEnd w:id="415"/>
    <w:bookmarkStart w:name="z2216" w:id="416"/>
    <w:p>
      <w:pPr>
        <w:spacing w:after="0"/>
        <w:ind w:left="0"/>
        <w:jc w:val="both"/>
      </w:pPr>
      <w:r>
        <w:rPr>
          <w:rFonts w:ascii="Times New Roman"/>
          <w:b w:val="false"/>
          <w:i w:val="false"/>
          <w:color w:val="000000"/>
          <w:sz w:val="28"/>
        </w:rPr>
        <w:t>
      344. Мамандардың кәсібидеңгейін қолдау ұжымдық жұмыстарды қоса алғандағы білімі мен бейімділіктерін қайта қарау, пысықтау, кеңейту жүйелер мен жабдықтардағы өзгерістермен таныстыру, жаңа процедуралар мен тәжірибелерді үйрету, апаттық, қауіпті және штаттан тыс жағдайлардағы әрекеттерге үйрету, сол сияқты жұмыстан 6 айдан аса уақытқа қол үзген жағдайда кәсібидағдысын қалпына келтіруді қамтамасыз етеді.</w:t>
      </w:r>
    </w:p>
    <w:bookmarkEnd w:id="416"/>
    <w:bookmarkStart w:name="z2215" w:id="417"/>
    <w:p>
      <w:pPr>
        <w:spacing w:after="0"/>
        <w:ind w:left="0"/>
        <w:jc w:val="both"/>
      </w:pPr>
      <w:r>
        <w:rPr>
          <w:rFonts w:ascii="Times New Roman"/>
          <w:b w:val="false"/>
          <w:i w:val="false"/>
          <w:color w:val="000000"/>
          <w:sz w:val="28"/>
        </w:rPr>
        <w:t>
      345. Ағылшын тілі саласындағы элементтер нақты диспетчерлік пункт мамандарын даярлау қажеттілігіне байланысты кәсібидаярлау бағдарламаларына қосымша енгізіледі.</w:t>
      </w:r>
    </w:p>
    <w:bookmarkEnd w:id="417"/>
    <w:bookmarkStart w:name="z2214" w:id="418"/>
    <w:p>
      <w:pPr>
        <w:spacing w:after="0"/>
        <w:ind w:left="0"/>
        <w:jc w:val="both"/>
      </w:pPr>
      <w:r>
        <w:rPr>
          <w:rFonts w:ascii="Times New Roman"/>
          <w:b w:val="false"/>
          <w:i w:val="false"/>
          <w:color w:val="000000"/>
          <w:sz w:val="28"/>
        </w:rPr>
        <w:t>
      346. Ағылшын тілі саласындағы бағдарламалар тыңдаушыларға олардың өздігінше білімдері мен дағдыларын ИКАО шкалалары бойынша жұмыс деңгейінде қалыптастыруды қамтамасыз етуі тиіс:</w:t>
      </w:r>
    </w:p>
    <w:bookmarkEnd w:id="418"/>
    <w:p>
      <w:pPr>
        <w:spacing w:after="0"/>
        <w:ind w:left="0"/>
        <w:jc w:val="both"/>
      </w:pPr>
      <w:r>
        <w:rPr>
          <w:rFonts w:ascii="Times New Roman"/>
          <w:b w:val="false"/>
          <w:i w:val="false"/>
          <w:color w:val="000000"/>
          <w:sz w:val="28"/>
        </w:rPr>
        <w:t>
      1) жалпы, нақты және жұмысқа қатысты сұрақтарға екі ұшты емес нақты жауап бере алу;</w:t>
      </w:r>
    </w:p>
    <w:p>
      <w:pPr>
        <w:spacing w:after="0"/>
        <w:ind w:left="0"/>
        <w:jc w:val="both"/>
      </w:pPr>
      <w:r>
        <w:rPr>
          <w:rFonts w:ascii="Times New Roman"/>
          <w:b w:val="false"/>
          <w:i w:val="false"/>
          <w:color w:val="000000"/>
          <w:sz w:val="28"/>
        </w:rPr>
        <w:t>
      2) хабарлама алмасуда түсінбеушілікті тану және жою үшін барлық байланыс әдістерін пайдалану (мысалы, ақпаратты тексеру, растау немесе анықтау арқылы);</w:t>
      </w:r>
    </w:p>
    <w:p>
      <w:pPr>
        <w:spacing w:after="0"/>
        <w:ind w:left="0"/>
        <w:jc w:val="both"/>
      </w:pPr>
      <w:r>
        <w:rPr>
          <w:rFonts w:ascii="Times New Roman"/>
          <w:b w:val="false"/>
          <w:i w:val="false"/>
          <w:color w:val="000000"/>
          <w:sz w:val="28"/>
        </w:rPr>
        <w:t>
      3) штаттық жұмыс жағдайында немесе белгілі байланыс міндеттемелерін орындау барысында жағдайдың қиындауы немесе болжанбаған өзгерістер орын алғанда лингвистикалық мәселелерді оңтайлы және барынша жеңіл шешу;</w:t>
      </w:r>
    </w:p>
    <w:p>
      <w:pPr>
        <w:spacing w:after="0"/>
        <w:ind w:left="0"/>
        <w:jc w:val="both"/>
      </w:pPr>
      <w:r>
        <w:rPr>
          <w:rFonts w:ascii="Times New Roman"/>
          <w:b w:val="false"/>
          <w:i w:val="false"/>
          <w:color w:val="000000"/>
          <w:sz w:val="28"/>
        </w:rPr>
        <w:t>
      4) авиация қауымдастығына түсінікті диалект немесе акцентті қолдану.</w:t>
      </w:r>
    </w:p>
    <w:bookmarkStart w:name="z2213" w:id="419"/>
    <w:p>
      <w:pPr>
        <w:spacing w:after="0"/>
        <w:ind w:left="0"/>
        <w:jc w:val="left"/>
      </w:pPr>
      <w:r>
        <w:rPr>
          <w:rFonts w:ascii="Times New Roman"/>
          <w:b/>
          <w:i w:val="false"/>
          <w:color w:val="000000"/>
        </w:rPr>
        <w:t xml:space="preserve"> 2-параграф. ӘҚҚ, ҰАҚ, ӘҚЖ және Брифинг мамандарын бастапқы даярлау және қайта даярлау</w:t>
      </w:r>
    </w:p>
    <w:bookmarkEnd w:id="419"/>
    <w:bookmarkStart w:name="z2212" w:id="420"/>
    <w:p>
      <w:pPr>
        <w:spacing w:after="0"/>
        <w:ind w:left="0"/>
        <w:jc w:val="both"/>
      </w:pPr>
      <w:r>
        <w:rPr>
          <w:rFonts w:ascii="Times New Roman"/>
          <w:b w:val="false"/>
          <w:i w:val="false"/>
          <w:color w:val="000000"/>
          <w:sz w:val="28"/>
        </w:rPr>
        <w:t>
      347. ӘҚҚ, ӘҚЖ және Брифинг мамандарын бастапқы даярлау келесі кезеңдерден тұрады:</w:t>
      </w:r>
    </w:p>
    <w:bookmarkEnd w:id="420"/>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жаттығу құрылғысында даярлық;</w:t>
      </w:r>
    </w:p>
    <w:p>
      <w:pPr>
        <w:spacing w:after="0"/>
        <w:ind w:left="0"/>
        <w:jc w:val="both"/>
      </w:pPr>
      <w:r>
        <w:rPr>
          <w:rFonts w:ascii="Times New Roman"/>
          <w:b w:val="false"/>
          <w:i w:val="false"/>
          <w:color w:val="000000"/>
          <w:sz w:val="28"/>
        </w:rPr>
        <w:t>
      3) практикалық даярлық.</w:t>
      </w:r>
    </w:p>
    <w:bookmarkStart w:name="z2211" w:id="421"/>
    <w:p>
      <w:pPr>
        <w:spacing w:after="0"/>
        <w:ind w:left="0"/>
        <w:jc w:val="both"/>
      </w:pPr>
      <w:r>
        <w:rPr>
          <w:rFonts w:ascii="Times New Roman"/>
          <w:b w:val="false"/>
          <w:i w:val="false"/>
          <w:color w:val="000000"/>
          <w:sz w:val="28"/>
        </w:rPr>
        <w:t>
      348.Теориялық даярлық келесі негізгі оқыту нысандары арқылы жүзеге асырылады:</w:t>
      </w:r>
    </w:p>
    <w:bookmarkEnd w:id="421"/>
    <w:p>
      <w:pPr>
        <w:spacing w:after="0"/>
        <w:ind w:left="0"/>
        <w:jc w:val="both"/>
      </w:pPr>
      <w:r>
        <w:rPr>
          <w:rFonts w:ascii="Times New Roman"/>
          <w:b w:val="false"/>
          <w:i w:val="false"/>
          <w:color w:val="000000"/>
          <w:sz w:val="28"/>
        </w:rPr>
        <w:t>
      1) күндізгі стационарлық (кешенді, типтік);</w:t>
      </w:r>
    </w:p>
    <w:p>
      <w:pPr>
        <w:spacing w:after="0"/>
        <w:ind w:left="0"/>
        <w:jc w:val="both"/>
      </w:pPr>
      <w:r>
        <w:rPr>
          <w:rFonts w:ascii="Times New Roman"/>
          <w:b w:val="false"/>
          <w:i w:val="false"/>
          <w:color w:val="000000"/>
          <w:sz w:val="28"/>
        </w:rPr>
        <w:t xml:space="preserve">
      2) модульдік; </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қашықтан;</w:t>
      </w:r>
    </w:p>
    <w:p>
      <w:pPr>
        <w:spacing w:after="0"/>
        <w:ind w:left="0"/>
        <w:jc w:val="both"/>
      </w:pPr>
      <w:r>
        <w:rPr>
          <w:rFonts w:ascii="Times New Roman"/>
          <w:b w:val="false"/>
          <w:i w:val="false"/>
          <w:color w:val="000000"/>
          <w:sz w:val="28"/>
        </w:rPr>
        <w:t>
      5) құрамдас.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10" w:id="422"/>
    <w:p>
      <w:pPr>
        <w:spacing w:after="0"/>
        <w:ind w:left="0"/>
        <w:jc w:val="both"/>
      </w:pPr>
      <w:r>
        <w:rPr>
          <w:rFonts w:ascii="Times New Roman"/>
          <w:b w:val="false"/>
          <w:i w:val="false"/>
          <w:color w:val="000000"/>
          <w:sz w:val="28"/>
        </w:rPr>
        <w:t>
      349.Жаттығу құрылғысында даярлық келесі негізгі оқыту нысандары арқылы жүзеге асырылады:</w:t>
      </w:r>
    </w:p>
    <w:bookmarkEnd w:id="422"/>
    <w:p>
      <w:pPr>
        <w:spacing w:after="0"/>
        <w:ind w:left="0"/>
        <w:jc w:val="both"/>
      </w:pPr>
      <w:r>
        <w:rPr>
          <w:rFonts w:ascii="Times New Roman"/>
          <w:b w:val="false"/>
          <w:i w:val="false"/>
          <w:color w:val="000000"/>
          <w:sz w:val="28"/>
        </w:rPr>
        <w:t>
      1) күндізгі стационарлық (кешенді, типтік);</w:t>
      </w:r>
    </w:p>
    <w:p>
      <w:pPr>
        <w:spacing w:after="0"/>
        <w:ind w:left="0"/>
        <w:jc w:val="both"/>
      </w:pPr>
      <w:r>
        <w:rPr>
          <w:rFonts w:ascii="Times New Roman"/>
          <w:b w:val="false"/>
          <w:i w:val="false"/>
          <w:color w:val="000000"/>
          <w:sz w:val="28"/>
        </w:rPr>
        <w:t>
      2) модульдік.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09" w:id="423"/>
    <w:p>
      <w:pPr>
        <w:spacing w:after="0"/>
        <w:ind w:left="0"/>
        <w:jc w:val="both"/>
      </w:pPr>
      <w:r>
        <w:rPr>
          <w:rFonts w:ascii="Times New Roman"/>
          <w:b w:val="false"/>
          <w:i w:val="false"/>
          <w:color w:val="000000"/>
          <w:sz w:val="28"/>
        </w:rPr>
        <w:t>
      350. Бастапқы даярлау бағдарламасы мынадай өлшемшарттарға сәйкес:</w:t>
      </w:r>
    </w:p>
    <w:bookmarkEnd w:id="423"/>
    <w:p>
      <w:pPr>
        <w:spacing w:after="0"/>
        <w:ind w:left="0"/>
        <w:jc w:val="both"/>
      </w:pPr>
      <w:r>
        <w:rPr>
          <w:rFonts w:ascii="Times New Roman"/>
          <w:b w:val="false"/>
          <w:i w:val="false"/>
          <w:color w:val="000000"/>
          <w:sz w:val="28"/>
        </w:rPr>
        <w:t xml:space="preserve">
      1) ұшу құрамындағы адамдардан ӘҚҚ диспетчерлерін бастапқы даярлау кезінде жалпы даярлық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360 оқу сағатын құрайды;</w:t>
      </w:r>
    </w:p>
    <w:p>
      <w:pPr>
        <w:spacing w:after="0"/>
        <w:ind w:left="0"/>
        <w:jc w:val="both"/>
      </w:pPr>
      <w:r>
        <w:rPr>
          <w:rFonts w:ascii="Times New Roman"/>
          <w:b w:val="false"/>
          <w:i w:val="false"/>
          <w:color w:val="000000"/>
          <w:sz w:val="28"/>
        </w:rPr>
        <w:t xml:space="preserve">
      2) авиациялық білімі жоқ адамдардан ӘҚҚ диспетчерлерін бастапқы даярлау кезінде жалпы даярлық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600 оқу сағатын құрайды;</w:t>
      </w:r>
    </w:p>
    <w:p>
      <w:pPr>
        <w:spacing w:after="0"/>
        <w:ind w:left="0"/>
        <w:jc w:val="both"/>
      </w:pPr>
      <w:r>
        <w:rPr>
          <w:rFonts w:ascii="Times New Roman"/>
          <w:b w:val="false"/>
          <w:i w:val="false"/>
          <w:color w:val="000000"/>
          <w:sz w:val="28"/>
        </w:rPr>
        <w:t>
      3) ӘҚҚ диспетчерлерін бастапқы даярлау барлық біліктілік белгілері бойынша базалық даярлық пен даярлықты қамтитын кешенді бағдарлама бойынша, сондай-ақ әрбір біліктілік белгісі бойынша базалық даярлық пен даярлықты бөлуге мүмкіндік беретін модульдік бағдарлама бойынша жүргізіледі;</w:t>
      </w:r>
    </w:p>
    <w:p>
      <w:pPr>
        <w:spacing w:after="0"/>
        <w:ind w:left="0"/>
        <w:jc w:val="both"/>
      </w:pPr>
      <w:r>
        <w:rPr>
          <w:rFonts w:ascii="Times New Roman"/>
          <w:b w:val="false"/>
          <w:i w:val="false"/>
          <w:color w:val="000000"/>
          <w:sz w:val="28"/>
        </w:rPr>
        <w:t>
      4) ӘҚЖ мамандарын бастапқы даярлау кезінде немесе ұшу құрамындағы адамдардан Брифинг, жалпы даярлық көлемі осы Үлгілік бағдармаларға 79-1-қосымшаға сәйкес диспетчерлердің кәсіби деңгейін қолдау бағдарламасы үшін Брифингке және/немесе ӘҚЖ-ге келтірілген дайындық бағыттарына сәйкес кемінде 80 оқу сағатын құрайды.</w:t>
      </w:r>
    </w:p>
    <w:p>
      <w:pPr>
        <w:spacing w:after="0"/>
        <w:ind w:left="0"/>
        <w:jc w:val="both"/>
      </w:pPr>
      <w:r>
        <w:rPr>
          <w:rFonts w:ascii="Times New Roman"/>
          <w:b w:val="false"/>
          <w:i w:val="false"/>
          <w:color w:val="000000"/>
          <w:sz w:val="28"/>
        </w:rPr>
        <w:t>
      5) ӘҚҚ мамандарын бастапқы даярлау кезінде немесе ӘҚҚ диспетчері, ӘҚА маманы, АОО-да немесе авиациялық оқу орнында ұшуды қамтамасыз ету жөніндегі қызметкер немесе ұшу диспетчері ретінде даярлаудан өткен адамдардан Брифинг, даярлаудың жалпы көлемі диспетчерлердің кәсіби деңгейін қолдау бағдарламасы үшін келтірілген даярлау бағыттары бойынша кемінде 36 оқу сағатын құрайды Брифинг және / немесе ЖҚҚ осы Үлгілік бағдарламаларға 79-1-қосымшаға сәйкес.</w:t>
      </w:r>
    </w:p>
    <w:p>
      <w:pPr>
        <w:spacing w:after="0"/>
        <w:ind w:left="0"/>
        <w:jc w:val="both"/>
      </w:pPr>
      <w:r>
        <w:rPr>
          <w:rFonts w:ascii="Times New Roman"/>
          <w:b w:val="false"/>
          <w:i w:val="false"/>
          <w:color w:val="000000"/>
          <w:sz w:val="28"/>
        </w:rPr>
        <w:t>
      6) авиация персоналының басқа санаттарына жататын тұлғалардан ӘҚЖ мамандарын немесе брифингті бастапқы даярлау кезінде даярлаудың жалпы көлемі осы Үлгілік бағдарламаларға 79-1-қосымшаға сәйкес диспетчерлердің кәсіби деңгейін қолдау бағдарламасы үшін келтірілген дайындық бағыттары бойынша кемінде 160 оқу сағатын құрайды.</w:t>
      </w:r>
    </w:p>
    <w:p>
      <w:pPr>
        <w:spacing w:after="0"/>
        <w:ind w:left="0"/>
        <w:jc w:val="both"/>
      </w:pPr>
      <w:r>
        <w:rPr>
          <w:rFonts w:ascii="Times New Roman"/>
          <w:b w:val="false"/>
          <w:i w:val="false"/>
          <w:color w:val="000000"/>
          <w:sz w:val="28"/>
        </w:rPr>
        <w:t>
      7) ӘҚЖ мамандарын бастапқы даярлау кезінде, немесе авиациялық білімі жоқ адамдардан Брифинг, даярлаудың жалпы көлемі осы Үлгілік бағдарламаларға 79-1-қосымшаға сәйкес диспетчерлердің кәсіби деңгейін қолдау бағдарламасы үшін келтірілген дайындық бағыттары бойынша кемінде 320 оқу сағатын құрайды.</w:t>
      </w:r>
    </w:p>
    <w:p>
      <w:pPr>
        <w:spacing w:after="0"/>
        <w:ind w:left="0"/>
        <w:jc w:val="both"/>
      </w:pPr>
      <w:r>
        <w:rPr>
          <w:rFonts w:ascii="Times New Roman"/>
          <w:b w:val="false"/>
          <w:i w:val="false"/>
          <w:color w:val="000000"/>
          <w:sz w:val="28"/>
        </w:rPr>
        <w:t xml:space="preserve">
      8) ұшу құрамындағы адамдардан ПИО мамандарын бастапқы даярлау кезінде жалпы даярлау көлемі осы Үлгілік бағдарламаларға </w:t>
      </w:r>
      <w:r>
        <w:rPr>
          <w:rFonts w:ascii="Times New Roman"/>
          <w:b w:val="false"/>
          <w:i w:val="false"/>
          <w:color w:val="000000"/>
          <w:sz w:val="28"/>
        </w:rPr>
        <w:t>79-қосымшаға</w:t>
      </w:r>
      <w:r>
        <w:rPr>
          <w:rFonts w:ascii="Times New Roman"/>
          <w:b w:val="false"/>
          <w:i w:val="false"/>
          <w:color w:val="000000"/>
          <w:sz w:val="28"/>
        </w:rPr>
        <w:t xml:space="preserve"> сәйкес кемінде 60 оқу сағатын құрайды;</w:t>
      </w:r>
    </w:p>
    <w:p>
      <w:pPr>
        <w:spacing w:after="0"/>
        <w:ind w:left="0"/>
        <w:jc w:val="both"/>
      </w:pPr>
      <w:r>
        <w:rPr>
          <w:rFonts w:ascii="Times New Roman"/>
          <w:b w:val="false"/>
          <w:i w:val="false"/>
          <w:color w:val="000000"/>
          <w:sz w:val="28"/>
        </w:rPr>
        <w:t>
      Бұл ретте ӘҚҚ диспетчерлері ретінде даярлаудан өткен адамдардан АНА мамандарын бастапқы даярлаудан өту талап етілмейді;</w:t>
      </w:r>
    </w:p>
    <w:p>
      <w:pPr>
        <w:spacing w:after="0"/>
        <w:ind w:left="0"/>
        <w:jc w:val="both"/>
      </w:pPr>
      <w:r>
        <w:rPr>
          <w:rFonts w:ascii="Times New Roman"/>
          <w:b w:val="false"/>
          <w:i w:val="false"/>
          <w:color w:val="000000"/>
          <w:sz w:val="28"/>
        </w:rPr>
        <w:t>
      9) авиация персоналының басқа санаттарына жататын адамдардан АНА мамандарын бастапқы даярлау кезінде жалпы даярлық көлемі осы Үлгілік бағдарламаларға 79-қосымшаға сәйкес кемінде 160 оқу сағатын құрайды;</w:t>
      </w:r>
    </w:p>
    <w:p>
      <w:pPr>
        <w:spacing w:after="0"/>
        <w:ind w:left="0"/>
        <w:jc w:val="both"/>
      </w:pPr>
      <w:r>
        <w:rPr>
          <w:rFonts w:ascii="Times New Roman"/>
          <w:b w:val="false"/>
          <w:i w:val="false"/>
          <w:color w:val="000000"/>
          <w:sz w:val="28"/>
        </w:rPr>
        <w:t>
      10) ӘҚҚ диспетчерлерін бастапқы даярлау кезінде тренажерлік даярлық көлемі осы тармақтың 1) және 2) тармақшаларында белгіленген жалпы көлемінен кемінде 240 оқу сағатын құрайды;</w:t>
      </w:r>
    </w:p>
    <w:p>
      <w:pPr>
        <w:spacing w:after="0"/>
        <w:ind w:left="0"/>
        <w:jc w:val="both"/>
      </w:pPr>
      <w:r>
        <w:rPr>
          <w:rFonts w:ascii="Times New Roman"/>
          <w:b w:val="false"/>
          <w:i w:val="false"/>
          <w:color w:val="000000"/>
          <w:sz w:val="28"/>
        </w:rPr>
        <w:t>
      11) бастапқы даярлау кезінде ӘҚҚ диспетчерлердің практикалық даярлауында іске асырылатын тренажерлік даярлық көлемі болып табылады;</w:t>
      </w:r>
    </w:p>
    <w:p>
      <w:pPr>
        <w:spacing w:after="0"/>
        <w:ind w:left="0"/>
        <w:jc w:val="both"/>
      </w:pPr>
      <w:r>
        <w:rPr>
          <w:rFonts w:ascii="Times New Roman"/>
          <w:b w:val="false"/>
          <w:i w:val="false"/>
          <w:color w:val="000000"/>
          <w:sz w:val="28"/>
        </w:rPr>
        <w:t xml:space="preserve">
      12) жұмыс орнындағы тағылымдама бастапқы даярлау аяқталғаннан кейін жүргізіледі, тағылымдамалардың ең аз көлемі осы Үлгілік бағдарламаларға </w:t>
      </w:r>
      <w:r>
        <w:rPr>
          <w:rFonts w:ascii="Times New Roman"/>
          <w:b w:val="false"/>
          <w:i w:val="false"/>
          <w:color w:val="000000"/>
          <w:sz w:val="28"/>
        </w:rPr>
        <w:t>80-қосымшада</w:t>
      </w:r>
      <w:r>
        <w:rPr>
          <w:rFonts w:ascii="Times New Roman"/>
          <w:b w:val="false"/>
          <w:i w:val="false"/>
          <w:color w:val="000000"/>
          <w:sz w:val="28"/>
        </w:rPr>
        <w:t xml:space="preserve"> келтірілген және үміткердің (тағылымдамадан өтушінің) кәсіби қызметін жүзеге асыру көзделетін ұшу ақпараты орталығының немесе әуеайлақтық ұшу-ақпараттық қызмет көрсету органының диспетчерлік пунктімен (жұмыс орнымен) не жұмыс орнымен, сондай-ақ тағылымдамашының осы бағдарламаны игеру қабілетімен айқындалады қызмет түрі;</w:t>
      </w:r>
    </w:p>
    <w:p>
      <w:pPr>
        <w:spacing w:after="0"/>
        <w:ind w:left="0"/>
        <w:jc w:val="both"/>
      </w:pPr>
      <w:r>
        <w:rPr>
          <w:rFonts w:ascii="Times New Roman"/>
          <w:b w:val="false"/>
          <w:i w:val="false"/>
          <w:color w:val="000000"/>
          <w:sz w:val="28"/>
        </w:rPr>
        <w:t>
      13) Қазақстан Республикасының азаматтық авиация саласындағы нормативтік-құқықтық актілерімен айқындалынатын ӘҚҚ, ӘҚЖ персоналын кәсіптік даярлауға жаңа және қосымша талаптар мен Брифингті енгізу кезінде оларды кәсіптік даярлау бағдарламаларында іске асыру міндетті болып табылады, ал оқу жоспарының жалпы саны түзетіледі</w:t>
      </w:r>
    </w:p>
    <w:p>
      <w:pPr>
        <w:spacing w:after="0"/>
        <w:ind w:left="0"/>
        <w:jc w:val="both"/>
      </w:pPr>
      <w:r>
        <w:rPr>
          <w:rFonts w:ascii="Times New Roman"/>
          <w:b w:val="false"/>
          <w:i w:val="false"/>
          <w:color w:val="000000"/>
          <w:sz w:val="28"/>
        </w:rPr>
        <w:t>
      14) оқу процесін қамтамасыз ететін көмекші мамандарды қоспағанда ӘҚҚ диспетчерлерінің кәсіби даярлығына байланысты рәсімдерге қатысатын персоналдың тиісті білімі бар: авиациялық және/немесе кәсіби даярлығы, немесе тиісті кәсіби даярлығы, сондай-ақ кемінде 2 жыл меңгерген мамандығы бойынша азаматтық авиация ұйымдарында (пайдалану кәсіпорындарында) пайдалану тәжірибесі, ал даярлау жүйесі ИКАО 9868 PANS-TRG және 10056 құжаттарының ұсынымдарына сәйкес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8" w:id="424"/>
    <w:p>
      <w:pPr>
        <w:spacing w:after="0"/>
        <w:ind w:left="0"/>
        <w:jc w:val="both"/>
      </w:pPr>
      <w:r>
        <w:rPr>
          <w:rFonts w:ascii="Times New Roman"/>
          <w:b w:val="false"/>
          <w:i w:val="false"/>
          <w:color w:val="000000"/>
          <w:sz w:val="28"/>
        </w:rPr>
        <w:t xml:space="preserve">
      351. ӘҚҚ диспетчерлерін бастапқы даярлау кезінде жаттығу құрылғысында даярлау міндетті болып табылады және әуе жағдайын бейнелейтін арнайы диспетчерлік жаттығу құрылғыларында іске асырылады. </w:t>
      </w:r>
    </w:p>
    <w:bookmarkEnd w:id="424"/>
    <w:bookmarkStart w:name="z2207" w:id="425"/>
    <w:p>
      <w:pPr>
        <w:spacing w:after="0"/>
        <w:ind w:left="0"/>
        <w:jc w:val="both"/>
      </w:pPr>
      <w:r>
        <w:rPr>
          <w:rFonts w:ascii="Times New Roman"/>
          <w:b w:val="false"/>
          <w:i w:val="false"/>
          <w:color w:val="000000"/>
          <w:sz w:val="28"/>
        </w:rPr>
        <w:t>
      352. ӘҚҚ диспетчерлерін бастапқы даярлау кезінде жаттығу құрылғысында даярлау бір мезгілде екі білім алушымен жұмыс жасайтын ӘҚҚ нұқсаушысының жетекшілігімен жүргізіледі.</w:t>
      </w:r>
    </w:p>
    <w:bookmarkEnd w:id="425"/>
    <w:bookmarkStart w:name="z2206" w:id="426"/>
    <w:p>
      <w:pPr>
        <w:spacing w:after="0"/>
        <w:ind w:left="0"/>
        <w:jc w:val="both"/>
      </w:pPr>
      <w:r>
        <w:rPr>
          <w:rFonts w:ascii="Times New Roman"/>
          <w:b w:val="false"/>
          <w:i w:val="false"/>
          <w:color w:val="000000"/>
          <w:sz w:val="28"/>
        </w:rPr>
        <w:t xml:space="preserve">
      353. Осы Үлгілік бағдарламаның </w:t>
      </w:r>
      <w:r>
        <w:rPr>
          <w:rFonts w:ascii="Times New Roman"/>
          <w:b w:val="false"/>
          <w:i w:val="false"/>
          <w:color w:val="000000"/>
          <w:sz w:val="28"/>
        </w:rPr>
        <w:t>81-қосымшасына</w:t>
      </w:r>
      <w:r>
        <w:rPr>
          <w:rFonts w:ascii="Times New Roman"/>
          <w:b w:val="false"/>
          <w:i w:val="false"/>
          <w:color w:val="000000"/>
          <w:sz w:val="28"/>
        </w:rPr>
        <w:t xml:space="preserve"> сәйкес қайта даярлау қажеттілігіне қарай жүргізіледі және біліктілік белгісін алу немесе қосымша функцияларды орындау үшін ұйымдастырылады.</w:t>
      </w:r>
    </w:p>
    <w:bookmarkEnd w:id="426"/>
    <w:bookmarkStart w:name="z2205" w:id="427"/>
    <w:p>
      <w:pPr>
        <w:spacing w:after="0"/>
        <w:ind w:left="0"/>
        <w:jc w:val="both"/>
      </w:pPr>
      <w:r>
        <w:rPr>
          <w:rFonts w:ascii="Times New Roman"/>
          <w:b w:val="false"/>
          <w:i w:val="false"/>
          <w:color w:val="000000"/>
          <w:sz w:val="28"/>
        </w:rPr>
        <w:t>
      354. Персоналды арнайы даярлау мынадай жағдайларда жүргізіледі:</w:t>
      </w:r>
    </w:p>
    <w:bookmarkEnd w:id="427"/>
    <w:p>
      <w:pPr>
        <w:spacing w:after="0"/>
        <w:ind w:left="0"/>
        <w:jc w:val="both"/>
      </w:pPr>
      <w:r>
        <w:rPr>
          <w:rFonts w:ascii="Times New Roman"/>
          <w:b w:val="false"/>
          <w:i w:val="false"/>
          <w:color w:val="000000"/>
          <w:sz w:val="28"/>
        </w:rPr>
        <w:t>
      1) ережелерді (процедураларды) өзгерту немесе енгізу;</w:t>
      </w:r>
    </w:p>
    <w:p>
      <w:pPr>
        <w:spacing w:after="0"/>
        <w:ind w:left="0"/>
        <w:jc w:val="both"/>
      </w:pPr>
      <w:r>
        <w:rPr>
          <w:rFonts w:ascii="Times New Roman"/>
          <w:b w:val="false"/>
          <w:i w:val="false"/>
          <w:color w:val="000000"/>
          <w:sz w:val="28"/>
        </w:rPr>
        <w:t>
      2) жаңа жүйелерді пайдалануға енгізу;</w:t>
      </w:r>
    </w:p>
    <w:p>
      <w:pPr>
        <w:spacing w:after="0"/>
        <w:ind w:left="0"/>
        <w:jc w:val="both"/>
      </w:pPr>
      <w:r>
        <w:rPr>
          <w:rFonts w:ascii="Times New Roman"/>
          <w:b w:val="false"/>
          <w:i w:val="false"/>
          <w:color w:val="000000"/>
          <w:sz w:val="28"/>
        </w:rPr>
        <w:t>
      3) аэронавигациялық қызмет көрсетушінің шешімі бойынша.</w:t>
      </w:r>
    </w:p>
    <w:bookmarkStart w:name="z2204" w:id="428"/>
    <w:p>
      <w:pPr>
        <w:spacing w:after="0"/>
        <w:ind w:left="0"/>
        <w:jc w:val="both"/>
      </w:pPr>
      <w:r>
        <w:rPr>
          <w:rFonts w:ascii="Times New Roman"/>
          <w:b w:val="false"/>
          <w:i w:val="false"/>
          <w:color w:val="000000"/>
          <w:sz w:val="28"/>
        </w:rPr>
        <w:t>
      355. ӘҚҚ персоналын арнайы даярлау аэронавигациялық ұйымның өзінде практикалық және жаттығу құрылғысында даярлау түрінде, сонымен қатар бөлек курс, тренинг түрінде авиациялық оқу орталығында да өткізіледі. Бұл жағдайда уәкілетті ұйымның даярлау бағдарламасын (жоспарын) бекітуі талап етілмейді.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03" w:id="429"/>
    <w:p>
      <w:pPr>
        <w:spacing w:after="0"/>
        <w:ind w:left="0"/>
        <w:jc w:val="left"/>
      </w:pPr>
      <w:r>
        <w:rPr>
          <w:rFonts w:ascii="Times New Roman"/>
          <w:b/>
          <w:i w:val="false"/>
          <w:color w:val="000000"/>
        </w:rPr>
        <w:t xml:space="preserve"> 3-параграф. Жұмысқа рұқсат алу үшін тағылымдамадан өтуді ұйымдастыру</w:t>
      </w:r>
    </w:p>
    <w:bookmarkEnd w:id="429"/>
    <w:bookmarkStart w:name="z2202" w:id="430"/>
    <w:p>
      <w:pPr>
        <w:spacing w:after="0"/>
        <w:ind w:left="0"/>
        <w:jc w:val="both"/>
      </w:pPr>
      <w:r>
        <w:rPr>
          <w:rFonts w:ascii="Times New Roman"/>
          <w:b w:val="false"/>
          <w:i w:val="false"/>
          <w:color w:val="000000"/>
          <w:sz w:val="28"/>
        </w:rPr>
        <w:t>
      356. Диспетчерлік пунктте (жұмыс орнында), Ұшу ақпараты орталағында және әуеайлақтық ұшу-ақпараттық қызмет көрсету органында дербес жұмысқа рұқсат алу үшін тағылымдамадан өтуге тиісті кәсіби даярлаудан өткен және бекітілген бағдарлама бойынша оқуды аяқтағанын растайтын құжаты бар тұлғалар жіберіледі.</w:t>
      </w:r>
    </w:p>
    <w:bookmarkEnd w:id="430"/>
    <w:bookmarkStart w:name="z2201" w:id="431"/>
    <w:p>
      <w:pPr>
        <w:spacing w:after="0"/>
        <w:ind w:left="0"/>
        <w:jc w:val="both"/>
      </w:pPr>
      <w:r>
        <w:rPr>
          <w:rFonts w:ascii="Times New Roman"/>
          <w:b w:val="false"/>
          <w:i w:val="false"/>
          <w:color w:val="000000"/>
          <w:sz w:val="28"/>
        </w:rPr>
        <w:t>
      357. Тағылымдама аталған диспетчерлік пунктте (жұмыс орнында) жұмыс істеуге рұқсаты бар нұқсаушының жетекшілігімен және үнемі бақылауында жүргізіледі.</w:t>
      </w:r>
    </w:p>
    <w:bookmarkEnd w:id="431"/>
    <w:p>
      <w:pPr>
        <w:spacing w:after="0"/>
        <w:ind w:left="0"/>
        <w:jc w:val="both"/>
      </w:pPr>
      <w:r>
        <w:rPr>
          <w:rFonts w:ascii="Times New Roman"/>
          <w:b w:val="false"/>
          <w:i w:val="false"/>
          <w:color w:val="000000"/>
          <w:sz w:val="28"/>
        </w:rPr>
        <w:t>
      Әуеайлақтық ұшу-ақпараттық қызмет көрсету органы үшін маманның тағылымдамадан өтуін көрсетілген органда жұмысқа рұқсаты бар маман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00" w:id="432"/>
    <w:p>
      <w:pPr>
        <w:spacing w:after="0"/>
        <w:ind w:left="0"/>
        <w:jc w:val="both"/>
      </w:pPr>
      <w:r>
        <w:rPr>
          <w:rFonts w:ascii="Times New Roman"/>
          <w:b w:val="false"/>
          <w:i w:val="false"/>
          <w:color w:val="000000"/>
          <w:sz w:val="28"/>
        </w:rPr>
        <w:t>
      358.Жаңа диспетчерлік пунктте (жұмыс орнында), Ұшу ақпараты орталағында және әуеайлақтық ұшу-ақпараттық қызмет көрсету органын ұйымдастыру кезінде аталған диспетчерлік пунктте (жұмыс орнында) рұқсаты бар маман болмаған жағдайда тағылымдамадан өту кемінде 10 сағат көлемінде жаттығу құрылғысында ұқсастару жолымен немесе басқа да үлгілеу әдістері бойынша ұйымдастрылады.</w:t>
      </w:r>
    </w:p>
    <w:bookmarkEnd w:id="432"/>
    <w:p>
      <w:pPr>
        <w:spacing w:after="0"/>
        <w:ind w:left="0"/>
        <w:jc w:val="both"/>
      </w:pPr>
      <w:r>
        <w:rPr>
          <w:rFonts w:ascii="Times New Roman"/>
          <w:b w:val="false"/>
          <w:i w:val="false"/>
          <w:color w:val="000000"/>
          <w:sz w:val="28"/>
        </w:rPr>
        <w:t>
      Бұл жағдайда тағылымдамадан өтуді осы Үлгілік бағдарламаның 361) тармағының 1) – 11) тармақшаларына сәйкес жаңа диспетчерлік пункттің ерекшеліктерімен алдын ала танысып, ұқсас функцияны орындауды көздейтін жұмыс орнында жұмыс істеуге рұқсаты бар нұсқаушы жүзеге асырады.</w:t>
      </w:r>
    </w:p>
    <w:bookmarkStart w:name="z2199" w:id="433"/>
    <w:p>
      <w:pPr>
        <w:spacing w:after="0"/>
        <w:ind w:left="0"/>
        <w:jc w:val="both"/>
      </w:pPr>
      <w:r>
        <w:rPr>
          <w:rFonts w:ascii="Times New Roman"/>
          <w:b w:val="false"/>
          <w:i w:val="false"/>
          <w:color w:val="000000"/>
          <w:sz w:val="28"/>
        </w:rPr>
        <w:t>
      359.Нұсқаушы тағылымдамадан өтуші туралы объективті деректердің және жеке әңгімелесу негізінде тағылымдамадан өтуге қажетті құжаттарды оқу мерзімі, жаттығу құрылғысында даярлау мерзімі мен мазмұны, ӘҚҚ практикасының басталу уақыты (жұмыс орнындағы процедуралар) қамтылған жеке жоспар құрады. Қажеттілік туындаған жағдайда нұсқаушы тағылымдамадан өту жоспарына қажетті өзгерістер енгізеді.</w:t>
      </w:r>
    </w:p>
    <w:bookmarkEnd w:id="433"/>
    <w:bookmarkStart w:name="z2198" w:id="434"/>
    <w:p>
      <w:pPr>
        <w:spacing w:after="0"/>
        <w:ind w:left="0"/>
        <w:jc w:val="both"/>
      </w:pPr>
      <w:r>
        <w:rPr>
          <w:rFonts w:ascii="Times New Roman"/>
          <w:b w:val="false"/>
          <w:i w:val="false"/>
          <w:color w:val="000000"/>
          <w:sz w:val="28"/>
        </w:rPr>
        <w:t>
      360. Тағылымдамадан өтуге жеке жоспар дайындау барысында тағылымдамашыдан қосымша тестер алуға рұқсат етіледі.</w:t>
      </w:r>
    </w:p>
    <w:bookmarkEnd w:id="434"/>
    <w:bookmarkStart w:name="z2197" w:id="435"/>
    <w:p>
      <w:pPr>
        <w:spacing w:after="0"/>
        <w:ind w:left="0"/>
        <w:jc w:val="both"/>
      </w:pPr>
      <w:r>
        <w:rPr>
          <w:rFonts w:ascii="Times New Roman"/>
          <w:b w:val="false"/>
          <w:i w:val="false"/>
          <w:color w:val="000000"/>
          <w:sz w:val="28"/>
        </w:rPr>
        <w:t>
      361. ӘҚҚ диспетчерлік пунктінде тағылымдамадан өту жоспарына мыналар кіреді:</w:t>
      </w:r>
    </w:p>
    <w:bookmarkEnd w:id="435"/>
    <w:p>
      <w:pPr>
        <w:spacing w:after="0"/>
        <w:ind w:left="0"/>
        <w:jc w:val="both"/>
      </w:pPr>
      <w:r>
        <w:rPr>
          <w:rFonts w:ascii="Times New Roman"/>
          <w:b w:val="false"/>
          <w:i w:val="false"/>
          <w:color w:val="000000"/>
          <w:sz w:val="28"/>
        </w:rPr>
        <w:t>
      1) әуеайлақтың бас жоспарын және оның физикалық сипаттамаларын зерделеу;</w:t>
      </w:r>
    </w:p>
    <w:p>
      <w:pPr>
        <w:spacing w:after="0"/>
        <w:ind w:left="0"/>
        <w:jc w:val="both"/>
      </w:pPr>
      <w:r>
        <w:rPr>
          <w:rFonts w:ascii="Times New Roman"/>
          <w:b w:val="false"/>
          <w:i w:val="false"/>
          <w:color w:val="000000"/>
          <w:sz w:val="28"/>
        </w:rPr>
        <w:t>
      2) ӘҚҚ қызметінің ұйымдастыру құрылымын зерделеу;</w:t>
      </w:r>
    </w:p>
    <w:p>
      <w:pPr>
        <w:spacing w:after="0"/>
        <w:ind w:left="0"/>
        <w:jc w:val="both"/>
      </w:pPr>
      <w:r>
        <w:rPr>
          <w:rFonts w:ascii="Times New Roman"/>
          <w:b w:val="false"/>
          <w:i w:val="false"/>
          <w:color w:val="000000"/>
          <w:sz w:val="28"/>
        </w:rPr>
        <w:t>
      3) әуе кеңістігінің құрылымын зерделеу;</w:t>
      </w:r>
    </w:p>
    <w:p>
      <w:pPr>
        <w:spacing w:after="0"/>
        <w:ind w:left="0"/>
        <w:jc w:val="both"/>
      </w:pPr>
      <w:r>
        <w:rPr>
          <w:rFonts w:ascii="Times New Roman"/>
          <w:b w:val="false"/>
          <w:i w:val="false"/>
          <w:color w:val="000000"/>
          <w:sz w:val="28"/>
        </w:rPr>
        <w:t>
      4) диспетчерлік пункттерде ӘҚҚ жалпы технологиялық процесін зерделеу (ҰАО, әуеайлақтық ұшу-ақапараттық қызмет көрсету органдары);</w:t>
      </w:r>
    </w:p>
    <w:p>
      <w:pPr>
        <w:spacing w:after="0"/>
        <w:ind w:left="0"/>
        <w:jc w:val="both"/>
      </w:pPr>
      <w:r>
        <w:rPr>
          <w:rFonts w:ascii="Times New Roman"/>
          <w:b w:val="false"/>
          <w:i w:val="false"/>
          <w:color w:val="000000"/>
          <w:sz w:val="28"/>
        </w:rPr>
        <w:t>
      5) әуеайлақ бойынша деректерді оқу;</w:t>
      </w:r>
    </w:p>
    <w:p>
      <w:pPr>
        <w:spacing w:after="0"/>
        <w:ind w:left="0"/>
        <w:jc w:val="both"/>
      </w:pPr>
      <w:r>
        <w:rPr>
          <w:rFonts w:ascii="Times New Roman"/>
          <w:b w:val="false"/>
          <w:i w:val="false"/>
          <w:color w:val="000000"/>
          <w:sz w:val="28"/>
        </w:rPr>
        <w:t>
      6) нақты диспетчерлік пункттерде пайдаланылатын анықтамалық материалдармен танысу;</w:t>
      </w:r>
    </w:p>
    <w:p>
      <w:pPr>
        <w:spacing w:after="0"/>
        <w:ind w:left="0"/>
        <w:jc w:val="both"/>
      </w:pPr>
      <w:r>
        <w:rPr>
          <w:rFonts w:ascii="Times New Roman"/>
          <w:b w:val="false"/>
          <w:i w:val="false"/>
          <w:color w:val="000000"/>
          <w:sz w:val="28"/>
        </w:rPr>
        <w:t>
      7) іргелес диспетчерлік пункттермен, ҰАО, әуеайлақтық ұшу-ақапараттық қызмет көрсету органдармен ұшуды бақылау және үйлестіру органдарымен өзара іс-қимыл жасау тәртібі мен ерекшеліктерін зерделеу;</w:t>
      </w:r>
    </w:p>
    <w:p>
      <w:pPr>
        <w:spacing w:after="0"/>
        <w:ind w:left="0"/>
        <w:jc w:val="both"/>
      </w:pPr>
      <w:r>
        <w:rPr>
          <w:rFonts w:ascii="Times New Roman"/>
          <w:b w:val="false"/>
          <w:i w:val="false"/>
          <w:color w:val="000000"/>
          <w:sz w:val="28"/>
        </w:rPr>
        <w:t>
      8) диспетчерлік пункттердің (ҰАО, әуеайлақтық ұшу-ақапараттық қызмет көрсету органдары) метеорологиялық қамтамасыз етуімен танысу;</w:t>
      </w:r>
    </w:p>
    <w:p>
      <w:pPr>
        <w:spacing w:after="0"/>
        <w:ind w:left="0"/>
        <w:jc w:val="both"/>
      </w:pPr>
      <w:r>
        <w:rPr>
          <w:rFonts w:ascii="Times New Roman"/>
          <w:b w:val="false"/>
          <w:i w:val="false"/>
          <w:color w:val="000000"/>
          <w:sz w:val="28"/>
        </w:rPr>
        <w:t>
      9) әуе қозғалысына қызмет көрсету барысында ұшу қауіпсіздігінің радиотехникалық жүйелерімен танысу (ҰАО, әуеайлақтық ұшу-ақапараттық қызмет көрсету органдары);</w:t>
      </w:r>
    </w:p>
    <w:p>
      <w:pPr>
        <w:spacing w:after="0"/>
        <w:ind w:left="0"/>
        <w:jc w:val="both"/>
      </w:pPr>
      <w:r>
        <w:rPr>
          <w:rFonts w:ascii="Times New Roman"/>
          <w:b w:val="false"/>
          <w:i w:val="false"/>
          <w:color w:val="000000"/>
          <w:sz w:val="28"/>
        </w:rPr>
        <w:t>
      10) жер үсті байланыс құралдарымен танысу;</w:t>
      </w:r>
    </w:p>
    <w:p>
      <w:pPr>
        <w:spacing w:after="0"/>
        <w:ind w:left="0"/>
        <w:jc w:val="both"/>
      </w:pPr>
      <w:r>
        <w:rPr>
          <w:rFonts w:ascii="Times New Roman"/>
          <w:b w:val="false"/>
          <w:i w:val="false"/>
          <w:color w:val="000000"/>
          <w:sz w:val="28"/>
        </w:rPr>
        <w:t>
      11) диспетчерлік пункттерді (ҰАО, әуеайлақтық ұшу-ақапараттық қызмет көрсету органдары) және ӘҚҚ ерекшеліктерін зерделеу (жабдықтар және оларды пайдалану);</w:t>
      </w:r>
    </w:p>
    <w:p>
      <w:pPr>
        <w:spacing w:after="0"/>
        <w:ind w:left="0"/>
        <w:jc w:val="both"/>
      </w:pPr>
      <w:r>
        <w:rPr>
          <w:rFonts w:ascii="Times New Roman"/>
          <w:b w:val="false"/>
          <w:i w:val="false"/>
          <w:color w:val="000000"/>
          <w:sz w:val="28"/>
        </w:rPr>
        <w:t>
      12) нақты диспетчерлік пункттерде (ҰАО, әуеайлақтық ұшу-ақапараттық қызмет көрсету органдары) ӘҚҚ диспетчерінің жұмыс технологиясын және фразеологиялық радиоалмасу ережелерін қолдануды зерделеу;</w:t>
      </w:r>
    </w:p>
    <w:p>
      <w:pPr>
        <w:spacing w:after="0"/>
        <w:ind w:left="0"/>
        <w:jc w:val="both"/>
      </w:pPr>
      <w:r>
        <w:rPr>
          <w:rFonts w:ascii="Times New Roman"/>
          <w:b w:val="false"/>
          <w:i w:val="false"/>
          <w:color w:val="000000"/>
          <w:sz w:val="28"/>
        </w:rPr>
        <w:t>
      13) практикалық қызмет (даярлау).</w:t>
      </w:r>
    </w:p>
    <w:p>
      <w:pPr>
        <w:spacing w:after="0"/>
        <w:ind w:left="0"/>
        <w:jc w:val="both"/>
      </w:pPr>
      <w:r>
        <w:rPr>
          <w:rFonts w:ascii="Times New Roman"/>
          <w:b w:val="false"/>
          <w:i w:val="false"/>
          <w:color w:val="000000"/>
          <w:sz w:val="28"/>
        </w:rPr>
        <w:t>
      Басқа жұмыс орындарында тағылымдамадан өту жоспары олардың функциялары мен міндеттеріне қарай әзірленеді.</w:t>
      </w:r>
    </w:p>
    <w:bookmarkStart w:name="z2196" w:id="436"/>
    <w:p>
      <w:pPr>
        <w:spacing w:after="0"/>
        <w:ind w:left="0"/>
        <w:jc w:val="both"/>
      </w:pPr>
      <w:r>
        <w:rPr>
          <w:rFonts w:ascii="Times New Roman"/>
          <w:b w:val="false"/>
          <w:i w:val="false"/>
          <w:color w:val="000000"/>
          <w:sz w:val="28"/>
        </w:rPr>
        <w:t>
      362.Тағылымдамадан өту барысында негізгі жұмыс орнынан басқа өз әуежайындағы іргелес диспетчерлік пункттердегі диспетчерлердің жұмысымен танысу қамтамасыз етіледі.</w:t>
      </w:r>
    </w:p>
    <w:bookmarkEnd w:id="436"/>
    <w:bookmarkStart w:name="z2195" w:id="437"/>
    <w:p>
      <w:pPr>
        <w:spacing w:after="0"/>
        <w:ind w:left="0"/>
        <w:jc w:val="both"/>
      </w:pPr>
      <w:r>
        <w:rPr>
          <w:rFonts w:ascii="Times New Roman"/>
          <w:b w:val="false"/>
          <w:i w:val="false"/>
          <w:color w:val="000000"/>
          <w:sz w:val="28"/>
        </w:rPr>
        <w:t>
      363. Осы Үлгілік бағдарламаның 361) тармағының 1) – 12) тармақшаларымен көзделген алдын ала даяраудан өткеннен кейін нұсқаушы тағылымдамдан өтушінің білімін тексеріп, практикалық даярлауды бастау туралы шешім қабылдайды.</w:t>
      </w:r>
    </w:p>
    <w:bookmarkEnd w:id="437"/>
    <w:bookmarkStart w:name="z2194" w:id="438"/>
    <w:p>
      <w:pPr>
        <w:spacing w:after="0"/>
        <w:ind w:left="0"/>
        <w:jc w:val="both"/>
      </w:pPr>
      <w:r>
        <w:rPr>
          <w:rFonts w:ascii="Times New Roman"/>
          <w:b w:val="false"/>
          <w:i w:val="false"/>
          <w:color w:val="000000"/>
          <w:sz w:val="28"/>
        </w:rPr>
        <w:t>
      364. Практикалық даярлыққа нұсқаушының әуе қозғалысына қызмет көрсетудің (жұмыс орнында) нұсқаулық көрсетілімі және тағылымдамадан өтуші аттестатталған нұсқаушының бақылауында болып ӘҚҚ диспетчері (жоспарлаушы диспетчер, әуе қозғалысын үйлестіруші және бақылаушы диспетчер ӘҚЖ), Брифинг диспетчері, ұшу жетекшісі (ауысымның аға диспетчері), ӘҚҚ нұсқаушысы ретінде жұмыс істеуі кіреді.</w:t>
      </w:r>
    </w:p>
    <w:bookmarkEnd w:id="438"/>
    <w:bookmarkStart w:name="z2193" w:id="439"/>
    <w:p>
      <w:pPr>
        <w:spacing w:after="0"/>
        <w:ind w:left="0"/>
        <w:jc w:val="both"/>
      </w:pPr>
      <w:r>
        <w:rPr>
          <w:rFonts w:ascii="Times New Roman"/>
          <w:b w:val="false"/>
          <w:i w:val="false"/>
          <w:color w:val="000000"/>
          <w:sz w:val="28"/>
        </w:rPr>
        <w:t>
      365. Нұсқаушылық көрсету тағылымдамадан өтушінің қатысуымен нұсқаушы көрсететін ӘҚҚ диспетчерінің практикалық қызметін қамтамасыз етеді, мыналармен қоса жүреді:</w:t>
      </w:r>
    </w:p>
    <w:bookmarkEnd w:id="439"/>
    <w:p>
      <w:pPr>
        <w:spacing w:after="0"/>
        <w:ind w:left="0"/>
        <w:jc w:val="both"/>
      </w:pPr>
      <w:r>
        <w:rPr>
          <w:rFonts w:ascii="Times New Roman"/>
          <w:b w:val="false"/>
          <w:i w:val="false"/>
          <w:color w:val="000000"/>
          <w:sz w:val="28"/>
        </w:rPr>
        <w:t>
      1) әуе жағдайының сипаттық мысалдарының түсініктемелері;</w:t>
      </w:r>
    </w:p>
    <w:p>
      <w:pPr>
        <w:spacing w:after="0"/>
        <w:ind w:left="0"/>
        <w:jc w:val="both"/>
      </w:pPr>
      <w:r>
        <w:rPr>
          <w:rFonts w:ascii="Times New Roman"/>
          <w:b w:val="false"/>
          <w:i w:val="false"/>
          <w:color w:val="000000"/>
          <w:sz w:val="28"/>
        </w:rPr>
        <w:t>
      2) әуе жағдайын бақылау әдістері мен процедураларының түсініктемелері;</w:t>
      </w:r>
    </w:p>
    <w:p>
      <w:pPr>
        <w:spacing w:after="0"/>
        <w:ind w:left="0"/>
        <w:jc w:val="both"/>
      </w:pPr>
      <w:r>
        <w:rPr>
          <w:rFonts w:ascii="Times New Roman"/>
          <w:b w:val="false"/>
          <w:i w:val="false"/>
          <w:color w:val="000000"/>
          <w:sz w:val="28"/>
        </w:rPr>
        <w:t>
      3) диспетчерлік шешімдерді қабылдау және беру себептерінің түсініктемелері;</w:t>
      </w:r>
    </w:p>
    <w:p>
      <w:pPr>
        <w:spacing w:after="0"/>
        <w:ind w:left="0"/>
        <w:jc w:val="both"/>
      </w:pPr>
      <w:r>
        <w:rPr>
          <w:rFonts w:ascii="Times New Roman"/>
          <w:b w:val="false"/>
          <w:i w:val="false"/>
          <w:color w:val="000000"/>
          <w:sz w:val="28"/>
        </w:rPr>
        <w:t>
      4) ӘҚҚ барысында зейін бөлу мәселесі бойынша ұсыныстар;</w:t>
      </w:r>
    </w:p>
    <w:p>
      <w:pPr>
        <w:spacing w:after="0"/>
        <w:ind w:left="0"/>
        <w:jc w:val="both"/>
      </w:pPr>
      <w:r>
        <w:rPr>
          <w:rFonts w:ascii="Times New Roman"/>
          <w:b w:val="false"/>
          <w:i w:val="false"/>
          <w:color w:val="000000"/>
          <w:sz w:val="28"/>
        </w:rPr>
        <w:t>
      5) ӘҚҚ РТС пайдалану туралы ұсыныстары;</w:t>
      </w:r>
    </w:p>
    <w:p>
      <w:pPr>
        <w:spacing w:after="0"/>
        <w:ind w:left="0"/>
        <w:jc w:val="both"/>
      </w:pPr>
      <w:r>
        <w:rPr>
          <w:rFonts w:ascii="Times New Roman"/>
          <w:b w:val="false"/>
          <w:i w:val="false"/>
          <w:color w:val="000000"/>
          <w:sz w:val="28"/>
        </w:rPr>
        <w:t>
      6) іргелес диспетчерлік пункттермен қарым-қатынастарының тәртіптерінің ұсыныстары;</w:t>
      </w:r>
    </w:p>
    <w:p>
      <w:pPr>
        <w:spacing w:after="0"/>
        <w:ind w:left="0"/>
        <w:jc w:val="both"/>
      </w:pPr>
      <w:r>
        <w:rPr>
          <w:rFonts w:ascii="Times New Roman"/>
          <w:b w:val="false"/>
          <w:i w:val="false"/>
          <w:color w:val="000000"/>
          <w:sz w:val="28"/>
        </w:rPr>
        <w:t>
      7) нақты жұмыс орнының басқа да ерекшеліктерін түсіндіру.</w:t>
      </w:r>
    </w:p>
    <w:p>
      <w:pPr>
        <w:spacing w:after="0"/>
        <w:ind w:left="0"/>
        <w:jc w:val="both"/>
      </w:pPr>
      <w:r>
        <w:rPr>
          <w:rFonts w:ascii="Times New Roman"/>
          <w:b w:val="false"/>
          <w:i w:val="false"/>
          <w:color w:val="000000"/>
          <w:sz w:val="28"/>
        </w:rPr>
        <w:t xml:space="preserve">
      Басқа жұмыс орындары үшін нұсқаушылық көрсетуге нақты жұмыс орны үшін өзіне тән функцияларды (технологиялық міндеттерді) орындау кіреді. </w:t>
      </w:r>
    </w:p>
    <w:bookmarkStart w:name="z2192" w:id="440"/>
    <w:p>
      <w:pPr>
        <w:spacing w:after="0"/>
        <w:ind w:left="0"/>
        <w:jc w:val="both"/>
      </w:pPr>
      <w:r>
        <w:rPr>
          <w:rFonts w:ascii="Times New Roman"/>
          <w:b w:val="false"/>
          <w:i w:val="false"/>
          <w:color w:val="000000"/>
          <w:sz w:val="28"/>
        </w:rPr>
        <w:t>
      366. Нұсқаушының қадағалауымен тағылымдамадан өтушінің ӘҚҚК диспетчері (жоспарлаушы диспетчер, әуе қозғалысын үйлестіруші және бақылаушы диспетчер ӘҚЖ), Брифинг диспетчері, ұшу жетекшісі (ауысымның аға диспетчері), ӘҚҚ нұсқаушысы ретінде жартылай немесе толығымен диспетчердің міндеттерін атқаруы қарастырылады және төменде көрсетілгендермен қоса жүреді:</w:t>
      </w:r>
    </w:p>
    <w:bookmarkEnd w:id="440"/>
    <w:p>
      <w:pPr>
        <w:spacing w:after="0"/>
        <w:ind w:left="0"/>
        <w:jc w:val="both"/>
      </w:pPr>
      <w:r>
        <w:rPr>
          <w:rFonts w:ascii="Times New Roman"/>
          <w:b w:val="false"/>
          <w:i w:val="false"/>
          <w:color w:val="000000"/>
          <w:sz w:val="28"/>
        </w:rPr>
        <w:t>
      1) нұсқаушының тағылымдамадан өтушінің іс-әрекеттері мен жағдайы дамуын үзіліссіз қадағалауымен;</w:t>
      </w:r>
    </w:p>
    <w:p>
      <w:pPr>
        <w:spacing w:after="0"/>
        <w:ind w:left="0"/>
        <w:jc w:val="both"/>
      </w:pPr>
      <w:r>
        <w:rPr>
          <w:rFonts w:ascii="Times New Roman"/>
          <w:b w:val="false"/>
          <w:i w:val="false"/>
          <w:color w:val="000000"/>
          <w:sz w:val="28"/>
        </w:rPr>
        <w:t>
      2) тағылымдамадан өтушінің нұсқаудың болдырмауына немесе жаңа нұсқауларды орындау туралы әрекеттеріне уақытылы араласуына нұсқаушының үнемі дайын болуы;</w:t>
      </w:r>
    </w:p>
    <w:p>
      <w:pPr>
        <w:spacing w:after="0"/>
        <w:ind w:left="0"/>
        <w:jc w:val="both"/>
      </w:pPr>
      <w:r>
        <w:rPr>
          <w:rFonts w:ascii="Times New Roman"/>
          <w:b w:val="false"/>
          <w:i w:val="false"/>
          <w:color w:val="000000"/>
          <w:sz w:val="28"/>
        </w:rPr>
        <w:t>
      3) нұсқаушының түсініктемелер, ұсыныстар беруі және тағылымдамадан өтушіде қиындықтар туындаған жағдайда жәрдем беруі.</w:t>
      </w:r>
    </w:p>
    <w:bookmarkStart w:name="z2191" w:id="441"/>
    <w:p>
      <w:pPr>
        <w:spacing w:after="0"/>
        <w:ind w:left="0"/>
        <w:jc w:val="both"/>
      </w:pPr>
      <w:r>
        <w:rPr>
          <w:rFonts w:ascii="Times New Roman"/>
          <w:b w:val="false"/>
          <w:i w:val="false"/>
          <w:color w:val="000000"/>
          <w:sz w:val="28"/>
        </w:rPr>
        <w:t>
      367. Нұсқаушы тағылымдама аяқталғаннан кейін тиісті түрде тексеріс жүргізіп, тағылымдамадан өтушінің өздігінен жұмысқа кірісуіне дайындығы туралы шешім қабылдайды.</w:t>
      </w:r>
    </w:p>
    <w:bookmarkEnd w:id="441"/>
    <w:bookmarkStart w:name="z2190" w:id="442"/>
    <w:p>
      <w:pPr>
        <w:spacing w:after="0"/>
        <w:ind w:left="0"/>
        <w:jc w:val="both"/>
      </w:pPr>
      <w:r>
        <w:rPr>
          <w:rFonts w:ascii="Times New Roman"/>
          <w:b w:val="false"/>
          <w:i w:val="false"/>
          <w:color w:val="000000"/>
          <w:sz w:val="28"/>
        </w:rPr>
        <w:t>
      368. Осы диспетчерлік пункттің іргелес секторын қоспағанда басқа диспетчерлік пункттеріне ӘҚҚ кезекті рұқсатнама алу үшін тағылылымдама ӘҚҚ бастапқы рұқсатнама алғаннан кейін 6 ай уақыттан бұрын болмауы тиіс.</w:t>
      </w:r>
    </w:p>
    <w:bookmarkEnd w:id="442"/>
    <w:bookmarkStart w:name="z2189" w:id="443"/>
    <w:p>
      <w:pPr>
        <w:spacing w:after="0"/>
        <w:ind w:left="0"/>
        <w:jc w:val="both"/>
      </w:pPr>
      <w:r>
        <w:rPr>
          <w:rFonts w:ascii="Times New Roman"/>
          <w:b w:val="false"/>
          <w:i w:val="false"/>
          <w:color w:val="000000"/>
          <w:sz w:val="28"/>
        </w:rPr>
        <w:t>
      369. Қолданыстағы біліктілік белгісі шеңберінде жұмысқа кейіннен рұқсат алған кезде тағылымдама көлемін төмендетуге жол беріледі, бірақ 70%-дан аспайды.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8" w:id="444"/>
    <w:p>
      <w:pPr>
        <w:spacing w:after="0"/>
        <w:ind w:left="0"/>
        <w:jc w:val="both"/>
      </w:pPr>
      <w:r>
        <w:rPr>
          <w:rFonts w:ascii="Times New Roman"/>
          <w:b w:val="false"/>
          <w:i w:val="false"/>
          <w:color w:val="000000"/>
          <w:sz w:val="28"/>
        </w:rPr>
        <w:t xml:space="preserve">
      370. ӘҚҚК уақытша біріктірілген диспетчерлік пункттеріне жұмысқа рұқсатнама әр диспетчерлік пункттерден ӘҚҚ рұқсатнамасын алғаннан соң ғана рәсімделінеді. ӘҚҚ тұрақты біріктірілген диспетчерлік пункттеріне жұмысқа рұқсатнама біріктілген ӘҚҚК диспетчерлік пунктте тағылымдамадан өткеннен кейін ғана рәсімделінеді. </w:t>
      </w:r>
    </w:p>
    <w:bookmarkEnd w:id="444"/>
    <w:bookmarkStart w:name="z2187" w:id="445"/>
    <w:p>
      <w:pPr>
        <w:spacing w:after="0"/>
        <w:ind w:left="0"/>
        <w:jc w:val="left"/>
      </w:pPr>
      <w:r>
        <w:rPr>
          <w:rFonts w:ascii="Times New Roman"/>
          <w:b/>
          <w:i w:val="false"/>
          <w:color w:val="000000"/>
        </w:rPr>
        <w:t xml:space="preserve"> 4-параграф. ӘҚҚ диспетчер-нұсқаушыларын (on the job training instructor – OJTI) және ұшу басшыларын (ауысымның аға диспетчерлері) даярлау</w:t>
      </w:r>
    </w:p>
    <w:bookmarkEnd w:id="445"/>
    <w:bookmarkStart w:name="z2186" w:id="446"/>
    <w:p>
      <w:pPr>
        <w:spacing w:after="0"/>
        <w:ind w:left="0"/>
        <w:jc w:val="both"/>
      </w:pPr>
      <w:r>
        <w:rPr>
          <w:rFonts w:ascii="Times New Roman"/>
          <w:b w:val="false"/>
          <w:i w:val="false"/>
          <w:color w:val="000000"/>
          <w:sz w:val="28"/>
        </w:rPr>
        <w:t xml:space="preserve">
      371. ӘҚҚ диспетчер-нұсқаушыларын-OJTI (On job training instructor), жаттығу құрылғысы нұсқаушыларын – STDI (Synthetic training device instructor) даярлау бағдарламасы келесі салалардағы қажетті білімді игеруін қамтамасыз ету осы Үлгілік бағдарламаның </w:t>
      </w:r>
      <w:r>
        <w:rPr>
          <w:rFonts w:ascii="Times New Roman"/>
          <w:b w:val="false"/>
          <w:i w:val="false"/>
          <w:color w:val="000000"/>
          <w:sz w:val="28"/>
        </w:rPr>
        <w:t>82-қосымшасында</w:t>
      </w:r>
      <w:r>
        <w:rPr>
          <w:rFonts w:ascii="Times New Roman"/>
          <w:b w:val="false"/>
          <w:i w:val="false"/>
          <w:color w:val="000000"/>
          <w:sz w:val="28"/>
        </w:rPr>
        <w:t xml:space="preserve"> берілген.</w:t>
      </w:r>
    </w:p>
    <w:bookmarkEnd w:id="446"/>
    <w:bookmarkStart w:name="z2185" w:id="447"/>
    <w:p>
      <w:pPr>
        <w:spacing w:after="0"/>
        <w:ind w:left="0"/>
        <w:jc w:val="both"/>
      </w:pPr>
      <w:r>
        <w:rPr>
          <w:rFonts w:ascii="Times New Roman"/>
          <w:b w:val="false"/>
          <w:i w:val="false"/>
          <w:color w:val="000000"/>
          <w:sz w:val="28"/>
        </w:rPr>
        <w:t>
      372. ӘҚҚ диспетчер-нұсқаушыларды (on-the-job-training instructor – OJTI), жаттығу құрылғысы нұсқаушыларын – STDI (Synthetic training device instructor) даярлау бағдарламасы бойынша жалпы Теориялық даярлық көлемі 60 сағаттан кем болмауы керек, оның ішінде 30 сағат теориялық блок және диспетчерлік жаттығу құрылғысында кемінде 30 сағат практикалық блок.</w:t>
      </w:r>
    </w:p>
    <w:bookmarkEnd w:id="447"/>
    <w:p>
      <w:pPr>
        <w:spacing w:after="0"/>
        <w:ind w:left="0"/>
        <w:jc w:val="both"/>
      </w:pPr>
      <w:r>
        <w:rPr>
          <w:rFonts w:ascii="Times New Roman"/>
          <w:b w:val="false"/>
          <w:i w:val="false"/>
          <w:color w:val="000000"/>
          <w:sz w:val="28"/>
        </w:rPr>
        <w:t>
      ӘҚҚ диспетчер-нұсқаушыларының (on-the-job-training instructor – OJTI), жаттығу құрылғысы нұсқаушыларының – STDI (Synthetic training device instructor) кәсіби деңгейін қолдау бағдарламасы кемінде 26 оқу сағатынан тұрады.</w:t>
      </w:r>
    </w:p>
    <w:bookmarkStart w:name="z2184" w:id="448"/>
    <w:p>
      <w:pPr>
        <w:spacing w:after="0"/>
        <w:ind w:left="0"/>
        <w:jc w:val="both"/>
      </w:pPr>
      <w:r>
        <w:rPr>
          <w:rFonts w:ascii="Times New Roman"/>
          <w:b w:val="false"/>
          <w:i w:val="false"/>
          <w:color w:val="000000"/>
          <w:sz w:val="28"/>
        </w:rPr>
        <w:t xml:space="preserve">
      373. Ұшу жетекшісін (ауысымның аға диспетчері) Теориялық даярлау бағдарламасы келесі салалардағы қажетті білімді игеруін қамтамасыз ету осы Үлгілік бағдарламаның </w:t>
      </w:r>
      <w:r>
        <w:rPr>
          <w:rFonts w:ascii="Times New Roman"/>
          <w:b w:val="false"/>
          <w:i w:val="false"/>
          <w:color w:val="000000"/>
          <w:sz w:val="28"/>
        </w:rPr>
        <w:t>83-қосымшасында</w:t>
      </w:r>
      <w:r>
        <w:rPr>
          <w:rFonts w:ascii="Times New Roman"/>
          <w:b w:val="false"/>
          <w:i w:val="false"/>
          <w:color w:val="000000"/>
          <w:sz w:val="28"/>
        </w:rPr>
        <w:t xml:space="preserve"> келтірілген.</w:t>
      </w:r>
    </w:p>
    <w:bookmarkEnd w:id="448"/>
    <w:bookmarkStart w:name="z2183" w:id="449"/>
    <w:p>
      <w:pPr>
        <w:spacing w:after="0"/>
        <w:ind w:left="0"/>
        <w:jc w:val="both"/>
      </w:pPr>
      <w:r>
        <w:rPr>
          <w:rFonts w:ascii="Times New Roman"/>
          <w:b w:val="false"/>
          <w:i w:val="false"/>
          <w:color w:val="000000"/>
          <w:sz w:val="28"/>
        </w:rPr>
        <w:t>
      374. Ұшу жетекшісін (ауысымның аға диспетчері) Теориялық даярлық бағдарламасы бойынша жалпы Теориялық даярлау көлемі 36 сағаттан кем болмауы керек.</w:t>
      </w:r>
    </w:p>
    <w:bookmarkEnd w:id="449"/>
    <w:bookmarkStart w:name="z2182" w:id="450"/>
    <w:p>
      <w:pPr>
        <w:spacing w:after="0"/>
        <w:ind w:left="0"/>
        <w:jc w:val="both"/>
      </w:pPr>
      <w:r>
        <w:rPr>
          <w:rFonts w:ascii="Times New Roman"/>
          <w:b w:val="false"/>
          <w:i w:val="false"/>
          <w:color w:val="000000"/>
          <w:sz w:val="28"/>
        </w:rPr>
        <w:t xml:space="preserve">
      375. Осы Үлгілік бағдарламаның </w:t>
      </w:r>
      <w:r>
        <w:rPr>
          <w:rFonts w:ascii="Times New Roman"/>
          <w:b w:val="false"/>
          <w:i w:val="false"/>
          <w:color w:val="000000"/>
          <w:sz w:val="28"/>
        </w:rPr>
        <w:t>83-қосымшасында</w:t>
      </w:r>
      <w:r>
        <w:rPr>
          <w:rFonts w:ascii="Times New Roman"/>
          <w:b w:val="false"/>
          <w:i w:val="false"/>
          <w:color w:val="000000"/>
          <w:sz w:val="28"/>
        </w:rPr>
        <w:t xml:space="preserve"> көрсетілген көлемде теориялық даярлаудың аяқталуына қарай ұшу жетекшісінің қызметіне (ауысымның аға диспетчері) үміткер немесе ӘҚҚК нұсқаушысының (on the job training instructor – OJTI), біліктілік белгісін алуға үміткер тиісті тағылымдамадан өтуі қажет.</w:t>
      </w:r>
    </w:p>
    <w:bookmarkEnd w:id="450"/>
    <w:bookmarkStart w:name="z2181" w:id="451"/>
    <w:p>
      <w:pPr>
        <w:spacing w:after="0"/>
        <w:ind w:left="0"/>
        <w:jc w:val="left"/>
      </w:pPr>
      <w:r>
        <w:rPr>
          <w:rFonts w:ascii="Times New Roman"/>
          <w:b/>
          <w:i w:val="false"/>
          <w:color w:val="000000"/>
        </w:rPr>
        <w:t xml:space="preserve"> 5-параграф. ӘҚҚ емтихан алушыларын даярлау және кәсібидеңгейін қолдау (бұдан әрі –КДҚ)</w:t>
      </w:r>
    </w:p>
    <w:bookmarkEnd w:id="451"/>
    <w:bookmarkStart w:name="z2180" w:id="452"/>
    <w:p>
      <w:pPr>
        <w:spacing w:after="0"/>
        <w:ind w:left="0"/>
        <w:jc w:val="both"/>
      </w:pPr>
      <w:r>
        <w:rPr>
          <w:rFonts w:ascii="Times New Roman"/>
          <w:b w:val="false"/>
          <w:i w:val="false"/>
          <w:color w:val="000000"/>
          <w:sz w:val="28"/>
        </w:rPr>
        <w:t>
      376. ӘҚҚ емтихан алушыларын кәсіби даярлауды азаматтық авиация саласындағы уәкілетті ұйым немесе уәкілетті орган авиациялық қызметкерлердің біліктілік деңгейін анықтау үшін тағайындалатын жеке тұлғаларға қойылатын талаптарға сәйкестігін қамтамасыз ету мақсатында іске асырады.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79" w:id="453"/>
    <w:p>
      <w:pPr>
        <w:spacing w:after="0"/>
        <w:ind w:left="0"/>
        <w:jc w:val="both"/>
      </w:pPr>
      <w:r>
        <w:rPr>
          <w:rFonts w:ascii="Times New Roman"/>
          <w:b w:val="false"/>
          <w:i w:val="false"/>
          <w:color w:val="000000"/>
          <w:sz w:val="28"/>
        </w:rPr>
        <w:t>
      377. ӘҚҚ емтихан алушыларын кәсіби даярлау осы мамандық бойынша біліктілігі жоқ ӘҚҚ диспетчері куәлігінің иесін қайта даярлау және уәкілетті ұйым немесе уәкілетті орган тағайындаған ӘҚҚ емтихан алушыларының кәсіби деңгейін қолдау ретінде жүзеге асырылады.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78" w:id="454"/>
    <w:p>
      <w:pPr>
        <w:spacing w:after="0"/>
        <w:ind w:left="0"/>
        <w:jc w:val="both"/>
      </w:pPr>
      <w:r>
        <w:rPr>
          <w:rFonts w:ascii="Times New Roman"/>
          <w:b w:val="false"/>
          <w:i w:val="false"/>
          <w:color w:val="000000"/>
          <w:sz w:val="28"/>
        </w:rPr>
        <w:t>
      378. Қайта даярлау кем дегенде төмендегідей біліктілігі бар тұлғаларға жүргізіледі:</w:t>
      </w:r>
    </w:p>
    <w:bookmarkEnd w:id="454"/>
    <w:p>
      <w:pPr>
        <w:spacing w:after="0"/>
        <w:ind w:left="0"/>
        <w:jc w:val="both"/>
      </w:pPr>
      <w:r>
        <w:rPr>
          <w:rFonts w:ascii="Times New Roman"/>
          <w:b w:val="false"/>
          <w:i w:val="false"/>
          <w:color w:val="000000"/>
          <w:sz w:val="28"/>
        </w:rPr>
        <w:t>
      1) әрекетті диспетчер-нұсқаушы біліктілік белгісі бар тұлға;</w:t>
      </w:r>
    </w:p>
    <w:p>
      <w:pPr>
        <w:spacing w:after="0"/>
        <w:ind w:left="0"/>
        <w:jc w:val="both"/>
      </w:pPr>
      <w:r>
        <w:rPr>
          <w:rFonts w:ascii="Times New Roman"/>
          <w:b w:val="false"/>
          <w:i w:val="false"/>
          <w:color w:val="000000"/>
          <w:sz w:val="28"/>
        </w:rPr>
        <w:t>
      2) диспетчер-нұсқаушы ретіндегі үзіліссіз жұмыс өтілі оқу кезеңінде 3 жылдан кем емес.</w:t>
      </w:r>
    </w:p>
    <w:bookmarkStart w:name="z2177" w:id="455"/>
    <w:p>
      <w:pPr>
        <w:spacing w:after="0"/>
        <w:ind w:left="0"/>
        <w:jc w:val="both"/>
      </w:pPr>
      <w:r>
        <w:rPr>
          <w:rFonts w:ascii="Times New Roman"/>
          <w:b w:val="false"/>
          <w:i w:val="false"/>
          <w:color w:val="000000"/>
          <w:sz w:val="28"/>
        </w:rPr>
        <w:t>
      379. Қайта даярлау сол сияқты бұрын осы оқуды бітірген, бірақ емтихан алушы ретінде қызмет атқармаған немесе оқу бітіргеннен кейінгі бес жыл ішінде азаматтық авиация саласындағы уәкілетті ұйым немесе уәкілетті орган ӘҚҚ емтихан алушы ретінде тағайындамаған тұлға. Осының өзінде алдыңғы тармақтың талаптары сақталуы тиіс.</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76" w:id="456"/>
    <w:p>
      <w:pPr>
        <w:spacing w:after="0"/>
        <w:ind w:left="0"/>
        <w:jc w:val="both"/>
      </w:pPr>
      <w:r>
        <w:rPr>
          <w:rFonts w:ascii="Times New Roman"/>
          <w:b w:val="false"/>
          <w:i w:val="false"/>
          <w:color w:val="000000"/>
          <w:sz w:val="28"/>
        </w:rPr>
        <w:t>
      380. Қайта даярлауға теориялық және практикалық даярлау түрлері кіреді.</w:t>
      </w:r>
    </w:p>
    <w:bookmarkEnd w:id="456"/>
    <w:bookmarkStart w:name="z2175" w:id="457"/>
    <w:p>
      <w:pPr>
        <w:spacing w:after="0"/>
        <w:ind w:left="0"/>
        <w:jc w:val="both"/>
      </w:pPr>
      <w:r>
        <w:rPr>
          <w:rFonts w:ascii="Times New Roman"/>
          <w:b w:val="false"/>
          <w:i w:val="false"/>
          <w:color w:val="000000"/>
          <w:sz w:val="28"/>
        </w:rPr>
        <w:t xml:space="preserve">
      381. ӘҚҚК емтихан алушысын Теориялық даярлық АОО-да стационарлық оқу үлгісінде жүргізіледі және оған </w:t>
      </w:r>
      <w:r>
        <w:rPr>
          <w:rFonts w:ascii="Times New Roman"/>
          <w:b w:val="false"/>
          <w:i w:val="false"/>
          <w:color w:val="000000"/>
          <w:sz w:val="28"/>
        </w:rPr>
        <w:t>84-қосымшада</w:t>
      </w:r>
      <w:r>
        <w:rPr>
          <w:rFonts w:ascii="Times New Roman"/>
          <w:b w:val="false"/>
          <w:i w:val="false"/>
          <w:color w:val="000000"/>
          <w:sz w:val="28"/>
        </w:rPr>
        <w:t xml:space="preserve"> көрсетілген бағыттарға сәйкес оқу кіреді. Теориялық даярлық бағдарламасы бойынша жалпы Теориялық даярлық көлемі 30 сағаттан кем болмауы керек.</w:t>
      </w:r>
    </w:p>
    <w:bookmarkEnd w:id="457"/>
    <w:bookmarkStart w:name="z2174" w:id="458"/>
    <w:p>
      <w:pPr>
        <w:spacing w:after="0"/>
        <w:ind w:left="0"/>
        <w:jc w:val="both"/>
      </w:pPr>
      <w:r>
        <w:rPr>
          <w:rFonts w:ascii="Times New Roman"/>
          <w:b w:val="false"/>
          <w:i w:val="false"/>
          <w:color w:val="000000"/>
          <w:sz w:val="28"/>
        </w:rPr>
        <w:t>
      382. Практикалық даярлау жұмыс орнында және/немесе ӘҚҚ тренажерінде іске асырылады және азаматтық авиация саласындағы уәкілетті ұйыммен немесе уәкілетті органмен белгіленетін ӘҚҚ емтихан алушыларымен немесе аэронавигациялық қызмет провайдерлерімен немесе осындай өкілетті тағайындаған жағдайда АОО-мен жүргізіледі.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73" w:id="459"/>
    <w:p>
      <w:pPr>
        <w:spacing w:after="0"/>
        <w:ind w:left="0"/>
        <w:jc w:val="both"/>
      </w:pPr>
      <w:r>
        <w:rPr>
          <w:rFonts w:ascii="Times New Roman"/>
          <w:b w:val="false"/>
          <w:i w:val="false"/>
          <w:color w:val="000000"/>
          <w:sz w:val="28"/>
        </w:rPr>
        <w:t>
      383. ӘҚҚ емтихан алушыларды практикалық даярлауға:</w:t>
      </w:r>
    </w:p>
    <w:bookmarkEnd w:id="459"/>
    <w:p>
      <w:pPr>
        <w:spacing w:after="0"/>
        <w:ind w:left="0"/>
        <w:jc w:val="both"/>
      </w:pPr>
      <w:r>
        <w:rPr>
          <w:rFonts w:ascii="Times New Roman"/>
          <w:b w:val="false"/>
          <w:i w:val="false"/>
          <w:color w:val="000000"/>
          <w:sz w:val="28"/>
        </w:rPr>
        <w:t>
      1) емтихан алушы болуға үміткерге нұсқау беру, білім деңгейін, дағдысы мен бейімін тексеру;</w:t>
      </w:r>
    </w:p>
    <w:p>
      <w:pPr>
        <w:spacing w:after="0"/>
        <w:ind w:left="0"/>
        <w:jc w:val="both"/>
      </w:pPr>
      <w:r>
        <w:rPr>
          <w:rFonts w:ascii="Times New Roman"/>
          <w:b w:val="false"/>
          <w:i w:val="false"/>
          <w:color w:val="000000"/>
          <w:sz w:val="28"/>
        </w:rPr>
        <w:t>
      2) ӘҚҚ емтихан алушы болуға үміткерге ұйымдастыру, даярлау, жүргізу, құжаттарды ресімдеу және т.б. сияқты барлық бағалау процедураларын жариялау;</w:t>
      </w:r>
    </w:p>
    <w:p>
      <w:pPr>
        <w:spacing w:after="0"/>
        <w:ind w:left="0"/>
        <w:jc w:val="both"/>
      </w:pPr>
      <w:r>
        <w:rPr>
          <w:rFonts w:ascii="Times New Roman"/>
          <w:b w:val="false"/>
          <w:i w:val="false"/>
          <w:color w:val="000000"/>
          <w:sz w:val="28"/>
        </w:rPr>
        <w:t>
      3) ӘҚҚ емтихан алушы болуға үміткерге ұйымдастыру, даярлау, жүргізу, құжаттарды ресімдеу және т.б. сияқты барлық бағалау процедураларын көрсету.</w:t>
      </w:r>
    </w:p>
    <w:bookmarkStart w:name="z2172" w:id="460"/>
    <w:p>
      <w:pPr>
        <w:spacing w:after="0"/>
        <w:ind w:left="0"/>
        <w:jc w:val="both"/>
      </w:pPr>
      <w:r>
        <w:rPr>
          <w:rFonts w:ascii="Times New Roman"/>
          <w:b w:val="false"/>
          <w:i w:val="false"/>
          <w:color w:val="000000"/>
          <w:sz w:val="28"/>
        </w:rPr>
        <w:t>
      384. Практикалық даярлау көлемі ӘҚҚ емтихан алушымен өздігінен реттелмейді және белгіленіп бекітілмейді.</w:t>
      </w:r>
    </w:p>
    <w:bookmarkEnd w:id="460"/>
    <w:bookmarkStart w:name="z2171" w:id="461"/>
    <w:p>
      <w:pPr>
        <w:spacing w:after="0"/>
        <w:ind w:left="0"/>
        <w:jc w:val="both"/>
      </w:pPr>
      <w:r>
        <w:rPr>
          <w:rFonts w:ascii="Times New Roman"/>
          <w:b w:val="false"/>
          <w:i w:val="false"/>
          <w:color w:val="000000"/>
          <w:sz w:val="28"/>
        </w:rPr>
        <w:t>
      385. ӘҚҚ емтихан алушының КДҚ курстарында теориялық даярлығы АОО-да немесе аэронавигациялық қызметтер провайдерімен келесі бағыттарда жүргізіледі:</w:t>
      </w:r>
    </w:p>
    <w:bookmarkEnd w:id="461"/>
    <w:p>
      <w:pPr>
        <w:spacing w:after="0"/>
        <w:ind w:left="0"/>
        <w:jc w:val="both"/>
      </w:pPr>
      <w:r>
        <w:rPr>
          <w:rFonts w:ascii="Times New Roman"/>
          <w:b w:val="false"/>
          <w:i w:val="false"/>
          <w:color w:val="000000"/>
          <w:sz w:val="28"/>
        </w:rPr>
        <w:t>
      1) тест және тестік тапсырмалар (әзірлемелер, сүйемелдеу, сақтау, құпияны қамтамасыз ету, мысалдар және с.с.);</w:t>
      </w:r>
    </w:p>
    <w:p>
      <w:pPr>
        <w:spacing w:after="0"/>
        <w:ind w:left="0"/>
        <w:jc w:val="both"/>
      </w:pPr>
      <w:r>
        <w:rPr>
          <w:rFonts w:ascii="Times New Roman"/>
          <w:b w:val="false"/>
          <w:i w:val="false"/>
          <w:color w:val="000000"/>
          <w:sz w:val="28"/>
        </w:rPr>
        <w:t>
      2) нормативтік құжаттар (емтихан алушының, куәлік иелері мен оған үміткерлердің қызмет аясына қатысты реттеуші заңдарға, құжаттарға өзекті өзгерістер енгізілуі);</w:t>
      </w:r>
    </w:p>
    <w:p>
      <w:pPr>
        <w:spacing w:after="0"/>
        <w:ind w:left="0"/>
        <w:jc w:val="both"/>
      </w:pPr>
      <w:r>
        <w:rPr>
          <w:rFonts w:ascii="Times New Roman"/>
          <w:b w:val="false"/>
          <w:i w:val="false"/>
          <w:color w:val="000000"/>
          <w:sz w:val="28"/>
        </w:rPr>
        <w:t>
      3) құжаттаманы жүргізу (ресімделетін құжаттаманың белгіленген түрлерін ресімдеу, сүйемелдеу, сақтау, бүтіндігін сақтау және т.с.с;</w:t>
      </w:r>
    </w:p>
    <w:p>
      <w:pPr>
        <w:spacing w:after="0"/>
        <w:ind w:left="0"/>
        <w:jc w:val="both"/>
      </w:pPr>
      <w:r>
        <w:rPr>
          <w:rFonts w:ascii="Times New Roman"/>
          <w:b w:val="false"/>
          <w:i w:val="false"/>
          <w:color w:val="000000"/>
          <w:sz w:val="28"/>
        </w:rPr>
        <w:t>
      4) адами фактор: адамның мүмкіндігі мен шектеулігі (алынған ақпаратты қабылдау, өңдеу және интерпретациялау, демалыс, ұйқы, жұмыс жүктемесі, күйзелу, қауіп төну және қателесу және с.с. факторлар).</w:t>
      </w:r>
    </w:p>
    <w:bookmarkStart w:name="z2170" w:id="462"/>
    <w:p>
      <w:pPr>
        <w:spacing w:after="0"/>
        <w:ind w:left="0"/>
        <w:jc w:val="both"/>
      </w:pPr>
      <w:r>
        <w:rPr>
          <w:rFonts w:ascii="Times New Roman"/>
          <w:b w:val="false"/>
          <w:i w:val="false"/>
          <w:color w:val="000000"/>
          <w:sz w:val="28"/>
        </w:rPr>
        <w:t>
      386. ӘҚҚ емтихан алушының КДҚ курстарында теориялық даярлығының жалпы көлемі 12 оқу сағатынан кем болмауы тиіс.</w:t>
      </w:r>
    </w:p>
    <w:bookmarkEnd w:id="462"/>
    <w:bookmarkStart w:name="z2169" w:id="463"/>
    <w:p>
      <w:pPr>
        <w:spacing w:after="0"/>
        <w:ind w:left="0"/>
        <w:jc w:val="both"/>
      </w:pPr>
      <w:r>
        <w:rPr>
          <w:rFonts w:ascii="Times New Roman"/>
          <w:b w:val="false"/>
          <w:i w:val="false"/>
          <w:color w:val="000000"/>
          <w:sz w:val="28"/>
        </w:rPr>
        <w:t>
      387. ӘҚҚ емтихан алушының КДҚ барысындағы практикалық даярлығы жұмыс орнында және/немесе ӘҚҚ тренажерінде уәкілетті ұйым немесе уәкілетті орган тағайындаған ӘҚҚ жетекші емтихан алушысының қадағалауымен жүзеге асырылады.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68" w:id="464"/>
    <w:p>
      <w:pPr>
        <w:spacing w:after="0"/>
        <w:ind w:left="0"/>
        <w:jc w:val="both"/>
      </w:pPr>
      <w:r>
        <w:rPr>
          <w:rFonts w:ascii="Times New Roman"/>
          <w:b w:val="false"/>
          <w:i w:val="false"/>
          <w:color w:val="000000"/>
          <w:sz w:val="28"/>
        </w:rPr>
        <w:t>
      388. ӘҚҚ емтихан алушысының КДҚ барысындағы практикалық даярлығына төмендегілер кіреді:</w:t>
      </w:r>
    </w:p>
    <w:bookmarkEnd w:id="464"/>
    <w:p>
      <w:pPr>
        <w:spacing w:after="0"/>
        <w:ind w:left="0"/>
        <w:jc w:val="both"/>
      </w:pPr>
      <w:r>
        <w:rPr>
          <w:rFonts w:ascii="Times New Roman"/>
          <w:b w:val="false"/>
          <w:i w:val="false"/>
          <w:color w:val="000000"/>
          <w:sz w:val="28"/>
        </w:rPr>
        <w:t>
      1) КДҚ бағдарламасын оқу курсынан өтушіден емтихан алушы қызметінің негізін салушы аспектілер мен біліктілік жүйесі қағидарларына байланысты сұрақтар бойынша ӘҚҚК емтихан алушысының уәкілеттігін бағалау;</w:t>
      </w:r>
    </w:p>
    <w:p>
      <w:pPr>
        <w:spacing w:after="0"/>
        <w:ind w:left="0"/>
        <w:jc w:val="both"/>
      </w:pPr>
      <w:r>
        <w:rPr>
          <w:rFonts w:ascii="Times New Roman"/>
          <w:b w:val="false"/>
          <w:i w:val="false"/>
          <w:color w:val="000000"/>
          <w:sz w:val="28"/>
        </w:rPr>
        <w:t>
      2) тест тапсырмаларын анықтық пен сенімділік қағидаларына сәйкес әзірлеу және талдау;</w:t>
      </w:r>
    </w:p>
    <w:p>
      <w:pPr>
        <w:spacing w:after="0"/>
        <w:ind w:left="0"/>
        <w:jc w:val="both"/>
      </w:pPr>
      <w:r>
        <w:rPr>
          <w:rFonts w:ascii="Times New Roman"/>
          <w:b w:val="false"/>
          <w:i w:val="false"/>
          <w:color w:val="000000"/>
          <w:sz w:val="28"/>
        </w:rPr>
        <w:t>
      3) КДҚ бағдарламасын оқу курсынан өтушіге тест тапсырмаларын сақтауды қамтамасыз етуге, құжаттарды жүргізу және сақтауға байланысты процедураларды көрсету;</w:t>
      </w:r>
    </w:p>
    <w:p>
      <w:pPr>
        <w:spacing w:after="0"/>
        <w:ind w:left="0"/>
        <w:jc w:val="both"/>
      </w:pPr>
      <w:r>
        <w:rPr>
          <w:rFonts w:ascii="Times New Roman"/>
          <w:b w:val="false"/>
          <w:i w:val="false"/>
          <w:color w:val="000000"/>
          <w:sz w:val="28"/>
        </w:rPr>
        <w:t>
      4) практикалық даярлық жетекшісінің қалауы бойынша басқа да сұрақтар.</w:t>
      </w:r>
    </w:p>
    <w:bookmarkStart w:name="z2167" w:id="465"/>
    <w:p>
      <w:pPr>
        <w:spacing w:after="0"/>
        <w:ind w:left="0"/>
        <w:jc w:val="left"/>
      </w:pPr>
      <w:r>
        <w:rPr>
          <w:rFonts w:ascii="Times New Roman"/>
          <w:b/>
          <w:i w:val="false"/>
          <w:color w:val="000000"/>
        </w:rPr>
        <w:t xml:space="preserve"> 6-параграф. ӘҚҚ, ӘҚЖ, Брифинг және диспетчер-нұсқаушылардың кәсібидеңгейін қолдау</w:t>
      </w:r>
    </w:p>
    <w:bookmarkEnd w:id="465"/>
    <w:bookmarkStart w:name="z2166" w:id="466"/>
    <w:p>
      <w:pPr>
        <w:spacing w:after="0"/>
        <w:ind w:left="0"/>
        <w:jc w:val="both"/>
      </w:pPr>
      <w:r>
        <w:rPr>
          <w:rFonts w:ascii="Times New Roman"/>
          <w:b w:val="false"/>
          <w:i w:val="false"/>
          <w:color w:val="000000"/>
          <w:sz w:val="28"/>
        </w:rPr>
        <w:t>
      389. ӘҚҚ, ӘҚЖ, Брифинг, АОҰ және диспетчер-нұсқаушылардың КДҚ барысындағы кәсібидеңгейін қолдау бағдарламасына бастапқы даярлық барысында алынған білімдері мен дағдыларын және келесі қызмет үрдісінде кезігетін стандарттан тыс жағдайларды қарастыруға зер салу, авиациялық жүйедегі өзекті өзгерістерді анықтау және болуы мүмкін жағдайларда шешім қабылдауға қатысты мәселелерді талқылау кіруі қамтамасыз етілуі қажет.</w:t>
      </w:r>
    </w:p>
    <w:bookmarkEnd w:id="466"/>
    <w:bookmarkStart w:name="z2165" w:id="467"/>
    <w:p>
      <w:pPr>
        <w:spacing w:after="0"/>
        <w:ind w:left="0"/>
        <w:jc w:val="both"/>
      </w:pPr>
      <w:r>
        <w:rPr>
          <w:rFonts w:ascii="Times New Roman"/>
          <w:b w:val="false"/>
          <w:i w:val="false"/>
          <w:color w:val="000000"/>
          <w:sz w:val="28"/>
        </w:rPr>
        <w:t>
      390. Бұл жағдайда бағдарламаның жалпы көлемінің 36 оқу сағатынан кем емес уақыты негізгі мазмұнға құралуы тиіс және қажет жағдайда мұнда ағылшын тілінің бөлек аспектілері қамтылуы мүмкін.</w:t>
      </w:r>
    </w:p>
    <w:bookmarkEnd w:id="467"/>
    <w:bookmarkStart w:name="z2164" w:id="468"/>
    <w:p>
      <w:pPr>
        <w:spacing w:after="0"/>
        <w:ind w:left="0"/>
        <w:jc w:val="both"/>
      </w:pPr>
      <w:r>
        <w:rPr>
          <w:rFonts w:ascii="Times New Roman"/>
          <w:b w:val="false"/>
          <w:i w:val="false"/>
          <w:color w:val="000000"/>
          <w:sz w:val="28"/>
        </w:rPr>
        <w:t>
      391. КДҚ барысындағы оқыту курстар, тренингтер, семинарлар, жаттығулар, тағылымдамалар және тағы с.с түрінде, алдыңғы даярлықты есепке ала отырып, осы үлгілік нысанда көрсетілген кезеңге сәйкес ұйымдастырылуы тиіс және белгіленген кезең мерзімінде бірге жүргізілетін бір ғана курс түрінде де, жеке модуль түрінде де жүзеге асырады.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63" w:id="469"/>
    <w:p>
      <w:pPr>
        <w:spacing w:after="0"/>
        <w:ind w:left="0"/>
        <w:jc w:val="both"/>
      </w:pPr>
      <w:r>
        <w:rPr>
          <w:rFonts w:ascii="Times New Roman"/>
          <w:b w:val="false"/>
          <w:i w:val="false"/>
          <w:color w:val="000000"/>
          <w:sz w:val="28"/>
        </w:rPr>
        <w:t>
      392. Кәсібидеңгейді қолдау кезеңдері:</w:t>
      </w:r>
    </w:p>
    <w:bookmarkEnd w:id="469"/>
    <w:p>
      <w:pPr>
        <w:spacing w:after="0"/>
        <w:ind w:left="0"/>
        <w:jc w:val="both"/>
      </w:pPr>
      <w:r>
        <w:rPr>
          <w:rFonts w:ascii="Times New Roman"/>
          <w:b w:val="false"/>
          <w:i w:val="false"/>
          <w:color w:val="000000"/>
          <w:sz w:val="28"/>
        </w:rPr>
        <w:t>
      1) ӘҚҚ диспетчерлерінің, ұшу басшыларының (ауысымның аға диспетчерлері), ӘҚҚ диспетчер-нұсқаушылары, жаттығу құрылғысының нұсқаушылары, ӘҚҚ емтихан алушылары, ӘҚҚ диспетчерінің қолданыстағы куәлігі бар басқа да мамандар әр үш жылда бір реттен кем емес (жеке модульдерді зерделеу нысаны бойынша – 3 жылдың ішінде);</w:t>
      </w:r>
    </w:p>
    <w:p>
      <w:pPr>
        <w:spacing w:after="0"/>
        <w:ind w:left="0"/>
        <w:jc w:val="both"/>
      </w:pPr>
      <w:r>
        <w:rPr>
          <w:rFonts w:ascii="Times New Roman"/>
          <w:b w:val="false"/>
          <w:i w:val="false"/>
          <w:color w:val="000000"/>
          <w:sz w:val="28"/>
        </w:rPr>
        <w:t>
      2) Ұшу-ақпараттық қызмет көрсету мамандығы бойынша ұшу-ақпараттық қызмет көрсету мамандары әр үш жылда бір реттен кем емес (жеке модульдерді зерделеу нысаны бойынша – 3 жылдың ішінде);</w:t>
      </w:r>
    </w:p>
    <w:p>
      <w:pPr>
        <w:spacing w:after="0"/>
        <w:ind w:left="0"/>
        <w:jc w:val="both"/>
      </w:pPr>
      <w:r>
        <w:rPr>
          <w:rFonts w:ascii="Times New Roman"/>
          <w:b w:val="false"/>
          <w:i w:val="false"/>
          <w:color w:val="000000"/>
          <w:sz w:val="28"/>
        </w:rPr>
        <w:t>
      3) Брифинг мамандары, диспетчерлері, әуе қозғалысын жоспарлау, бақылау және үйлестіру диспетчерлері, ӘҚЖ БО аусым бастығы мамандықтары бойынша әр бес жылда бір реттен кем емес (жеке модульдерді зерделеу нысаны бойынша – 5 жылдың ішінде);</w:t>
      </w:r>
    </w:p>
    <w:p>
      <w:pPr>
        <w:spacing w:after="0"/>
        <w:ind w:left="0"/>
        <w:jc w:val="both"/>
      </w:pPr>
      <w:r>
        <w:rPr>
          <w:rFonts w:ascii="Times New Roman"/>
          <w:b w:val="false"/>
          <w:i w:val="false"/>
          <w:color w:val="000000"/>
          <w:sz w:val="28"/>
        </w:rPr>
        <w:t>
      4) ӘҚҚ қызметінің және диспетчерлік пункттердің басшылары әр бес жылда бір реттен кем емес (жеке модульдерді зерделеу нысаны бойынша – 5 жылдың ішінде).</w:t>
      </w:r>
    </w:p>
    <w:bookmarkStart w:name="z2162" w:id="470"/>
    <w:p>
      <w:pPr>
        <w:spacing w:after="0"/>
        <w:ind w:left="0"/>
        <w:jc w:val="both"/>
      </w:pPr>
      <w:r>
        <w:rPr>
          <w:rFonts w:ascii="Times New Roman"/>
          <w:b w:val="false"/>
          <w:i w:val="false"/>
          <w:color w:val="000000"/>
          <w:sz w:val="28"/>
        </w:rPr>
        <w:t>
      393. ИКАО шкаласы бойынша ағылшын тілін меңгеру өз еркімен жүзеге асырылады, жеке және жүйелендірілген курстар, тренингтер, курстың бір бөлігі кәсібидеңгейді қолдау бойынша болғандықтан радиотелефондық байланыстарда тілді меңгеру талаптарын орындалуы аэронавигациялық ұйымдардың саясатымен ұйымдастырылады, ал апаттық, қауіпті және штаттан тыс жағдайларда радиотелефондық байланыс жасау аспектілері кәсібидеңгейді қолдау курсының элементтері ретінде қосылады.</w:t>
      </w:r>
    </w:p>
    <w:bookmarkEnd w:id="470"/>
    <w:bookmarkStart w:name="z2161" w:id="471"/>
    <w:p>
      <w:pPr>
        <w:spacing w:after="0"/>
        <w:ind w:left="0"/>
        <w:jc w:val="both"/>
      </w:pPr>
      <w:r>
        <w:rPr>
          <w:rFonts w:ascii="Times New Roman"/>
          <w:b w:val="false"/>
          <w:i w:val="false"/>
          <w:color w:val="000000"/>
          <w:sz w:val="28"/>
        </w:rPr>
        <w:t>
      394. Кәсібидеңгейді қолдау мақсатында жаттығу құрылғысында даярлау ӘҚҚ жаттығу орталығында да, сондай-ақ АОО курстарынан өту кезінде немесе басқа да ұйымдарда іске асырады.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60" w:id="472"/>
    <w:p>
      <w:pPr>
        <w:spacing w:after="0"/>
        <w:ind w:left="0"/>
        <w:jc w:val="both"/>
      </w:pPr>
      <w:r>
        <w:rPr>
          <w:rFonts w:ascii="Times New Roman"/>
          <w:b w:val="false"/>
          <w:i w:val="false"/>
          <w:color w:val="000000"/>
          <w:sz w:val="28"/>
        </w:rPr>
        <w:t>
      395. Жеке жағдайларда және шұғыл қажет болған жағдайында осы кәсібидаярлау түрі жоспардан тыс, бірақ кезекті кезеңнен кеш емес мерзімде өткізеді.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9" w:id="473"/>
    <w:p>
      <w:pPr>
        <w:spacing w:after="0"/>
        <w:ind w:left="0"/>
        <w:jc w:val="both"/>
      </w:pPr>
      <w:r>
        <w:rPr>
          <w:rFonts w:ascii="Times New Roman"/>
          <w:b w:val="false"/>
          <w:i w:val="false"/>
          <w:color w:val="000000"/>
          <w:sz w:val="28"/>
        </w:rPr>
        <w:t>
      396. ӘҚҚ мамандарының кәсіби дағдысын қайта қалпына келтіру мынадай ретте жүзеге асырылады:</w:t>
      </w:r>
    </w:p>
    <w:bookmarkEnd w:id="473"/>
    <w:p>
      <w:pPr>
        <w:spacing w:after="0"/>
        <w:ind w:left="0"/>
        <w:jc w:val="both"/>
      </w:pPr>
      <w:r>
        <w:rPr>
          <w:rFonts w:ascii="Times New Roman"/>
          <w:b w:val="false"/>
          <w:i w:val="false"/>
          <w:color w:val="000000"/>
          <w:sz w:val="28"/>
        </w:rPr>
        <w:t>
      1) жұмыста алты айдан он екі айға дейінгі үзілістер кезінде – тренажерлік даярлықтан өту және жұмысқа рұқсаты бар жұмыс орындарында практикалық дағдыларды тексеру кезінде;</w:t>
      </w:r>
    </w:p>
    <w:p>
      <w:pPr>
        <w:spacing w:after="0"/>
        <w:ind w:left="0"/>
        <w:jc w:val="both"/>
      </w:pPr>
      <w:r>
        <w:rPr>
          <w:rFonts w:ascii="Times New Roman"/>
          <w:b w:val="false"/>
          <w:i w:val="false"/>
          <w:color w:val="000000"/>
          <w:sz w:val="28"/>
        </w:rPr>
        <w:t>
      2) жұмыста бір жылдан астам үзілістер болған кезде – кәсіби деңгейді ұстап тұру бойынша курстардан өту, тағылымдамадан, тренажерлік даярлықтан өту, теориялық және практикалық дағдыларды тексеру туралы қолданыстағы сертификат болмаған кезде кәсіптік деңгейді қолдау бағдарламасы бойынша оқыту арқылы жүзеге асырылады. Маманның даярлық деңгейіне байланысты тағылымдама көлемін төмендетуге жол беріледі, бірақ осы диспетчерлік пунктте бастапқы рұқсат беру үшін белгіленген көлемнен 70% - дан аспайды;</w:t>
      </w:r>
    </w:p>
    <w:p>
      <w:pPr>
        <w:spacing w:after="0"/>
        <w:ind w:left="0"/>
        <w:jc w:val="both"/>
      </w:pPr>
      <w:r>
        <w:rPr>
          <w:rFonts w:ascii="Times New Roman"/>
          <w:b w:val="false"/>
          <w:i w:val="false"/>
          <w:color w:val="000000"/>
          <w:sz w:val="28"/>
        </w:rPr>
        <w:t>
      3) бастапқы даярлықтан өткеннен кейін жеті жылдың ішінде біліктілік белгісін алмаған жағдайда нақты біліктілік белгісі үшін (rating training) бастапқы даярлау бағдарламасы бойынша оқудан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474"/>
    <w:p>
      <w:pPr>
        <w:spacing w:after="0"/>
        <w:ind w:left="0"/>
        <w:jc w:val="both"/>
      </w:pPr>
      <w:r>
        <w:rPr>
          <w:rFonts w:ascii="Times New Roman"/>
          <w:b w:val="false"/>
          <w:i w:val="false"/>
          <w:color w:val="000000"/>
          <w:sz w:val="28"/>
        </w:rPr>
        <w:t>
      397. Басқа диспетчерлік пунктте дербес жұмысқа кейіннен рұқсат алу кезіндежаттығу құрылғысында даярлау уақыты жоғарыда көрсетілгеннен 70% азайтады.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7" w:id="475"/>
    <w:p>
      <w:pPr>
        <w:spacing w:after="0"/>
        <w:ind w:left="0"/>
        <w:jc w:val="both"/>
      </w:pPr>
      <w:r>
        <w:rPr>
          <w:rFonts w:ascii="Times New Roman"/>
          <w:b w:val="false"/>
          <w:i w:val="false"/>
          <w:color w:val="000000"/>
          <w:sz w:val="28"/>
        </w:rPr>
        <w:t>
      398. ӘҚЖ, Брифинг, ҰАҚ мамандарының кәсіби дағдысын қайта қалпына келтіру мынадай ретте жүзеге асырылады:</w:t>
      </w:r>
    </w:p>
    <w:bookmarkEnd w:id="475"/>
    <w:p>
      <w:pPr>
        <w:spacing w:after="0"/>
        <w:ind w:left="0"/>
        <w:jc w:val="both"/>
      </w:pPr>
      <w:r>
        <w:rPr>
          <w:rFonts w:ascii="Times New Roman"/>
          <w:b w:val="false"/>
          <w:i w:val="false"/>
          <w:color w:val="000000"/>
          <w:sz w:val="28"/>
        </w:rPr>
        <w:t>
      1) 6 айдан 12 айға дейін жұмыстан үзіліс болғанда – жұмыс орнында практикалық дағдыларды тексеру;</w:t>
      </w:r>
    </w:p>
    <w:p>
      <w:pPr>
        <w:spacing w:after="0"/>
        <w:ind w:left="0"/>
        <w:jc w:val="both"/>
      </w:pPr>
      <w:r>
        <w:rPr>
          <w:rFonts w:ascii="Times New Roman"/>
          <w:b w:val="false"/>
          <w:i w:val="false"/>
          <w:color w:val="000000"/>
          <w:sz w:val="28"/>
        </w:rPr>
        <w:t>
      2) жұмыста бір жылдан астам үзілістер болған кезде – кәсіби деңгейді ұстап тұру бойынша курстардан өту, тағылымдамадан өту, теориялық және практикалық дағдыларды тексеру туралы қолданыстағы сертификат болмаған кезде кәсіптік деңгейді қолдау бағдарламасы бойынша оқыту арқылы жүзеге асырылады. Маманның даярлық деңгейіне байланысты тағылымдама көлемін төмендетуге жол беріледі, бірақ осы диспетчерлік пунктте бастапқы рұқсат беру үшін белгіленген көлемнен 70% -дан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6" w:id="476"/>
    <w:p>
      <w:pPr>
        <w:spacing w:after="0"/>
        <w:ind w:left="0"/>
        <w:jc w:val="both"/>
      </w:pPr>
      <w:r>
        <w:rPr>
          <w:rFonts w:ascii="Times New Roman"/>
          <w:b w:val="false"/>
          <w:i w:val="false"/>
          <w:color w:val="000000"/>
          <w:sz w:val="28"/>
        </w:rPr>
        <w:t>
      399. Жаттығу құрылғысындағы дайындық ӘҚҚ мамандарының практикалық дағдылары мен шеберлігін тексерудің ажырамас бөлігі болып табылады және мерзімді түрде жылына бір рет, сонымен қоса төмендегі жағдайларда жүргізіледі:</w:t>
      </w:r>
    </w:p>
    <w:bookmarkEnd w:id="476"/>
    <w:p>
      <w:pPr>
        <w:spacing w:after="0"/>
        <w:ind w:left="0"/>
        <w:jc w:val="both"/>
      </w:pPr>
      <w:r>
        <w:rPr>
          <w:rFonts w:ascii="Times New Roman"/>
          <w:b w:val="false"/>
          <w:i w:val="false"/>
          <w:color w:val="000000"/>
          <w:sz w:val="28"/>
        </w:rPr>
        <w:t>
      1) диспетчерлік пункттерде төмендегі көлемде дербес жұмысқа жіберілгенде:</w:t>
      </w:r>
    </w:p>
    <w:p>
      <w:pPr>
        <w:spacing w:after="0"/>
        <w:ind w:left="0"/>
        <w:jc w:val="both"/>
      </w:pPr>
      <w:r>
        <w:rPr>
          <w:rFonts w:ascii="Times New Roman"/>
          <w:b w:val="false"/>
          <w:i w:val="false"/>
          <w:color w:val="000000"/>
          <w:sz w:val="28"/>
        </w:rPr>
        <w:t>
      рульдеу диспетчерлік пункті (РДП) – кемінде 10 сағат;</w:t>
      </w:r>
    </w:p>
    <w:p>
      <w:pPr>
        <w:spacing w:after="0"/>
        <w:ind w:left="0"/>
        <w:jc w:val="both"/>
      </w:pPr>
      <w:r>
        <w:rPr>
          <w:rFonts w:ascii="Times New Roman"/>
          <w:b w:val="false"/>
          <w:i w:val="false"/>
          <w:color w:val="000000"/>
          <w:sz w:val="28"/>
        </w:rPr>
        <w:t>
      старттық диспетчерлік пункті (СДП) – кемінде 10 сағат;</w:t>
      </w:r>
    </w:p>
    <w:p>
      <w:pPr>
        <w:spacing w:after="0"/>
        <w:ind w:left="0"/>
        <w:jc w:val="both"/>
      </w:pPr>
      <w:r>
        <w:rPr>
          <w:rFonts w:ascii="Times New Roman"/>
          <w:b w:val="false"/>
          <w:i w:val="false"/>
          <w:color w:val="000000"/>
          <w:sz w:val="28"/>
        </w:rPr>
        <w:t>
      жақындау диспетчерлік пункті (ЖДП) – кемінде 40 сағат;</w:t>
      </w:r>
    </w:p>
    <w:p>
      <w:pPr>
        <w:spacing w:after="0"/>
        <w:ind w:left="0"/>
        <w:jc w:val="both"/>
      </w:pPr>
      <w:r>
        <w:rPr>
          <w:rFonts w:ascii="Times New Roman"/>
          <w:b w:val="false"/>
          <w:i w:val="false"/>
          <w:color w:val="000000"/>
          <w:sz w:val="28"/>
        </w:rPr>
        <w:t>
      шеңбер диспетчерлік пункті (ШДП) – кемінде 40 сағат;</w:t>
      </w:r>
    </w:p>
    <w:p>
      <w:pPr>
        <w:spacing w:after="0"/>
        <w:ind w:left="0"/>
        <w:jc w:val="both"/>
      </w:pPr>
      <w:r>
        <w:rPr>
          <w:rFonts w:ascii="Times New Roman"/>
          <w:b w:val="false"/>
          <w:i w:val="false"/>
          <w:color w:val="000000"/>
          <w:sz w:val="28"/>
        </w:rPr>
        <w:t>
      мұнара диспетчерлік пункті (МДП) – кемінде 40 сағат;</w:t>
      </w:r>
    </w:p>
    <w:p>
      <w:pPr>
        <w:spacing w:after="0"/>
        <w:ind w:left="0"/>
        <w:jc w:val="both"/>
      </w:pPr>
      <w:r>
        <w:rPr>
          <w:rFonts w:ascii="Times New Roman"/>
          <w:b w:val="false"/>
          <w:i w:val="false"/>
          <w:color w:val="000000"/>
          <w:sz w:val="28"/>
        </w:rPr>
        <w:t>
      аудандық диспетчерлік орталық (АДО немесе ӘҚКА) – кемінде 40 сағат;</w:t>
      </w:r>
    </w:p>
    <w:p>
      <w:pPr>
        <w:spacing w:after="0"/>
        <w:ind w:left="0"/>
        <w:jc w:val="both"/>
      </w:pPr>
      <w:r>
        <w:rPr>
          <w:rFonts w:ascii="Times New Roman"/>
          <w:b w:val="false"/>
          <w:i w:val="false"/>
          <w:color w:val="000000"/>
          <w:sz w:val="28"/>
        </w:rPr>
        <w:t>
      жергілікті диспетчерлік пункт (ЖДП) – кемінде 20 сағат;</w:t>
      </w:r>
    </w:p>
    <w:p>
      <w:pPr>
        <w:spacing w:after="0"/>
        <w:ind w:left="0"/>
        <w:jc w:val="both"/>
      </w:pPr>
      <w:r>
        <w:rPr>
          <w:rFonts w:ascii="Times New Roman"/>
          <w:b w:val="false"/>
          <w:i w:val="false"/>
          <w:color w:val="000000"/>
          <w:sz w:val="28"/>
        </w:rPr>
        <w:t>
      2) келесі біліктілік белгісін тағайындаған кезде немесе келесі дербес жұмысқа рұқсаттама алу кезінде жаттықтыру құрылғысында дайындау мерзімі қысқартылады, алайда жоғарыда аталған мерзімнің 70% аспайтын мерзімге;</w:t>
      </w:r>
    </w:p>
    <w:p>
      <w:pPr>
        <w:spacing w:after="0"/>
        <w:ind w:left="0"/>
        <w:jc w:val="both"/>
      </w:pPr>
      <w:r>
        <w:rPr>
          <w:rFonts w:ascii="Times New Roman"/>
          <w:b w:val="false"/>
          <w:i w:val="false"/>
          <w:color w:val="000000"/>
          <w:sz w:val="28"/>
        </w:rPr>
        <w:t>
      3) куәліктің қолдану мерзімін ұзарту (біліктілік белгісін (рұқсаттама) растау) кезінде кемінде 6 сағат көлемде;</w:t>
      </w:r>
    </w:p>
    <w:p>
      <w:pPr>
        <w:spacing w:after="0"/>
        <w:ind w:left="0"/>
        <w:jc w:val="both"/>
      </w:pPr>
      <w:r>
        <w:rPr>
          <w:rFonts w:ascii="Times New Roman"/>
          <w:b w:val="false"/>
          <w:i w:val="false"/>
          <w:color w:val="000000"/>
          <w:sz w:val="28"/>
        </w:rPr>
        <w:t>
      4) авиациялық оқиға немесе авиациялық оқыс оқиғаға алып келген бұзушылық кезінде кемінде 6 сағат көлемде;</w:t>
      </w:r>
    </w:p>
    <w:p>
      <w:pPr>
        <w:spacing w:after="0"/>
        <w:ind w:left="0"/>
        <w:jc w:val="both"/>
      </w:pPr>
      <w:r>
        <w:rPr>
          <w:rFonts w:ascii="Times New Roman"/>
          <w:b w:val="false"/>
          <w:i w:val="false"/>
          <w:color w:val="000000"/>
          <w:sz w:val="28"/>
        </w:rPr>
        <w:t>
      5) жаңа ӘҚҚ рәсімдерін енгізу, әуе кеңістігі құрылымындағы өзгерістер кезінде рәсімнің күрделілігіне байланысты, алайда 3 сағаттан кем болмайтын, ӘҚҚ қызметі басшысымен белгіленетін көлемде жүргізіледі;</w:t>
      </w:r>
    </w:p>
    <w:p>
      <w:pPr>
        <w:spacing w:after="0"/>
        <w:ind w:left="0"/>
        <w:jc w:val="both"/>
      </w:pPr>
      <w:r>
        <w:rPr>
          <w:rFonts w:ascii="Times New Roman"/>
          <w:b w:val="false"/>
          <w:i w:val="false"/>
          <w:color w:val="000000"/>
          <w:sz w:val="28"/>
        </w:rPr>
        <w:t>
      6) ұшу басшысының шешімі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5" w:id="477"/>
    <w:p>
      <w:pPr>
        <w:spacing w:after="0"/>
        <w:ind w:left="0"/>
        <w:jc w:val="both"/>
      </w:pPr>
      <w:r>
        <w:rPr>
          <w:rFonts w:ascii="Times New Roman"/>
          <w:b w:val="false"/>
          <w:i w:val="false"/>
          <w:color w:val="000000"/>
          <w:sz w:val="28"/>
        </w:rPr>
        <w:t>
      400. Көпсекторлы диспетчерлік пункттер үшін жаттығу құрылғысындағы дайындық секторлардың бірінде жүргізеді.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4" w:id="478"/>
    <w:p>
      <w:pPr>
        <w:spacing w:after="0"/>
        <w:ind w:left="0"/>
        <w:jc w:val="both"/>
      </w:pPr>
      <w:r>
        <w:rPr>
          <w:rFonts w:ascii="Times New Roman"/>
          <w:b w:val="false"/>
          <w:i w:val="false"/>
          <w:color w:val="000000"/>
          <w:sz w:val="28"/>
        </w:rPr>
        <w:t>
      401. ӘҚҚ ережелерін үнемі бұзуы немесе осы диспетчерлік пунктте жұмыс істеуге төселмегені анықталған жағдайда ұшу басшысы ӘҚҚ диспетчерін қосымша жаттығу құрылғысында дайындыққа жібереді.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53" w:id="479"/>
    <w:p>
      <w:pPr>
        <w:spacing w:after="0"/>
        <w:ind w:left="0"/>
        <w:jc w:val="left"/>
      </w:pPr>
      <w:r>
        <w:rPr>
          <w:rFonts w:ascii="Times New Roman"/>
          <w:b/>
          <w:i w:val="false"/>
          <w:color w:val="000000"/>
        </w:rPr>
        <w:t xml:space="preserve"> 7-параграф. Аэронавигациялық ақпаратпен қамтамасыз ету жөніндегі мамандарды (бұдан әрі – АНА) бастапқы дайындау және дербес жұмысқа жіберу</w:t>
      </w:r>
    </w:p>
    <w:bookmarkEnd w:id="479"/>
    <w:bookmarkStart w:name="z2152" w:id="480"/>
    <w:p>
      <w:pPr>
        <w:spacing w:after="0"/>
        <w:ind w:left="0"/>
        <w:jc w:val="both"/>
      </w:pPr>
      <w:r>
        <w:rPr>
          <w:rFonts w:ascii="Times New Roman"/>
          <w:b w:val="false"/>
          <w:i w:val="false"/>
          <w:color w:val="000000"/>
          <w:sz w:val="28"/>
        </w:rPr>
        <w:t xml:space="preserve">
      402. АНА жөніндегі мамандарды бастапқы теориялық дайындау бағдарламасы ең кемінде </w:t>
      </w:r>
      <w:r>
        <w:rPr>
          <w:rFonts w:ascii="Times New Roman"/>
          <w:b w:val="false"/>
          <w:i w:val="false"/>
          <w:color w:val="000000"/>
          <w:sz w:val="28"/>
        </w:rPr>
        <w:t>85-қосымшада</w:t>
      </w:r>
      <w:r>
        <w:rPr>
          <w:rFonts w:ascii="Times New Roman"/>
          <w:b w:val="false"/>
          <w:i w:val="false"/>
          <w:color w:val="000000"/>
          <w:sz w:val="28"/>
        </w:rPr>
        <w:t xml:space="preserve"> берілген элементтерді жүзеге асыруды қамтамасыз етуі тиіс.</w:t>
      </w:r>
    </w:p>
    <w:bookmarkEnd w:id="480"/>
    <w:bookmarkStart w:name="z2151" w:id="481"/>
    <w:p>
      <w:pPr>
        <w:spacing w:after="0"/>
        <w:ind w:left="0"/>
        <w:jc w:val="both"/>
      </w:pPr>
      <w:r>
        <w:rPr>
          <w:rFonts w:ascii="Times New Roman"/>
          <w:b w:val="false"/>
          <w:i w:val="false"/>
          <w:color w:val="000000"/>
          <w:sz w:val="28"/>
        </w:rPr>
        <w:t xml:space="preserve">
      403. АНА маманы ретінде жұмысқа жаңадан қабылданған кандидаттар өздігімен жұмысқа жіберілмес бұрын жұмыс орнында бастапқы теориялық дайындықтан және тағылымдамадан өтеді. Авиациялық білім болған жағдайда, АНА жөніндегі маман ретінде жұмысқа жаңадан қабылданатын кандидаттар өздігімен жұмысқа жіберу алдында кемінде 160 сағат (4 апта) көлемінде қайта даярлаудан өтеді және осы Үлгілік бағдарламаларға </w:t>
      </w:r>
      <w:r>
        <w:rPr>
          <w:rFonts w:ascii="Times New Roman"/>
          <w:b w:val="false"/>
          <w:i w:val="false"/>
          <w:color w:val="000000"/>
          <w:sz w:val="28"/>
        </w:rPr>
        <w:t>85-қосымшада</w:t>
      </w:r>
      <w:r>
        <w:rPr>
          <w:rFonts w:ascii="Times New Roman"/>
          <w:b w:val="false"/>
          <w:i w:val="false"/>
          <w:color w:val="000000"/>
          <w:sz w:val="28"/>
        </w:rPr>
        <w:t xml:space="preserve"> көрсетілген көлемде тақырыптарды зерделеуді қамтиды.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0" w:id="482"/>
    <w:p>
      <w:pPr>
        <w:spacing w:after="0"/>
        <w:ind w:left="0"/>
        <w:jc w:val="both"/>
      </w:pPr>
      <w:r>
        <w:rPr>
          <w:rFonts w:ascii="Times New Roman"/>
          <w:b w:val="false"/>
          <w:i w:val="false"/>
          <w:color w:val="000000"/>
          <w:sz w:val="28"/>
        </w:rPr>
        <w:t>
      404. АНА жөніндегі маман ретінде жұмыс жасау үшін кандидаттардың теориялық дайындығы арнайы бекітілген бағдарлама бойынша жүргізіледі, және де бұл жағдайда қолданыстағы автоматтандырылған жүйені оқуға ерекше назар аударылады.</w:t>
      </w:r>
    </w:p>
    <w:bookmarkEnd w:id="482"/>
    <w:bookmarkStart w:name="z2149" w:id="483"/>
    <w:p>
      <w:pPr>
        <w:spacing w:after="0"/>
        <w:ind w:left="0"/>
        <w:jc w:val="both"/>
      </w:pPr>
      <w:r>
        <w:rPr>
          <w:rFonts w:ascii="Times New Roman"/>
          <w:b w:val="false"/>
          <w:i w:val="false"/>
          <w:color w:val="000000"/>
          <w:sz w:val="28"/>
        </w:rPr>
        <w:t>
      405. АНА жөніндегі мамандар мен кандидаттарды тағылымдаман өткізу дербес жұмысқа жіберуі жоспарланып отырған АНА органының жұмыс орнында олардың тікелей жетекшісімен жүргізіледі.</w:t>
      </w:r>
    </w:p>
    <w:bookmarkEnd w:id="483"/>
    <w:bookmarkStart w:name="z2148" w:id="484"/>
    <w:p>
      <w:pPr>
        <w:spacing w:after="0"/>
        <w:ind w:left="0"/>
        <w:jc w:val="both"/>
      </w:pPr>
      <w:r>
        <w:rPr>
          <w:rFonts w:ascii="Times New Roman"/>
          <w:b w:val="false"/>
          <w:i w:val="false"/>
          <w:color w:val="000000"/>
          <w:sz w:val="28"/>
        </w:rPr>
        <w:t>
      406. АНА жөніндегі маман ретінде кандидаттарды дайындау сапасы мен толыққандығы, АНА жөніндегі мамандар мен кандидаттарды дербес жұмысқа жіберу үшін жауапкершілік аэронавигациялық ақпаратпен қамтамасыз ету үшін жауапты орган басшысына жүктеледі.</w:t>
      </w:r>
    </w:p>
    <w:bookmarkEnd w:id="484"/>
    <w:bookmarkStart w:name="z2147" w:id="485"/>
    <w:p>
      <w:pPr>
        <w:spacing w:after="0"/>
        <w:ind w:left="0"/>
        <w:jc w:val="both"/>
      </w:pPr>
      <w:r>
        <w:rPr>
          <w:rFonts w:ascii="Times New Roman"/>
          <w:b w:val="false"/>
          <w:i w:val="false"/>
          <w:color w:val="000000"/>
          <w:sz w:val="28"/>
        </w:rPr>
        <w:t>
      407. АНА жөніндегі мамандарды кәсібидайындау бағдарламалары ИКАО стандарттары мен ұсынатын тәжірибесіне сәйкес келуі тиіс.</w:t>
      </w:r>
    </w:p>
    <w:bookmarkEnd w:id="485"/>
    <w:bookmarkStart w:name="z2146" w:id="486"/>
    <w:p>
      <w:pPr>
        <w:spacing w:after="0"/>
        <w:ind w:left="0"/>
        <w:jc w:val="both"/>
      </w:pPr>
      <w:r>
        <w:rPr>
          <w:rFonts w:ascii="Times New Roman"/>
          <w:b w:val="false"/>
          <w:i w:val="false"/>
          <w:color w:val="000000"/>
          <w:sz w:val="28"/>
        </w:rPr>
        <w:t>
      408. АНА жөніндегі мамандардың техникалық оқуы жүргізілуі авиациялық ұйымдармен анықталған тәртіпте регламенттелген нормативтік құжаттарға сәйкес жүргізіледі.</w:t>
      </w:r>
    </w:p>
    <w:bookmarkEnd w:id="486"/>
    <w:bookmarkStart w:name="z2145" w:id="487"/>
    <w:p>
      <w:pPr>
        <w:spacing w:after="0"/>
        <w:ind w:left="0"/>
        <w:jc w:val="both"/>
      </w:pPr>
      <w:r>
        <w:rPr>
          <w:rFonts w:ascii="Times New Roman"/>
          <w:b w:val="false"/>
          <w:i w:val="false"/>
          <w:color w:val="000000"/>
          <w:sz w:val="28"/>
        </w:rPr>
        <w:t>
      409. Ұшуды АНА-мен қамтамасыз етуді жақсарту және тәжірибемен алмасу мақсатында, басшылық құрамы тұлғаларының және АНА жөніндегі мамандардың ИКАО, МАК, Еуробақылау және басқа халықаралық ұйымдар өткізетін семинарларға қатысуы ұсынылады.</w:t>
      </w:r>
    </w:p>
    <w:bookmarkEnd w:id="487"/>
    <w:bookmarkStart w:name="z2144" w:id="488"/>
    <w:p>
      <w:pPr>
        <w:spacing w:after="0"/>
        <w:ind w:left="0"/>
        <w:jc w:val="both"/>
      </w:pPr>
      <w:r>
        <w:rPr>
          <w:rFonts w:ascii="Times New Roman"/>
          <w:b w:val="false"/>
          <w:i w:val="false"/>
          <w:color w:val="000000"/>
          <w:sz w:val="28"/>
        </w:rPr>
        <w:t>
      410. Белгіленген салада кәсіби қызметтің жаңа түрін орындау үшін орта немесе жоғары кәсіби білімі бар мамандарды кәсіби қайта даярлау уәкілетті ұйым немесе уәкілетті орган бекіткен азаматтық авиацияның орта және жоғары кәсіби білім беру мекемелерінде және авиациялық оқу орталықтарында қосымша кәсіби білім беру шеңберінде жүргізіледі.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43" w:id="489"/>
    <w:p>
      <w:pPr>
        <w:spacing w:after="0"/>
        <w:ind w:left="0"/>
        <w:jc w:val="both"/>
      </w:pPr>
      <w:r>
        <w:rPr>
          <w:rFonts w:ascii="Times New Roman"/>
          <w:b w:val="false"/>
          <w:i w:val="false"/>
          <w:color w:val="000000"/>
          <w:sz w:val="28"/>
        </w:rPr>
        <w:t>
      411. АНА бойынша мамандардың кәсіби деңгейін ұстап тұру авиациялық оқу орталықтарында және (немесе) азаматтық авиация ұйымдарында аэронавигациялық ақпаратты қамтамасыз ету процесіне байланысты практикалық және теориялық даярлықты қамтитын бағдарламаларға сәйкес кемінде үш жылда бір рет жүргізіледі.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42" w:id="490"/>
    <w:p>
      <w:pPr>
        <w:spacing w:after="0"/>
        <w:ind w:left="0"/>
        <w:jc w:val="both"/>
      </w:pPr>
      <w:r>
        <w:rPr>
          <w:rFonts w:ascii="Times New Roman"/>
          <w:b w:val="false"/>
          <w:i w:val="false"/>
          <w:color w:val="000000"/>
          <w:sz w:val="28"/>
        </w:rPr>
        <w:t xml:space="preserve">
      412. Азаматтық авиацияның орта және жоғары кәсібибілім берудің білім беру мекемелеріне кәсібидаярлау бойынша авиациялық білімі бар тұлғалар, сол сияқты орта немесе жоғары кәсібибілімі бар авиациялық емес мамандар ішінен авиациялық білімі бар адамдар жіберіледі. Жолдаманы әңгімелесу өткеннен кейін ұсыныс беру арқылы жұмыс беруші береді. </w:t>
      </w:r>
    </w:p>
    <w:bookmarkEnd w:id="490"/>
    <w:bookmarkStart w:name="z2141" w:id="491"/>
    <w:p>
      <w:pPr>
        <w:spacing w:after="0"/>
        <w:ind w:left="0"/>
        <w:jc w:val="both"/>
      </w:pPr>
      <w:r>
        <w:rPr>
          <w:rFonts w:ascii="Times New Roman"/>
          <w:b w:val="false"/>
          <w:i w:val="false"/>
          <w:color w:val="000000"/>
          <w:sz w:val="28"/>
        </w:rPr>
        <w:t>
      413. АНА жөніндегі мамандарды қайта даярлау төмендегі жағдайларда арнайы даярлық түрінде жүзеге асырылуы тиіс:</w:t>
      </w:r>
    </w:p>
    <w:bookmarkEnd w:id="491"/>
    <w:p>
      <w:pPr>
        <w:spacing w:after="0"/>
        <w:ind w:left="0"/>
        <w:jc w:val="both"/>
      </w:pPr>
      <w:r>
        <w:rPr>
          <w:rFonts w:ascii="Times New Roman"/>
          <w:b w:val="false"/>
          <w:i w:val="false"/>
          <w:color w:val="000000"/>
          <w:sz w:val="28"/>
        </w:rPr>
        <w:t>
      1) аэронавигациялық ақпаратты өңдеудің жаңа автоматтандырылған жүйесін пайдалануға енгізу (АНА қамтамасыз ету бойынша бағдарламалық жасақтама, әуе кеңістігінің дизайны және картография/ұшу рәсімдері жүйелері);</w:t>
      </w:r>
    </w:p>
    <w:p>
      <w:pPr>
        <w:spacing w:after="0"/>
        <w:ind w:left="0"/>
        <w:jc w:val="both"/>
      </w:pPr>
      <w:r>
        <w:rPr>
          <w:rFonts w:ascii="Times New Roman"/>
          <w:b w:val="false"/>
          <w:i w:val="false"/>
          <w:color w:val="000000"/>
          <w:sz w:val="28"/>
        </w:rPr>
        <w:t>
      2) аэронавигациялық ақпаратты өңдеудің автоматтандырылған жүйелерінің қосымша модулдерін жаңарту немесе орнату ақпараттар (АНА қамтамасыз ету бойынша бағдарламалық жасақтама, әуе кеңістігінің дизайны және картография/ұшу рәсім жүйелері);</w:t>
      </w:r>
    </w:p>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Республикасының заңнамасында көзделген басқа да жағдайларда жүргізіледі.</w:t>
      </w:r>
    </w:p>
    <w:p>
      <w:pPr>
        <w:spacing w:after="0"/>
        <w:ind w:left="0"/>
        <w:jc w:val="both"/>
      </w:pPr>
      <w:r>
        <w:rPr>
          <w:rFonts w:ascii="Times New Roman"/>
          <w:b w:val="false"/>
          <w:i w:val="false"/>
          <w:color w:val="000000"/>
          <w:sz w:val="28"/>
        </w:rPr>
        <w:t xml:space="preserve">
      Ескерту. 413-тармақ жаңа редакцияда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618" w:id="492"/>
    <w:p>
      <w:pPr>
        <w:spacing w:after="0"/>
        <w:ind w:left="0"/>
        <w:jc w:val="both"/>
      </w:pPr>
      <w:r>
        <w:rPr>
          <w:rFonts w:ascii="Times New Roman"/>
          <w:b w:val="false"/>
          <w:i w:val="false"/>
          <w:color w:val="000000"/>
          <w:sz w:val="28"/>
        </w:rPr>
        <w:t>
      413-1. Қазақстан Республикасының әуе кеңістігін пайдалану және авиация қызметі туралы Қазақстан Республикасы заңнамасының талаптары, аэронавигациялық ақпарат қызметтерінің қызметін регламенттейтін ИКАО стандарттары мен ұсынылатын практикасы өзгерген жағдайларда, AIS құрылымдық бөлімшелерінің басшылары АНИ мамандарын көрсетілген өзгерістермен таныстыруды қамтамасыз етеді.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бағдарлама 413-1-тармақпен толықтырылды – ҚР Индустрия және инфрақұрылымдық даму министрінің 30.04.2021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40" w:id="493"/>
    <w:p>
      <w:pPr>
        <w:spacing w:after="0"/>
        <w:ind w:left="0"/>
        <w:jc w:val="both"/>
      </w:pPr>
      <w:r>
        <w:rPr>
          <w:rFonts w:ascii="Times New Roman"/>
          <w:b w:val="false"/>
          <w:i w:val="false"/>
          <w:color w:val="000000"/>
          <w:sz w:val="28"/>
        </w:rPr>
        <w:t>
      414. АНА мамандарын арнайы даярлау азаматтық авиацияның арнайы оқу мекемелерінде, оқу орталықтарында, сол сияқты автоматтандырылған жүйелерді (АНА қамтамасыз ету бойынша бағдарламалық жасақтама, әуе кеңістігінің дизайны және картография/ұшу процедуралары жүйелері) өндірушілер базасында жүргізіледі.</w:t>
      </w:r>
    </w:p>
    <w:bookmarkEnd w:id="493"/>
    <w:bookmarkStart w:name="z2139" w:id="494"/>
    <w:p>
      <w:pPr>
        <w:spacing w:after="0"/>
        <w:ind w:left="0"/>
        <w:jc w:val="both"/>
      </w:pPr>
      <w:r>
        <w:rPr>
          <w:rFonts w:ascii="Times New Roman"/>
          <w:b w:val="false"/>
          <w:i w:val="false"/>
          <w:color w:val="000000"/>
          <w:sz w:val="28"/>
        </w:rPr>
        <w:t xml:space="preserve">
      415. АНА мамандарын арнайы даярлау азаматтық авиацияның арнайы оқу мекемелері, оқу орталықтары және автоматтандырылған жүйелерді (АНА қамтамасыз ету бойынша бағдарламалық жасақтама, әуе кеңістігінің дизайны және картография/ұшу процедуралары жүйелері) өндірушілер әзірлеген арнайы бағдарлама бойынша жүргізіледі. </w:t>
      </w:r>
    </w:p>
    <w:bookmarkEnd w:id="494"/>
    <w:bookmarkStart w:name="z2138" w:id="495"/>
    <w:p>
      <w:pPr>
        <w:spacing w:after="0"/>
        <w:ind w:left="0"/>
        <w:jc w:val="both"/>
      </w:pPr>
      <w:r>
        <w:rPr>
          <w:rFonts w:ascii="Times New Roman"/>
          <w:b w:val="false"/>
          <w:i w:val="false"/>
          <w:color w:val="000000"/>
          <w:sz w:val="28"/>
        </w:rPr>
        <w:t>
      416. Аэронавигациялық рәсімдер дизайнерлері "ӘК ұшуларын жүргізу" (Doc 8168 OPS/611 (PANS-OPS) "Көзбен шолып ұшу және аспаптар бойынша ұшу сұлбаларын жасау") ІІ том ИКАО құжатының талаптарына сәйкес, авиациялық оқу орталығында аэронавигациялық рәсімдерді әзірлеу бойынша дайындықтан өткен, дайындықтан өткені туралы сертификатпен расталған, кәсібі бойынша пилот, штурман немесе әуе қозғалысына қызмет көрсету диспетчері, АНА жөніндегі мамандығы бойынша авиациялық мамандар болып табылады.</w:t>
      </w:r>
    </w:p>
    <w:bookmarkEnd w:id="495"/>
    <w:bookmarkStart w:name="z2137" w:id="496"/>
    <w:p>
      <w:pPr>
        <w:spacing w:after="0"/>
        <w:ind w:left="0"/>
        <w:jc w:val="both"/>
      </w:pPr>
      <w:r>
        <w:rPr>
          <w:rFonts w:ascii="Times New Roman"/>
          <w:b w:val="false"/>
          <w:i w:val="false"/>
          <w:color w:val="000000"/>
          <w:sz w:val="28"/>
        </w:rPr>
        <w:t>
      417. Аэронавигациялық рәсімдер дизайнерлерін даярлау бағдарламасы "Ұшу сұлбаларын әзірлеу кезінде сапамен қамтамасыз ету жөніндегі нұсқау" (Doc9906) "Ұшу сұлбаларының жобалаушыларын дайындау" (Ұшу сұлбаларының жобалаушыларын дайындау бағдарламасын әзірлеу) 2-том ИКАО құжатының талаптарына сәйкес жүргізіледі және оған төмендегілер кіреді:</w:t>
      </w:r>
    </w:p>
    <w:bookmarkEnd w:id="496"/>
    <w:p>
      <w:pPr>
        <w:spacing w:after="0"/>
        <w:ind w:left="0"/>
        <w:jc w:val="both"/>
      </w:pPr>
      <w:r>
        <w:rPr>
          <w:rFonts w:ascii="Times New Roman"/>
          <w:b w:val="false"/>
          <w:i w:val="false"/>
          <w:color w:val="000000"/>
          <w:sz w:val="28"/>
        </w:rPr>
        <w:t>
      1) "ӘК ұшуларын жүргізу" (Doc 8168 OPS/611 (PANS-OPS) "Көзбен шолып ұшу және аспаптар бойынша ұшу сұлбаларын жасау") ІІ том ИКАО құжатының және әуеайлақ сұлбаларын жасау бөлігі бойынша ИКАО қосымшаларының мазмұнын білу;</w:t>
      </w:r>
    </w:p>
    <w:p>
      <w:pPr>
        <w:spacing w:after="0"/>
        <w:ind w:left="0"/>
        <w:jc w:val="both"/>
      </w:pPr>
      <w:r>
        <w:rPr>
          <w:rFonts w:ascii="Times New Roman"/>
          <w:b w:val="false"/>
          <w:i w:val="false"/>
          <w:color w:val="000000"/>
          <w:sz w:val="28"/>
        </w:rPr>
        <w:t xml:space="preserve">
      2) "ӘК ұшуларын жүргізу" (Doc 8168 OPS/611 (PANS-OPS) "Көзбен шолып ұшу және аспаптар бойынша ұшу сұлбаларын жасау") ІІ том ИКАО құжаттарының талаптарына сәйкес Азаматтық авиацияда аэронавигациялық ақпаратпен қамтамасыз ету қағидалары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15427 болып тіркелген) курсы бойынша арнайы теориялық даярлықтан өту, соның ішінде "Аэронавигациялық карталар" халықаралық азаматтық авиация туралы Конвенцияның 4-қосымшасына сәйкес жариялауға аэронавигациялық карталарды ресімдеу;</w:t>
      </w:r>
    </w:p>
    <w:p>
      <w:pPr>
        <w:spacing w:after="0"/>
        <w:ind w:left="0"/>
        <w:jc w:val="both"/>
      </w:pPr>
      <w:r>
        <w:rPr>
          <w:rFonts w:ascii="Times New Roman"/>
          <w:b w:val="false"/>
          <w:i w:val="false"/>
          <w:color w:val="000000"/>
          <w:sz w:val="28"/>
        </w:rPr>
        <w:t xml:space="preserve">
      3) секторда (ағылшын тілінде аббревиатура – MSA) төменгі абсолюттік биіктік есебінде, кедергілерді аралап ұшудың абсолюттік/қатыстылық биіктігі (ағылшын тілінде аббревиатура – OCH/OCA), ұшып шығудың (SID) және аспаптар бойынша ұшып келудің (STAR) стандартты маршруттарында, аспаптар бойынша (NDB, VOR, VOR/DME, ILS, ILS/DME, 2NDB) қонуға кірудің құрал-саймандық сұлбасында, әуеайлақ ауданында қонуға көзбен шолып кіру және /немесе маневрлеу (CIRCLE TO LAND) аймағында (сұлба), схем с применением RNAV (аймақтық навигация) қолдану сұлбасында және спутниктік жүйелер негізіндегі сұлбаларда практикалық дағдылардың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36" w:id="497"/>
    <w:p>
      <w:pPr>
        <w:spacing w:after="0"/>
        <w:ind w:left="0"/>
        <w:jc w:val="both"/>
      </w:pPr>
      <w:r>
        <w:rPr>
          <w:rFonts w:ascii="Times New Roman"/>
          <w:b w:val="false"/>
          <w:i w:val="false"/>
          <w:color w:val="000000"/>
          <w:sz w:val="28"/>
        </w:rPr>
        <w:t>
      418. Аэронавигациялық рәсімдер дизайнерлерін қайта даярлау бағдарламасына төмендегілер кіреді:</w:t>
      </w:r>
    </w:p>
    <w:bookmarkEnd w:id="497"/>
    <w:p>
      <w:pPr>
        <w:spacing w:after="0"/>
        <w:ind w:left="0"/>
        <w:jc w:val="both"/>
      </w:pPr>
      <w:r>
        <w:rPr>
          <w:rFonts w:ascii="Times New Roman"/>
          <w:b w:val="false"/>
          <w:i w:val="false"/>
          <w:color w:val="000000"/>
          <w:sz w:val="28"/>
        </w:rPr>
        <w:t>
      1) көзбен шолып ұшу және аспаптар бойынша ұшудың әуеайлақтық сұлбаларын салу мен ресімдеуге қатысты ИКАО құжаттарына түзету енгізу және соңғы нақтылықтарды білу ;</w:t>
      </w:r>
    </w:p>
    <w:p>
      <w:pPr>
        <w:spacing w:after="0"/>
        <w:ind w:left="0"/>
        <w:jc w:val="both"/>
      </w:pPr>
      <w:r>
        <w:rPr>
          <w:rFonts w:ascii="Times New Roman"/>
          <w:b w:val="false"/>
          <w:i w:val="false"/>
          <w:color w:val="000000"/>
          <w:sz w:val="28"/>
        </w:rPr>
        <w:t>
      2) көзбен шолып ұшу және аспаптар бойынша ұшудың әуеайлақтық сұлбаларын салу дағдылары мен білімдерін тереңдету және қолдау.</w:t>
      </w:r>
    </w:p>
    <w:bookmarkStart w:name="z2135" w:id="498"/>
    <w:p>
      <w:pPr>
        <w:spacing w:after="0"/>
        <w:ind w:left="0"/>
        <w:jc w:val="both"/>
      </w:pPr>
      <w:r>
        <w:rPr>
          <w:rFonts w:ascii="Times New Roman"/>
          <w:b w:val="false"/>
          <w:i w:val="false"/>
          <w:color w:val="000000"/>
          <w:sz w:val="28"/>
        </w:rPr>
        <w:t>
      419. Аэронавигациялық рәсімдер жобалаушылардың кәсіби деңгейін ұстап тұру үш жылда кемінде бір рет жүргізіледі.</w:t>
      </w:r>
    </w:p>
    <w:bookmarkEnd w:id="498"/>
    <w:p>
      <w:pPr>
        <w:spacing w:after="0"/>
        <w:ind w:left="0"/>
        <w:jc w:val="both"/>
      </w:pPr>
      <w:r>
        <w:rPr>
          <w:rFonts w:ascii="Times New Roman"/>
          <w:b w:val="false"/>
          <w:i w:val="false"/>
          <w:color w:val="000000"/>
          <w:sz w:val="28"/>
        </w:rPr>
        <w:t>
      Ұшу рәсімдері мен картографияны жобалаушылардың кәсіби деңгейін ұстап тұру бағдарламалары аспаптар мен картография бойынша ұшу схемаларын әзірлеу процесіне байланысты практикалық және теориялық дайындықты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2" w:id="499"/>
    <w:p>
      <w:pPr>
        <w:spacing w:after="0"/>
        <w:ind w:left="0"/>
        <w:jc w:val="left"/>
      </w:pPr>
      <w:r>
        <w:rPr>
          <w:rFonts w:ascii="Times New Roman"/>
          <w:b/>
          <w:i w:val="false"/>
          <w:color w:val="000000"/>
        </w:rPr>
        <w:t xml:space="preserve"> 20-1-тарау. Ұшу экипаждары бойынша емтихан алушылардың кәсіби деңгейін қайта даярлау және ұстап тұру.</w:t>
      </w:r>
    </w:p>
    <w:bookmarkEnd w:id="499"/>
    <w:p>
      <w:pPr>
        <w:spacing w:after="0"/>
        <w:ind w:left="0"/>
        <w:jc w:val="both"/>
      </w:pPr>
      <w:r>
        <w:rPr>
          <w:rFonts w:ascii="Times New Roman"/>
          <w:b w:val="false"/>
          <w:i w:val="false"/>
          <w:color w:val="ff0000"/>
          <w:sz w:val="28"/>
        </w:rPr>
        <w:t xml:space="preserve">
      Ескерту. Қағидалар 20-1-тараумен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673" w:id="500"/>
    <w:p>
      <w:pPr>
        <w:spacing w:after="0"/>
        <w:ind w:left="0"/>
        <w:jc w:val="both"/>
      </w:pPr>
      <w:r>
        <w:rPr>
          <w:rFonts w:ascii="Times New Roman"/>
          <w:b w:val="false"/>
          <w:i w:val="false"/>
          <w:color w:val="000000"/>
          <w:sz w:val="28"/>
        </w:rPr>
        <w:t xml:space="preserve">
      419-1. Ұшу экипаждары бойынша емтихан алушыларды кәсіптік даярлау авиация персоналының біліктілік деңгейін айқындау үшін уәкілетті ұйым тағайындайтын жеке тұлғаларға қойылатын талаптарға сәйкестікті қамтамасыз ету мақсатында жүзеге асырылады. </w:t>
      </w:r>
    </w:p>
    <w:bookmarkEnd w:id="500"/>
    <w:bookmarkStart w:name="z2674" w:id="501"/>
    <w:p>
      <w:pPr>
        <w:spacing w:after="0"/>
        <w:ind w:left="0"/>
        <w:jc w:val="both"/>
      </w:pPr>
      <w:r>
        <w:rPr>
          <w:rFonts w:ascii="Times New Roman"/>
          <w:b w:val="false"/>
          <w:i w:val="false"/>
          <w:color w:val="000000"/>
          <w:sz w:val="28"/>
        </w:rPr>
        <w:t>
      419-2. Ұшу экипаждары бойынша емтихан алушыларды кәсіптік даярлау осы біліктілігі жоқ ұшу экипажы мүшелерінің куәлігін ұстаушыларды қайта даярлау және ұшу экипаждары бойынша уәкілетті ұйым тағайындаған емтихан алушылардың кәсіптік деңгейін ұстап тұру ретінде іске асырылады.</w:t>
      </w:r>
    </w:p>
    <w:bookmarkEnd w:id="501"/>
    <w:bookmarkStart w:name="z2675" w:id="502"/>
    <w:p>
      <w:pPr>
        <w:spacing w:after="0"/>
        <w:ind w:left="0"/>
        <w:jc w:val="both"/>
      </w:pPr>
      <w:r>
        <w:rPr>
          <w:rFonts w:ascii="Times New Roman"/>
          <w:b w:val="false"/>
          <w:i w:val="false"/>
          <w:color w:val="000000"/>
          <w:sz w:val="28"/>
        </w:rPr>
        <w:t xml:space="preserve">
      419-3. Қайта даярлау: </w:t>
      </w:r>
    </w:p>
    <w:bookmarkEnd w:id="502"/>
    <w:p>
      <w:pPr>
        <w:spacing w:after="0"/>
        <w:ind w:left="0"/>
        <w:jc w:val="both"/>
      </w:pPr>
      <w:r>
        <w:rPr>
          <w:rFonts w:ascii="Times New Roman"/>
          <w:b w:val="false"/>
          <w:i w:val="false"/>
          <w:color w:val="000000"/>
          <w:sz w:val="28"/>
        </w:rPr>
        <w:t xml:space="preserve">
      1) пилот-нұсқаушының қолданыстағы арнайы белгісі; </w:t>
      </w:r>
    </w:p>
    <w:p>
      <w:pPr>
        <w:spacing w:after="0"/>
        <w:ind w:left="0"/>
        <w:jc w:val="both"/>
      </w:pPr>
      <w:r>
        <w:rPr>
          <w:rFonts w:ascii="Times New Roman"/>
          <w:b w:val="false"/>
          <w:i w:val="false"/>
          <w:color w:val="000000"/>
          <w:sz w:val="28"/>
        </w:rPr>
        <w:t xml:space="preserve">
      2) оқытудың алдындағы кезеңде пилот–нұсқаушы ретінде кемінде 3 жыл үздіксіз жұмыс өтілі бар тұлғалар үшін жүргізіледі. </w:t>
      </w:r>
    </w:p>
    <w:bookmarkStart w:name="z2676" w:id="503"/>
    <w:p>
      <w:pPr>
        <w:spacing w:after="0"/>
        <w:ind w:left="0"/>
        <w:jc w:val="both"/>
      </w:pPr>
      <w:r>
        <w:rPr>
          <w:rFonts w:ascii="Times New Roman"/>
          <w:b w:val="false"/>
          <w:i w:val="false"/>
          <w:color w:val="000000"/>
          <w:sz w:val="28"/>
        </w:rPr>
        <w:t>
      419-4. Қайта даярлау, оның ішінде бұрын осы оқудан өткен, бірақ ұшу экипаждары бойынша емтихан алушы ретінде қызметін жүзеге асырмаған не уәкілетті ұйым тағайындамаған адамдар үшін, оқу аяқталған күннен бастап 5 жыл ішінде ұшу экипаждары бойынша емтихан алушы ретінде жүргізіледі.</w:t>
      </w:r>
    </w:p>
    <w:bookmarkEnd w:id="503"/>
    <w:bookmarkStart w:name="z2677" w:id="504"/>
    <w:p>
      <w:pPr>
        <w:spacing w:after="0"/>
        <w:ind w:left="0"/>
        <w:jc w:val="both"/>
      </w:pPr>
      <w:r>
        <w:rPr>
          <w:rFonts w:ascii="Times New Roman"/>
          <w:b w:val="false"/>
          <w:i w:val="false"/>
          <w:color w:val="000000"/>
          <w:sz w:val="28"/>
        </w:rPr>
        <w:t xml:space="preserve">
      419-5. Қайта даярлау осы Үлгілік бағдарламаларға </w:t>
      </w:r>
      <w:r>
        <w:rPr>
          <w:rFonts w:ascii="Times New Roman"/>
          <w:b w:val="false"/>
          <w:i w:val="false"/>
          <w:color w:val="000000"/>
          <w:sz w:val="28"/>
        </w:rPr>
        <w:t>113-қосымшада</w:t>
      </w:r>
      <w:r>
        <w:rPr>
          <w:rFonts w:ascii="Times New Roman"/>
          <w:b w:val="false"/>
          <w:i w:val="false"/>
          <w:color w:val="000000"/>
          <w:sz w:val="28"/>
        </w:rPr>
        <w:t xml:space="preserve"> көрсетілген бағыттарға сәйкес іске асырылады. Бағдарламаның жалпы көлемі кемінде 28 оқу сағатын қамтамасыз етеді. </w:t>
      </w:r>
    </w:p>
    <w:bookmarkEnd w:id="504"/>
    <w:bookmarkStart w:name="z2678" w:id="505"/>
    <w:p>
      <w:pPr>
        <w:spacing w:after="0"/>
        <w:ind w:left="0"/>
        <w:jc w:val="both"/>
      </w:pPr>
      <w:r>
        <w:rPr>
          <w:rFonts w:ascii="Times New Roman"/>
          <w:b w:val="false"/>
          <w:i w:val="false"/>
          <w:color w:val="000000"/>
          <w:sz w:val="28"/>
        </w:rPr>
        <w:t xml:space="preserve">
      419-6. Ұшу экипаждары бойынша емтихан алушылардың кәсіби деңгейін ұстап тұру қайта даярлау бағдарламасының бағыттары бойынша кемінде 14 сағат көлемінде теориялық даярлықты қамтиды. </w:t>
      </w:r>
    </w:p>
    <w:bookmarkEnd w:id="505"/>
    <w:bookmarkStart w:name="z2679" w:id="506"/>
    <w:p>
      <w:pPr>
        <w:spacing w:after="0"/>
        <w:ind w:left="0"/>
        <w:jc w:val="both"/>
      </w:pPr>
      <w:r>
        <w:rPr>
          <w:rFonts w:ascii="Times New Roman"/>
          <w:b w:val="false"/>
          <w:i w:val="false"/>
          <w:color w:val="000000"/>
          <w:sz w:val="28"/>
        </w:rPr>
        <w:t>
      419-7. Ұшу экипаждары бойынша емтихан алушылардың кәсіби деңгейін ұстап тұру кезеңділігі 3 жылда кемінде 1 рет белгіленеді.</w:t>
      </w:r>
    </w:p>
    <w:bookmarkEnd w:id="506"/>
    <w:bookmarkStart w:name="z2680" w:id="507"/>
    <w:p>
      <w:pPr>
        <w:spacing w:after="0"/>
        <w:ind w:left="0"/>
        <w:jc w:val="left"/>
      </w:pPr>
      <w:r>
        <w:rPr>
          <w:rFonts w:ascii="Times New Roman"/>
          <w:b/>
          <w:i w:val="false"/>
          <w:color w:val="000000"/>
        </w:rPr>
        <w:t xml:space="preserve"> 20-2-тарау. Әуе кемесіне техникалық қызмет көрсету бойынша емтихан алушы мен бағалаушының кәсіби деңгейін қайта даярлау және ұстап тұру.</w:t>
      </w:r>
    </w:p>
    <w:bookmarkEnd w:id="507"/>
    <w:p>
      <w:pPr>
        <w:spacing w:after="0"/>
        <w:ind w:left="0"/>
        <w:jc w:val="both"/>
      </w:pPr>
      <w:r>
        <w:rPr>
          <w:rFonts w:ascii="Times New Roman"/>
          <w:b w:val="false"/>
          <w:i w:val="false"/>
          <w:color w:val="ff0000"/>
          <w:sz w:val="28"/>
        </w:rPr>
        <w:t xml:space="preserve">
      Ескерту. Қағидалар 20-2-тараумен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681" w:id="508"/>
    <w:p>
      <w:pPr>
        <w:spacing w:after="0"/>
        <w:ind w:left="0"/>
        <w:jc w:val="both"/>
      </w:pPr>
      <w:r>
        <w:rPr>
          <w:rFonts w:ascii="Times New Roman"/>
          <w:b w:val="false"/>
          <w:i w:val="false"/>
          <w:color w:val="000000"/>
          <w:sz w:val="28"/>
        </w:rPr>
        <w:t>
      419-8. ӘК ТҚК бойынша емтихан алушыны және (немесе) бағалаушыны кәсіптік даярлау ӘК ТҚК бойынша персоналдың біліктілік деңгейін айқындау үшін уәкілетті ұйым тағайындайтын жеке тұлғаларға қойылатын талаптарға сәйкестікті қамтамасыз ету мақсатында жүзеге асырылады.</w:t>
      </w:r>
    </w:p>
    <w:bookmarkEnd w:id="508"/>
    <w:bookmarkStart w:name="z2682" w:id="509"/>
    <w:p>
      <w:pPr>
        <w:spacing w:after="0"/>
        <w:ind w:left="0"/>
        <w:jc w:val="both"/>
      </w:pPr>
      <w:r>
        <w:rPr>
          <w:rFonts w:ascii="Times New Roman"/>
          <w:b w:val="false"/>
          <w:i w:val="false"/>
          <w:color w:val="000000"/>
          <w:sz w:val="28"/>
        </w:rPr>
        <w:t>
      419-9. Қайта даярлау, оның ішінде бұрын осы оқудан өткен, бірақ ӘК ТҚК бойынша емтихан алушы немесе бағалаушы ретінде қызметін жүзеге асырмаған не уәкілетті ұйым ӘК ТҚК бойынша емтихан алушы немесе бағалаушы ретінде тағайындамаған адамдар үшін оқу аяқталған күннен бастап 5 жыл ішінде жүргізіледі.</w:t>
      </w:r>
    </w:p>
    <w:bookmarkEnd w:id="509"/>
    <w:bookmarkStart w:name="z2683" w:id="510"/>
    <w:p>
      <w:pPr>
        <w:spacing w:after="0"/>
        <w:ind w:left="0"/>
        <w:jc w:val="both"/>
      </w:pPr>
      <w:r>
        <w:rPr>
          <w:rFonts w:ascii="Times New Roman"/>
          <w:b w:val="false"/>
          <w:i w:val="false"/>
          <w:color w:val="000000"/>
          <w:sz w:val="28"/>
        </w:rPr>
        <w:t xml:space="preserve">
      419-10. Қайта даярлау осы Үлгілік бағдарламаларға </w:t>
      </w:r>
      <w:r>
        <w:rPr>
          <w:rFonts w:ascii="Times New Roman"/>
          <w:b w:val="false"/>
          <w:i w:val="false"/>
          <w:color w:val="000000"/>
          <w:sz w:val="28"/>
        </w:rPr>
        <w:t>114-қосымшада</w:t>
      </w:r>
      <w:r>
        <w:rPr>
          <w:rFonts w:ascii="Times New Roman"/>
          <w:b w:val="false"/>
          <w:i w:val="false"/>
          <w:color w:val="000000"/>
          <w:sz w:val="28"/>
        </w:rPr>
        <w:t xml:space="preserve"> көрсетілген бағыттарға сәйкес іске асырылады. Бағдарламаның жалпы көлемі кемінде 12 оқу сағатын қамтамасыз етеді. </w:t>
      </w:r>
    </w:p>
    <w:bookmarkEnd w:id="510"/>
    <w:bookmarkStart w:name="z2684" w:id="511"/>
    <w:p>
      <w:pPr>
        <w:spacing w:after="0"/>
        <w:ind w:left="0"/>
        <w:jc w:val="both"/>
      </w:pPr>
      <w:r>
        <w:rPr>
          <w:rFonts w:ascii="Times New Roman"/>
          <w:b w:val="false"/>
          <w:i w:val="false"/>
          <w:color w:val="000000"/>
          <w:sz w:val="28"/>
        </w:rPr>
        <w:t xml:space="preserve">
      419-11. ӘК ТҚК бойынша емтихан алушының немесе бағалаушының кәсіби деңгейін ұстап тұру қайта даярлау бағдарламасының бағыттары бойынша кемінде 6 сағат көлемінде теориялық даярлықты қамтиды. </w:t>
      </w:r>
    </w:p>
    <w:bookmarkEnd w:id="511"/>
    <w:bookmarkStart w:name="z2685" w:id="512"/>
    <w:p>
      <w:pPr>
        <w:spacing w:after="0"/>
        <w:ind w:left="0"/>
        <w:jc w:val="both"/>
      </w:pPr>
      <w:r>
        <w:rPr>
          <w:rFonts w:ascii="Times New Roman"/>
          <w:b w:val="false"/>
          <w:i w:val="false"/>
          <w:color w:val="000000"/>
          <w:sz w:val="28"/>
        </w:rPr>
        <w:t xml:space="preserve">
      419-12. ӘК ТҚК бойынша емтихан алушы мен бағалаушының кәсіби деңгейін ұстап тұру кезеңділігі 3 жылда кемінде 1 рет белгіленеді. </w:t>
      </w:r>
    </w:p>
    <w:bookmarkEnd w:id="512"/>
    <w:bookmarkStart w:name="z2134" w:id="513"/>
    <w:p>
      <w:pPr>
        <w:spacing w:after="0"/>
        <w:ind w:left="0"/>
        <w:jc w:val="left"/>
      </w:pPr>
      <w:r>
        <w:rPr>
          <w:rFonts w:ascii="Times New Roman"/>
          <w:b/>
          <w:i w:val="false"/>
          <w:color w:val="000000"/>
        </w:rPr>
        <w:t xml:space="preserve"> 21-бөлім. Ұшуды метеорологиялық қамтамасыз ету жөніндегі персоналды (авиациялық метеоролог-болжамдаушы, авиациялық метеоролог-бақылаушы және/немесе техник-метеоролог, метеорологиялық жабдықтарға техникалық қызмет көрсету жөніндегі инженер-техник қызметкерлер) кәсібидайындаудың үлгілік бағдарламасы 1-параграф. Жалпы ережелер</w:t>
      </w:r>
    </w:p>
    <w:bookmarkEnd w:id="513"/>
    <w:bookmarkStart w:name="z2133" w:id="514"/>
    <w:p>
      <w:pPr>
        <w:spacing w:after="0"/>
        <w:ind w:left="0"/>
        <w:jc w:val="both"/>
      </w:pPr>
      <w:r>
        <w:rPr>
          <w:rFonts w:ascii="Times New Roman"/>
          <w:b w:val="false"/>
          <w:i w:val="false"/>
          <w:color w:val="000000"/>
          <w:sz w:val="28"/>
        </w:rPr>
        <w:t>
      420. Ұшуды метеорологиялық қамтамасыз ету жөніндегі персоналды кәсібидайындаудың осы Үлгілік бағдарламасы авиациялық метеорологиялық персоналдың (құрылымдық бөлімшелердің) кәсібидайындығының қағидаларын, негізгі қызметін және дербес жұмысқа жіберу тәртібін анықтайды.</w:t>
      </w:r>
    </w:p>
    <w:bookmarkEnd w:id="514"/>
    <w:bookmarkStart w:name="z2132" w:id="515"/>
    <w:p>
      <w:pPr>
        <w:spacing w:after="0"/>
        <w:ind w:left="0"/>
        <w:jc w:val="both"/>
      </w:pPr>
      <w:r>
        <w:rPr>
          <w:rFonts w:ascii="Times New Roman"/>
          <w:b w:val="false"/>
          <w:i w:val="false"/>
          <w:color w:val="000000"/>
          <w:sz w:val="28"/>
        </w:rPr>
        <w:t xml:space="preserve">
      421. Ұшуды метеорологиялық қамтамасыз ету жөніндегі персоналды кәсібидайындаудың осы Үлгілік бағдарламасына сәйкес жүргізілетін оқу мамандардың төмендегідей лауазымдық міндеттерін (функционалдық міндеттеріне және орындайтын жұмыстарына байланысты) орындауын қамтамасыз етеді: </w:t>
      </w:r>
    </w:p>
    <w:bookmarkEnd w:id="515"/>
    <w:p>
      <w:pPr>
        <w:spacing w:after="0"/>
        <w:ind w:left="0"/>
        <w:jc w:val="both"/>
      </w:pPr>
      <w:r>
        <w:rPr>
          <w:rFonts w:ascii="Times New Roman"/>
          <w:b w:val="false"/>
          <w:i w:val="false"/>
          <w:color w:val="000000"/>
          <w:sz w:val="28"/>
        </w:rPr>
        <w:t>
      1) Авиациялық метеоролог-болжамдаушы:</w:t>
      </w:r>
    </w:p>
    <w:p>
      <w:pPr>
        <w:spacing w:after="0"/>
        <w:ind w:left="0"/>
        <w:jc w:val="both"/>
      </w:pPr>
      <w:r>
        <w:rPr>
          <w:rFonts w:ascii="Times New Roman"/>
          <w:b w:val="false"/>
          <w:i w:val="false"/>
          <w:color w:val="000000"/>
          <w:sz w:val="28"/>
        </w:rPr>
        <w:t>
      метеорологиялық жағдайды талдау және үздіксіз мониторингін жүзеге асыру;</w:t>
      </w:r>
    </w:p>
    <w:p>
      <w:pPr>
        <w:spacing w:after="0"/>
        <w:ind w:left="0"/>
        <w:jc w:val="both"/>
      </w:pPr>
      <w:r>
        <w:rPr>
          <w:rFonts w:ascii="Times New Roman"/>
          <w:b w:val="false"/>
          <w:i w:val="false"/>
          <w:color w:val="000000"/>
          <w:sz w:val="28"/>
        </w:rPr>
        <w:t xml:space="preserve">
      авиация қызметі үшін маңызды метеорологиялық құбылыстар мен параметрлерді болжау; </w:t>
      </w:r>
    </w:p>
    <w:p>
      <w:pPr>
        <w:spacing w:after="0"/>
        <w:ind w:left="0"/>
        <w:jc w:val="both"/>
      </w:pPr>
      <w:r>
        <w:rPr>
          <w:rFonts w:ascii="Times New Roman"/>
          <w:b w:val="false"/>
          <w:i w:val="false"/>
          <w:color w:val="000000"/>
          <w:sz w:val="28"/>
        </w:rPr>
        <w:t>
      қауіпті құбылыстар туралы ескерту;</w:t>
      </w:r>
    </w:p>
    <w:p>
      <w:pPr>
        <w:spacing w:after="0"/>
        <w:ind w:left="0"/>
        <w:jc w:val="both"/>
      </w:pPr>
      <w:r>
        <w:rPr>
          <w:rFonts w:ascii="Times New Roman"/>
          <w:b w:val="false"/>
          <w:i w:val="false"/>
          <w:color w:val="000000"/>
          <w:sz w:val="28"/>
        </w:rPr>
        <w:t>
      метеорологиялық ақпарат және қызмет көрсету сапасын қамтамасыз ету;</w:t>
      </w:r>
    </w:p>
    <w:p>
      <w:pPr>
        <w:spacing w:after="0"/>
        <w:ind w:left="0"/>
        <w:jc w:val="both"/>
      </w:pPr>
      <w:r>
        <w:rPr>
          <w:rFonts w:ascii="Times New Roman"/>
          <w:b w:val="false"/>
          <w:i w:val="false"/>
          <w:color w:val="000000"/>
          <w:sz w:val="28"/>
        </w:rPr>
        <w:t>
      метеорологиялық құбылыстар мен параметрлердің авиация қызметіне әсерін ескере отырып, және авиация пайдаланушыларының қажеттілігіне, халықаралық ережелерге, жергілікті тәртіп пен басымдылықтарға сәйкес, өзінің жауапкершілігі аймағына кіретін аудан мен әуе кеңістігі үшін ішкі және сыртқы пайдаланушыларға метеорологиялық ақпарат беру;</w:t>
      </w:r>
    </w:p>
    <w:p>
      <w:pPr>
        <w:spacing w:after="0"/>
        <w:ind w:left="0"/>
        <w:jc w:val="both"/>
      </w:pPr>
      <w:r>
        <w:rPr>
          <w:rFonts w:ascii="Times New Roman"/>
          <w:b w:val="false"/>
          <w:i w:val="false"/>
          <w:color w:val="000000"/>
          <w:sz w:val="28"/>
        </w:rPr>
        <w:t xml:space="preserve">
      2) Авиациялық метеоролог-бақылаушы және/немесе техник-метеоролог: </w:t>
      </w:r>
    </w:p>
    <w:p>
      <w:pPr>
        <w:spacing w:after="0"/>
        <w:ind w:left="0"/>
        <w:jc w:val="both"/>
      </w:pPr>
      <w:r>
        <w:rPr>
          <w:rFonts w:ascii="Times New Roman"/>
          <w:b w:val="false"/>
          <w:i w:val="false"/>
          <w:color w:val="000000"/>
          <w:sz w:val="28"/>
        </w:rPr>
        <w:t>
      метеорологиялық жағдайдың үздіксіз мониторингін жүргізу;</w:t>
      </w:r>
    </w:p>
    <w:p>
      <w:pPr>
        <w:spacing w:after="0"/>
        <w:ind w:left="0"/>
        <w:jc w:val="both"/>
      </w:pPr>
      <w:r>
        <w:rPr>
          <w:rFonts w:ascii="Times New Roman"/>
          <w:b w:val="false"/>
          <w:i w:val="false"/>
          <w:color w:val="000000"/>
          <w:sz w:val="28"/>
        </w:rPr>
        <w:t>
      авиация қызметі үшін маңызды метеорологиялық құбылыстар мен параметрлерге бақылау жүргізу және оларды тіркеу;</w:t>
      </w:r>
    </w:p>
    <w:p>
      <w:pPr>
        <w:spacing w:after="0"/>
        <w:ind w:left="0"/>
        <w:jc w:val="both"/>
      </w:pPr>
      <w:r>
        <w:rPr>
          <w:rFonts w:ascii="Times New Roman"/>
          <w:b w:val="false"/>
          <w:i w:val="false"/>
          <w:color w:val="000000"/>
          <w:sz w:val="28"/>
        </w:rPr>
        <w:t xml:space="preserve">
      метеорологиялық ақпарат сапасын қамтамасыз ету; </w:t>
      </w:r>
    </w:p>
    <w:p>
      <w:pPr>
        <w:spacing w:after="0"/>
        <w:ind w:left="0"/>
        <w:jc w:val="both"/>
      </w:pPr>
      <w:r>
        <w:rPr>
          <w:rFonts w:ascii="Times New Roman"/>
          <w:b w:val="false"/>
          <w:i w:val="false"/>
          <w:color w:val="000000"/>
          <w:sz w:val="28"/>
        </w:rPr>
        <w:t>
      метеорологиялық құбылыстар мен параметрлердің авиация қызметіне әсерін ескере отырып, және авиация пайдаланушыларының қажеттілігіне, халықаралық ережелерге, жергілікті тәртіп пен басымдылықтарға сәйкес, өзінің жауапкершілігі аймағына кіретін аудан мен әуе кеңістігі үшін ішкі және сыртқы пайдаланушыларға метеорологиялық ақпарат беру;</w:t>
      </w:r>
    </w:p>
    <w:p>
      <w:pPr>
        <w:spacing w:after="0"/>
        <w:ind w:left="0"/>
        <w:jc w:val="both"/>
      </w:pPr>
      <w:r>
        <w:rPr>
          <w:rFonts w:ascii="Times New Roman"/>
          <w:b w:val="false"/>
          <w:i w:val="false"/>
          <w:color w:val="000000"/>
          <w:sz w:val="28"/>
        </w:rPr>
        <w:t xml:space="preserve">
      3) метеорологиялық жабдықтарға техникалық қызмет көрсету жөніндегі инженер-техник қызметкерлер: </w:t>
      </w:r>
    </w:p>
    <w:p>
      <w:pPr>
        <w:spacing w:after="0"/>
        <w:ind w:left="0"/>
        <w:jc w:val="both"/>
      </w:pPr>
      <w:r>
        <w:rPr>
          <w:rFonts w:ascii="Times New Roman"/>
          <w:b w:val="false"/>
          <w:i w:val="false"/>
          <w:color w:val="000000"/>
          <w:sz w:val="28"/>
        </w:rPr>
        <w:t xml:space="preserve">
      метеорологиялық жабдық (бастапқы датчик, аспаптар, метеорологиялық ақпаратты жинау, өңдеу және көрсету жүйелері) жұмысын мониторингілеу; </w:t>
      </w:r>
    </w:p>
    <w:p>
      <w:pPr>
        <w:spacing w:after="0"/>
        <w:ind w:left="0"/>
        <w:jc w:val="both"/>
      </w:pPr>
      <w:r>
        <w:rPr>
          <w:rFonts w:ascii="Times New Roman"/>
          <w:b w:val="false"/>
          <w:i w:val="false"/>
          <w:color w:val="000000"/>
          <w:sz w:val="28"/>
        </w:rPr>
        <w:t xml:space="preserve">
      төмендегілерді қоса алғанда метеорологиялық жүйелер мен жабдықтарға техникалық қызмет көрсету: </w:t>
      </w:r>
    </w:p>
    <w:p>
      <w:pPr>
        <w:spacing w:after="0"/>
        <w:ind w:left="0"/>
        <w:jc w:val="both"/>
      </w:pPr>
      <w:r>
        <w:rPr>
          <w:rFonts w:ascii="Times New Roman"/>
          <w:b w:val="false"/>
          <w:i w:val="false"/>
          <w:color w:val="000000"/>
          <w:sz w:val="28"/>
        </w:rPr>
        <w:t xml:space="preserve">
      түзету бойынша техникалық қызмет көрсетуді орындау; </w:t>
      </w:r>
    </w:p>
    <w:p>
      <w:pPr>
        <w:spacing w:after="0"/>
        <w:ind w:left="0"/>
        <w:jc w:val="both"/>
      </w:pPr>
      <w:r>
        <w:rPr>
          <w:rFonts w:ascii="Times New Roman"/>
          <w:b w:val="false"/>
          <w:i w:val="false"/>
          <w:color w:val="000000"/>
          <w:sz w:val="28"/>
        </w:rPr>
        <w:t>
      сақтандыру бойынша техникалық қызмет көрсетуді орындау;</w:t>
      </w:r>
    </w:p>
    <w:p>
      <w:pPr>
        <w:spacing w:after="0"/>
        <w:ind w:left="0"/>
        <w:jc w:val="both"/>
      </w:pPr>
      <w:r>
        <w:rPr>
          <w:rFonts w:ascii="Times New Roman"/>
          <w:b w:val="false"/>
          <w:i w:val="false"/>
          <w:color w:val="000000"/>
          <w:sz w:val="28"/>
        </w:rPr>
        <w:t>
      бастапқы датчиктер мен аспаптарды калибрлеу;</w:t>
      </w:r>
    </w:p>
    <w:p>
      <w:pPr>
        <w:spacing w:after="0"/>
        <w:ind w:left="0"/>
        <w:jc w:val="both"/>
      </w:pPr>
      <w:r>
        <w:rPr>
          <w:rFonts w:ascii="Times New Roman"/>
          <w:b w:val="false"/>
          <w:i w:val="false"/>
          <w:color w:val="000000"/>
          <w:sz w:val="28"/>
        </w:rPr>
        <w:t>
      метеорологиялық жабдықтарды тексеру алдында дайындық жұмыстарын жүргізу;</w:t>
      </w:r>
    </w:p>
    <w:p>
      <w:pPr>
        <w:spacing w:after="0"/>
        <w:ind w:left="0"/>
        <w:jc w:val="both"/>
      </w:pPr>
      <w:r>
        <w:rPr>
          <w:rFonts w:ascii="Times New Roman"/>
          <w:b w:val="false"/>
          <w:i w:val="false"/>
          <w:color w:val="000000"/>
          <w:sz w:val="28"/>
        </w:rPr>
        <w:t>
      метеорологиялық жүйелер мен жабдықтарды орнату;</w:t>
      </w:r>
    </w:p>
    <w:p>
      <w:pPr>
        <w:spacing w:after="0"/>
        <w:ind w:left="0"/>
        <w:jc w:val="both"/>
      </w:pPr>
      <w:r>
        <w:rPr>
          <w:rFonts w:ascii="Times New Roman"/>
          <w:b w:val="false"/>
          <w:i w:val="false"/>
          <w:color w:val="000000"/>
          <w:sz w:val="28"/>
        </w:rPr>
        <w:t xml:space="preserve">
      метеорологиялық жабдықтарды пайдалануға дайындау; </w:t>
      </w:r>
    </w:p>
    <w:p>
      <w:pPr>
        <w:spacing w:after="0"/>
        <w:ind w:left="0"/>
        <w:jc w:val="both"/>
      </w:pPr>
      <w:r>
        <w:rPr>
          <w:rFonts w:ascii="Times New Roman"/>
          <w:b w:val="false"/>
          <w:i w:val="false"/>
          <w:color w:val="000000"/>
          <w:sz w:val="28"/>
        </w:rPr>
        <w:t>
      жүйелер мен жабдықтардың жұмысқа жарамдылығын және жаңарту қажеттілігін бағалау.</w:t>
      </w:r>
    </w:p>
    <w:bookmarkStart w:name="z2131" w:id="516"/>
    <w:p>
      <w:pPr>
        <w:spacing w:after="0"/>
        <w:ind w:left="0"/>
        <w:jc w:val="both"/>
      </w:pPr>
      <w:r>
        <w:rPr>
          <w:rFonts w:ascii="Times New Roman"/>
          <w:b w:val="false"/>
          <w:i w:val="false"/>
          <w:color w:val="000000"/>
          <w:sz w:val="28"/>
        </w:rPr>
        <w:t>
      422. Бастапқы дайындық мамандандыруды және, жауапкершілік аймағына кіретін аудан мен әуе кеңістігін ескере отырып оқыту, метеорологиялық құбылыстар мен параметрлердің авиация қызметіне әсерін, сонымен қоса авиациялық метеорологиялық персоналға қойылатын біліктілік талаптарына сәйкес келуі үшін авиация пайдаланушыларының қажеттілігін, халықаралық ережелер, жергілікті тәртіп пен басымдылықтарды ескере отырып, базалық бастапқы біліктілік білімі мен дағдыларын алуды және дамытуды қамтамасыз етеді.</w:t>
      </w:r>
    </w:p>
    <w:bookmarkEnd w:id="516"/>
    <w:bookmarkStart w:name="z2130" w:id="517"/>
    <w:p>
      <w:pPr>
        <w:spacing w:after="0"/>
        <w:ind w:left="0"/>
        <w:jc w:val="both"/>
      </w:pPr>
      <w:r>
        <w:rPr>
          <w:rFonts w:ascii="Times New Roman"/>
          <w:b w:val="false"/>
          <w:i w:val="false"/>
          <w:color w:val="000000"/>
          <w:sz w:val="28"/>
        </w:rPr>
        <w:t xml:space="preserve">
      423. Ұшуды метеорологиялық қамтамасыз ету персоналының кәсібидеңгейін қолдау ұжымдық жұмыс дағдысын, жаңа процедураларды, технологиялар мен тәжірибені оқу, жүйелер мен жабдықтардағы өзгерістермен танысу, апаттық, қауіпті және штаттан тыс жағдайлардағы іс-әрекетке оқыту, сонымен қоса жұмыстағы 6 айдан асатын үзілістен кейін кәсібидағдыларын қалпына келтіруді қоса алғанда, бар білімі мен дағдыларын қайта қарауды, бекітуді, кеңейтуді қамтамасыз етеді. </w:t>
      </w:r>
    </w:p>
    <w:bookmarkEnd w:id="517"/>
    <w:bookmarkStart w:name="z2129" w:id="518"/>
    <w:p>
      <w:pPr>
        <w:spacing w:after="0"/>
        <w:ind w:left="0"/>
        <w:jc w:val="both"/>
      </w:pPr>
      <w:r>
        <w:rPr>
          <w:rFonts w:ascii="Times New Roman"/>
          <w:b w:val="false"/>
          <w:i w:val="false"/>
          <w:color w:val="000000"/>
          <w:sz w:val="28"/>
        </w:rPr>
        <w:t>
      424. Ұшуды метеорологиялық қамтамасыз ету персоналын қайта даярлау жұмыс сипаты (лауазымдық міндеттер бейіні өзгеру), жұмыс жағдайы (жаңа тәртіп енгізу), жүйе құрылымы (жаңарту немесе ауыстыру), мамандығы, мамандандыруы, жұмыс бағыты өзгерген кезде, сонымен қоса жүйелерді, жабдықтарды пайдалануға рұқсат алу және біліктілігі туралы жазба алу үшін жүргізіледі.</w:t>
      </w:r>
    </w:p>
    <w:bookmarkEnd w:id="518"/>
    <w:bookmarkStart w:name="z2128" w:id="519"/>
    <w:p>
      <w:pPr>
        <w:spacing w:after="0"/>
        <w:ind w:left="0"/>
        <w:jc w:val="left"/>
      </w:pPr>
      <w:r>
        <w:rPr>
          <w:rFonts w:ascii="Times New Roman"/>
          <w:b/>
          <w:i w:val="false"/>
          <w:color w:val="000000"/>
        </w:rPr>
        <w:t xml:space="preserve"> 2-параграф. Ұшуды метеорологиялық қамтамасыз ету жөніндегі персоналды бастапқы дайындау</w:t>
      </w:r>
    </w:p>
    <w:bookmarkEnd w:id="519"/>
    <w:bookmarkStart w:name="z2127" w:id="520"/>
    <w:p>
      <w:pPr>
        <w:spacing w:after="0"/>
        <w:ind w:left="0"/>
        <w:jc w:val="both"/>
      </w:pPr>
      <w:r>
        <w:rPr>
          <w:rFonts w:ascii="Times New Roman"/>
          <w:b w:val="false"/>
          <w:i w:val="false"/>
          <w:color w:val="000000"/>
          <w:sz w:val="28"/>
        </w:rPr>
        <w:t xml:space="preserve">
      425. Ұшуды метеорологиялық қамтамасыз ету жөніндегі персоналды бастапқы дайындау олардың бейімделуі, азаматтық авиацияның метеорологиялық персоналына қойылатын талаптарға жауап беретін (№ 1083 БМҰ құжаты, 1-том – Метеорология, №49 БМҰ техникалық регламенті, 1-ТОМ) кәсібибілім мен практикалық дағдылар алуы мақсатында жүргізіледі. </w:t>
      </w:r>
    </w:p>
    <w:bookmarkEnd w:id="520"/>
    <w:bookmarkStart w:name="z2126" w:id="521"/>
    <w:p>
      <w:pPr>
        <w:spacing w:after="0"/>
        <w:ind w:left="0"/>
        <w:jc w:val="both"/>
      </w:pPr>
      <w:r>
        <w:rPr>
          <w:rFonts w:ascii="Times New Roman"/>
          <w:b w:val="false"/>
          <w:i w:val="false"/>
          <w:color w:val="000000"/>
          <w:sz w:val="28"/>
        </w:rPr>
        <w:t xml:space="preserve">
      426. Авиациялық метеоролог-болжамдаушыларды бастапқы дайындау "метеорология" және "гидрометеорология" (бакалавриат, магистратура) мамандығы бойынша жоғары білімі туралы дипломы бар тұлғаларға жүргізіледі. </w:t>
      </w:r>
    </w:p>
    <w:bookmarkEnd w:id="521"/>
    <w:bookmarkStart w:name="z2125" w:id="522"/>
    <w:p>
      <w:pPr>
        <w:spacing w:after="0"/>
        <w:ind w:left="0"/>
        <w:jc w:val="both"/>
      </w:pPr>
      <w:r>
        <w:rPr>
          <w:rFonts w:ascii="Times New Roman"/>
          <w:b w:val="false"/>
          <w:i w:val="false"/>
          <w:color w:val="000000"/>
          <w:sz w:val="28"/>
        </w:rPr>
        <w:t>
      427. Осы Үлгілік бағдарламаны бекіткенге дейін сол кездегі белгіленген талаптарға сәйкес дербес жұмысқа рұқсаттама алған және метеорология саласында арнайы жоғары білімі туралы дипломы жоқ авиациялық метеоролог-болжамдаушылар тек Техникалық регламенттің, БМҚ-№49, 1-томына сәйкес диплом алуға байланысты оқу бағдарламасы үлгілік оқу нәтижесін қамтамасыз ететін оқу мекемелерінде метеорологтарға арналған міндетті бағдарламалар пакетіне сәйкес келетін курстарда оқығаннан кейін ғана кәсібидеңгейді қолдау курсына (бастапқы кәсібидайындау ретінде) жіберіледі.</w:t>
      </w:r>
    </w:p>
    <w:bookmarkEnd w:id="522"/>
    <w:bookmarkStart w:name="z2124" w:id="523"/>
    <w:p>
      <w:pPr>
        <w:spacing w:after="0"/>
        <w:ind w:left="0"/>
        <w:jc w:val="both"/>
      </w:pPr>
      <w:r>
        <w:rPr>
          <w:rFonts w:ascii="Times New Roman"/>
          <w:b w:val="false"/>
          <w:i w:val="false"/>
          <w:color w:val="000000"/>
          <w:sz w:val="28"/>
        </w:rPr>
        <w:t xml:space="preserve">
      428. Авиациялық метеоролог-бақылаушыларды және/немесе техник-метеорологтарды бастапқы дайындау "метеорология" мамандығы бойынша арнайы орта білімі туралы дипломы бар тұлғаларға жүргізіледі. </w:t>
      </w:r>
    </w:p>
    <w:bookmarkEnd w:id="523"/>
    <w:bookmarkStart w:name="z2123" w:id="524"/>
    <w:p>
      <w:pPr>
        <w:spacing w:after="0"/>
        <w:ind w:left="0"/>
        <w:jc w:val="both"/>
      </w:pPr>
      <w:r>
        <w:rPr>
          <w:rFonts w:ascii="Times New Roman"/>
          <w:b w:val="false"/>
          <w:i w:val="false"/>
          <w:color w:val="000000"/>
          <w:sz w:val="28"/>
        </w:rPr>
        <w:t>
      429. Осы Үлгілік бағдарламаны бекіткенге дейін сол кездегі белгіленген талаптарға сәйкес дербес жұмысқа рұқсаттама алған және метеорология саласында арнайы орта білімі туралы дипломы жоқ авиациялық метеоролог-бақылаушылар (техник-метеорологтар) тек Техникалық регламенттің, БМҚ-№49, 1-томына сәйкес диплом алуға байланысты оқу бағдарламасы үлгілік оқу нәтижесін қамтамасыз ететін оқу мекемелерінде техник-метеорологтарға арналған міндетті бағдарламалар пакетіне сәйкес келетін курстарда оқығаннан кейін ғана кәсібидеңгейді қолдау курсына (бастапқы дайындау ретінде) жіберіледі.</w:t>
      </w:r>
    </w:p>
    <w:bookmarkEnd w:id="524"/>
    <w:bookmarkStart w:name="z2122" w:id="525"/>
    <w:p>
      <w:pPr>
        <w:spacing w:after="0"/>
        <w:ind w:left="0"/>
        <w:jc w:val="both"/>
      </w:pPr>
      <w:r>
        <w:rPr>
          <w:rFonts w:ascii="Times New Roman"/>
          <w:b w:val="false"/>
          <w:i w:val="false"/>
          <w:color w:val="000000"/>
          <w:sz w:val="28"/>
        </w:rPr>
        <w:t>
      430. Техникалық (арнайы орта, жоғары техникалық білім, бакалавриат, магистратура) немесе электронды техника саласында кемінде 1000 сағат көлемінде мамандандырылған жоғары әскери білімі бар тұлғалар үшін бастапқы дайындық мамандарды бейімдеу, олардың метеорологиялық жабдықтарға техникалық қызмет көрсету персоналына қойылатын талаптарды қанағаттандыратын кәсібибілім мен практикалық дағды алуы мақсатында жүргізіледі.</w:t>
      </w:r>
    </w:p>
    <w:bookmarkEnd w:id="525"/>
    <w:bookmarkStart w:name="z2121" w:id="526"/>
    <w:p>
      <w:pPr>
        <w:spacing w:after="0"/>
        <w:ind w:left="0"/>
        <w:jc w:val="both"/>
      </w:pPr>
      <w:r>
        <w:rPr>
          <w:rFonts w:ascii="Times New Roman"/>
          <w:b w:val="false"/>
          <w:i w:val="false"/>
          <w:color w:val="000000"/>
          <w:sz w:val="28"/>
        </w:rPr>
        <w:t xml:space="preserve">
      431. Бастапқы білім, білік және дағдыны, мамандандыруды және, қажет болған жағдайда, жабдық пен жүйелердің нақты түрін оқуды қоса алғанда, метеорологиялық жабдықтарға техникалық қызмет көрсету жөніндегі авиациялық маманға арналған бастапқы дайындау электронды техника саласында техникалық білімі жоқ тұлғалар үшін жүргізіледі. </w:t>
      </w:r>
    </w:p>
    <w:bookmarkEnd w:id="526"/>
    <w:bookmarkStart w:name="z2120" w:id="527"/>
    <w:p>
      <w:pPr>
        <w:spacing w:after="0"/>
        <w:ind w:left="0"/>
        <w:jc w:val="both"/>
      </w:pPr>
      <w:r>
        <w:rPr>
          <w:rFonts w:ascii="Times New Roman"/>
          <w:b w:val="false"/>
          <w:i w:val="false"/>
          <w:color w:val="000000"/>
          <w:sz w:val="28"/>
        </w:rPr>
        <w:t>
      432. Осы Үлгілік бағдарламада кәсіби дайындыққа қойылатын талаптарды бекіткенге дейін дербес жұмысқа рұқсаттама алған және метеорология саласында жоғары/орта арнайы білімі туралы тиісті дипломы, ал метеорологиялық жабдықтарға техникалық қызмет көрсету жөніндегі инженер-техник персоналы үшін – жоғары/орта техникалық білім туралы дипломы бар авиациялық метеоролог-болжамдаушы, авиациялық метеоролог-бақылаушы және/немесе техник-метеорологтар мен метеорологиялық жабдықтарға техникалық қызмет көрсету жөніндегі инженер-техник персоналы үшін бастапқы теориялық дайындау кәсібидеңгейді қолдау курстарында жүргізіледі.</w:t>
      </w:r>
    </w:p>
    <w:bookmarkEnd w:id="527"/>
    <w:bookmarkStart w:name="z2119" w:id="528"/>
    <w:p>
      <w:pPr>
        <w:spacing w:after="0"/>
        <w:ind w:left="0"/>
        <w:jc w:val="both"/>
      </w:pPr>
      <w:r>
        <w:rPr>
          <w:rFonts w:ascii="Times New Roman"/>
          <w:b w:val="false"/>
          <w:i w:val="false"/>
          <w:color w:val="000000"/>
          <w:sz w:val="28"/>
        </w:rPr>
        <w:t>
      433. Бастапқы дайындық келесі кезеңдерден тұрады:</w:t>
      </w:r>
    </w:p>
    <w:bookmarkEnd w:id="528"/>
    <w:p>
      <w:pPr>
        <w:spacing w:after="0"/>
        <w:ind w:left="0"/>
        <w:jc w:val="both"/>
      </w:pPr>
      <w:r>
        <w:rPr>
          <w:rFonts w:ascii="Times New Roman"/>
          <w:b w:val="false"/>
          <w:i w:val="false"/>
          <w:color w:val="000000"/>
          <w:sz w:val="28"/>
        </w:rPr>
        <w:t>
      1) теориялық дайындық;</w:t>
      </w:r>
    </w:p>
    <w:p>
      <w:pPr>
        <w:spacing w:after="0"/>
        <w:ind w:left="0"/>
        <w:jc w:val="both"/>
      </w:pPr>
      <w:r>
        <w:rPr>
          <w:rFonts w:ascii="Times New Roman"/>
          <w:b w:val="false"/>
          <w:i w:val="false"/>
          <w:color w:val="000000"/>
          <w:sz w:val="28"/>
        </w:rPr>
        <w:t>
      2) практикалық дайындық.</w:t>
      </w:r>
    </w:p>
    <w:p>
      <w:pPr>
        <w:spacing w:after="0"/>
        <w:ind w:left="0"/>
        <w:jc w:val="both"/>
      </w:pPr>
      <w:r>
        <w:rPr>
          <w:rFonts w:ascii="Times New Roman"/>
          <w:b w:val="false"/>
          <w:i w:val="false"/>
          <w:color w:val="000000"/>
          <w:sz w:val="28"/>
        </w:rPr>
        <w:t>
      Теориялық дайындық оқытудың келесі түрлері бойынша жүзеге асырылады:</w:t>
      </w:r>
    </w:p>
    <w:p>
      <w:pPr>
        <w:spacing w:after="0"/>
        <w:ind w:left="0"/>
        <w:jc w:val="both"/>
      </w:pPr>
      <w:r>
        <w:rPr>
          <w:rFonts w:ascii="Times New Roman"/>
          <w:b w:val="false"/>
          <w:i w:val="false"/>
          <w:color w:val="000000"/>
          <w:sz w:val="28"/>
        </w:rPr>
        <w:t>
      күндізгі стационарлық (кешенді, типтік);</w:t>
      </w:r>
    </w:p>
    <w:p>
      <w:pPr>
        <w:spacing w:after="0"/>
        <w:ind w:left="0"/>
        <w:jc w:val="both"/>
      </w:pPr>
      <w:r>
        <w:rPr>
          <w:rFonts w:ascii="Times New Roman"/>
          <w:b w:val="false"/>
          <w:i w:val="false"/>
          <w:color w:val="000000"/>
          <w:sz w:val="28"/>
        </w:rPr>
        <w:t>
      модульдік;</w:t>
      </w:r>
    </w:p>
    <w:p>
      <w:pPr>
        <w:spacing w:after="0"/>
        <w:ind w:left="0"/>
        <w:jc w:val="both"/>
      </w:pPr>
      <w:r>
        <w:rPr>
          <w:rFonts w:ascii="Times New Roman"/>
          <w:b w:val="false"/>
          <w:i w:val="false"/>
          <w:color w:val="000000"/>
          <w:sz w:val="28"/>
        </w:rPr>
        <w:t>
      сырттай;</w:t>
      </w:r>
    </w:p>
    <w:p>
      <w:pPr>
        <w:spacing w:after="0"/>
        <w:ind w:left="0"/>
        <w:jc w:val="both"/>
      </w:pPr>
      <w:r>
        <w:rPr>
          <w:rFonts w:ascii="Times New Roman"/>
          <w:b w:val="false"/>
          <w:i w:val="false"/>
          <w:color w:val="000000"/>
          <w:sz w:val="28"/>
        </w:rPr>
        <w:t>
      қашықтықтан;</w:t>
      </w:r>
    </w:p>
    <w:p>
      <w:pPr>
        <w:spacing w:after="0"/>
        <w:ind w:left="0"/>
        <w:jc w:val="both"/>
      </w:pPr>
      <w:r>
        <w:rPr>
          <w:rFonts w:ascii="Times New Roman"/>
          <w:b w:val="false"/>
          <w:i w:val="false"/>
          <w:color w:val="000000"/>
          <w:sz w:val="28"/>
        </w:rPr>
        <w:t>
      құрамдастырылған.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18" w:id="529"/>
    <w:p>
      <w:pPr>
        <w:spacing w:after="0"/>
        <w:ind w:left="0"/>
        <w:jc w:val="both"/>
      </w:pPr>
      <w:r>
        <w:rPr>
          <w:rFonts w:ascii="Times New Roman"/>
          <w:b w:val="false"/>
          <w:i w:val="false"/>
          <w:color w:val="000000"/>
          <w:sz w:val="28"/>
        </w:rPr>
        <w:t xml:space="preserve">
      434. Бастапқы дайындық көлемі келесі өлшемдерге сәйкес келуі тиіс: </w:t>
      </w:r>
    </w:p>
    <w:bookmarkEnd w:id="529"/>
    <w:p>
      <w:pPr>
        <w:spacing w:after="0"/>
        <w:ind w:left="0"/>
        <w:jc w:val="both"/>
      </w:pPr>
      <w:r>
        <w:rPr>
          <w:rFonts w:ascii="Times New Roman"/>
          <w:b w:val="false"/>
          <w:i w:val="false"/>
          <w:color w:val="000000"/>
          <w:sz w:val="28"/>
        </w:rPr>
        <w:t xml:space="preserve">
      1) "метеорология", "гидрометеорология" (бакалавр, магистратура) мамандығы бойынша жоғары білімі туралы дипломы бар авиациялық метеоролог-болжамдаушыларды бастапқы дайындау кезінде </w:t>
      </w:r>
      <w:r>
        <w:rPr>
          <w:rFonts w:ascii="Times New Roman"/>
          <w:b w:val="false"/>
          <w:i w:val="false"/>
          <w:color w:val="000000"/>
          <w:sz w:val="28"/>
        </w:rPr>
        <w:t>86-қосымшада</w:t>
      </w:r>
      <w:r>
        <w:rPr>
          <w:rFonts w:ascii="Times New Roman"/>
          <w:b w:val="false"/>
          <w:i w:val="false"/>
          <w:color w:val="000000"/>
          <w:sz w:val="28"/>
        </w:rPr>
        <w:t xml:space="preserve"> берілген салаларда дайындаудың жалпы көлемі кемінде 120 сағатты құрайды; </w:t>
      </w:r>
    </w:p>
    <w:p>
      <w:pPr>
        <w:spacing w:after="0"/>
        <w:ind w:left="0"/>
        <w:jc w:val="both"/>
      </w:pPr>
      <w:r>
        <w:rPr>
          <w:rFonts w:ascii="Times New Roman"/>
          <w:b w:val="false"/>
          <w:i w:val="false"/>
          <w:color w:val="000000"/>
          <w:sz w:val="28"/>
        </w:rPr>
        <w:t xml:space="preserve">
      2) метеорология бойынша арнайы орта білімі туралы дипломы бар авиациялық метеоролог-бақылаушыларды және/немесе техник-метеорологтарды бастапқы дайындау кезінде </w:t>
      </w:r>
      <w:r>
        <w:rPr>
          <w:rFonts w:ascii="Times New Roman"/>
          <w:b w:val="false"/>
          <w:i w:val="false"/>
          <w:color w:val="000000"/>
          <w:sz w:val="28"/>
        </w:rPr>
        <w:t>87-қосымшада</w:t>
      </w:r>
      <w:r>
        <w:rPr>
          <w:rFonts w:ascii="Times New Roman"/>
          <w:b w:val="false"/>
          <w:i w:val="false"/>
          <w:color w:val="000000"/>
          <w:sz w:val="28"/>
        </w:rPr>
        <w:t xml:space="preserve"> берілген салаларда жалпы дайындық көлемі кемінде 100 сағатты құрайды; </w:t>
      </w:r>
    </w:p>
    <w:p>
      <w:pPr>
        <w:spacing w:after="0"/>
        <w:ind w:left="0"/>
        <w:jc w:val="both"/>
      </w:pPr>
      <w:r>
        <w:rPr>
          <w:rFonts w:ascii="Times New Roman"/>
          <w:b w:val="false"/>
          <w:i w:val="false"/>
          <w:color w:val="000000"/>
          <w:sz w:val="28"/>
        </w:rPr>
        <w:t xml:space="preserve">
      3) электронды техника саласында кемінде 1000 сағат көлемінде мамандандырылған техникалық немесе әскери білімі бар метеорологиялық жабдықтарға техникалық қызмет көрсету мамандарын бастапқы дайындау кезінде </w:t>
      </w:r>
      <w:r>
        <w:rPr>
          <w:rFonts w:ascii="Times New Roman"/>
          <w:b w:val="false"/>
          <w:i w:val="false"/>
          <w:color w:val="000000"/>
          <w:sz w:val="28"/>
        </w:rPr>
        <w:t>88-қосымшада</w:t>
      </w:r>
      <w:r>
        <w:rPr>
          <w:rFonts w:ascii="Times New Roman"/>
          <w:b w:val="false"/>
          <w:i w:val="false"/>
          <w:color w:val="000000"/>
          <w:sz w:val="28"/>
        </w:rPr>
        <w:t xml:space="preserve"> берілген салаларда жалпы дайындық көлемі кемінде 72 сағатты құрайды; </w:t>
      </w:r>
    </w:p>
    <w:p>
      <w:pPr>
        <w:spacing w:after="0"/>
        <w:ind w:left="0"/>
        <w:jc w:val="both"/>
      </w:pPr>
      <w:r>
        <w:rPr>
          <w:rFonts w:ascii="Times New Roman"/>
          <w:b w:val="false"/>
          <w:i w:val="false"/>
          <w:color w:val="000000"/>
          <w:sz w:val="28"/>
        </w:rPr>
        <w:t>
      4) техникалық білімі жоқ тұлғалардан тұратын метеорологиялық жабдықтарға техникалық қызмет көрсету мамандарын бастапқы дайындау кезінде жалпы дайындық көлемі электронды техника саласында мамандандыру қажеттілігінен белгіленеді;</w:t>
      </w:r>
    </w:p>
    <w:p>
      <w:pPr>
        <w:spacing w:after="0"/>
        <w:ind w:left="0"/>
        <w:jc w:val="both"/>
      </w:pPr>
      <w:r>
        <w:rPr>
          <w:rFonts w:ascii="Times New Roman"/>
          <w:b w:val="false"/>
          <w:i w:val="false"/>
          <w:color w:val="000000"/>
          <w:sz w:val="28"/>
        </w:rPr>
        <w:t xml:space="preserve">
      5) бастапқы дайындық бағдарламасына ағылшын тілі қажеттілігіне, стандарттардың болуына қарай, оқушылардың санатына және оларға авиациялық метеорологиялық деректерді түсіндіруге, метеорологиялық брифингтер жүргізу және пайдаланушылардың нақты қажеттілігін қанағаттандыру үшін кеңес беру үшін жеткілікті көлемде қойылатын біліктілік талаптарына байланысты енгізіледі; </w:t>
      </w:r>
    </w:p>
    <w:p>
      <w:pPr>
        <w:spacing w:after="0"/>
        <w:ind w:left="0"/>
        <w:jc w:val="both"/>
      </w:pPr>
      <w:r>
        <w:rPr>
          <w:rFonts w:ascii="Times New Roman"/>
          <w:b w:val="false"/>
          <w:i w:val="false"/>
          <w:color w:val="000000"/>
          <w:sz w:val="28"/>
        </w:rPr>
        <w:t xml:space="preserve">
      6) ұшуды метеорологиялық қамтамасыз ету персоналын бастапқы дайындауға Қазақстан Республикасының азаматтық авиация саласындағы нормативтік-құқықтық актілермен белгіленетін жаңа және қосымша талаптарды енгізу кезінде, олардың кәсібидайындау бағдарламасында жүзеге асырылуы міндетті болып табылады, ал жалпы сағат саны анықталып жатыр; </w:t>
      </w:r>
    </w:p>
    <w:bookmarkStart w:name="z2117" w:id="530"/>
    <w:p>
      <w:pPr>
        <w:spacing w:after="0"/>
        <w:ind w:left="0"/>
        <w:jc w:val="both"/>
      </w:pPr>
      <w:r>
        <w:rPr>
          <w:rFonts w:ascii="Times New Roman"/>
          <w:b w:val="false"/>
          <w:i w:val="false"/>
          <w:color w:val="000000"/>
          <w:sz w:val="28"/>
        </w:rPr>
        <w:t>
      435. Тыңдаушылардың үлгерімін бақылау ағымдағы, аралық және қорытынды болуы мүмкін және техникалық құралдарды қолданумен, соның ішінде компьютерлік техниканы, сауалнама әдісін, тестілеу, ауызша сұрау, жазбаша бақылау жұмыстарын және т.б. пайдалана отырып, жүргізіледі.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16" w:id="531"/>
    <w:p>
      <w:pPr>
        <w:spacing w:after="0"/>
        <w:ind w:left="0"/>
        <w:jc w:val="both"/>
      </w:pPr>
      <w:r>
        <w:rPr>
          <w:rFonts w:ascii="Times New Roman"/>
          <w:b w:val="false"/>
          <w:i w:val="false"/>
          <w:color w:val="000000"/>
          <w:sz w:val="28"/>
        </w:rPr>
        <w:t xml:space="preserve">
      436. Теориялық дайындық аяқталғаннан кейін білікті тағылымдама жүргізетін нұсқаушының қадағалауымен іс жүзінде бұрын алған білімі мен дағдылары нақты біріктірілетін практикалық дайындыққа (тағылымдама) ауысу жүзеге асырылады. </w:t>
      </w:r>
    </w:p>
    <w:bookmarkEnd w:id="531"/>
    <w:bookmarkStart w:name="z2115" w:id="532"/>
    <w:p>
      <w:pPr>
        <w:spacing w:after="0"/>
        <w:ind w:left="0"/>
        <w:jc w:val="left"/>
      </w:pPr>
      <w:r>
        <w:rPr>
          <w:rFonts w:ascii="Times New Roman"/>
          <w:b/>
          <w:i w:val="false"/>
          <w:color w:val="000000"/>
        </w:rPr>
        <w:t xml:space="preserve"> 3-параграф. Ұшуды метеорологиялық қамтамасыз ету персоналын тағылымдамадан өткізу</w:t>
      </w:r>
    </w:p>
    <w:bookmarkEnd w:id="532"/>
    <w:bookmarkStart w:name="z2114" w:id="533"/>
    <w:p>
      <w:pPr>
        <w:spacing w:after="0"/>
        <w:ind w:left="0"/>
        <w:jc w:val="both"/>
      </w:pPr>
      <w:r>
        <w:rPr>
          <w:rFonts w:ascii="Times New Roman"/>
          <w:b w:val="false"/>
          <w:i w:val="false"/>
          <w:color w:val="000000"/>
          <w:sz w:val="28"/>
        </w:rPr>
        <w:t xml:space="preserve">
      437. Әуеайлақтық метеорологиялық орган нысандарында дербес жұмысқа тиісті кәсібидайындықтан және кейін жұмыс орнында тағылымдамадан өткен ұшуды метеорологиялық қамтамасыз ету персоналы жіберіледі. </w:t>
      </w:r>
    </w:p>
    <w:bookmarkEnd w:id="533"/>
    <w:bookmarkStart w:name="z2113" w:id="534"/>
    <w:p>
      <w:pPr>
        <w:spacing w:after="0"/>
        <w:ind w:left="0"/>
        <w:jc w:val="both"/>
      </w:pPr>
      <w:r>
        <w:rPr>
          <w:rFonts w:ascii="Times New Roman"/>
          <w:b w:val="false"/>
          <w:i w:val="false"/>
          <w:color w:val="000000"/>
          <w:sz w:val="28"/>
        </w:rPr>
        <w:t xml:space="preserve">
      438. Тағылымдама әуеайлақтық метеорологиялық орган нысандарында жергілікті ерекшеліктерді ескере отырып, лауазымдық міндеттерін орындау үшін кәсібибілімі, білігі мен дағдысын қалыптастыруға және тәжірибеде бекітуге бағытталған және төмендегі жағдайларда жүргізіледі: </w:t>
      </w:r>
    </w:p>
    <w:bookmarkEnd w:id="534"/>
    <w:p>
      <w:pPr>
        <w:spacing w:after="0"/>
        <w:ind w:left="0"/>
        <w:jc w:val="both"/>
      </w:pPr>
      <w:r>
        <w:rPr>
          <w:rFonts w:ascii="Times New Roman"/>
          <w:b w:val="false"/>
          <w:i w:val="false"/>
          <w:color w:val="000000"/>
          <w:sz w:val="28"/>
        </w:rPr>
        <w:t>
      1) дербес жұмысқа рұқсаттама алу үшін;</w:t>
      </w:r>
    </w:p>
    <w:p>
      <w:pPr>
        <w:spacing w:after="0"/>
        <w:ind w:left="0"/>
        <w:jc w:val="both"/>
      </w:pPr>
      <w:r>
        <w:rPr>
          <w:rFonts w:ascii="Times New Roman"/>
          <w:b w:val="false"/>
          <w:i w:val="false"/>
          <w:color w:val="000000"/>
          <w:sz w:val="28"/>
        </w:rPr>
        <w:t xml:space="preserve">
      2) бір әуеайлақтық метеорологиялық органнан/нысаннан екіншісіне ауысқан кезде; </w:t>
      </w:r>
    </w:p>
    <w:p>
      <w:pPr>
        <w:spacing w:after="0"/>
        <w:ind w:left="0"/>
        <w:jc w:val="both"/>
      </w:pPr>
      <w:r>
        <w:rPr>
          <w:rFonts w:ascii="Times New Roman"/>
          <w:b w:val="false"/>
          <w:i w:val="false"/>
          <w:color w:val="000000"/>
          <w:sz w:val="28"/>
        </w:rPr>
        <w:t>
      3) жұмыста 6 (алты) айдан астам үзіліс болған кезде;</w:t>
      </w:r>
    </w:p>
    <w:p>
      <w:pPr>
        <w:spacing w:after="0"/>
        <w:ind w:left="0"/>
        <w:jc w:val="both"/>
      </w:pPr>
      <w:r>
        <w:rPr>
          <w:rFonts w:ascii="Times New Roman"/>
          <w:b w:val="false"/>
          <w:i w:val="false"/>
          <w:color w:val="000000"/>
          <w:sz w:val="28"/>
        </w:rPr>
        <w:t>
      4) авиациялық оқиғаға немесе авиациялық оқыс оқиғаға әкеп соқтырған бұзушылықтардан кейін.</w:t>
      </w:r>
    </w:p>
    <w:bookmarkStart w:name="z2112" w:id="535"/>
    <w:p>
      <w:pPr>
        <w:spacing w:after="0"/>
        <w:ind w:left="0"/>
        <w:jc w:val="both"/>
      </w:pPr>
      <w:r>
        <w:rPr>
          <w:rFonts w:ascii="Times New Roman"/>
          <w:b w:val="false"/>
          <w:i w:val="false"/>
          <w:color w:val="000000"/>
          <w:sz w:val="28"/>
        </w:rPr>
        <w:t>
      439. Тағылымдама басшысы (нұсқаушы) тағылымдаманың мақсатын, нысанын, басталу және аяқталу мерзімдерін белгілейді. Бір тағылымдама басшысына бөлінетін тағылымдамадан өтушілер саны екі адамнан аспауға тиіс.</w:t>
      </w:r>
    </w:p>
    <w:bookmarkEnd w:id="535"/>
    <w:bookmarkStart w:name="z2111" w:id="536"/>
    <w:p>
      <w:pPr>
        <w:spacing w:after="0"/>
        <w:ind w:left="0"/>
        <w:jc w:val="both"/>
      </w:pPr>
      <w:r>
        <w:rPr>
          <w:rFonts w:ascii="Times New Roman"/>
          <w:b w:val="false"/>
          <w:i w:val="false"/>
          <w:color w:val="000000"/>
          <w:sz w:val="28"/>
        </w:rPr>
        <w:t>
      440. Тағылымдама басшысы (нұсқаушы)тағылымдамадан өтуші туралы объективті деректер және онымен жеке әңгімелесу негізінде тағылымдама өткізудің жеке жоспарын жасайды, оған қажеттілігіне қарай тиісті түзетулер енгізеді.</w:t>
      </w:r>
    </w:p>
    <w:bookmarkEnd w:id="536"/>
    <w:bookmarkStart w:name="z2110" w:id="537"/>
    <w:p>
      <w:pPr>
        <w:spacing w:after="0"/>
        <w:ind w:left="0"/>
        <w:jc w:val="both"/>
      </w:pPr>
      <w:r>
        <w:rPr>
          <w:rFonts w:ascii="Times New Roman"/>
          <w:b w:val="false"/>
          <w:i w:val="false"/>
          <w:color w:val="000000"/>
          <w:sz w:val="28"/>
        </w:rPr>
        <w:t>
      441. Тағылымдаманы өткізудің жеке жоспарын жасау кезінде нұсқаушығатағылымдамадан өтушіні қосымша тестілеуге (білімдерін тексеруге) рұқсат етіледі.</w:t>
      </w:r>
    </w:p>
    <w:bookmarkEnd w:id="537"/>
    <w:bookmarkStart w:name="z2109" w:id="538"/>
    <w:p>
      <w:pPr>
        <w:spacing w:after="0"/>
        <w:ind w:left="0"/>
        <w:jc w:val="both"/>
      </w:pPr>
      <w:r>
        <w:rPr>
          <w:rFonts w:ascii="Times New Roman"/>
          <w:b w:val="false"/>
          <w:i w:val="false"/>
          <w:color w:val="000000"/>
          <w:sz w:val="28"/>
        </w:rPr>
        <w:t>
      442. Тағылымдама барысында:</w:t>
      </w:r>
    </w:p>
    <w:bookmarkEnd w:id="538"/>
    <w:p>
      <w:pPr>
        <w:spacing w:after="0"/>
        <w:ind w:left="0"/>
        <w:jc w:val="both"/>
      </w:pPr>
      <w:r>
        <w:rPr>
          <w:rFonts w:ascii="Times New Roman"/>
          <w:b w:val="false"/>
          <w:i w:val="false"/>
          <w:color w:val="000000"/>
          <w:sz w:val="28"/>
        </w:rPr>
        <w:t>
      1) лауазымдық нұсқаулық, техника қауіпсіздігі, өртке қарсы, авиациялық қауіпсіздік, объектішілік жұмыс режимі мен тәртібі бойынша нұсқаулықтар;</w:t>
      </w:r>
    </w:p>
    <w:p>
      <w:pPr>
        <w:spacing w:after="0"/>
        <w:ind w:left="0"/>
        <w:jc w:val="both"/>
      </w:pPr>
      <w:r>
        <w:rPr>
          <w:rFonts w:ascii="Times New Roman"/>
          <w:b w:val="false"/>
          <w:i w:val="false"/>
          <w:color w:val="000000"/>
          <w:sz w:val="28"/>
        </w:rPr>
        <w:t>
      2) азаматтық авиацияны метеорологиялық қамтамасыз етуді және метеорологиялық жабдыққа техникалық қызмет көрсетуді реттейтін нормативтік құжаттама;</w:t>
      </w:r>
    </w:p>
    <w:p>
      <w:pPr>
        <w:spacing w:after="0"/>
        <w:ind w:left="0"/>
        <w:jc w:val="both"/>
      </w:pPr>
      <w:r>
        <w:rPr>
          <w:rFonts w:ascii="Times New Roman"/>
          <w:b w:val="false"/>
          <w:i w:val="false"/>
          <w:color w:val="000000"/>
          <w:sz w:val="28"/>
        </w:rPr>
        <w:t>
      3) әуеайлақта ұшуды метеорологиялық қамтамасыз ету бойынша нұсқаулық және метеорологиялық кодтар;</w:t>
      </w:r>
    </w:p>
    <w:p>
      <w:pPr>
        <w:spacing w:after="0"/>
        <w:ind w:left="0"/>
        <w:jc w:val="both"/>
      </w:pPr>
      <w:r>
        <w:rPr>
          <w:rFonts w:ascii="Times New Roman"/>
          <w:b w:val="false"/>
          <w:i w:val="false"/>
          <w:color w:val="000000"/>
          <w:sz w:val="28"/>
        </w:rPr>
        <w:t>
      4) Сапа Менеджменті Жүйесінің (СМЖ) құжаттамасы және технологиялық үдерістер;</w:t>
      </w:r>
    </w:p>
    <w:p>
      <w:pPr>
        <w:spacing w:after="0"/>
        <w:ind w:left="0"/>
        <w:jc w:val="both"/>
      </w:pPr>
      <w:r>
        <w:rPr>
          <w:rFonts w:ascii="Times New Roman"/>
          <w:b w:val="false"/>
          <w:i w:val="false"/>
          <w:color w:val="000000"/>
          <w:sz w:val="28"/>
        </w:rPr>
        <w:t xml:space="preserve">
      5) аралас қызметтермен өзара әрекет ету тәртібі мен ерекшеліктері зерделенеді. </w:t>
      </w:r>
    </w:p>
    <w:bookmarkStart w:name="z2108" w:id="539"/>
    <w:p>
      <w:pPr>
        <w:spacing w:after="0"/>
        <w:ind w:left="0"/>
        <w:jc w:val="both"/>
      </w:pPr>
      <w:r>
        <w:rPr>
          <w:rFonts w:ascii="Times New Roman"/>
          <w:b w:val="false"/>
          <w:i w:val="false"/>
          <w:color w:val="000000"/>
          <w:sz w:val="28"/>
        </w:rPr>
        <w:t>
      443. Бұдан кейін тағылымдама басшысы тағылымдамадан өтушінің білімін тексереді және тәжірибелік жұмыстың бастауға оның дайын екендігі туралы шешім қабылдайды.</w:t>
      </w:r>
    </w:p>
    <w:bookmarkEnd w:id="539"/>
    <w:bookmarkStart w:name="z2107" w:id="540"/>
    <w:p>
      <w:pPr>
        <w:spacing w:after="0"/>
        <w:ind w:left="0"/>
        <w:jc w:val="both"/>
      </w:pPr>
      <w:r>
        <w:rPr>
          <w:rFonts w:ascii="Times New Roman"/>
          <w:b w:val="false"/>
          <w:i w:val="false"/>
          <w:color w:val="000000"/>
          <w:sz w:val="28"/>
        </w:rPr>
        <w:t>
      444. Ұшуды метеорологиялық қамтамасыз ету жөніндегі персоналдың тағылымдамадан өту ұзақтығы кемінде 320 сағат болып белгіленеді, ал осы бейін бойынша жұмыс өтілі бар персоналға 40 сағат болып белгіленеді.</w:t>
      </w:r>
    </w:p>
    <w:bookmarkEnd w:id="540"/>
    <w:bookmarkStart w:name="z2106" w:id="541"/>
    <w:p>
      <w:pPr>
        <w:spacing w:after="0"/>
        <w:ind w:left="0"/>
        <w:jc w:val="both"/>
      </w:pPr>
      <w:r>
        <w:rPr>
          <w:rFonts w:ascii="Times New Roman"/>
          <w:b w:val="false"/>
          <w:i w:val="false"/>
          <w:color w:val="000000"/>
          <w:sz w:val="28"/>
        </w:rPr>
        <w:t>
      445. Тағылымдамадан өтуші теориялық білім мен тәжірибелік дағдыны өзінің функционалдық міндеттерін өз бетінше атқару үшін жеткіліксіз меңгерген және үйренген кезде, сондай-ақ оны дәлелді себептермен 2 айдан артық емес мерзімге үзген жағдайда тағылымдама мерзімі тағылымдама басшысының (нұсқаушының) баяндамасы бойынша ұзартылуы мүмкін.</w:t>
      </w:r>
    </w:p>
    <w:bookmarkEnd w:id="541"/>
    <w:bookmarkStart w:name="z2105" w:id="542"/>
    <w:p>
      <w:pPr>
        <w:spacing w:after="0"/>
        <w:ind w:left="0"/>
        <w:jc w:val="both"/>
      </w:pPr>
      <w:r>
        <w:rPr>
          <w:rFonts w:ascii="Times New Roman"/>
          <w:b w:val="false"/>
          <w:i w:val="false"/>
          <w:color w:val="000000"/>
          <w:sz w:val="28"/>
        </w:rPr>
        <w:t>
      446. Персоналдың тағылымдамадан өтуі азаматтық авиацияның ұшуларын метеорологиялық қамтамасыз ету үшін қажетті теориялық білім мен тәжірибелік дағдыны тексерумен аяқталады.</w:t>
      </w:r>
    </w:p>
    <w:bookmarkEnd w:id="542"/>
    <w:bookmarkStart w:name="z2104" w:id="543"/>
    <w:p>
      <w:pPr>
        <w:spacing w:after="0"/>
        <w:ind w:left="0"/>
        <w:jc w:val="left"/>
      </w:pPr>
      <w:r>
        <w:rPr>
          <w:rFonts w:ascii="Times New Roman"/>
          <w:b/>
          <w:i w:val="false"/>
          <w:color w:val="000000"/>
        </w:rPr>
        <w:t xml:space="preserve"> 4-параграф. Ұшуды метеорологиялық қамтамасыз ету жөніндегі персоналдың кәсібидеңгейін қолдау</w:t>
      </w:r>
    </w:p>
    <w:bookmarkEnd w:id="543"/>
    <w:bookmarkStart w:name="z2103" w:id="544"/>
    <w:p>
      <w:pPr>
        <w:spacing w:after="0"/>
        <w:ind w:left="0"/>
        <w:jc w:val="both"/>
      </w:pPr>
      <w:r>
        <w:rPr>
          <w:rFonts w:ascii="Times New Roman"/>
          <w:b w:val="false"/>
          <w:i w:val="false"/>
          <w:color w:val="000000"/>
          <w:sz w:val="28"/>
        </w:rPr>
        <w:t xml:space="preserve">
      447. Құзыретті бағалау элементтерін қоса алғанда, кәсібидеңгейді қолдау бойынша бағдарламаның мазмұны бастапқы даярлаудан алынған және кемінде 36 сағат көлемінде жаңадан қалыптастырылған білім мен дағдыны растауды қамтамасыз етеді. Кәсібидеңгейді қолдау курстарында оқитын мамандар үшін бастапқы кәсіптікдаярлау ретінде бағдарламаның мазмұны 50 сағаттан кем емес көлемінде іске асырылады. </w:t>
      </w:r>
    </w:p>
    <w:bookmarkEnd w:id="544"/>
    <w:bookmarkStart w:name="z2102" w:id="545"/>
    <w:p>
      <w:pPr>
        <w:spacing w:after="0"/>
        <w:ind w:left="0"/>
        <w:jc w:val="both"/>
      </w:pPr>
      <w:r>
        <w:rPr>
          <w:rFonts w:ascii="Times New Roman"/>
          <w:b w:val="false"/>
          <w:i w:val="false"/>
          <w:color w:val="000000"/>
          <w:sz w:val="28"/>
        </w:rPr>
        <w:t>
      448. Кәсібидеңгейді қолдау бастапқы даярлаудың осы үлгілік бағдарламасында көрсетілген мерзімділік пен тақырыптарға сәйкес оқу курстары, тренингтер және семинарлар түрінде, оның ішінде қашықтықтан оқыту түрінде ұйымдастырылады және белгіленген мерзім ішінде бір рет өткізілетін біртұтас курс түрінде, сондай-ақ жекеленген модульдер түрінде де іске асырылады.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01" w:id="546"/>
    <w:p>
      <w:pPr>
        <w:spacing w:after="0"/>
        <w:ind w:left="0"/>
        <w:jc w:val="both"/>
      </w:pPr>
      <w:r>
        <w:rPr>
          <w:rFonts w:ascii="Times New Roman"/>
          <w:b w:val="false"/>
          <w:i w:val="false"/>
          <w:color w:val="000000"/>
          <w:sz w:val="28"/>
        </w:rPr>
        <w:t>
      449. Ұшуды метеорологиялық қамтамасыз ету жөніндегі персоналдың және қызметтер мен бөлімшелер басшыларының кәсібидеңгейін қолдау мерзімділігі әрбір 3 (үш) жылда жүзеге асырылады.</w:t>
      </w:r>
    </w:p>
    <w:bookmarkEnd w:id="546"/>
    <w:bookmarkStart w:name="z2100" w:id="547"/>
    <w:p>
      <w:pPr>
        <w:spacing w:after="0"/>
        <w:ind w:left="0"/>
        <w:jc w:val="both"/>
      </w:pPr>
      <w:r>
        <w:rPr>
          <w:rFonts w:ascii="Times New Roman"/>
          <w:b w:val="false"/>
          <w:i w:val="false"/>
          <w:color w:val="000000"/>
          <w:sz w:val="28"/>
        </w:rPr>
        <w:t>
      450. Кәсібидеңгейді қолдау мынадай мақсаттарда өткізіледі:</w:t>
      </w:r>
    </w:p>
    <w:bookmarkEnd w:id="547"/>
    <w:p>
      <w:pPr>
        <w:spacing w:after="0"/>
        <w:ind w:left="0"/>
        <w:jc w:val="both"/>
      </w:pPr>
      <w:r>
        <w:rPr>
          <w:rFonts w:ascii="Times New Roman"/>
          <w:b w:val="false"/>
          <w:i w:val="false"/>
          <w:color w:val="000000"/>
          <w:sz w:val="28"/>
        </w:rPr>
        <w:t>
      1) мамандандыру бойынша кәсібидеңгейді мерзімді қолдау;</w:t>
      </w:r>
    </w:p>
    <w:p>
      <w:pPr>
        <w:spacing w:after="0"/>
        <w:ind w:left="0"/>
        <w:jc w:val="both"/>
      </w:pPr>
      <w:r>
        <w:rPr>
          <w:rFonts w:ascii="Times New Roman"/>
          <w:b w:val="false"/>
          <w:i w:val="false"/>
          <w:color w:val="000000"/>
          <w:sz w:val="28"/>
        </w:rPr>
        <w:t>
      2) ұшуды метеорологиялық қамтамасыз ету бойынша жаңа рәсімдерді игеру;</w:t>
      </w:r>
    </w:p>
    <w:p>
      <w:pPr>
        <w:spacing w:after="0"/>
        <w:ind w:left="0"/>
        <w:jc w:val="both"/>
      </w:pPr>
      <w:r>
        <w:rPr>
          <w:rFonts w:ascii="Times New Roman"/>
          <w:b w:val="false"/>
          <w:i w:val="false"/>
          <w:color w:val="000000"/>
          <w:sz w:val="28"/>
        </w:rPr>
        <w:t>
      3) авариялық, қауіпті және штаттан тыс іс-әрекеттерді үйрету;</w:t>
      </w:r>
    </w:p>
    <w:p>
      <w:pPr>
        <w:spacing w:after="0"/>
        <w:ind w:left="0"/>
        <w:jc w:val="both"/>
      </w:pPr>
      <w:r>
        <w:rPr>
          <w:rFonts w:ascii="Times New Roman"/>
          <w:b w:val="false"/>
          <w:i w:val="false"/>
          <w:color w:val="000000"/>
          <w:sz w:val="28"/>
        </w:rPr>
        <w:t>
      4) жұмыста 6 айдан астам үзіліс болған жағдайда мамандардың кәсібидағдыларын қалпына келтіру.</w:t>
      </w:r>
    </w:p>
    <w:bookmarkStart w:name="z2099" w:id="548"/>
    <w:p>
      <w:pPr>
        <w:spacing w:after="0"/>
        <w:ind w:left="0"/>
        <w:jc w:val="both"/>
      </w:pPr>
      <w:r>
        <w:rPr>
          <w:rFonts w:ascii="Times New Roman"/>
          <w:b w:val="false"/>
          <w:i w:val="false"/>
          <w:color w:val="000000"/>
          <w:sz w:val="28"/>
        </w:rPr>
        <w:t>
      451. Осы Үлгілік бағдарламаның 450) тармағы 1) және 4) тармақшаларында көрсетілген мақсаттар кәсіби деңгейді қолдау бағдарламасындағы міндетті түрде іске асырылатын талаптар болып табылады.</w:t>
      </w:r>
    </w:p>
    <w:bookmarkEnd w:id="548"/>
    <w:bookmarkStart w:name="z2098" w:id="549"/>
    <w:p>
      <w:pPr>
        <w:spacing w:after="0"/>
        <w:ind w:left="0"/>
        <w:jc w:val="both"/>
      </w:pPr>
      <w:r>
        <w:rPr>
          <w:rFonts w:ascii="Times New Roman"/>
          <w:b w:val="false"/>
          <w:i w:val="false"/>
          <w:color w:val="000000"/>
          <w:sz w:val="28"/>
        </w:rPr>
        <w:t>
      452. Аэронавигациялық ұйымның даму жоспарларымен айқындалған ұшуды метеорологиялық қамтамасыз ету жүйесін дамыту жоспарларына және бағдарламаларына сәйкес ұшуды метеорологиялық қамтамасыз ету жүйесін жетілдіру жөніндегі жаңа рәсімдер, тұжырымдамалар қажеттілігіне қарайаэронавигациялық ұйымның өзінде техникалық оқу, тәжірибелік дайындық түрінде, авиациялық оқу орталығында жекеленген курс, тренинг түрінде іске асырылады. Осы ретте даярлау бағдарламасын (жоспарын) уәкілетті ұйыммен келісу талап етілмейді.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97" w:id="550"/>
    <w:p>
      <w:pPr>
        <w:spacing w:after="0"/>
        <w:ind w:left="0"/>
        <w:jc w:val="both"/>
      </w:pPr>
      <w:r>
        <w:rPr>
          <w:rFonts w:ascii="Times New Roman"/>
          <w:b w:val="false"/>
          <w:i w:val="false"/>
          <w:color w:val="000000"/>
          <w:sz w:val="28"/>
        </w:rPr>
        <w:t>
      453. Ұшуды метеорологиялық қамтамасыз ету жөніндегі персоналдың кәсібидеңгейін қолдау ағылшын тілін авиациялық метеорологиялық деректерді түсіндіруге, метеорологиялық брифингтерді жүргізуге және пайдаланушылардың нақты мұқтаждықтарын қанағаттандыру үшін кеңес беруге жеткілікті көлемде оқытуды қамтиды (қажет болған кезде), ол кәсібидеңгейді қолдау курсына енгізілуі мүмкін, не өз бетінше іске асырады.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96" w:id="551"/>
    <w:p>
      <w:pPr>
        <w:spacing w:after="0"/>
        <w:ind w:left="0"/>
        <w:jc w:val="left"/>
      </w:pPr>
      <w:r>
        <w:rPr>
          <w:rFonts w:ascii="Times New Roman"/>
          <w:b/>
          <w:i w:val="false"/>
          <w:color w:val="000000"/>
        </w:rPr>
        <w:t xml:space="preserve"> 5-параграф. Ұшуды метеорологиялық қамтамасыз ету жөніндегі персоналды қайта даярлау</w:t>
      </w:r>
    </w:p>
    <w:bookmarkEnd w:id="551"/>
    <w:bookmarkStart w:name="z2095" w:id="552"/>
    <w:p>
      <w:pPr>
        <w:spacing w:after="0"/>
        <w:ind w:left="0"/>
        <w:jc w:val="both"/>
      </w:pPr>
      <w:r>
        <w:rPr>
          <w:rFonts w:ascii="Times New Roman"/>
          <w:b w:val="false"/>
          <w:i w:val="false"/>
          <w:color w:val="000000"/>
          <w:sz w:val="28"/>
        </w:rPr>
        <w:t>
      454. Метеорологиялық қамтамасыз ету жөніндегі персонал жұмысының бейіні айтарлықтай өзгерген жағдайда кәсіби даярлаудың осы түрі жаңа жабдық енгізілгенде және қолданыстағы жабдық жаңғыртылғанда, жекеленген бөлімшелердің қызмет көрсету рәсімдері мен бейіні өзгергенде, мамандарды қосымша даярлау деңгейі мен мамандандыруды талап ететін лауазымдарға ауыстырғанда білікті маманды қамтамасыз ету үшін жүргізіледі.</w:t>
      </w:r>
    </w:p>
    <w:bookmarkEnd w:id="552"/>
    <w:bookmarkStart w:name="z2094" w:id="553"/>
    <w:p>
      <w:pPr>
        <w:spacing w:after="0"/>
        <w:ind w:left="0"/>
        <w:jc w:val="both"/>
      </w:pPr>
      <w:r>
        <w:rPr>
          <w:rFonts w:ascii="Times New Roman"/>
          <w:b w:val="false"/>
          <w:i w:val="false"/>
          <w:color w:val="000000"/>
          <w:sz w:val="28"/>
        </w:rPr>
        <w:t>
      455. Арнайы дайындық орнатылған жабдықты әзірлеушінің бағдарламаларына сәйкес және солардың мамандары тарапынан жүзеге асырылады. Бұл ретте арнайы даярлау бағдарламалары уәкілетті ұйыммен келісілмейді, ал оқытуды жүзеге асыратын адамдарда АОО-да нұсқаушы ретінде даярлығының болуы талап етілмейді.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93" w:id="554"/>
    <w:p>
      <w:pPr>
        <w:spacing w:after="0"/>
        <w:ind w:left="0"/>
        <w:jc w:val="both"/>
      </w:pPr>
      <w:r>
        <w:rPr>
          <w:rFonts w:ascii="Times New Roman"/>
          <w:b w:val="false"/>
          <w:i w:val="false"/>
          <w:color w:val="000000"/>
          <w:sz w:val="28"/>
        </w:rPr>
        <w:t>
      456. Ұшуды метеорологиялық қамтамасыз ету жөніндегі персоналды арнайы даярлауда не қызметтің нақты саласына, не персоналдың міндеттеріне негізгі көңіл бөлінеді және мыналар жүзеге асырылады:</w:t>
      </w:r>
    </w:p>
    <w:bookmarkEnd w:id="554"/>
    <w:p>
      <w:pPr>
        <w:spacing w:after="0"/>
        <w:ind w:left="0"/>
        <w:jc w:val="both"/>
      </w:pPr>
      <w:r>
        <w:rPr>
          <w:rFonts w:ascii="Times New Roman"/>
          <w:b w:val="false"/>
          <w:i w:val="false"/>
          <w:color w:val="000000"/>
          <w:sz w:val="28"/>
        </w:rPr>
        <w:t>
      1) жаңа техникалық құралдар мен бағдарламаларды меңгеру үшін;</w:t>
      </w:r>
    </w:p>
    <w:p>
      <w:pPr>
        <w:spacing w:after="0"/>
        <w:ind w:left="0"/>
        <w:jc w:val="both"/>
      </w:pPr>
      <w:r>
        <w:rPr>
          <w:rFonts w:ascii="Times New Roman"/>
          <w:b w:val="false"/>
          <w:i w:val="false"/>
          <w:color w:val="000000"/>
          <w:sz w:val="28"/>
        </w:rPr>
        <w:t>
      2) ұшуды метеорологиялық қамтамасыз ету бойынша қызметті реттейтін нормативтік құқықтық құжаттардың талаптары айтарлықтай өзгерген кезде;</w:t>
      </w:r>
    </w:p>
    <w:p>
      <w:pPr>
        <w:spacing w:after="0"/>
        <w:ind w:left="0"/>
        <w:jc w:val="both"/>
      </w:pPr>
      <w:r>
        <w:rPr>
          <w:rFonts w:ascii="Times New Roman"/>
          <w:b w:val="false"/>
          <w:i w:val="false"/>
          <w:color w:val="000000"/>
          <w:sz w:val="28"/>
        </w:rPr>
        <w:t>
      3) авариялық, штаттан тыс және төтенше жағдайлардағы іс-қимылды пысықтау кезінде және авиациялық оқиғаға немесе авиациялық оқыс оқиғаға әкеп соқтырған бұзушылықтардан кейін;</w:t>
      </w:r>
    </w:p>
    <w:p>
      <w:pPr>
        <w:spacing w:after="0"/>
        <w:ind w:left="0"/>
        <w:jc w:val="both"/>
      </w:pPr>
      <w:r>
        <w:rPr>
          <w:rFonts w:ascii="Times New Roman"/>
          <w:b w:val="false"/>
          <w:i w:val="false"/>
          <w:color w:val="000000"/>
          <w:sz w:val="28"/>
        </w:rPr>
        <w:t>
      4) метеорологиялық жабдықтың жаңа үлгісіне қайта оқыту және нақты жүйелер мен жабдықтарға қызмет көрсету құқығын алу үшін;</w:t>
      </w:r>
    </w:p>
    <w:p>
      <w:pPr>
        <w:spacing w:after="0"/>
        <w:ind w:left="0"/>
        <w:jc w:val="both"/>
      </w:pPr>
      <w:r>
        <w:rPr>
          <w:rFonts w:ascii="Times New Roman"/>
          <w:b w:val="false"/>
          <w:i w:val="false"/>
          <w:color w:val="000000"/>
          <w:sz w:val="28"/>
        </w:rPr>
        <w:t>
      5) жаңа пайдалану технологияларын меңгеру үшін;</w:t>
      </w:r>
    </w:p>
    <w:p>
      <w:pPr>
        <w:spacing w:after="0"/>
        <w:ind w:left="0"/>
        <w:jc w:val="both"/>
      </w:pPr>
      <w:r>
        <w:rPr>
          <w:rFonts w:ascii="Times New Roman"/>
          <w:b w:val="false"/>
          <w:i w:val="false"/>
          <w:color w:val="000000"/>
          <w:sz w:val="28"/>
        </w:rPr>
        <w:t>
      6) Қазақстан Республикасының заңнамасында көзделген басқа жағдайларда жүзеге асырылады.</w:t>
      </w:r>
    </w:p>
    <w:bookmarkStart w:name="z2092" w:id="555"/>
    <w:p>
      <w:pPr>
        <w:spacing w:after="0"/>
        <w:ind w:left="0"/>
        <w:jc w:val="both"/>
      </w:pPr>
      <w:r>
        <w:rPr>
          <w:rFonts w:ascii="Times New Roman"/>
          <w:b w:val="false"/>
          <w:i w:val="false"/>
          <w:color w:val="000000"/>
          <w:sz w:val="28"/>
        </w:rPr>
        <w:t>
      457. Ұшуды метеорологиялық қамтамасыз ету жөніндегі персоналдың арнайы даярлығы (қажеттілігіне қарай) аэронавигациялық ұйымның өзінде тәжірибелік дайындық түрінде, Дүниежүзілік метеорологиялық ұйымда жекеленген курс, тренинг түрінде өткізіледі. Осы ретте даярлау бағдарламасын уәкілетті ұйымда бекіту талап етілмейді.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91" w:id="556"/>
    <w:p>
      <w:pPr>
        <w:spacing w:after="0"/>
        <w:ind w:left="0"/>
        <w:jc w:val="left"/>
      </w:pPr>
      <w:r>
        <w:rPr>
          <w:rFonts w:ascii="Times New Roman"/>
          <w:b/>
          <w:i w:val="false"/>
          <w:color w:val="000000"/>
        </w:rPr>
        <w:t xml:space="preserve"> 22-бөлім. Ұшуды қамтамасыз ету жөніндегі қызметкерді/ұшу диспетчерін кәсіби даярлаудың үлгілік бағдарламасы</w:t>
      </w:r>
    </w:p>
    <w:bookmarkEnd w:id="556"/>
    <w:bookmarkStart w:name="z2090" w:id="557"/>
    <w:p>
      <w:pPr>
        <w:spacing w:after="0"/>
        <w:ind w:left="0"/>
        <w:jc w:val="both"/>
      </w:pPr>
      <w:r>
        <w:rPr>
          <w:rFonts w:ascii="Times New Roman"/>
          <w:b w:val="false"/>
          <w:i w:val="false"/>
          <w:color w:val="000000"/>
          <w:sz w:val="28"/>
        </w:rPr>
        <w:t>
      458. Бастапқы даярлау (қайта даярлау) жаңа мамандықты және/немесе мамандандыруды игерген, қызметтің бейіні мен бағыты өзгерген кезде, сондай-ақ ұшуды қамтамасыз ету жөніндегі қызметкерге/ұшу диспетчеріне қойылатын біліктілік талаптарға сәйкес болу үшін қосымша мамандық алу мақсатымен бастапқы және/немесе кәсібибілім, дағды мен машық алуды және/немесе дамытуды қамтамасыз етеді.</w:t>
      </w:r>
    </w:p>
    <w:bookmarkEnd w:id="557"/>
    <w:bookmarkStart w:name="z2089" w:id="558"/>
    <w:p>
      <w:pPr>
        <w:spacing w:after="0"/>
        <w:ind w:left="0"/>
        <w:jc w:val="both"/>
      </w:pPr>
      <w:r>
        <w:rPr>
          <w:rFonts w:ascii="Times New Roman"/>
          <w:b w:val="false"/>
          <w:i w:val="false"/>
          <w:color w:val="000000"/>
          <w:sz w:val="28"/>
        </w:rPr>
        <w:t>
      459. Ұшуды қамтамасыз ету жөніндегі қызметкердің/ұшу диспетчерінің кәсібибіліктілігін қолдау ұжымдық жұмыс дағдыларын, жүйелер мен жабдықтардың өзгерістерімен таныстыруды, жаңа рәсімдер мен тәжірибелерді зерделеуді, авариялық, қауіпті және штаттан тыс жағдайлардағы іс-әрекеттерге үйретуді қоса алғанда, қолданыстағы білім мен дағдыларды қайта қарауды, бекітуді және кеңейтуді, сондай-ақ жұмыста 6 айдан артық, бірақ үш жылдан аспайтын үзіліс болғаннан кейін кәсібидағдыны қалпына келтіруді қамтамасыз етеді.</w:t>
      </w:r>
    </w:p>
    <w:bookmarkEnd w:id="558"/>
    <w:bookmarkStart w:name="z2088" w:id="559"/>
    <w:p>
      <w:pPr>
        <w:spacing w:after="0"/>
        <w:ind w:left="0"/>
        <w:jc w:val="both"/>
      </w:pPr>
      <w:r>
        <w:rPr>
          <w:rFonts w:ascii="Times New Roman"/>
          <w:b w:val="false"/>
          <w:i w:val="false"/>
          <w:color w:val="000000"/>
          <w:sz w:val="28"/>
        </w:rPr>
        <w:t>
      460. Ұшуды қамтамасыз ету жөніндегі қызметкердің/ұшу диспетчерінің кәсібибіліктілігін қолдау даярлаудың теориялық және тәжірибелік түрлерін қамтиды. Бастапқы даярлау (қайта даярлау) кезінде Теориялық даярлық авиациялық оқу орталықтарында, ал тәжірибелік даярлау пайдалану кәсіпорындарында немесе сертификатталған техникалық және авиациялық оқу орталықтарында техникалық мүмкіндік болған жағдайда іске асырылады. Осы ретте тәжірибелік даярлау пайдалану кәсіпорнының рәсімдеріне сәйкес Қазақстан Республикасы азаматтық авиация саласының уәкілетті ұйымымен немесе уәкілетті органмен келісілген меншікті бағдарламалары бойынша жүзеге асырылады.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87" w:id="560"/>
    <w:p>
      <w:pPr>
        <w:spacing w:after="0"/>
        <w:ind w:left="0"/>
        <w:jc w:val="both"/>
      </w:pPr>
      <w:r>
        <w:rPr>
          <w:rFonts w:ascii="Times New Roman"/>
          <w:b w:val="false"/>
          <w:i w:val="false"/>
          <w:color w:val="000000"/>
          <w:sz w:val="28"/>
        </w:rPr>
        <w:t>
      461. Кәсібидеңгейді қолдау Теориялық даярлық түрінде кемінде үш жылда бір рет авиациялық оқу орталығында немесе пайдалану кәсіпорнында технологиялық мүмкіндік болған кезде іске асырылады. Егер, осы ретте пайдалану кәсіпорны тәжірибелік даярлауды өткізе алатын болса, онда ол пайдалану кәсіпорнының рәсімдеріне сәйкес уәкілетті ұйымымен немесе уәкілетті органмен келісілген меншікті бағдарламалары бойынша жүзеге асырылады.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86" w:id="561"/>
    <w:p>
      <w:pPr>
        <w:spacing w:after="0"/>
        <w:ind w:left="0"/>
        <w:jc w:val="both"/>
      </w:pPr>
      <w:r>
        <w:rPr>
          <w:rFonts w:ascii="Times New Roman"/>
          <w:b w:val="false"/>
          <w:i w:val="false"/>
          <w:color w:val="000000"/>
          <w:sz w:val="28"/>
        </w:rPr>
        <w:t>
      462. Пайдалану кәсіпорнының бағдарламалары олардың операциялық және/немесе рәсімдік нұсқаулықтарының құрамдас бөлігі болуы мүмкін.</w:t>
      </w:r>
    </w:p>
    <w:bookmarkEnd w:id="561"/>
    <w:bookmarkStart w:name="z2085" w:id="562"/>
    <w:p>
      <w:pPr>
        <w:spacing w:after="0"/>
        <w:ind w:left="0"/>
        <w:jc w:val="both"/>
      </w:pPr>
      <w:r>
        <w:rPr>
          <w:rFonts w:ascii="Times New Roman"/>
          <w:b w:val="false"/>
          <w:i w:val="false"/>
          <w:color w:val="000000"/>
          <w:sz w:val="28"/>
        </w:rPr>
        <w:t>
      463. Бастапқы Теориялық даярлау көлемі оқытылатын персоналдың бастапқы білімімен, сондай-ақ біліктілігімен айқындалады және ол:</w:t>
      </w:r>
    </w:p>
    <w:bookmarkEnd w:id="562"/>
    <w:p>
      <w:pPr>
        <w:spacing w:after="0"/>
        <w:ind w:left="0"/>
        <w:jc w:val="both"/>
      </w:pPr>
      <w:r>
        <w:rPr>
          <w:rFonts w:ascii="Times New Roman"/>
          <w:b w:val="false"/>
          <w:i w:val="false"/>
          <w:color w:val="000000"/>
          <w:sz w:val="28"/>
        </w:rPr>
        <w:t>
      1) сала бойынша оқу алдындағы жұмыс өтілі алты айдан артық үзілмеген және:</w:t>
      </w:r>
    </w:p>
    <w:p>
      <w:pPr>
        <w:spacing w:after="0"/>
        <w:ind w:left="0"/>
        <w:jc w:val="both"/>
      </w:pPr>
      <w:r>
        <w:rPr>
          <w:rFonts w:ascii="Times New Roman"/>
          <w:b w:val="false"/>
          <w:i w:val="false"/>
          <w:color w:val="000000"/>
          <w:sz w:val="28"/>
        </w:rPr>
        <w:t>
      ӘК-ні ұшуда пайдалану (ұшқыш, штурман), ӘК-ге диспетчерлік қызмет көрсету (ӘҚҚ, ПВД, Брифинг диспетчері) мамандықтары бойынша базалық авиациялық білімі (арнайы орта, жоғары, бакалавр, магистратура, әскери оқу мекемесі) бар;</w:t>
      </w:r>
    </w:p>
    <w:p>
      <w:pPr>
        <w:spacing w:after="0"/>
        <w:ind w:left="0"/>
        <w:jc w:val="both"/>
      </w:pPr>
      <w:r>
        <w:rPr>
          <w:rFonts w:ascii="Times New Roman"/>
          <w:b w:val="false"/>
          <w:i w:val="false"/>
          <w:color w:val="000000"/>
          <w:sz w:val="28"/>
        </w:rPr>
        <w:t>
      мамандандырылған бастапқы даярлаудан өткен және авиация персоналы (ұшқыш, штурман, ӘҚҚ, ПВД, Брифинг диспетчері) куәлігін алған;</w:t>
      </w:r>
    </w:p>
    <w:p>
      <w:pPr>
        <w:spacing w:after="0"/>
        <w:ind w:left="0"/>
        <w:jc w:val="both"/>
      </w:pPr>
      <w:r>
        <w:rPr>
          <w:rFonts w:ascii="Times New Roman"/>
          <w:b w:val="false"/>
          <w:i w:val="false"/>
          <w:color w:val="000000"/>
          <w:sz w:val="28"/>
        </w:rPr>
        <w:t xml:space="preserve">
      азаматтық авиация мамандары үшін, құзыретті бағалау элементтерін қоса алғанда, кемінде 60 оқу сағатын құрайды; </w:t>
      </w:r>
    </w:p>
    <w:p>
      <w:pPr>
        <w:spacing w:after="0"/>
        <w:ind w:left="0"/>
        <w:jc w:val="both"/>
      </w:pPr>
      <w:r>
        <w:rPr>
          <w:rFonts w:ascii="Times New Roman"/>
          <w:b w:val="false"/>
          <w:i w:val="false"/>
          <w:color w:val="000000"/>
          <w:sz w:val="28"/>
        </w:rPr>
        <w:t>
      2) сала бойынша оқу алдындағы жұмыс өтілі алты айдан артық үзілмеген және:</w:t>
      </w:r>
    </w:p>
    <w:p>
      <w:pPr>
        <w:spacing w:after="0"/>
        <w:ind w:left="0"/>
        <w:jc w:val="both"/>
      </w:pPr>
      <w:r>
        <w:rPr>
          <w:rFonts w:ascii="Times New Roman"/>
          <w:b w:val="false"/>
          <w:i w:val="false"/>
          <w:color w:val="000000"/>
          <w:sz w:val="28"/>
        </w:rPr>
        <w:t>
      метеорологиялық қамтамасыз етуге байланысты мамандықтар бойынша базалық авиациялық білімі және ӘК-нің ұшуын метеорологиялық қамтамасыз ету саласында кемінде үш жыл жұмыс өтілі бар немесе;</w:t>
      </w:r>
    </w:p>
    <w:p>
      <w:pPr>
        <w:spacing w:after="0"/>
        <w:ind w:left="0"/>
        <w:jc w:val="both"/>
      </w:pPr>
      <w:r>
        <w:rPr>
          <w:rFonts w:ascii="Times New Roman"/>
          <w:b w:val="false"/>
          <w:i w:val="false"/>
          <w:color w:val="000000"/>
          <w:sz w:val="28"/>
        </w:rPr>
        <w:t>
      ұшуды қамтамасыз ету жөніндегі қызметкер/ұшу диспетчері ретінде мамандандырылған даярлығы бар, мамандығы бойынша үш жылдан астам жұмыс істемеген немесе;</w:t>
      </w:r>
    </w:p>
    <w:p>
      <w:pPr>
        <w:spacing w:after="0"/>
        <w:ind w:left="0"/>
        <w:jc w:val="both"/>
      </w:pPr>
      <w:r>
        <w:rPr>
          <w:rFonts w:ascii="Times New Roman"/>
          <w:b w:val="false"/>
          <w:i w:val="false"/>
          <w:color w:val="000000"/>
          <w:sz w:val="28"/>
        </w:rPr>
        <w:t>
      оқу алдындағы жыл бойы ұшуды қамтамасыз ету жөніндегі қызметкердің/ұшу диспетчерінің міндеттерін жүзеге асырған маман ретіндегі жұмыс тәжірибесі бар азаматтық авиация мамандары үшін, құзыретті бағалау элементтерін қоса алғанда, кемінде 80 оқу сағатын құрайды;</w:t>
      </w:r>
    </w:p>
    <w:p>
      <w:pPr>
        <w:spacing w:after="0"/>
        <w:ind w:left="0"/>
        <w:jc w:val="both"/>
      </w:pPr>
      <w:r>
        <w:rPr>
          <w:rFonts w:ascii="Times New Roman"/>
          <w:b w:val="false"/>
          <w:i w:val="false"/>
          <w:color w:val="000000"/>
          <w:sz w:val="28"/>
        </w:rPr>
        <w:t>
      3) сала бойынша оқу алдындағы жұмыс өтілі алты айдан артық үзілмеген және:</w:t>
      </w:r>
    </w:p>
    <w:p>
      <w:pPr>
        <w:spacing w:after="0"/>
        <w:ind w:left="0"/>
        <w:jc w:val="both"/>
      </w:pPr>
      <w:r>
        <w:rPr>
          <w:rFonts w:ascii="Times New Roman"/>
          <w:b w:val="false"/>
          <w:i w:val="false"/>
          <w:color w:val="000000"/>
          <w:sz w:val="28"/>
        </w:rPr>
        <w:t>
      бортоператор, борт инженер, бортсерік, авиациялық станция операторы, әуе кемелеріне техникалық қызмет көрсету жөніндегі маман секілді авиациялық мамандықтар бойынша базалық білімі немесе мамандандырылған бастапқы даярлығы (кәсібидаярлау курстары және т.б.)бар немесе;</w:t>
      </w:r>
    </w:p>
    <w:p>
      <w:pPr>
        <w:spacing w:after="0"/>
        <w:ind w:left="0"/>
        <w:jc w:val="both"/>
      </w:pPr>
      <w:r>
        <w:rPr>
          <w:rFonts w:ascii="Times New Roman"/>
          <w:b w:val="false"/>
          <w:i w:val="false"/>
          <w:color w:val="000000"/>
          <w:sz w:val="28"/>
        </w:rPr>
        <w:t>
      ұшуды қамтамасыз ету жөніндегі қызметкер/ұшу диспетчері ретінде мамандандырылған даярлығы бар, мамандығы бойынша бес жылдан астам жұмыс істемеген азаматтық авиация мамандары үшін, құзыретті бағалау элементтерін қоса алғанда, кемінде 150 оқу сағатын құрайды;</w:t>
      </w:r>
    </w:p>
    <w:p>
      <w:pPr>
        <w:spacing w:after="0"/>
        <w:ind w:left="0"/>
        <w:jc w:val="both"/>
      </w:pPr>
      <w:r>
        <w:rPr>
          <w:rFonts w:ascii="Times New Roman"/>
          <w:b w:val="false"/>
          <w:i w:val="false"/>
          <w:color w:val="000000"/>
          <w:sz w:val="28"/>
        </w:rPr>
        <w:t>
      4) арыз берушілердің барлық қалған санаттары үшін құзіретті бағалау элементтерін қоса алғанда, кемінде 360 оқу сағатын құрайды.</w:t>
      </w:r>
    </w:p>
    <w:bookmarkStart w:name="z2084" w:id="563"/>
    <w:p>
      <w:pPr>
        <w:spacing w:after="0"/>
        <w:ind w:left="0"/>
        <w:jc w:val="both"/>
      </w:pPr>
      <w:r>
        <w:rPr>
          <w:rFonts w:ascii="Times New Roman"/>
          <w:b w:val="false"/>
          <w:i w:val="false"/>
          <w:color w:val="000000"/>
          <w:sz w:val="28"/>
        </w:rPr>
        <w:t xml:space="preserve">
      464. Бастапқы даярлау ең кемінде осы Үлгілік бағдарламаға </w:t>
      </w:r>
      <w:r>
        <w:rPr>
          <w:rFonts w:ascii="Times New Roman"/>
          <w:b w:val="false"/>
          <w:i w:val="false"/>
          <w:color w:val="000000"/>
          <w:sz w:val="28"/>
        </w:rPr>
        <w:t>89-қосымшада</w:t>
      </w:r>
      <w:r>
        <w:rPr>
          <w:rFonts w:ascii="Times New Roman"/>
          <w:b w:val="false"/>
          <w:i w:val="false"/>
          <w:color w:val="000000"/>
          <w:sz w:val="28"/>
        </w:rPr>
        <w:t xml:space="preserve"> келтірілген салалардағы білімді игеру мен көрсетуді қамтамасыз етеді.</w:t>
      </w:r>
    </w:p>
    <w:bookmarkEnd w:id="563"/>
    <w:bookmarkStart w:name="z2083" w:id="564"/>
    <w:p>
      <w:pPr>
        <w:spacing w:after="0"/>
        <w:ind w:left="0"/>
        <w:jc w:val="both"/>
      </w:pPr>
      <w:r>
        <w:rPr>
          <w:rFonts w:ascii="Times New Roman"/>
          <w:b w:val="false"/>
          <w:i w:val="false"/>
          <w:color w:val="000000"/>
          <w:sz w:val="28"/>
        </w:rPr>
        <w:t>
      465. Құзыретті бағалау элементтерін қоса алғанда, кәсібидеңгейді қолдау бойынша бағдарламаның мазмұны бастапқы даярлаудан (қайта даярлаудан) алынған, сондай-ақ жаңадан қалыптастырылған білім мен дағдыны растауды қамтамасыз етеді және кемінде 30 сағат көлемінде іске асырылады.</w:t>
      </w:r>
    </w:p>
    <w:bookmarkEnd w:id="564"/>
    <w:bookmarkStart w:name="z2686" w:id="565"/>
    <w:p>
      <w:pPr>
        <w:spacing w:after="0"/>
        <w:ind w:left="0"/>
        <w:jc w:val="both"/>
      </w:pPr>
      <w:r>
        <w:rPr>
          <w:rFonts w:ascii="Times New Roman"/>
          <w:b w:val="false"/>
          <w:i w:val="false"/>
          <w:color w:val="000000"/>
          <w:sz w:val="28"/>
        </w:rPr>
        <w:t>
      465-1. Ұшу диспетчерін практикалық даярлау бағдарламасына пайдаланушы орындайтын бағыттардың бірінде әуе кемесі экипажының кабинасында таныстыру ұшуы енгізіледі. Таныстыру ұшуы кемінде 12 айда бір рет орындалады.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465-1-тармақпен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Алып тасталды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81" w:id="566"/>
    <w:p>
      <w:pPr>
        <w:spacing w:after="0"/>
        <w:ind w:left="0"/>
        <w:jc w:val="both"/>
      </w:pPr>
      <w:r>
        <w:rPr>
          <w:rFonts w:ascii="Times New Roman"/>
          <w:b w:val="false"/>
          <w:i w:val="false"/>
          <w:color w:val="000000"/>
          <w:sz w:val="28"/>
        </w:rPr>
        <w:t>
      467. Осы параграфта айтылған ұшуды қамтамасыз ету жөніндегі қызметкер/ұшу диспетчері кәсібидаярлаудың барлық бағдарламаларының жалпы көлеміне ағылшын тілінің аспектілерін және АОО-ның қарауы бойынша, не оқытуға тапсырыс беруші қажет еткен кезде АА субъектілерінің басқа қызметтерін зерделеу енгізіледі.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80" w:id="567"/>
    <w:p>
      <w:pPr>
        <w:spacing w:after="0"/>
        <w:ind w:left="0"/>
        <w:jc w:val="both"/>
      </w:pPr>
      <w:r>
        <w:rPr>
          <w:rFonts w:ascii="Times New Roman"/>
          <w:b w:val="false"/>
          <w:i w:val="false"/>
          <w:color w:val="000000"/>
          <w:sz w:val="28"/>
        </w:rPr>
        <w:t>
      468. Алты айдан екі жылға дейін мамандығы бойынша жұмыс істемеген ұшуды қамтамасыз ету жөніндегі қызметкер/ұшу диспетчері кәсіби деңгейді қолдау курстарында оқуға тиіс.</w:t>
      </w:r>
    </w:p>
    <w:bookmarkEnd w:id="567"/>
    <w:bookmarkStart w:name="z2079" w:id="568"/>
    <w:p>
      <w:pPr>
        <w:spacing w:after="0"/>
        <w:ind w:left="0"/>
        <w:jc w:val="both"/>
      </w:pPr>
      <w:r>
        <w:rPr>
          <w:rFonts w:ascii="Times New Roman"/>
          <w:b w:val="false"/>
          <w:i w:val="false"/>
          <w:color w:val="000000"/>
          <w:sz w:val="28"/>
        </w:rPr>
        <w:t>
      469. Қазақстан Республикасының азаматтық авиациясы саласындағы нормативтік-құқықтық актілер белгілейтін кәсібидаярлауға жаңа және қосымша талаптар енгізілген кезде, оларды кәсібидаярлау бағдарламаларында іске асыру міндетті болып болып табылады, ал сағаттардың жалпы саны нақтыланады.</w:t>
      </w:r>
    </w:p>
    <w:bookmarkEnd w:id="568"/>
    <w:bookmarkStart w:name="z2619" w:id="569"/>
    <w:p>
      <w:pPr>
        <w:spacing w:after="0"/>
        <w:ind w:left="0"/>
        <w:jc w:val="left"/>
      </w:pPr>
      <w:r>
        <w:rPr>
          <w:rFonts w:ascii="Times New Roman"/>
          <w:b/>
          <w:i w:val="false"/>
          <w:color w:val="000000"/>
        </w:rPr>
        <w:t xml:space="preserve"> 22-1-тарау. Ұшуды қамтамасыз ету жөніндегі қызметкерді-нұсқаушыны (ұшу диспетчерін) FDI (flight dispatch instructor) кәсіби даярлаудың үлгілік бағдарламасы</w:t>
      </w:r>
    </w:p>
    <w:bookmarkEnd w:id="569"/>
    <w:p>
      <w:pPr>
        <w:spacing w:after="0"/>
        <w:ind w:left="0"/>
        <w:jc w:val="both"/>
      </w:pPr>
      <w:r>
        <w:rPr>
          <w:rFonts w:ascii="Times New Roman"/>
          <w:b w:val="false"/>
          <w:i w:val="false"/>
          <w:color w:val="ff0000"/>
          <w:sz w:val="28"/>
        </w:rPr>
        <w:t xml:space="preserve">
      Ескерту. Үлгілік бағдарлама 22-1-тараумен толықтырылды – ҚР Индустрия және инфрақұрылымдық даму министрінің 06.01.2023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0" w:id="570"/>
    <w:p>
      <w:pPr>
        <w:spacing w:after="0"/>
        <w:ind w:left="0"/>
        <w:jc w:val="both"/>
      </w:pPr>
      <w:r>
        <w:rPr>
          <w:rFonts w:ascii="Times New Roman"/>
          <w:b w:val="false"/>
          <w:i w:val="false"/>
          <w:color w:val="000000"/>
          <w:sz w:val="28"/>
        </w:rPr>
        <w:t>
      469-1. Ұшуды қамтамасыз ету жөніндегі қызметкерді-нұсқаушыны (ұшу диспетчерін) FDI (flight dispatch instructor) кәсіби даярлаудың үлгілік бағдарламалары мынадай нұсқаушылар үшін кәсіби даярлықтың ең аз көлемін айқындайды:</w:t>
      </w:r>
    </w:p>
    <w:bookmarkEnd w:id="570"/>
    <w:bookmarkStart w:name="z2621" w:id="571"/>
    <w:p>
      <w:pPr>
        <w:spacing w:after="0"/>
        <w:ind w:left="0"/>
        <w:jc w:val="both"/>
      </w:pPr>
      <w:r>
        <w:rPr>
          <w:rFonts w:ascii="Times New Roman"/>
          <w:b w:val="false"/>
          <w:i w:val="false"/>
          <w:color w:val="000000"/>
          <w:sz w:val="28"/>
        </w:rPr>
        <w:t>
      1) теориялық және практикалық даярлыққа қатысатын нұсқаушы;</w:t>
      </w:r>
    </w:p>
    <w:bookmarkEnd w:id="571"/>
    <w:bookmarkStart w:name="z2622" w:id="572"/>
    <w:p>
      <w:pPr>
        <w:spacing w:after="0"/>
        <w:ind w:left="0"/>
        <w:jc w:val="both"/>
      </w:pPr>
      <w:r>
        <w:rPr>
          <w:rFonts w:ascii="Times New Roman"/>
          <w:b w:val="false"/>
          <w:i w:val="false"/>
          <w:color w:val="000000"/>
          <w:sz w:val="28"/>
        </w:rPr>
        <w:t>
      2) жұмыс орнында тағылымдамадан өтетін нұсқаушы (OJTI - on the job training instructor).</w:t>
      </w:r>
    </w:p>
    <w:bookmarkEnd w:id="572"/>
    <w:bookmarkStart w:name="z2623" w:id="573"/>
    <w:p>
      <w:pPr>
        <w:spacing w:after="0"/>
        <w:ind w:left="0"/>
        <w:jc w:val="both"/>
      </w:pPr>
      <w:r>
        <w:rPr>
          <w:rFonts w:ascii="Times New Roman"/>
          <w:b w:val="false"/>
          <w:i w:val="false"/>
          <w:color w:val="000000"/>
          <w:sz w:val="28"/>
        </w:rPr>
        <w:t xml:space="preserve">
      469-2. Теориялық және немесе практикалық даярлыққа қатысатын, сондай-ақ ұшу /ұшу диспетчерлерін қамтамасыз ету бойынша жұмыс орнында (OJTI - on the job training instructor) тағылымдаманы жүзеге асыратын нұсқаушыларды кәсіптік даярлық бағдарламасы кем дегенде осы Үлгілік бағдарламаларға </w:t>
      </w:r>
      <w:r>
        <w:rPr>
          <w:rFonts w:ascii="Times New Roman"/>
          <w:b w:val="false"/>
          <w:i w:val="false"/>
          <w:color w:val="000000"/>
          <w:sz w:val="28"/>
        </w:rPr>
        <w:t>89-1-қосымшада</w:t>
      </w:r>
      <w:r>
        <w:rPr>
          <w:rFonts w:ascii="Times New Roman"/>
          <w:b w:val="false"/>
          <w:i w:val="false"/>
          <w:color w:val="000000"/>
          <w:sz w:val="28"/>
        </w:rPr>
        <w:t xml:space="preserve"> келтірілген бағыттар бойынша оқытуды қамтиды.</w:t>
      </w:r>
    </w:p>
    <w:bookmarkEnd w:id="573"/>
    <w:bookmarkStart w:name="z2624" w:id="574"/>
    <w:p>
      <w:pPr>
        <w:spacing w:after="0"/>
        <w:ind w:left="0"/>
        <w:jc w:val="both"/>
      </w:pPr>
      <w:r>
        <w:rPr>
          <w:rFonts w:ascii="Times New Roman"/>
          <w:b w:val="false"/>
          <w:i w:val="false"/>
          <w:color w:val="000000"/>
          <w:sz w:val="28"/>
        </w:rPr>
        <w:t>
      469-3. Бастапқы дайындықтың жалпы көлемі кемінде 60 сағатты құрайды, оның ішінде практикалық дайындық кемінде 18 сағатты құрайды.</w:t>
      </w:r>
    </w:p>
    <w:bookmarkEnd w:id="574"/>
    <w:bookmarkStart w:name="z2625" w:id="575"/>
    <w:p>
      <w:pPr>
        <w:spacing w:after="0"/>
        <w:ind w:left="0"/>
        <w:jc w:val="both"/>
      </w:pPr>
      <w:r>
        <w:rPr>
          <w:rFonts w:ascii="Times New Roman"/>
          <w:b w:val="false"/>
          <w:i w:val="false"/>
          <w:color w:val="000000"/>
          <w:sz w:val="28"/>
        </w:rPr>
        <w:t>
      Кәсіби деңгейді ұстап тұру үш жылда бір рет кезеңділікпен және кемінде 8 сағаттық практикалық дайындықты қамтитын кемінде 20 сағат көлемінде іске асырылады.</w:t>
      </w:r>
    </w:p>
    <w:bookmarkEnd w:id="575"/>
    <w:bookmarkStart w:name="z2626" w:id="576"/>
    <w:p>
      <w:pPr>
        <w:spacing w:after="0"/>
        <w:ind w:left="0"/>
        <w:jc w:val="both"/>
      </w:pPr>
      <w:r>
        <w:rPr>
          <w:rFonts w:ascii="Times New Roman"/>
          <w:b w:val="false"/>
          <w:i w:val="false"/>
          <w:color w:val="000000"/>
          <w:sz w:val="28"/>
        </w:rPr>
        <w:t>
      469-4. Жұмыс орнында тағылымдаманы жүзеге асыратын нұсқаушы (OJTI - on the job training instructor) азаматтық авиация ұйымының жұмыс орнында тағылымдамадан өтеді.</w:t>
      </w:r>
    </w:p>
    <w:bookmarkEnd w:id="576"/>
    <w:bookmarkStart w:name="z2078" w:id="577"/>
    <w:p>
      <w:pPr>
        <w:spacing w:after="0"/>
        <w:ind w:left="0"/>
        <w:jc w:val="left"/>
      </w:pPr>
      <w:r>
        <w:rPr>
          <w:rFonts w:ascii="Times New Roman"/>
          <w:b/>
          <w:i w:val="false"/>
          <w:color w:val="000000"/>
        </w:rPr>
        <w:t xml:space="preserve"> 23-бөлім. Теңіз қондырғыларының авиациялық станцияларының операторларын және оператор-нұсқаушыларын кәсіби даярлаудың үлгілік бағдарламасы 1-параграф. Теңіз қондырғыларының авиациялық станцияларының операторларынкәсібидаярлау</w:t>
      </w:r>
    </w:p>
    <w:bookmarkEnd w:id="577"/>
    <w:bookmarkStart w:name="z2077" w:id="578"/>
    <w:p>
      <w:pPr>
        <w:spacing w:after="0"/>
        <w:ind w:left="0"/>
        <w:jc w:val="both"/>
      </w:pPr>
      <w:r>
        <w:rPr>
          <w:rFonts w:ascii="Times New Roman"/>
          <w:b w:val="false"/>
          <w:i w:val="false"/>
          <w:color w:val="000000"/>
          <w:sz w:val="28"/>
        </w:rPr>
        <w:t>
      470. Теңіз қондырғыларының авиациялық станцияларының операторларын кәсіби даярлаудың осы үлгілік бағдарламасы кәсіби даярлаудың қағидатын, ұйымдастырылуын, тәртібі мен ең аз көлемін, сондай-ақ төмендегі мамандар ретінде дербес жұмысқа рұқсат беруді белгілейді:</w:t>
      </w:r>
    </w:p>
    <w:bookmarkEnd w:id="578"/>
    <w:p>
      <w:pPr>
        <w:spacing w:after="0"/>
        <w:ind w:left="0"/>
        <w:jc w:val="both"/>
      </w:pPr>
      <w:r>
        <w:rPr>
          <w:rFonts w:ascii="Times New Roman"/>
          <w:b w:val="false"/>
          <w:i w:val="false"/>
          <w:color w:val="000000"/>
          <w:sz w:val="28"/>
        </w:rPr>
        <w:t>
      1) теңіз қондырғыларының авиациялық станциясының операторы (бұдан әрі – ТҚ АСО);</w:t>
      </w:r>
    </w:p>
    <w:p>
      <w:pPr>
        <w:spacing w:after="0"/>
        <w:ind w:left="0"/>
        <w:jc w:val="both"/>
      </w:pPr>
      <w:r>
        <w:rPr>
          <w:rFonts w:ascii="Times New Roman"/>
          <w:b w:val="false"/>
          <w:i w:val="false"/>
          <w:color w:val="000000"/>
          <w:sz w:val="28"/>
        </w:rPr>
        <w:t>
      2) теңіз қондырғыларының авиациялық станциясының оператор-нұсқаушысы (бұдан әрі – ТҚ АСОН).</w:t>
      </w:r>
    </w:p>
    <w:bookmarkStart w:name="z2076" w:id="579"/>
    <w:p>
      <w:pPr>
        <w:spacing w:after="0"/>
        <w:ind w:left="0"/>
        <w:jc w:val="both"/>
      </w:pPr>
      <w:r>
        <w:rPr>
          <w:rFonts w:ascii="Times New Roman"/>
          <w:b w:val="false"/>
          <w:i w:val="false"/>
          <w:color w:val="000000"/>
          <w:sz w:val="28"/>
        </w:rPr>
        <w:t>
      471. ТҚ АСО кәсіби даярлау мамандықты меңгеру, жаңа технологияларды зерделеу, қызмет аясы өзгерген немесе кеңейген, авариялық, штаттан тыс жағдайларда іс-әрекеттерді пысықтаған кезде және жүйелердің жұмысқа қабілеттілігі нашарлаған жағдайларда орындалатын қызметтік міндеттерге сәйкес болуы үшін жүргізіледі.</w:t>
      </w:r>
    </w:p>
    <w:bookmarkEnd w:id="579"/>
    <w:bookmarkStart w:name="z2075" w:id="580"/>
    <w:p>
      <w:pPr>
        <w:spacing w:after="0"/>
        <w:ind w:left="0"/>
        <w:jc w:val="both"/>
      </w:pPr>
      <w:r>
        <w:rPr>
          <w:rFonts w:ascii="Times New Roman"/>
          <w:b w:val="false"/>
          <w:i w:val="false"/>
          <w:color w:val="000000"/>
          <w:sz w:val="28"/>
        </w:rPr>
        <w:t>
      472. ТҚ АСО бастапқы даярлау, қайта даярлау және кәсібидеңгейді қолдау келесі сатыларды қамтиды:</w:t>
      </w:r>
    </w:p>
    <w:bookmarkEnd w:id="580"/>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тәжірибелік даярлық.</w:t>
      </w:r>
    </w:p>
    <w:bookmarkStart w:name="z2074" w:id="581"/>
    <w:p>
      <w:pPr>
        <w:spacing w:after="0"/>
        <w:ind w:left="0"/>
        <w:jc w:val="both"/>
      </w:pPr>
      <w:r>
        <w:rPr>
          <w:rFonts w:ascii="Times New Roman"/>
          <w:b w:val="false"/>
          <w:i w:val="false"/>
          <w:color w:val="000000"/>
          <w:sz w:val="28"/>
        </w:rPr>
        <w:t>
      473. Бастапқы даярлау және қайта даярлау аталған мамандарға арналған біліктілік талаптарына сәйкес келетін тұлғаларға жүргізіледі және кемінде 88 сағат құрайтын даярлаудың жалпы көлемінде жүргізіледі.</w:t>
      </w:r>
    </w:p>
    <w:bookmarkEnd w:id="581"/>
    <w:bookmarkStart w:name="z2073" w:id="582"/>
    <w:p>
      <w:pPr>
        <w:spacing w:after="0"/>
        <w:ind w:left="0"/>
        <w:jc w:val="both"/>
      </w:pPr>
      <w:r>
        <w:rPr>
          <w:rFonts w:ascii="Times New Roman"/>
          <w:b w:val="false"/>
          <w:i w:val="false"/>
          <w:color w:val="000000"/>
          <w:sz w:val="28"/>
        </w:rPr>
        <w:t>
      474. Кәсіби деңгейді қолдау 24 айда бір рет мерзімділікпен өткізіледі және жалпы көлемі 40 сағаттан кем болмайды.</w:t>
      </w:r>
    </w:p>
    <w:bookmarkEnd w:id="582"/>
    <w:bookmarkStart w:name="z2072" w:id="583"/>
    <w:p>
      <w:pPr>
        <w:spacing w:after="0"/>
        <w:ind w:left="0"/>
        <w:jc w:val="both"/>
      </w:pPr>
      <w:r>
        <w:rPr>
          <w:rFonts w:ascii="Times New Roman"/>
          <w:b w:val="false"/>
          <w:i w:val="false"/>
          <w:color w:val="000000"/>
          <w:sz w:val="28"/>
        </w:rPr>
        <w:t xml:space="preserve">
      475. Құзыретті бағалау элементтерін қоса алғанда, кәсіби деңгейді қолдау бойынша бағдарламаның мазмұны бастапқы даярлаудан, қайта даярлаудан алынған және кемінде 40 сағат көлемінде жаңадан қалыптастырылған білім мен дағдыны растауды қамтамасыз етеді. </w:t>
      </w:r>
    </w:p>
    <w:bookmarkEnd w:id="583"/>
    <w:bookmarkStart w:name="z2071" w:id="584"/>
    <w:p>
      <w:pPr>
        <w:spacing w:after="0"/>
        <w:ind w:left="0"/>
        <w:jc w:val="both"/>
      </w:pPr>
      <w:r>
        <w:rPr>
          <w:rFonts w:ascii="Times New Roman"/>
          <w:b w:val="false"/>
          <w:i w:val="false"/>
          <w:color w:val="000000"/>
          <w:sz w:val="28"/>
        </w:rPr>
        <w:t>
      476. Бастапқы даярлау, қайта даярлау және кәсіби деңгейді қолдау көлемі уәкілетті ұйыммен немесен уәкілетті органмен келісетін АОО-ның бағдарламаларына сәйкес регламенттеледі.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70" w:id="585"/>
    <w:p>
      <w:pPr>
        <w:spacing w:after="0"/>
        <w:ind w:left="0"/>
        <w:jc w:val="both"/>
      </w:pPr>
      <w:r>
        <w:rPr>
          <w:rFonts w:ascii="Times New Roman"/>
          <w:b w:val="false"/>
          <w:i w:val="false"/>
          <w:color w:val="000000"/>
          <w:sz w:val="28"/>
        </w:rPr>
        <w:t>
      477. Қазақстан Республикасының азаматтық авиациясы саласындағы нормативтік-құқықтық актілер белгілейтін кәсіби даярлауға жаңа және қосымша талаптар енгізілген кезде, оларды кәсібидаярлау бағдарламаларында іске асыру міндетті болып болып табылады, ал сағаттардың жалпы саны барабар өзгереді.</w:t>
      </w:r>
    </w:p>
    <w:bookmarkEnd w:id="585"/>
    <w:bookmarkStart w:name="z2069" w:id="586"/>
    <w:p>
      <w:pPr>
        <w:spacing w:after="0"/>
        <w:ind w:left="0"/>
        <w:jc w:val="both"/>
      </w:pPr>
      <w:r>
        <w:rPr>
          <w:rFonts w:ascii="Times New Roman"/>
          <w:b w:val="false"/>
          <w:i w:val="false"/>
          <w:color w:val="000000"/>
          <w:sz w:val="28"/>
        </w:rPr>
        <w:t xml:space="preserve">
      478.ТҚ АСО бастапқы даярлау, қайта даярлау және кәсібидеңгейлерін қолдау осы Үлгілік бағдарламаға </w:t>
      </w:r>
      <w:r>
        <w:rPr>
          <w:rFonts w:ascii="Times New Roman"/>
          <w:b w:val="false"/>
          <w:i w:val="false"/>
          <w:color w:val="000000"/>
          <w:sz w:val="28"/>
        </w:rPr>
        <w:t>90-қосымшада</w:t>
      </w:r>
      <w:r>
        <w:rPr>
          <w:rFonts w:ascii="Times New Roman"/>
          <w:b w:val="false"/>
          <w:i w:val="false"/>
          <w:color w:val="000000"/>
          <w:sz w:val="28"/>
        </w:rPr>
        <w:t xml:space="preserve"> келтірілген келесі салаларда қажетті білімді зерделеуді және көрсетуді қамтиды.</w:t>
      </w:r>
    </w:p>
    <w:bookmarkEnd w:id="586"/>
    <w:bookmarkStart w:name="z2068" w:id="587"/>
    <w:p>
      <w:pPr>
        <w:spacing w:after="0"/>
        <w:ind w:left="0"/>
        <w:jc w:val="both"/>
      </w:pPr>
      <w:r>
        <w:rPr>
          <w:rFonts w:ascii="Times New Roman"/>
          <w:b w:val="false"/>
          <w:i w:val="false"/>
          <w:color w:val="000000"/>
          <w:sz w:val="28"/>
        </w:rPr>
        <w:t>
      479.Тәжірибелік даярлау білікті нұсқаушылардың басшылығымен бекітілген бағдарлама бойынша жаттығу құрылғысын немесе арнайы жабдықты пайдалану арқылы жүргізіледі.</w:t>
      </w:r>
    </w:p>
    <w:bookmarkEnd w:id="587"/>
    <w:bookmarkStart w:name="z2067" w:id="588"/>
    <w:p>
      <w:pPr>
        <w:spacing w:after="0"/>
        <w:ind w:left="0"/>
        <w:jc w:val="both"/>
      </w:pPr>
      <w:r>
        <w:rPr>
          <w:rFonts w:ascii="Times New Roman"/>
          <w:b w:val="false"/>
          <w:i w:val="false"/>
          <w:color w:val="000000"/>
          <w:sz w:val="28"/>
        </w:rPr>
        <w:t>
      480.Тыңдаушылардың сабақ үлгерімі ағымдағы, аралық және қорытынды бақылау түрінде болуы мүмкін және техникалық құралдарды, оның ішінде компьютерлік техниканы, сауалнама жүргізу, тест жүргізу, ауызша сұрақ-жауап, жазбаша бақылау жұмыстары әдістерін қолдану арқылы жүзеге асырыда.</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66" w:id="589"/>
    <w:p>
      <w:pPr>
        <w:spacing w:after="0"/>
        <w:ind w:left="0"/>
        <w:jc w:val="both"/>
      </w:pPr>
      <w:r>
        <w:rPr>
          <w:rFonts w:ascii="Times New Roman"/>
          <w:b w:val="false"/>
          <w:i w:val="false"/>
          <w:color w:val="000000"/>
          <w:sz w:val="28"/>
        </w:rPr>
        <w:t>
      481. Теориялық және тәжірибелік даярлау сәтті аяқталған соң білікті ТҚ АСОН басшылығымен дербес жұмыс рұқсат алу үшін тиісті өндірістік тағылымдама жүргізіледі.</w:t>
      </w:r>
    </w:p>
    <w:bookmarkEnd w:id="589"/>
    <w:bookmarkStart w:name="z2065" w:id="590"/>
    <w:p>
      <w:pPr>
        <w:spacing w:after="0"/>
        <w:ind w:left="0"/>
        <w:jc w:val="both"/>
      </w:pPr>
      <w:r>
        <w:rPr>
          <w:rFonts w:ascii="Times New Roman"/>
          <w:b w:val="false"/>
          <w:i w:val="false"/>
          <w:color w:val="000000"/>
          <w:sz w:val="28"/>
        </w:rPr>
        <w:t>
      482. Білікті ТҚ АСОН басшылығымен теңіз қондырғысында тағылымдамадан өтудің ең аз көлемі біліктілік белгісін алуға өтініш берер алдындағы6 ай бойғы кемінде 60 жұмыс күнін құрайды.</w:t>
      </w:r>
    </w:p>
    <w:bookmarkEnd w:id="590"/>
    <w:p>
      <w:pPr>
        <w:spacing w:after="0"/>
        <w:ind w:left="0"/>
        <w:jc w:val="both"/>
      </w:pPr>
      <w:r>
        <w:rPr>
          <w:rFonts w:ascii="Times New Roman"/>
          <w:b w:val="false"/>
          <w:i w:val="false"/>
          <w:color w:val="000000"/>
          <w:sz w:val="28"/>
        </w:rPr>
        <w:t>
      Авиациялық персоналдың өндірістік тәжірибеден өтуі мақсатында айында кемінде 15 (он бес) ұшу/рейс жиілігімен қолданыстағы тікұшақ айлақтары пайдаланылады.</w:t>
      </w:r>
    </w:p>
    <w:bookmarkStart w:name="z2064" w:id="591"/>
    <w:p>
      <w:pPr>
        <w:spacing w:after="0"/>
        <w:ind w:left="0"/>
        <w:jc w:val="both"/>
      </w:pPr>
      <w:r>
        <w:rPr>
          <w:rFonts w:ascii="Times New Roman"/>
          <w:b w:val="false"/>
          <w:i w:val="false"/>
          <w:color w:val="000000"/>
          <w:sz w:val="28"/>
        </w:rPr>
        <w:t>
      483. Тағылымдама:</w:t>
      </w:r>
    </w:p>
    <w:bookmarkEnd w:id="591"/>
    <w:p>
      <w:pPr>
        <w:spacing w:after="0"/>
        <w:ind w:left="0"/>
        <w:jc w:val="both"/>
      </w:pPr>
      <w:r>
        <w:rPr>
          <w:rFonts w:ascii="Times New Roman"/>
          <w:b w:val="false"/>
          <w:i w:val="false"/>
          <w:color w:val="000000"/>
          <w:sz w:val="28"/>
        </w:rPr>
        <w:t>
      1) тікұшақ айлағының бас жоспарын және оның физикалық сипаттамаларын зерделеу;</w:t>
      </w:r>
    </w:p>
    <w:p>
      <w:pPr>
        <w:spacing w:after="0"/>
        <w:ind w:left="0"/>
        <w:jc w:val="both"/>
      </w:pPr>
      <w:r>
        <w:rPr>
          <w:rFonts w:ascii="Times New Roman"/>
          <w:b w:val="false"/>
          <w:i w:val="false"/>
          <w:color w:val="000000"/>
          <w:sz w:val="28"/>
        </w:rPr>
        <w:t>
      2) объектіде ұйымдастыру құрылымын зерделеу;</w:t>
      </w:r>
    </w:p>
    <w:p>
      <w:pPr>
        <w:spacing w:after="0"/>
        <w:ind w:left="0"/>
        <w:jc w:val="both"/>
      </w:pPr>
      <w:r>
        <w:rPr>
          <w:rFonts w:ascii="Times New Roman"/>
          <w:b w:val="false"/>
          <w:i w:val="false"/>
          <w:color w:val="000000"/>
          <w:sz w:val="28"/>
        </w:rPr>
        <w:t>
      3) әуе кеңістігінің құрылымын зерделеу;</w:t>
      </w:r>
    </w:p>
    <w:p>
      <w:pPr>
        <w:spacing w:after="0"/>
        <w:ind w:left="0"/>
        <w:jc w:val="both"/>
      </w:pPr>
      <w:r>
        <w:rPr>
          <w:rFonts w:ascii="Times New Roman"/>
          <w:b w:val="false"/>
          <w:i w:val="false"/>
          <w:color w:val="000000"/>
          <w:sz w:val="28"/>
        </w:rPr>
        <w:t>
      4) жұмыс орнында ӘҚҰ жалпы технологиялық үдерісін зерделеу;</w:t>
      </w:r>
    </w:p>
    <w:p>
      <w:pPr>
        <w:spacing w:after="0"/>
        <w:ind w:left="0"/>
        <w:jc w:val="both"/>
      </w:pPr>
      <w:r>
        <w:rPr>
          <w:rFonts w:ascii="Times New Roman"/>
          <w:b w:val="false"/>
          <w:i w:val="false"/>
          <w:color w:val="000000"/>
          <w:sz w:val="28"/>
        </w:rPr>
        <w:t>
      5) ұшуды орындау жөніндегі нұсқаулықты (тікұшақ айлағының аэронавигациялық паспортын) зерделеу;</w:t>
      </w:r>
    </w:p>
    <w:p>
      <w:pPr>
        <w:spacing w:after="0"/>
        <w:ind w:left="0"/>
        <w:jc w:val="both"/>
      </w:pPr>
      <w:r>
        <w:rPr>
          <w:rFonts w:ascii="Times New Roman"/>
          <w:b w:val="false"/>
          <w:i w:val="false"/>
          <w:color w:val="000000"/>
          <w:sz w:val="28"/>
        </w:rPr>
        <w:t>
      6) нақты жұмыс орнында пайдаланылатын анықтамалық материалмен және рәсімдермен танысу;</w:t>
      </w:r>
    </w:p>
    <w:p>
      <w:pPr>
        <w:spacing w:after="0"/>
        <w:ind w:left="0"/>
        <w:jc w:val="both"/>
      </w:pPr>
      <w:r>
        <w:rPr>
          <w:rFonts w:ascii="Times New Roman"/>
          <w:b w:val="false"/>
          <w:i w:val="false"/>
          <w:color w:val="000000"/>
          <w:sz w:val="28"/>
        </w:rPr>
        <w:t>
      7) аралас жұмыс пункттерімен, ұшуды бақылау және үйлестіру органдарымен өзара әрекет ету тәртібі мен ерекшеліктерін зерделеу;</w:t>
      </w:r>
    </w:p>
    <w:p>
      <w:pPr>
        <w:spacing w:after="0"/>
        <w:ind w:left="0"/>
        <w:jc w:val="both"/>
      </w:pPr>
      <w:r>
        <w:rPr>
          <w:rFonts w:ascii="Times New Roman"/>
          <w:b w:val="false"/>
          <w:i w:val="false"/>
          <w:color w:val="000000"/>
          <w:sz w:val="28"/>
        </w:rPr>
        <w:t>
      8) жұмыс пунктін метеорологиялық қамтамасыз етумен танысу;</w:t>
      </w:r>
    </w:p>
    <w:p>
      <w:pPr>
        <w:spacing w:after="0"/>
        <w:ind w:left="0"/>
        <w:jc w:val="both"/>
      </w:pPr>
      <w:r>
        <w:rPr>
          <w:rFonts w:ascii="Times New Roman"/>
          <w:b w:val="false"/>
          <w:i w:val="false"/>
          <w:color w:val="000000"/>
          <w:sz w:val="28"/>
        </w:rPr>
        <w:t>
      9) әуе қозғалысына қызмет көрсеткен кезде ұшуды қамтамасыз етудің радиотехникалық жүйелерімен танысу;</w:t>
      </w:r>
    </w:p>
    <w:p>
      <w:pPr>
        <w:spacing w:after="0"/>
        <w:ind w:left="0"/>
        <w:jc w:val="both"/>
      </w:pPr>
      <w:r>
        <w:rPr>
          <w:rFonts w:ascii="Times New Roman"/>
          <w:b w:val="false"/>
          <w:i w:val="false"/>
          <w:color w:val="000000"/>
          <w:sz w:val="28"/>
        </w:rPr>
        <w:t>
      10) жердегі байланыс құралдарымен танысу;</w:t>
      </w:r>
    </w:p>
    <w:p>
      <w:pPr>
        <w:spacing w:after="0"/>
        <w:ind w:left="0"/>
        <w:jc w:val="both"/>
      </w:pPr>
      <w:r>
        <w:rPr>
          <w:rFonts w:ascii="Times New Roman"/>
          <w:b w:val="false"/>
          <w:i w:val="false"/>
          <w:color w:val="000000"/>
          <w:sz w:val="28"/>
        </w:rPr>
        <w:t>
      11) жұмыс пунктін (жабдық пен оны пайдалану) және ӘҚҰ ерекшеліктерін зерделеу;</w:t>
      </w:r>
    </w:p>
    <w:p>
      <w:pPr>
        <w:spacing w:after="0"/>
        <w:ind w:left="0"/>
        <w:jc w:val="both"/>
      </w:pPr>
      <w:r>
        <w:rPr>
          <w:rFonts w:ascii="Times New Roman"/>
          <w:b w:val="false"/>
          <w:i w:val="false"/>
          <w:color w:val="000000"/>
          <w:sz w:val="28"/>
        </w:rPr>
        <w:t>
      12) нақты жұмыс орнында авиациялық станция операторының жұмыс істеу технологиясын және радиоалмасу қағидалары мен фразеологиясын тәжірибелік қолдану;</w:t>
      </w:r>
    </w:p>
    <w:p>
      <w:pPr>
        <w:spacing w:after="0"/>
        <w:ind w:left="0"/>
        <w:jc w:val="both"/>
      </w:pPr>
      <w:r>
        <w:rPr>
          <w:rFonts w:ascii="Times New Roman"/>
          <w:b w:val="false"/>
          <w:i w:val="false"/>
          <w:color w:val="000000"/>
          <w:sz w:val="28"/>
        </w:rPr>
        <w:t>
      13) практикалық қызмет сияқты білімді, дағдыны және машықты қамтуға тиіс.</w:t>
      </w:r>
    </w:p>
    <w:bookmarkStart w:name="z2063" w:id="592"/>
    <w:p>
      <w:pPr>
        <w:spacing w:after="0"/>
        <w:ind w:left="0"/>
        <w:jc w:val="both"/>
      </w:pPr>
      <w:r>
        <w:rPr>
          <w:rFonts w:ascii="Times New Roman"/>
          <w:b w:val="false"/>
          <w:i w:val="false"/>
          <w:color w:val="000000"/>
          <w:sz w:val="28"/>
        </w:rPr>
        <w:t>
      484. ТҚ АСОН тағылымдамадан өтушінің білімін тексереді және тағылымдадан өтушінің өндірістік тәжірибені(даярлауды) бастауға дайын екендігі туралы шешім қабылдайды.</w:t>
      </w:r>
    </w:p>
    <w:bookmarkEnd w:id="592"/>
    <w:bookmarkStart w:name="z2062" w:id="593"/>
    <w:p>
      <w:pPr>
        <w:spacing w:after="0"/>
        <w:ind w:left="0"/>
        <w:jc w:val="both"/>
      </w:pPr>
      <w:r>
        <w:rPr>
          <w:rFonts w:ascii="Times New Roman"/>
          <w:b w:val="false"/>
          <w:i w:val="false"/>
          <w:color w:val="000000"/>
          <w:sz w:val="28"/>
        </w:rPr>
        <w:t>
      485. Өндірістік тәжірибе (даярлау) ТҚ АСОН жұмыс орнында өткізіледі.</w:t>
      </w:r>
    </w:p>
    <w:bookmarkEnd w:id="593"/>
    <w:bookmarkStart w:name="z2061" w:id="594"/>
    <w:p>
      <w:pPr>
        <w:spacing w:after="0"/>
        <w:ind w:left="0"/>
        <w:jc w:val="both"/>
      </w:pPr>
      <w:r>
        <w:rPr>
          <w:rFonts w:ascii="Times New Roman"/>
          <w:b w:val="false"/>
          <w:i w:val="false"/>
          <w:color w:val="000000"/>
          <w:sz w:val="28"/>
        </w:rPr>
        <w:t>
      486. Өндірістік тәжірибе (даярлау) ТҚ АСО әуе қозғалысына қызмет көрсетуді (жұмыс орнындағы рәсімдерді) нұсқаушылық көрсетуді және ТҚ АСОН бақылауымен тағылымдамадан өтушінің авиациялық станция операторы ретіндегі жұмысын қамтиды.</w:t>
      </w:r>
    </w:p>
    <w:bookmarkEnd w:id="594"/>
    <w:bookmarkStart w:name="z2060" w:id="595"/>
    <w:p>
      <w:pPr>
        <w:spacing w:after="0"/>
        <w:ind w:left="0"/>
        <w:jc w:val="both"/>
      </w:pPr>
      <w:r>
        <w:rPr>
          <w:rFonts w:ascii="Times New Roman"/>
          <w:b w:val="false"/>
          <w:i w:val="false"/>
          <w:color w:val="000000"/>
          <w:sz w:val="28"/>
        </w:rPr>
        <w:t xml:space="preserve">
      487. Авиациялық станция операторының нұсқаушылық көрсетуі тағылымдамадан өтушінің көзінше авиациялық станция оператор-нұсқаушысының әуе қозғалысына тәжірибелік қызмет көрсетуін көздейді және ол: </w:t>
      </w:r>
    </w:p>
    <w:bookmarkEnd w:id="595"/>
    <w:p>
      <w:pPr>
        <w:spacing w:after="0"/>
        <w:ind w:left="0"/>
        <w:jc w:val="both"/>
      </w:pPr>
      <w:r>
        <w:rPr>
          <w:rFonts w:ascii="Times New Roman"/>
          <w:b w:val="false"/>
          <w:i w:val="false"/>
          <w:color w:val="000000"/>
          <w:sz w:val="28"/>
        </w:rPr>
        <w:t>
      1) әуе ахуалына тән мысалдармен түсіндіру арқылы;</w:t>
      </w:r>
    </w:p>
    <w:p>
      <w:pPr>
        <w:spacing w:after="0"/>
        <w:ind w:left="0"/>
        <w:jc w:val="both"/>
      </w:pPr>
      <w:r>
        <w:rPr>
          <w:rFonts w:ascii="Times New Roman"/>
          <w:b w:val="false"/>
          <w:i w:val="false"/>
          <w:color w:val="000000"/>
          <w:sz w:val="28"/>
        </w:rPr>
        <w:t>
      2) әуе ахуалын бақылау әдістері мен рәсімдерін түсіндіру арқылы;</w:t>
      </w:r>
    </w:p>
    <w:p>
      <w:pPr>
        <w:spacing w:after="0"/>
        <w:ind w:left="0"/>
        <w:jc w:val="both"/>
      </w:pPr>
      <w:r>
        <w:rPr>
          <w:rFonts w:ascii="Times New Roman"/>
          <w:b w:val="false"/>
          <w:i w:val="false"/>
          <w:color w:val="000000"/>
          <w:sz w:val="28"/>
        </w:rPr>
        <w:t>
      3) тиісті ақпарат пен шешімдерді қабылдау және беру себептерін түсіндіру арқылы;</w:t>
      </w:r>
    </w:p>
    <w:p>
      <w:pPr>
        <w:spacing w:after="0"/>
        <w:ind w:left="0"/>
        <w:jc w:val="both"/>
      </w:pPr>
      <w:r>
        <w:rPr>
          <w:rFonts w:ascii="Times New Roman"/>
          <w:b w:val="false"/>
          <w:i w:val="false"/>
          <w:color w:val="000000"/>
          <w:sz w:val="28"/>
        </w:rPr>
        <w:t>
      4) ӘҚҚ кезінде назар аударуға байланысты ұсыныстар арқылы;</w:t>
      </w:r>
    </w:p>
    <w:p>
      <w:pPr>
        <w:spacing w:after="0"/>
        <w:ind w:left="0"/>
        <w:jc w:val="both"/>
      </w:pPr>
      <w:r>
        <w:rPr>
          <w:rFonts w:ascii="Times New Roman"/>
          <w:b w:val="false"/>
          <w:i w:val="false"/>
          <w:color w:val="000000"/>
          <w:sz w:val="28"/>
        </w:rPr>
        <w:t>
      5) ӘҚҰ РТҚ пайдалану жөніндегі ұсыныстар арқылы;</w:t>
      </w:r>
    </w:p>
    <w:p>
      <w:pPr>
        <w:spacing w:after="0"/>
        <w:ind w:left="0"/>
        <w:jc w:val="both"/>
      </w:pPr>
      <w:r>
        <w:rPr>
          <w:rFonts w:ascii="Times New Roman"/>
          <w:b w:val="false"/>
          <w:i w:val="false"/>
          <w:color w:val="000000"/>
          <w:sz w:val="28"/>
        </w:rPr>
        <w:t>
      6) Аралас жұмыс пункттерімен өзара әрекет ету жөніндегі ұсыныстар арқылы сүйемелденеді.</w:t>
      </w:r>
    </w:p>
    <w:bookmarkStart w:name="z2059" w:id="596"/>
    <w:p>
      <w:pPr>
        <w:spacing w:after="0"/>
        <w:ind w:left="0"/>
        <w:jc w:val="both"/>
      </w:pPr>
      <w:r>
        <w:rPr>
          <w:rFonts w:ascii="Times New Roman"/>
          <w:b w:val="false"/>
          <w:i w:val="false"/>
          <w:color w:val="000000"/>
          <w:sz w:val="28"/>
        </w:rPr>
        <w:t>
      488. Тағылымдамадан өтушінің авиациялық станция операторы ретіндегі жұмысы ТҚ АСОН бақылауымен авиациялық станция операторының міндеттерін ішінара немесе толық орындауын көздейді және ол:</w:t>
      </w:r>
    </w:p>
    <w:bookmarkEnd w:id="596"/>
    <w:p>
      <w:pPr>
        <w:spacing w:after="0"/>
        <w:ind w:left="0"/>
        <w:jc w:val="both"/>
      </w:pPr>
      <w:r>
        <w:rPr>
          <w:rFonts w:ascii="Times New Roman"/>
          <w:b w:val="false"/>
          <w:i w:val="false"/>
          <w:color w:val="000000"/>
          <w:sz w:val="28"/>
        </w:rPr>
        <w:t>
      1) ахуалдың дамуы және тағылымдамадан өтушінің іс-әрекетін ТҚ АСОН үздіксіз бақылауы арқылы;</w:t>
      </w:r>
    </w:p>
    <w:p>
      <w:pPr>
        <w:spacing w:after="0"/>
        <w:ind w:left="0"/>
        <w:jc w:val="both"/>
      </w:pPr>
      <w:r>
        <w:rPr>
          <w:rFonts w:ascii="Times New Roman"/>
          <w:b w:val="false"/>
          <w:i w:val="false"/>
          <w:color w:val="000000"/>
          <w:sz w:val="28"/>
        </w:rPr>
        <w:t>
      2) тағылымдамадан өтушінің іс-әрекетіне уақтылы араласуға ТҚ АСОН әрдайым дайын болуы арқылы;</w:t>
      </w:r>
    </w:p>
    <w:p>
      <w:pPr>
        <w:spacing w:after="0"/>
        <w:ind w:left="0"/>
        <w:jc w:val="both"/>
      </w:pPr>
      <w:r>
        <w:rPr>
          <w:rFonts w:ascii="Times New Roman"/>
          <w:b w:val="false"/>
          <w:i w:val="false"/>
          <w:color w:val="000000"/>
          <w:sz w:val="28"/>
        </w:rPr>
        <w:t>
      3) тағылымдамадан өтушіде қиындықтар туындаған кезде ТҚ АСОН түсініктемелер, ұсыныстар беруі және көмек көрсетуі арқылы сүйемелденеді.</w:t>
      </w:r>
    </w:p>
    <w:bookmarkStart w:name="z2058" w:id="597"/>
    <w:p>
      <w:pPr>
        <w:spacing w:after="0"/>
        <w:ind w:left="0"/>
        <w:jc w:val="both"/>
      </w:pPr>
      <w:r>
        <w:rPr>
          <w:rFonts w:ascii="Times New Roman"/>
          <w:b w:val="false"/>
          <w:i w:val="false"/>
          <w:color w:val="000000"/>
          <w:sz w:val="28"/>
        </w:rPr>
        <w:t>
      489. Өндірістік тағылымдама аяқталған соң авиациялық станцияның оператор-нұсқаушысы алынған білімді, дағдыны және машықты тексереді және тағылымдамадан өтушінің жұмыс пунктіндегі дербес жұмысқа дайын екендігі туралы шешім қабылдайды.</w:t>
      </w:r>
    </w:p>
    <w:bookmarkEnd w:id="597"/>
    <w:bookmarkStart w:name="z2057" w:id="598"/>
    <w:p>
      <w:pPr>
        <w:spacing w:after="0"/>
        <w:ind w:left="0"/>
        <w:jc w:val="left"/>
      </w:pPr>
      <w:r>
        <w:rPr>
          <w:rFonts w:ascii="Times New Roman"/>
          <w:b/>
          <w:i w:val="false"/>
          <w:color w:val="000000"/>
        </w:rPr>
        <w:t xml:space="preserve"> 2-параграф. Авиациялық станциялардың оператор-нұсқаушыларын кәсібидаярлау</w:t>
      </w:r>
    </w:p>
    <w:bookmarkEnd w:id="598"/>
    <w:bookmarkStart w:name="z2056" w:id="599"/>
    <w:p>
      <w:pPr>
        <w:spacing w:after="0"/>
        <w:ind w:left="0"/>
        <w:jc w:val="both"/>
      </w:pPr>
      <w:r>
        <w:rPr>
          <w:rFonts w:ascii="Times New Roman"/>
          <w:b w:val="false"/>
          <w:i w:val="false"/>
          <w:color w:val="000000"/>
          <w:sz w:val="28"/>
        </w:rPr>
        <w:t>
      490. ТҚ АСОН кәсіби даярлаудың осы Үлгілік бағдарламасы кәсіби даярлаудың қағидатын, ұйымдастырылуын, тәртібі мен ең аз көлемін, сондай-ақ дербес жұмысқа рұқсат беруді белгілейді.</w:t>
      </w:r>
    </w:p>
    <w:bookmarkEnd w:id="599"/>
    <w:bookmarkStart w:name="z2055" w:id="600"/>
    <w:p>
      <w:pPr>
        <w:spacing w:after="0"/>
        <w:ind w:left="0"/>
        <w:jc w:val="both"/>
      </w:pPr>
      <w:r>
        <w:rPr>
          <w:rFonts w:ascii="Times New Roman"/>
          <w:b w:val="false"/>
          <w:i w:val="false"/>
          <w:color w:val="000000"/>
          <w:sz w:val="28"/>
        </w:rPr>
        <w:t>
      491. ТҚ АСОН кәсіби даярлау мамандықты меңгеру, жаңа технологияларды зерделеу, қызмет аясы өзгерген немесе кеңейген, авариялық, штаттан тыс жағдайларда іс-әрекеттерді пысықтаған кезде және жүйелердің жұмысқа қабілеттілігі нашарлаған жағдайларда орындалатын қызметтік міндеттерге сәйкес болуы үшін жүргізіледі.</w:t>
      </w:r>
    </w:p>
    <w:bookmarkEnd w:id="600"/>
    <w:bookmarkStart w:name="z2054" w:id="601"/>
    <w:p>
      <w:pPr>
        <w:spacing w:after="0"/>
        <w:ind w:left="0"/>
        <w:jc w:val="both"/>
      </w:pPr>
      <w:r>
        <w:rPr>
          <w:rFonts w:ascii="Times New Roman"/>
          <w:b w:val="false"/>
          <w:i w:val="false"/>
          <w:color w:val="000000"/>
          <w:sz w:val="28"/>
        </w:rPr>
        <w:t>
      492. ТҚ АСОН бастапқы даярлау, қайта даярлау және кәсіби деңгейді қолдау келесі сатыларды қамтиды:</w:t>
      </w:r>
    </w:p>
    <w:bookmarkEnd w:id="601"/>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тәжірибелік даярлық;</w:t>
      </w:r>
    </w:p>
    <w:p>
      <w:pPr>
        <w:spacing w:after="0"/>
        <w:ind w:left="0"/>
        <w:jc w:val="both"/>
      </w:pPr>
      <w:r>
        <w:rPr>
          <w:rFonts w:ascii="Times New Roman"/>
          <w:b w:val="false"/>
          <w:i w:val="false"/>
          <w:color w:val="000000"/>
          <w:sz w:val="28"/>
        </w:rPr>
        <w:t>
      ТҚ АСОН қайта даярлау және кәсіби деңгейін қолдау кезінде мынадай критерилер ескеріледі:</w:t>
      </w:r>
    </w:p>
    <w:p>
      <w:pPr>
        <w:spacing w:after="0"/>
        <w:ind w:left="0"/>
        <w:jc w:val="both"/>
      </w:pPr>
      <w:r>
        <w:rPr>
          <w:rFonts w:ascii="Times New Roman"/>
          <w:b w:val="false"/>
          <w:i w:val="false"/>
          <w:color w:val="000000"/>
          <w:sz w:val="28"/>
        </w:rPr>
        <w:t>
      авиациялық станция ТҚ АСОН біліктілік талаптарына сай тұлғалардың ішінен авиациялық станцияның операторын қайта даярлау және кәсіби деңгейін қолдау 24 сағаттан кем емес жалпы көлемде жүргізіледі;</w:t>
      </w:r>
    </w:p>
    <w:p>
      <w:pPr>
        <w:spacing w:after="0"/>
        <w:ind w:left="0"/>
        <w:jc w:val="both"/>
      </w:pPr>
      <w:r>
        <w:rPr>
          <w:rFonts w:ascii="Times New Roman"/>
          <w:b w:val="false"/>
          <w:i w:val="false"/>
          <w:color w:val="000000"/>
          <w:sz w:val="28"/>
        </w:rPr>
        <w:t>
      авиациялық станция операторының қолданыстағы куәлігі бар тұлғалардың ішінен авиациялық станцияның оператор-нұсқаушысын қайта даярлау және кәсіби деңгейін қолдау кезінде екі және одан да артық тікұшақ айлағындағы қосынды жұмыс өтілі екі жылдан кем болмайды;</w:t>
      </w:r>
    </w:p>
    <w:p>
      <w:pPr>
        <w:spacing w:after="0"/>
        <w:ind w:left="0"/>
        <w:jc w:val="both"/>
      </w:pPr>
      <w:r>
        <w:rPr>
          <w:rFonts w:ascii="Times New Roman"/>
          <w:b w:val="false"/>
          <w:i w:val="false"/>
          <w:color w:val="000000"/>
          <w:sz w:val="28"/>
        </w:rPr>
        <w:t>
      авиациялық станцияның оператор-нұсқаушысын қайта даярлау және кәсіби деңгейін қолдау кезінде үміткерде 4-ші (жұмыс) деңгеден төмен емес ИКАО тілді білу шкаласы бойынша меңгеру деңгейін растайтын қолданыстағы сертификат болуға тиіс.</w:t>
      </w:r>
    </w:p>
    <w:bookmarkStart w:name="z2053" w:id="602"/>
    <w:p>
      <w:pPr>
        <w:spacing w:after="0"/>
        <w:ind w:left="0"/>
        <w:jc w:val="both"/>
      </w:pPr>
      <w:r>
        <w:rPr>
          <w:rFonts w:ascii="Times New Roman"/>
          <w:b w:val="false"/>
          <w:i w:val="false"/>
          <w:color w:val="000000"/>
          <w:sz w:val="28"/>
        </w:rPr>
        <w:t xml:space="preserve">
      493. Кәсібидеңгейді қолдау 36 айда бір рет мезімділікпен өткізіледі және көлем жағынан 24 сағаттан кем болмайды. </w:t>
      </w:r>
    </w:p>
    <w:bookmarkEnd w:id="602"/>
    <w:bookmarkStart w:name="z2052" w:id="603"/>
    <w:p>
      <w:pPr>
        <w:spacing w:after="0"/>
        <w:ind w:left="0"/>
        <w:jc w:val="both"/>
      </w:pPr>
      <w:r>
        <w:rPr>
          <w:rFonts w:ascii="Times New Roman"/>
          <w:b w:val="false"/>
          <w:i w:val="false"/>
          <w:color w:val="000000"/>
          <w:sz w:val="28"/>
        </w:rPr>
        <w:t xml:space="preserve">
      494. Құзыретті бағалау элементтерін қоса алғанда, кәсібидеңгейді қолдау бойынша бағдарламаның мазмұны бастапқы даярлаудан, қайта даярлаудан алынған және кемінде 24 сағат көлемінде жаңадан қалыптастырылған білім мен дағдыны растауды қамтамасыз етеді. </w:t>
      </w:r>
    </w:p>
    <w:bookmarkEnd w:id="603"/>
    <w:bookmarkStart w:name="z2051" w:id="604"/>
    <w:p>
      <w:pPr>
        <w:spacing w:after="0"/>
        <w:ind w:left="0"/>
        <w:jc w:val="both"/>
      </w:pPr>
      <w:r>
        <w:rPr>
          <w:rFonts w:ascii="Times New Roman"/>
          <w:b w:val="false"/>
          <w:i w:val="false"/>
          <w:color w:val="000000"/>
          <w:sz w:val="28"/>
        </w:rPr>
        <w:t>
      495. Қайта даярлау және кәсіби деңгейді қолдау көлемі уәкілетті ұйыммен немесе уәкілетті органмен бекітетін АОО-ның бағдарламаларына сәйкес регламенттеледі.</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50" w:id="605"/>
    <w:p>
      <w:pPr>
        <w:spacing w:after="0"/>
        <w:ind w:left="0"/>
        <w:jc w:val="both"/>
      </w:pPr>
      <w:r>
        <w:rPr>
          <w:rFonts w:ascii="Times New Roman"/>
          <w:b w:val="false"/>
          <w:i w:val="false"/>
          <w:color w:val="000000"/>
          <w:sz w:val="28"/>
        </w:rPr>
        <w:t>
      496. Қазақстан Республикасының азаматтық авиациясы саласындағы нормативтік-құқықтық актілер белгілейтін кәсібидаярлауға жаңа және қосымша талаптар енгізілген кезде, оларды кәсібидаярлау бағдарламаларында іске асыру міндетті болып болып табылады, ал сағаттардың жалпы саны барабар өзгереді.</w:t>
      </w:r>
    </w:p>
    <w:bookmarkEnd w:id="605"/>
    <w:bookmarkStart w:name="z2049" w:id="606"/>
    <w:p>
      <w:pPr>
        <w:spacing w:after="0"/>
        <w:ind w:left="0"/>
        <w:jc w:val="both"/>
      </w:pPr>
      <w:r>
        <w:rPr>
          <w:rFonts w:ascii="Times New Roman"/>
          <w:b w:val="false"/>
          <w:i w:val="false"/>
          <w:color w:val="000000"/>
          <w:sz w:val="28"/>
        </w:rPr>
        <w:t xml:space="preserve">
      497. Авиациялық станциялардың оператор-нұсқаушыларын бастапқы даярлау, қайта даярлау және кәсібидеңгейлерін қолдау осы Үлгілік бағдарламаға </w:t>
      </w:r>
      <w:r>
        <w:rPr>
          <w:rFonts w:ascii="Times New Roman"/>
          <w:b w:val="false"/>
          <w:i w:val="false"/>
          <w:color w:val="000000"/>
          <w:sz w:val="28"/>
        </w:rPr>
        <w:t>91-қосымшада</w:t>
      </w:r>
      <w:r>
        <w:rPr>
          <w:rFonts w:ascii="Times New Roman"/>
          <w:b w:val="false"/>
          <w:i w:val="false"/>
          <w:color w:val="000000"/>
          <w:sz w:val="28"/>
        </w:rPr>
        <w:t xml:space="preserve"> келтірілген келесі салаларда қажетті білімді зерделеуді және көрсетуді қамтиды.</w:t>
      </w:r>
    </w:p>
    <w:bookmarkEnd w:id="606"/>
    <w:bookmarkStart w:name="z2048" w:id="607"/>
    <w:p>
      <w:pPr>
        <w:spacing w:after="0"/>
        <w:ind w:left="0"/>
        <w:jc w:val="both"/>
      </w:pPr>
      <w:r>
        <w:rPr>
          <w:rFonts w:ascii="Times New Roman"/>
          <w:b w:val="false"/>
          <w:i w:val="false"/>
          <w:color w:val="000000"/>
          <w:sz w:val="28"/>
        </w:rPr>
        <w:t>
      498. Тәжірибелік даярлау білікті нұсқаушылардың басшылығымен бекітілген бағдарлама бойынша жаттығу құрылғысын немесе арнайы жабдықты пайдалану арқылы жүргізіледі.</w:t>
      </w:r>
    </w:p>
    <w:bookmarkEnd w:id="607"/>
    <w:bookmarkStart w:name="z2047" w:id="608"/>
    <w:p>
      <w:pPr>
        <w:spacing w:after="0"/>
        <w:ind w:left="0"/>
        <w:jc w:val="both"/>
      </w:pPr>
      <w:r>
        <w:rPr>
          <w:rFonts w:ascii="Times New Roman"/>
          <w:b w:val="false"/>
          <w:i w:val="false"/>
          <w:color w:val="000000"/>
          <w:sz w:val="28"/>
        </w:rPr>
        <w:t>
      499. Тыңдаушылардың сабақ үлгерімі ағымдағы, аралық және қорытынды бақылау түрінде болуы мүмкін және техникалық құралдарды, оның ішінде компьютерлік техниканы, сауалнама жүргізу, тест жүргізу, ауызша сұрақ-жауап, жазбаша бақылау жұмыстары әдістерін қолдану арқылы жүзеге асырыды.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46" w:id="609"/>
    <w:p>
      <w:pPr>
        <w:spacing w:after="0"/>
        <w:ind w:left="0"/>
        <w:jc w:val="both"/>
      </w:pPr>
      <w:r>
        <w:rPr>
          <w:rFonts w:ascii="Times New Roman"/>
          <w:b w:val="false"/>
          <w:i w:val="false"/>
          <w:color w:val="000000"/>
          <w:sz w:val="28"/>
        </w:rPr>
        <w:t>
      500. ТҚ АСОН теориялық және тәжірибелік даярлау сәтті аяқталғаннан кейін тағылымдама өткізілмейді.</w:t>
      </w:r>
    </w:p>
    <w:bookmarkEnd w:id="609"/>
    <w:bookmarkStart w:name="z2045" w:id="610"/>
    <w:p>
      <w:pPr>
        <w:spacing w:after="0"/>
        <w:ind w:left="0"/>
        <w:jc w:val="left"/>
      </w:pPr>
      <w:r>
        <w:rPr>
          <w:rFonts w:ascii="Times New Roman"/>
          <w:b/>
          <w:i w:val="false"/>
          <w:color w:val="000000"/>
        </w:rPr>
        <w:t xml:space="preserve"> 24-бөлім. Ұшуды радиотехникалық қамтамасыз ету және авиациялық электр байланысы жөніндегі мамандарды (радиотехникалық жабдықты және электр байланысын пайдалану жөніндегі мамандарды, инженерлік-техникалық персоналды) кәсіби даярлаудың үлгілік бағдарламасы 1-параграф. Жалпы ережелер.</w:t>
      </w:r>
    </w:p>
    <w:bookmarkEnd w:id="610"/>
    <w:bookmarkStart w:name="z2044" w:id="611"/>
    <w:p>
      <w:pPr>
        <w:spacing w:after="0"/>
        <w:ind w:left="0"/>
        <w:jc w:val="both"/>
      </w:pPr>
      <w:r>
        <w:rPr>
          <w:rFonts w:ascii="Times New Roman"/>
          <w:b w:val="false"/>
          <w:i w:val="false"/>
          <w:color w:val="000000"/>
          <w:sz w:val="28"/>
        </w:rPr>
        <w:t>
      501. Ұшуды радиотехникалық қамтамасыз ету және авиациялық электр байланысы жөніндегі мамандарды кәсіби даярлаудың осы үлгілік бағдарламасы ұшуды қамтамасыз етудің радиотехникалық жабдықтарын және электр байланысын пайдалану (бұдан әрі – РТЖБП) жөніндегі инженерлік-техникалық персоналды, ИКАО терминологиясы бойынша – әуе қозғалының қауіпсіздігін қамтамасыз етуге арналған электрондық құралдар жөніндегі персоналды (ATSEP) кәсіби даярлаудың қағидатын, негізгі функцияларын, дербес жұмысқа рұқсат берудің тәртібін айқындайды. Даярлау мен бағалаудың біліктілік жүйесін кәсіби даярлау процестеріне енгізу кезінде ИКАО Doc 9868 (PANS-TRG) және Doc 10057 AN/520. құжаттарының ұсынымдары қолданылады.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43" w:id="612"/>
    <w:p>
      <w:pPr>
        <w:spacing w:after="0"/>
        <w:ind w:left="0"/>
        <w:jc w:val="both"/>
      </w:pPr>
      <w:r>
        <w:rPr>
          <w:rFonts w:ascii="Times New Roman"/>
          <w:b w:val="false"/>
          <w:i w:val="false"/>
          <w:color w:val="000000"/>
          <w:sz w:val="28"/>
        </w:rPr>
        <w:t>
      502. Ұшуды радиотехникалық қамтамасыз ету және авиациялық электр байланысы жөніндегі мамандарды кәсібидаярлаудың осы үлгілік бағдарламаларына сәйкес жүзеге асырылатын оқыту РТЖБП жөніндегі мамандардың төмендегі лауазымдық міндеттерді атқаруларын қамтамасыз етеді (функционалдық міндеттері мен орындайтын жұмысына байланысты):</w:t>
      </w:r>
    </w:p>
    <w:bookmarkEnd w:id="612"/>
    <w:p>
      <w:pPr>
        <w:spacing w:after="0"/>
        <w:ind w:left="0"/>
        <w:jc w:val="both"/>
      </w:pPr>
      <w:r>
        <w:rPr>
          <w:rFonts w:ascii="Times New Roman"/>
          <w:b w:val="false"/>
          <w:i w:val="false"/>
          <w:color w:val="000000"/>
          <w:sz w:val="28"/>
        </w:rPr>
        <w:t>
      1) ұшуды радиотехникалық қамтамасыз ету жүйелері мен жабдықтарына (бұдан әрі – ҰРТҚ, ИКАО терминологиясына сәйкес – CNS/ATM) техникалық қызмет көрсету, оған қоса:</w:t>
      </w:r>
    </w:p>
    <w:p>
      <w:pPr>
        <w:spacing w:after="0"/>
        <w:ind w:left="0"/>
        <w:jc w:val="both"/>
      </w:pPr>
      <w:r>
        <w:rPr>
          <w:rFonts w:ascii="Times New Roman"/>
          <w:b w:val="false"/>
          <w:i w:val="false"/>
          <w:color w:val="000000"/>
          <w:sz w:val="28"/>
        </w:rPr>
        <w:t>
      жердегі радионавигациялық құралдарды калибрлеу;</w:t>
      </w:r>
    </w:p>
    <w:p>
      <w:pPr>
        <w:spacing w:after="0"/>
        <w:ind w:left="0"/>
        <w:jc w:val="both"/>
      </w:pPr>
      <w:r>
        <w:rPr>
          <w:rFonts w:ascii="Times New Roman"/>
          <w:b w:val="false"/>
          <w:i w:val="false"/>
          <w:color w:val="000000"/>
          <w:sz w:val="28"/>
        </w:rPr>
        <w:t>
      ҰРТҚ жүйелері мен жабдықтарын сертификаттау;</w:t>
      </w:r>
    </w:p>
    <w:p>
      <w:pPr>
        <w:spacing w:after="0"/>
        <w:ind w:left="0"/>
        <w:jc w:val="both"/>
      </w:pPr>
      <w:r>
        <w:rPr>
          <w:rFonts w:ascii="Times New Roman"/>
          <w:b w:val="false"/>
          <w:i w:val="false"/>
          <w:color w:val="000000"/>
          <w:sz w:val="28"/>
        </w:rPr>
        <w:t>
      пайдаланымдағы ҰРТҚ жабдықтарын жетілдіру;</w:t>
      </w:r>
    </w:p>
    <w:p>
      <w:pPr>
        <w:spacing w:after="0"/>
        <w:ind w:left="0"/>
        <w:jc w:val="both"/>
      </w:pPr>
      <w:r>
        <w:rPr>
          <w:rFonts w:ascii="Times New Roman"/>
          <w:b w:val="false"/>
          <w:i w:val="false"/>
          <w:color w:val="000000"/>
          <w:sz w:val="28"/>
        </w:rPr>
        <w:t>
      түзетушілік техникалық қызмет көрсетуді орындау;</w:t>
      </w:r>
    </w:p>
    <w:p>
      <w:pPr>
        <w:spacing w:after="0"/>
        <w:ind w:left="0"/>
        <w:jc w:val="both"/>
      </w:pPr>
      <w:r>
        <w:rPr>
          <w:rFonts w:ascii="Times New Roman"/>
          <w:b w:val="false"/>
          <w:i w:val="false"/>
          <w:color w:val="000000"/>
          <w:sz w:val="28"/>
        </w:rPr>
        <w:t>
      превентивті техникалық қызмет көрсетуді орындау;</w:t>
      </w:r>
    </w:p>
    <w:p>
      <w:pPr>
        <w:spacing w:after="0"/>
        <w:ind w:left="0"/>
        <w:jc w:val="both"/>
      </w:pPr>
      <w:r>
        <w:rPr>
          <w:rFonts w:ascii="Times New Roman"/>
          <w:b w:val="false"/>
          <w:i w:val="false"/>
          <w:color w:val="000000"/>
          <w:sz w:val="28"/>
        </w:rPr>
        <w:t>
      ҰРТҚ жүйелері мен жабдықтарын орнату;</w:t>
      </w:r>
    </w:p>
    <w:p>
      <w:pPr>
        <w:spacing w:after="0"/>
        <w:ind w:left="0"/>
        <w:jc w:val="both"/>
      </w:pPr>
      <w:r>
        <w:rPr>
          <w:rFonts w:ascii="Times New Roman"/>
          <w:b w:val="false"/>
          <w:i w:val="false"/>
          <w:color w:val="000000"/>
          <w:sz w:val="28"/>
        </w:rPr>
        <w:t>
      ҰРТҚ жүйелері мен жабдықтарын пайдалану басқару және жұмысқа қабілеттілігін бақылау;</w:t>
      </w:r>
    </w:p>
    <w:p>
      <w:pPr>
        <w:spacing w:after="0"/>
        <w:ind w:left="0"/>
        <w:jc w:val="both"/>
      </w:pPr>
      <w:r>
        <w:rPr>
          <w:rFonts w:ascii="Times New Roman"/>
          <w:b w:val="false"/>
          <w:i w:val="false"/>
          <w:color w:val="000000"/>
          <w:sz w:val="28"/>
        </w:rPr>
        <w:t>
      ҰРТҚ жүйелері мен жабдықтарын пайдалануға даярлау, жұмысқа қабілеттілігін бағалау, жаңарту, техникалық қызмет көрсету қағидалары мен стандарттарын әзірлеу.</w:t>
      </w:r>
    </w:p>
    <w:bookmarkStart w:name="z2042" w:id="613"/>
    <w:p>
      <w:pPr>
        <w:spacing w:after="0"/>
        <w:ind w:left="0"/>
        <w:jc w:val="both"/>
      </w:pPr>
      <w:r>
        <w:rPr>
          <w:rFonts w:ascii="Times New Roman"/>
          <w:b w:val="false"/>
          <w:i w:val="false"/>
          <w:color w:val="000000"/>
          <w:sz w:val="28"/>
        </w:rPr>
        <w:t>
      503. Бастапқы даярлық РТЖБТ мамандарына қойылатын біліктілік талаптарына сәйкестендіру үшін базалық, бастауыш, біліктілік білімдері мен дағдыларын, оның ішінде мамандандыруды және қажет болған жағдайда жабдықтар мен жүйелердің нақты түрлерін зерделеуді алуды, сондай-ақ дамытуды қамтамасыз етеді. Электрондық техника немесе техникалық білім (арнаулы орта, жоғары техникалық білім, бакалавриат, магистратура) саласында электроника/электрбайланыс, компьютерлік жүйелер немесе салыстырмалы пән саласында маманданған әскери білімі бар адамдардан РТЖБТ бойынша мамандарды бастапқы даярлау аэронавигациялық ұйымда пайдаланылатын авиациялық ерекшеліктер мен жабдықтарды зерделеуді қамтамасыз етеді.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1" w:id="614"/>
    <w:p>
      <w:pPr>
        <w:spacing w:after="0"/>
        <w:ind w:left="0"/>
        <w:jc w:val="both"/>
      </w:pPr>
      <w:r>
        <w:rPr>
          <w:rFonts w:ascii="Times New Roman"/>
          <w:b w:val="false"/>
          <w:i w:val="false"/>
          <w:color w:val="000000"/>
          <w:sz w:val="28"/>
        </w:rPr>
        <w:t>
      504. Электронды техника саласында даярлау (мамандандыру) осы құжаттың мақсатында қосынды көлемі 1600 сағаттан тұратын:</w:t>
      </w:r>
    </w:p>
    <w:bookmarkEnd w:id="614"/>
    <w:p>
      <w:pPr>
        <w:spacing w:after="0"/>
        <w:ind w:left="0"/>
        <w:jc w:val="both"/>
      </w:pPr>
      <w:r>
        <w:rPr>
          <w:rFonts w:ascii="Times New Roman"/>
          <w:b w:val="false"/>
          <w:i w:val="false"/>
          <w:color w:val="000000"/>
          <w:sz w:val="28"/>
        </w:rPr>
        <w:t>
      1) физика, электротехника, радиотехника, электроника, микроэлектроника және т.б.; радиотехникалық тізбектер мен сигналдар; электромагнит өрістері және радиотолқынның таралуы;</w:t>
      </w:r>
    </w:p>
    <w:p>
      <w:pPr>
        <w:spacing w:after="0"/>
        <w:ind w:left="0"/>
        <w:jc w:val="both"/>
      </w:pPr>
      <w:r>
        <w:rPr>
          <w:rFonts w:ascii="Times New Roman"/>
          <w:b w:val="false"/>
          <w:i w:val="false"/>
          <w:color w:val="000000"/>
          <w:sz w:val="28"/>
        </w:rPr>
        <w:t>
      2) аналогты және сандық техника; мамандандырылған аспаптар мен жабдықтар; өлшеу жүйелері, метрология және өлшеу құралдары; электр энергиясының көздері; басқару жүйелері, автоматика, телемеханика, есептеу техникасы, бағдарламалау, операциялық жүйелер;</w:t>
      </w:r>
    </w:p>
    <w:p>
      <w:pPr>
        <w:spacing w:after="0"/>
        <w:ind w:left="0"/>
        <w:jc w:val="both"/>
      </w:pPr>
      <w:r>
        <w:rPr>
          <w:rFonts w:ascii="Times New Roman"/>
          <w:b w:val="false"/>
          <w:i w:val="false"/>
          <w:color w:val="000000"/>
          <w:sz w:val="28"/>
        </w:rPr>
        <w:t>
      Бұл ретте көрсетілген атаулар нақты пәндердің (тақырыптардың, модульдердің) атауы болып табылмайды, ғылым, техника, технология, оқу бағдарламаларына қатыстылығын білдіреді.</w:t>
      </w:r>
    </w:p>
    <w:bookmarkStart w:name="z2040" w:id="615"/>
    <w:p>
      <w:pPr>
        <w:spacing w:after="0"/>
        <w:ind w:left="0"/>
        <w:jc w:val="both"/>
      </w:pPr>
      <w:r>
        <w:rPr>
          <w:rFonts w:ascii="Times New Roman"/>
          <w:b w:val="false"/>
          <w:i w:val="false"/>
          <w:color w:val="000000"/>
          <w:sz w:val="28"/>
        </w:rPr>
        <w:t>
      505. РТЖБП жөніндегі мамандардың кәсібибіліктілігін қолдау ұжымдық жұмыс дағдыларын, жүйелер мен жабдықтардың өзгерістерімен таныстыруды, жаңа рәсімдер мен тәжірибелерді зерделеуді, авариялық, қауіпті және штаттан тыс жағдайлардағы іс-әрекеттерге үйретуді қоса алғанда, қолданыстағы білім мен дағдыны қайта қарауды, бекітуді және кеңейтуді, сондай-ақ жұмыста 6 айдан артық үзіліс болғаннан кейін кәсібидағдыны қалпына келтіруді қамтамасыз етеді.</w:t>
      </w:r>
    </w:p>
    <w:bookmarkEnd w:id="615"/>
    <w:bookmarkStart w:name="z2039" w:id="616"/>
    <w:p>
      <w:pPr>
        <w:spacing w:after="0"/>
        <w:ind w:left="0"/>
        <w:jc w:val="both"/>
      </w:pPr>
      <w:r>
        <w:rPr>
          <w:rFonts w:ascii="Times New Roman"/>
          <w:b w:val="false"/>
          <w:i w:val="false"/>
          <w:color w:val="000000"/>
          <w:sz w:val="28"/>
        </w:rPr>
        <w:t>
      506. РТЖБП жөніндегі мамандарды қайта даярлау жұмыс сипаты (лауазымдық міндеттердің бейіні), жұмыс жағдайлары (жаңа рәсімдерді енгізу), жүйенің құралымы (жаңарту немесе ауыстыру), мамандықтар, мамандандырулар, жұмыс бейіні өзгергенде, сондай-ақ жүйелерді, жабдықтарды пайдалануға рұқсатттама алу және біліктілік туралы жазбалар алу үшін жүргізіледі.</w:t>
      </w:r>
    </w:p>
    <w:bookmarkEnd w:id="616"/>
    <w:bookmarkStart w:name="z2038" w:id="617"/>
    <w:p>
      <w:pPr>
        <w:spacing w:after="0"/>
        <w:ind w:left="0"/>
        <w:jc w:val="left"/>
      </w:pPr>
      <w:r>
        <w:rPr>
          <w:rFonts w:ascii="Times New Roman"/>
          <w:b/>
          <w:i w:val="false"/>
          <w:color w:val="000000"/>
        </w:rPr>
        <w:t xml:space="preserve"> 2-параграф. РТЖБП жөніндегі мамандарды бастапқы даярлау</w:t>
      </w:r>
    </w:p>
    <w:bookmarkEnd w:id="617"/>
    <w:bookmarkStart w:name="z2037" w:id="618"/>
    <w:p>
      <w:pPr>
        <w:spacing w:after="0"/>
        <w:ind w:left="0"/>
        <w:jc w:val="both"/>
      </w:pPr>
      <w:r>
        <w:rPr>
          <w:rFonts w:ascii="Times New Roman"/>
          <w:b w:val="false"/>
          <w:i w:val="false"/>
          <w:color w:val="000000"/>
          <w:sz w:val="28"/>
        </w:rPr>
        <w:t>
      507. Бастауыш, кәсібибілім, дағды мен машық алуға, сондай-ақ дамытуға, оған қоса мамандандыруға және қажет болған кезде, жабдықтар мен жүйелердің нақты түрлерін зерделеуге бағытталған бастапқы даярлау электронды техника саласындағы техникалық білімі жоқ тұлғаларға жүргізіледі.</w:t>
      </w:r>
    </w:p>
    <w:bookmarkEnd w:id="618"/>
    <w:bookmarkStart w:name="z2036" w:id="619"/>
    <w:p>
      <w:pPr>
        <w:spacing w:after="0"/>
        <w:ind w:left="0"/>
        <w:jc w:val="both"/>
      </w:pPr>
      <w:r>
        <w:rPr>
          <w:rFonts w:ascii="Times New Roman"/>
          <w:b w:val="false"/>
          <w:i w:val="false"/>
          <w:color w:val="000000"/>
          <w:sz w:val="28"/>
        </w:rPr>
        <w:t xml:space="preserve">
      508. Осы үлгілік бағдарламалар бекітілген мезетке дейіндербес жұмысқа рұқсаттаманы сол мезетте белгіленген талаптарға сәйкес алған РТЖБП жөніндегі мамандар бастапқы Теориялық даярлық дан кәсібидеңгейді қолдау курстарында өтеді. </w:t>
      </w:r>
    </w:p>
    <w:bookmarkEnd w:id="619"/>
    <w:bookmarkStart w:name="z2035" w:id="620"/>
    <w:p>
      <w:pPr>
        <w:spacing w:after="0"/>
        <w:ind w:left="0"/>
        <w:jc w:val="both"/>
      </w:pPr>
      <w:r>
        <w:rPr>
          <w:rFonts w:ascii="Times New Roman"/>
          <w:b w:val="false"/>
          <w:i w:val="false"/>
          <w:color w:val="000000"/>
          <w:sz w:val="28"/>
        </w:rPr>
        <w:t>
      509. Бастапқы даярлау мына сатыларды қамтиды:</w:t>
      </w:r>
    </w:p>
    <w:bookmarkEnd w:id="620"/>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тәжірибелік даярлау.</w:t>
      </w:r>
    </w:p>
    <w:bookmarkStart w:name="z2617" w:id="621"/>
    <w:p>
      <w:pPr>
        <w:spacing w:after="0"/>
        <w:ind w:left="0"/>
        <w:jc w:val="both"/>
      </w:pPr>
      <w:r>
        <w:rPr>
          <w:rFonts w:ascii="Times New Roman"/>
          <w:b w:val="false"/>
          <w:i w:val="false"/>
          <w:color w:val="000000"/>
          <w:sz w:val="28"/>
        </w:rPr>
        <w:t>
      510. Теориялық даярлық мынадай негізгі оқыту нысандарында жүзеге асырады:</w:t>
      </w:r>
    </w:p>
    <w:bookmarkEnd w:id="621"/>
    <w:p>
      <w:pPr>
        <w:spacing w:after="0"/>
        <w:ind w:left="0"/>
        <w:jc w:val="both"/>
      </w:pPr>
      <w:r>
        <w:rPr>
          <w:rFonts w:ascii="Times New Roman"/>
          <w:b w:val="false"/>
          <w:i w:val="false"/>
          <w:color w:val="000000"/>
          <w:sz w:val="28"/>
        </w:rPr>
        <w:t>
      1) күндізгі стационарлық (кешенді, үлгілік);</w:t>
      </w:r>
    </w:p>
    <w:p>
      <w:pPr>
        <w:spacing w:after="0"/>
        <w:ind w:left="0"/>
        <w:jc w:val="both"/>
      </w:pPr>
      <w:r>
        <w:rPr>
          <w:rFonts w:ascii="Times New Roman"/>
          <w:b w:val="false"/>
          <w:i w:val="false"/>
          <w:color w:val="000000"/>
          <w:sz w:val="28"/>
        </w:rPr>
        <w:t>
      2) модульдік;</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қашықтықтан;</w:t>
      </w:r>
    </w:p>
    <w:p>
      <w:pPr>
        <w:spacing w:after="0"/>
        <w:ind w:left="0"/>
        <w:jc w:val="both"/>
      </w:pPr>
      <w:r>
        <w:rPr>
          <w:rFonts w:ascii="Times New Roman"/>
          <w:b w:val="false"/>
          <w:i w:val="false"/>
          <w:color w:val="000000"/>
          <w:sz w:val="28"/>
        </w:rPr>
        <w:t>
      5) құрамдастырылған.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34" w:id="622"/>
    <w:p>
      <w:pPr>
        <w:spacing w:after="0"/>
        <w:ind w:left="0"/>
        <w:jc w:val="both"/>
      </w:pPr>
      <w:r>
        <w:rPr>
          <w:rFonts w:ascii="Times New Roman"/>
          <w:b w:val="false"/>
          <w:i w:val="false"/>
          <w:color w:val="000000"/>
          <w:sz w:val="28"/>
        </w:rPr>
        <w:t>
      511. Бастапқы даярлау көлемі келесі белгілерге сәйкес болуға тиіс:</w:t>
      </w:r>
    </w:p>
    <w:bookmarkEnd w:id="622"/>
    <w:p>
      <w:pPr>
        <w:spacing w:after="0"/>
        <w:ind w:left="0"/>
        <w:jc w:val="both"/>
      </w:pPr>
      <w:r>
        <w:rPr>
          <w:rFonts w:ascii="Times New Roman"/>
          <w:b w:val="false"/>
          <w:i w:val="false"/>
          <w:color w:val="000000"/>
          <w:sz w:val="28"/>
        </w:rPr>
        <w:t>
      1) электрондық техника немесе техникалық білім (арнаулы орта, жоғары техникалық білім, бакалавриат, магистратура) саласында электроника/электр байланыс, компьютерлік жүйелер немесе салыстырмалы пән саласында маманданған әскери білімі бар адамдардан РТЖБП бойынша мамандарды бастапқы теориялық даярлау кезінде жалпы даярлық көлемі кемінде 200 сағатты құрайды;</w:t>
      </w:r>
    </w:p>
    <w:p>
      <w:pPr>
        <w:spacing w:after="0"/>
        <w:ind w:left="0"/>
        <w:jc w:val="both"/>
      </w:pPr>
      <w:r>
        <w:rPr>
          <w:rFonts w:ascii="Times New Roman"/>
          <w:b w:val="false"/>
          <w:i w:val="false"/>
          <w:color w:val="000000"/>
          <w:sz w:val="28"/>
        </w:rPr>
        <w:t>
      2) электроника/электр байланыс, компьютерлік жүйелер немесе салыстырмалы пән саласында білімі жоқ адамдардан РТЖБП бойынша мамандарды бастапқы даярлау кезінде жалпы даярлық көлемі электрондық техника саласындағы маманданудың қажеттілігі негізге алына отырып, кемінде 1600 сағат көлемінде белгіленеді;</w:t>
      </w:r>
    </w:p>
    <w:p>
      <w:pPr>
        <w:spacing w:after="0"/>
        <w:ind w:left="0"/>
        <w:jc w:val="both"/>
      </w:pPr>
      <w:r>
        <w:rPr>
          <w:rFonts w:ascii="Times New Roman"/>
          <w:b w:val="false"/>
          <w:i w:val="false"/>
          <w:color w:val="000000"/>
          <w:sz w:val="28"/>
        </w:rPr>
        <w:t>
      3) тәжірибелік даярлау АОО-да оқыту аяқталғаннан кейін, аэронавигациялық ұйымда тағылымдама нысанында өткізіледі;</w:t>
      </w:r>
    </w:p>
    <w:p>
      <w:pPr>
        <w:spacing w:after="0"/>
        <w:ind w:left="0"/>
        <w:jc w:val="both"/>
      </w:pPr>
      <w:r>
        <w:rPr>
          <w:rFonts w:ascii="Times New Roman"/>
          <w:b w:val="false"/>
          <w:i w:val="false"/>
          <w:color w:val="000000"/>
          <w:sz w:val="28"/>
        </w:rPr>
        <w:t>
      4) ағылшын тілі бастапқы даярлау бағдарламасының жалпы көлеміне қажет болған кезде, стандарттар болғанда оқушылардың санатына және оларға қойылатын біліктілік талаптарына байланысты пайдалану құжаттарын қолдану және қатынасу үшін жеткілікті көлемде енгізіледі;</w:t>
      </w:r>
    </w:p>
    <w:p>
      <w:pPr>
        <w:spacing w:after="0"/>
        <w:ind w:left="0"/>
        <w:jc w:val="both"/>
      </w:pPr>
      <w:r>
        <w:rPr>
          <w:rFonts w:ascii="Times New Roman"/>
          <w:b w:val="false"/>
          <w:i w:val="false"/>
          <w:color w:val="000000"/>
          <w:sz w:val="28"/>
        </w:rPr>
        <w:t>
      5) Қазақстан Республикасының азаматтық авиациясы саласындағы нормативтік-құқықтық актілер белгілейтін кәсібидаярлауға жаңа және қосымша талаптар енгізілген кезде, оларды кәсібидаярлау бағдарламаларында іске асыру міндетті болып болып табылады, ал сағаттардың жалпы саны нақтыланады;</w:t>
      </w:r>
    </w:p>
    <w:p>
      <w:pPr>
        <w:spacing w:after="0"/>
        <w:ind w:left="0"/>
        <w:jc w:val="both"/>
      </w:pPr>
      <w:r>
        <w:rPr>
          <w:rFonts w:ascii="Times New Roman"/>
          <w:b w:val="false"/>
          <w:i w:val="false"/>
          <w:color w:val="000000"/>
          <w:sz w:val="28"/>
        </w:rPr>
        <w:t xml:space="preserve">
      6) бастапқы Теориялық даярлық осы Үлгілік бағдарламаға </w:t>
      </w:r>
      <w:r>
        <w:rPr>
          <w:rFonts w:ascii="Times New Roman"/>
          <w:b w:val="false"/>
          <w:i w:val="false"/>
          <w:color w:val="000000"/>
          <w:sz w:val="28"/>
        </w:rPr>
        <w:t>52-қосымшада</w:t>
      </w:r>
      <w:r>
        <w:rPr>
          <w:rFonts w:ascii="Times New Roman"/>
          <w:b w:val="false"/>
          <w:i w:val="false"/>
          <w:color w:val="000000"/>
          <w:sz w:val="28"/>
        </w:rPr>
        <w:t xml:space="preserve"> келтірілген келесі салаларда қажетті білімді зерделеуді және көрсетуді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511-тармаққа өзгерістер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33" w:id="623"/>
    <w:p>
      <w:pPr>
        <w:spacing w:after="0"/>
        <w:ind w:left="0"/>
        <w:jc w:val="both"/>
      </w:pPr>
      <w:r>
        <w:rPr>
          <w:rFonts w:ascii="Times New Roman"/>
          <w:b w:val="false"/>
          <w:i w:val="false"/>
          <w:color w:val="000000"/>
          <w:sz w:val="28"/>
        </w:rPr>
        <w:t>
      512. Теориялық даярлық аяқталған соң, тәжірибелік даярлауға (тағылымдамаға) ауысу жүзеге асырылады, онда бұрын алынған білім мен дағдыны тағылымдама бойынша білікті нұсқаушының қадағалауымен нақты біріктіру шынайы жағдайларда өтеді.</w:t>
      </w:r>
    </w:p>
    <w:bookmarkEnd w:id="623"/>
    <w:p>
      <w:pPr>
        <w:spacing w:after="0"/>
        <w:ind w:left="0"/>
        <w:jc w:val="left"/>
      </w:pPr>
      <w:r>
        <w:rPr>
          <w:rFonts w:ascii="Times New Roman"/>
          <w:b/>
          <w:i w:val="false"/>
          <w:color w:val="000000"/>
        </w:rPr>
        <w:t xml:space="preserve"> 3-параграф. РТЖБП жөніндегі маманды тағылымдамадан өткізу</w:t>
      </w:r>
    </w:p>
    <w:bookmarkStart w:name="z2032" w:id="624"/>
    <w:p>
      <w:pPr>
        <w:spacing w:after="0"/>
        <w:ind w:left="0"/>
        <w:jc w:val="both"/>
      </w:pPr>
      <w:r>
        <w:rPr>
          <w:rFonts w:ascii="Times New Roman"/>
          <w:b w:val="false"/>
          <w:i w:val="false"/>
          <w:color w:val="000000"/>
          <w:sz w:val="28"/>
        </w:rPr>
        <w:t>
      513. ҰРТҚ және байланыс объектілерінде дербес жұмысқа тиісті кәсібидаярлаудан және жұмыс орнында келесі тағылымдамадан (ИКАО терминологиясы бойынша – жұмыс орнында оқыту бойынша білікті маманның қадағалауымен жұмыс орнында оқыту) өткен мамандарға рұқсат беріледі.</w:t>
      </w:r>
    </w:p>
    <w:bookmarkEnd w:id="624"/>
    <w:bookmarkStart w:name="z2031" w:id="625"/>
    <w:p>
      <w:pPr>
        <w:spacing w:after="0"/>
        <w:ind w:left="0"/>
        <w:jc w:val="both"/>
      </w:pPr>
      <w:r>
        <w:rPr>
          <w:rFonts w:ascii="Times New Roman"/>
          <w:b w:val="false"/>
          <w:i w:val="false"/>
          <w:color w:val="000000"/>
          <w:sz w:val="28"/>
        </w:rPr>
        <w:t>
      514. Тағылымдама жергілікті ерекшеліктерді ескере отырып, ҰРТҚ және электр байланысы объектілерінде лауазымдық міндеттерді орындау үшін қажет кәсібибілімді, машықты және дағдыны тәжірибеде қалыптастыру мен бекітуге бағытталады және:</w:t>
      </w:r>
    </w:p>
    <w:bookmarkEnd w:id="625"/>
    <w:p>
      <w:pPr>
        <w:spacing w:after="0"/>
        <w:ind w:left="0"/>
        <w:jc w:val="both"/>
      </w:pPr>
      <w:r>
        <w:rPr>
          <w:rFonts w:ascii="Times New Roman"/>
          <w:b w:val="false"/>
          <w:i w:val="false"/>
          <w:color w:val="000000"/>
          <w:sz w:val="28"/>
        </w:rPr>
        <w:t>
      1) дербес жұмысқа рұқсаттама алу үшін;</w:t>
      </w:r>
    </w:p>
    <w:p>
      <w:pPr>
        <w:spacing w:after="0"/>
        <w:ind w:left="0"/>
        <w:jc w:val="both"/>
      </w:pPr>
      <w:r>
        <w:rPr>
          <w:rFonts w:ascii="Times New Roman"/>
          <w:b w:val="false"/>
          <w:i w:val="false"/>
          <w:color w:val="000000"/>
          <w:sz w:val="28"/>
        </w:rPr>
        <w:t>
      2) ҰРТҚ және байланысты, не аэронавигациялық ұйымның бөлімшесін бір объектіден басқа объектіге, бөлімшеге ауыстырған кезде;</w:t>
      </w:r>
    </w:p>
    <w:p>
      <w:pPr>
        <w:spacing w:after="0"/>
        <w:ind w:left="0"/>
        <w:jc w:val="both"/>
      </w:pPr>
      <w:r>
        <w:rPr>
          <w:rFonts w:ascii="Times New Roman"/>
          <w:b w:val="false"/>
          <w:i w:val="false"/>
          <w:color w:val="000000"/>
          <w:sz w:val="28"/>
        </w:rPr>
        <w:t>
      3) кезекті біліктілік деңгейін берген (растаған) кезде;</w:t>
      </w:r>
    </w:p>
    <w:p>
      <w:pPr>
        <w:spacing w:after="0"/>
        <w:ind w:left="0"/>
        <w:jc w:val="both"/>
      </w:pPr>
      <w:r>
        <w:rPr>
          <w:rFonts w:ascii="Times New Roman"/>
          <w:b w:val="false"/>
          <w:i w:val="false"/>
          <w:color w:val="000000"/>
          <w:sz w:val="28"/>
        </w:rPr>
        <w:t>
      4) жұмыста 6 (алты) айдан астам үзіліс болған кезде;</w:t>
      </w:r>
    </w:p>
    <w:p>
      <w:pPr>
        <w:spacing w:after="0"/>
        <w:ind w:left="0"/>
        <w:jc w:val="both"/>
      </w:pPr>
      <w:r>
        <w:rPr>
          <w:rFonts w:ascii="Times New Roman"/>
          <w:b w:val="false"/>
          <w:i w:val="false"/>
          <w:color w:val="000000"/>
          <w:sz w:val="28"/>
        </w:rPr>
        <w:t>
      5) авариялық, штаттан тыс және төтенше жағдайлардағы іс-әрекеттерді пысықтаған кезде;</w:t>
      </w:r>
    </w:p>
    <w:p>
      <w:pPr>
        <w:spacing w:after="0"/>
        <w:ind w:left="0"/>
        <w:jc w:val="both"/>
      </w:pPr>
      <w:r>
        <w:rPr>
          <w:rFonts w:ascii="Times New Roman"/>
          <w:b w:val="false"/>
          <w:i w:val="false"/>
          <w:color w:val="000000"/>
          <w:sz w:val="28"/>
        </w:rPr>
        <w:t>
      6) авиациялық оқиғаға немесе авиациялық оқыс оқиғаға әкеп соқтырған бұзушылықтардан кейін;</w:t>
      </w:r>
    </w:p>
    <w:p>
      <w:pPr>
        <w:spacing w:after="0"/>
        <w:ind w:left="0"/>
        <w:jc w:val="both"/>
      </w:pPr>
      <w:r>
        <w:rPr>
          <w:rFonts w:ascii="Times New Roman"/>
          <w:b w:val="false"/>
          <w:i w:val="false"/>
          <w:color w:val="000000"/>
          <w:sz w:val="28"/>
        </w:rPr>
        <w:t>
      7) өзінің функционалдық міндеттерін орындауға маманның қабілеттігін тексеру үшін қажет өзге жағдайларда жүргізіледі.</w:t>
      </w:r>
    </w:p>
    <w:bookmarkStart w:name="z2030" w:id="626"/>
    <w:p>
      <w:pPr>
        <w:spacing w:after="0"/>
        <w:ind w:left="0"/>
        <w:jc w:val="both"/>
      </w:pPr>
      <w:r>
        <w:rPr>
          <w:rFonts w:ascii="Times New Roman"/>
          <w:b w:val="false"/>
          <w:i w:val="false"/>
          <w:color w:val="000000"/>
          <w:sz w:val="28"/>
        </w:rPr>
        <w:t>
      515. Тағылымдама басшысы (нұсқаушы) тағылымдаманың мақсатын, нысанын, басталу және аяқталу мерзімдерін белгілейді. Бір тағылымдама басшысына бөлінетін тағылымдамадан өтушілер саны алты адамнан аспауға тиіс.</w:t>
      </w:r>
    </w:p>
    <w:bookmarkEnd w:id="626"/>
    <w:bookmarkStart w:name="z2029" w:id="627"/>
    <w:p>
      <w:pPr>
        <w:spacing w:after="0"/>
        <w:ind w:left="0"/>
        <w:jc w:val="both"/>
      </w:pPr>
      <w:r>
        <w:rPr>
          <w:rFonts w:ascii="Times New Roman"/>
          <w:b w:val="false"/>
          <w:i w:val="false"/>
          <w:color w:val="000000"/>
          <w:sz w:val="28"/>
        </w:rPr>
        <w:t>
      516. Тағылымдама басшысы (нұсқаушы) тағылымдамадан өтуші туралы объективті деректер және онымен жеке әңгімелесу негізінде тағылымдама өткізудің жеке жоспарын жасайды, оған қажеттілігіне қарай тиісті түзетулер енгізеді.</w:t>
      </w:r>
    </w:p>
    <w:bookmarkEnd w:id="627"/>
    <w:bookmarkStart w:name="z2028" w:id="628"/>
    <w:p>
      <w:pPr>
        <w:spacing w:after="0"/>
        <w:ind w:left="0"/>
        <w:jc w:val="both"/>
      </w:pPr>
      <w:r>
        <w:rPr>
          <w:rFonts w:ascii="Times New Roman"/>
          <w:b w:val="false"/>
          <w:i w:val="false"/>
          <w:color w:val="000000"/>
          <w:sz w:val="28"/>
        </w:rPr>
        <w:t>
      517.Тағылымдаманы өткізудің жеке жоспарын жасау кезінде нұсқаушыға тағылымдамадан өтушіні қосымша тестілеуге (білімдерін тексеруге) рұқсат етіледі.</w:t>
      </w:r>
    </w:p>
    <w:bookmarkEnd w:id="628"/>
    <w:bookmarkStart w:name="z2027" w:id="629"/>
    <w:p>
      <w:pPr>
        <w:spacing w:after="0"/>
        <w:ind w:left="0"/>
        <w:jc w:val="both"/>
      </w:pPr>
      <w:r>
        <w:rPr>
          <w:rFonts w:ascii="Times New Roman"/>
          <w:b w:val="false"/>
          <w:i w:val="false"/>
          <w:color w:val="000000"/>
          <w:sz w:val="28"/>
        </w:rPr>
        <w:t>
      518. Тағылымдама барысында:</w:t>
      </w:r>
    </w:p>
    <w:bookmarkEnd w:id="629"/>
    <w:p>
      <w:pPr>
        <w:spacing w:after="0"/>
        <w:ind w:left="0"/>
        <w:jc w:val="both"/>
      </w:pPr>
      <w:r>
        <w:rPr>
          <w:rFonts w:ascii="Times New Roman"/>
          <w:b w:val="false"/>
          <w:i w:val="false"/>
          <w:color w:val="000000"/>
          <w:sz w:val="28"/>
        </w:rPr>
        <w:t>
      лауазымдық нұсқаулық, техника қауіпсіздігі, өртке қарсы, авиациялық қауіпсіздік, объектішілік жұмыс режимі мен тәртібі бойынша нұсқаулықтар;</w:t>
      </w:r>
    </w:p>
    <w:p>
      <w:pPr>
        <w:spacing w:after="0"/>
        <w:ind w:left="0"/>
        <w:jc w:val="both"/>
      </w:pPr>
      <w:r>
        <w:rPr>
          <w:rFonts w:ascii="Times New Roman"/>
          <w:b w:val="false"/>
          <w:i w:val="false"/>
          <w:color w:val="000000"/>
          <w:sz w:val="28"/>
        </w:rPr>
        <w:t>
      нормативтік құжаттаманың маманға қатысты бөлігі;</w:t>
      </w:r>
    </w:p>
    <w:p>
      <w:pPr>
        <w:spacing w:after="0"/>
        <w:ind w:left="0"/>
        <w:jc w:val="both"/>
      </w:pPr>
      <w:r>
        <w:rPr>
          <w:rFonts w:ascii="Times New Roman"/>
          <w:b w:val="false"/>
          <w:i w:val="false"/>
          <w:color w:val="000000"/>
          <w:sz w:val="28"/>
        </w:rPr>
        <w:t>
      объектінің жұмыс істеуінің, электрмен жабдықталуының, басқарылуымен байланысының құрылымдық схемалары, техникалық пайдаланудың сипаттамалары, қағидалары, нұсқаулықтары және объектіде орнатылған жабдыққа техникалық қызмет көрсету регламенттері;</w:t>
      </w:r>
    </w:p>
    <w:p>
      <w:pPr>
        <w:spacing w:after="0"/>
        <w:ind w:left="0"/>
        <w:jc w:val="both"/>
      </w:pPr>
      <w:r>
        <w:rPr>
          <w:rFonts w:ascii="Times New Roman"/>
          <w:b w:val="false"/>
          <w:i w:val="false"/>
          <w:color w:val="000000"/>
          <w:sz w:val="28"/>
        </w:rPr>
        <w:t>
      объектінің негізгі жабдығын резервтеу тәртібі,пайдалану уақыты ішінде аппаратуралар мен жабдықтардың құрастырылымдарына жасалған электрмен жабдықтауды өзгерту көздері;</w:t>
      </w:r>
    </w:p>
    <w:p>
      <w:pPr>
        <w:spacing w:after="0"/>
        <w:ind w:left="0"/>
        <w:jc w:val="both"/>
      </w:pPr>
      <w:r>
        <w:rPr>
          <w:rFonts w:ascii="Times New Roman"/>
          <w:b w:val="false"/>
          <w:i w:val="false"/>
          <w:color w:val="000000"/>
          <w:sz w:val="28"/>
        </w:rPr>
        <w:t>
      жабдықты тәжірибелік пайдалану, объектіде пайдаланылатын бақылау-өлшеу аппаратурасы, объектінің пайдалану құжаттамасы және оны жүргізу тәртібі;</w:t>
      </w:r>
    </w:p>
    <w:p>
      <w:pPr>
        <w:spacing w:after="0"/>
        <w:ind w:left="0"/>
        <w:jc w:val="both"/>
      </w:pPr>
      <w:r>
        <w:rPr>
          <w:rFonts w:ascii="Times New Roman"/>
          <w:b w:val="false"/>
          <w:i w:val="false"/>
          <w:color w:val="000000"/>
          <w:sz w:val="28"/>
        </w:rPr>
        <w:t>
      ҰРТҚ және байланыс объектісінің құралдарын метрологиялық қамтамасыз ету бойынша талаптар;</w:t>
      </w:r>
    </w:p>
    <w:p>
      <w:pPr>
        <w:spacing w:after="0"/>
        <w:ind w:left="0"/>
        <w:jc w:val="both"/>
      </w:pPr>
      <w:r>
        <w:rPr>
          <w:rFonts w:ascii="Times New Roman"/>
          <w:b w:val="false"/>
          <w:i w:val="false"/>
          <w:color w:val="000000"/>
          <w:sz w:val="28"/>
        </w:rPr>
        <w:t>
      тағылымдама жоспарында көзделген, жергілікті жағдай ерекшеліктеріне немесе тағылымдамадан өтуші мамандығының ерекшелігіне қатысты басқа ережелер мен талаптар зерделенеді.</w:t>
      </w:r>
    </w:p>
    <w:bookmarkStart w:name="z2026" w:id="630"/>
    <w:p>
      <w:pPr>
        <w:spacing w:after="0"/>
        <w:ind w:left="0"/>
        <w:jc w:val="both"/>
      </w:pPr>
      <w:r>
        <w:rPr>
          <w:rFonts w:ascii="Times New Roman"/>
          <w:b w:val="false"/>
          <w:i w:val="false"/>
          <w:color w:val="000000"/>
          <w:sz w:val="28"/>
        </w:rPr>
        <w:t>
      519. Осыдан кейін тағылымдама басшысы тағылымдамадан өтушінің білімін тексереді және тәжірибелік жұмысты бастауға дайындығы туралы шешім қабылдайды.</w:t>
      </w:r>
    </w:p>
    <w:bookmarkEnd w:id="630"/>
    <w:bookmarkStart w:name="z2025" w:id="631"/>
    <w:p>
      <w:pPr>
        <w:spacing w:after="0"/>
        <w:ind w:left="0"/>
        <w:jc w:val="both"/>
      </w:pPr>
      <w:r>
        <w:rPr>
          <w:rFonts w:ascii="Times New Roman"/>
          <w:b w:val="false"/>
          <w:i w:val="false"/>
          <w:color w:val="000000"/>
          <w:sz w:val="28"/>
        </w:rPr>
        <w:t>
      520. РТЖБП жөніндегі персонал тағылымдамасының ұзақтығына 3 ай мерзім, ал осы бейін бойынша жұмыс өтілі бар персоналға 1 айға дейінгі мерзім белгіленеді.</w:t>
      </w:r>
    </w:p>
    <w:bookmarkEnd w:id="631"/>
    <w:bookmarkStart w:name="z2024" w:id="632"/>
    <w:p>
      <w:pPr>
        <w:spacing w:after="0"/>
        <w:ind w:left="0"/>
        <w:jc w:val="both"/>
      </w:pPr>
      <w:r>
        <w:rPr>
          <w:rFonts w:ascii="Times New Roman"/>
          <w:b w:val="false"/>
          <w:i w:val="false"/>
          <w:color w:val="000000"/>
          <w:sz w:val="28"/>
        </w:rPr>
        <w:t>
      521. Тағылымдамадан өтуші теориялық білім мен тәжірибелік дағдыны өзінің функционалдық міндеттерін өз бетінше атқару немесе ҰРТҚ және байланыс жабдықтарының жұмысқа қабілеттілігін қалпына келтіру үшін жеткіліксіз дәрежеде меңгерген және үйренген кезде, сондай-ақ оны дәлелді себептерге байланысты 2 айдан аспайтын мерзімге үзген жағдайларда тағылымдама мерзімі тағылымдама басшысының (нұсқаушының) баяндамасы бойынша ұзартылуы мүмкін.</w:t>
      </w:r>
    </w:p>
    <w:bookmarkEnd w:id="632"/>
    <w:bookmarkStart w:name="z2023" w:id="633"/>
    <w:p>
      <w:pPr>
        <w:spacing w:after="0"/>
        <w:ind w:left="0"/>
        <w:jc w:val="both"/>
      </w:pPr>
      <w:r>
        <w:rPr>
          <w:rFonts w:ascii="Times New Roman"/>
          <w:b w:val="false"/>
          <w:i w:val="false"/>
          <w:color w:val="000000"/>
          <w:sz w:val="28"/>
        </w:rPr>
        <w:t>
      522. Персоналдың тағылымдамадан өтуі ҰРТҚ және байланыс жабдықтарына техникалық қызмет көрсету және жұмысқа қабілеттілігін қалпына келтіру үшін қажетті теориялық білімі мен тәжірибелік дағдыны тексерумен аяқталады.</w:t>
      </w:r>
    </w:p>
    <w:bookmarkEnd w:id="633"/>
    <w:bookmarkStart w:name="z2022" w:id="634"/>
    <w:p>
      <w:pPr>
        <w:spacing w:after="0"/>
        <w:ind w:left="0"/>
        <w:jc w:val="left"/>
      </w:pPr>
      <w:r>
        <w:rPr>
          <w:rFonts w:ascii="Times New Roman"/>
          <w:b/>
          <w:i w:val="false"/>
          <w:color w:val="000000"/>
        </w:rPr>
        <w:t xml:space="preserve"> 4-параграф.РТЖБП жөніндегі мамандардың кәсіби деңгейін қолдау</w:t>
      </w:r>
    </w:p>
    <w:bookmarkEnd w:id="634"/>
    <w:bookmarkStart w:name="z2021" w:id="635"/>
    <w:p>
      <w:pPr>
        <w:spacing w:after="0"/>
        <w:ind w:left="0"/>
        <w:jc w:val="both"/>
      </w:pPr>
      <w:r>
        <w:rPr>
          <w:rFonts w:ascii="Times New Roman"/>
          <w:b w:val="false"/>
          <w:i w:val="false"/>
          <w:color w:val="000000"/>
          <w:sz w:val="28"/>
        </w:rPr>
        <w:t>
      523. Құзыретті бағалау элементтерін қоса алғанда, кәсібидеңгейді қолдау бойынша бағдарламаның (ИКАО терминологиясына сәйкес – құзыретті қолдау үшін даярлау) мазмұны бастапқы даярлаудан алынған және кемінде 36 сағат көлемінде жаңадан қалыптастырылған білім мен дағдыны растауды қамтамасыз етеді.</w:t>
      </w:r>
    </w:p>
    <w:bookmarkEnd w:id="635"/>
    <w:bookmarkStart w:name="z2020" w:id="636"/>
    <w:p>
      <w:pPr>
        <w:spacing w:after="0"/>
        <w:ind w:left="0"/>
        <w:jc w:val="both"/>
      </w:pPr>
      <w:r>
        <w:rPr>
          <w:rFonts w:ascii="Times New Roman"/>
          <w:b w:val="false"/>
          <w:i w:val="false"/>
          <w:color w:val="000000"/>
          <w:sz w:val="28"/>
        </w:rPr>
        <w:t>
      524. Кәсібидеңгейді қолдау бастапқы даярлаудың осы үлгілік бағдарламасында көрсетілген мерзімділік пен тақырыптарға сәйкес оқу курстары, тренингтер және семинарлар түрінде, оның ішінде қашықтықтан оқыту түрінде ұйымдастырылады және белгіленген мерзім ішінде бір-ақ рет өткізілетін біртұтас курс түрінде, сондай-ақ жекеленген модульдер түрінде де іске асырылад.</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19" w:id="637"/>
    <w:p>
      <w:pPr>
        <w:spacing w:after="0"/>
        <w:ind w:left="0"/>
        <w:jc w:val="both"/>
      </w:pPr>
      <w:r>
        <w:rPr>
          <w:rFonts w:ascii="Times New Roman"/>
          <w:b w:val="false"/>
          <w:i w:val="false"/>
          <w:color w:val="000000"/>
          <w:sz w:val="28"/>
        </w:rPr>
        <w:t>
      525. Инженерлік-техникалық персоналдың және қызметтер мен бөлімшелер басшыларының кәсібидеңгейін қолдау мерзімділігі әрбір үш жыл сайын жүзеге асырылады.</w:t>
      </w:r>
    </w:p>
    <w:bookmarkEnd w:id="637"/>
    <w:bookmarkStart w:name="z2018" w:id="638"/>
    <w:p>
      <w:pPr>
        <w:spacing w:after="0"/>
        <w:ind w:left="0"/>
        <w:jc w:val="both"/>
      </w:pPr>
      <w:r>
        <w:rPr>
          <w:rFonts w:ascii="Times New Roman"/>
          <w:b w:val="false"/>
          <w:i w:val="false"/>
          <w:color w:val="000000"/>
          <w:sz w:val="28"/>
        </w:rPr>
        <w:t xml:space="preserve">
      526. Кәсібидеңгейді қолдау, ең кемінде, осы Үлгілік бағдарламаға </w:t>
      </w:r>
      <w:r>
        <w:rPr>
          <w:rFonts w:ascii="Times New Roman"/>
          <w:b w:val="false"/>
          <w:i w:val="false"/>
          <w:color w:val="000000"/>
          <w:sz w:val="28"/>
        </w:rPr>
        <w:t>53-қосымшада</w:t>
      </w:r>
      <w:r>
        <w:rPr>
          <w:rFonts w:ascii="Times New Roman"/>
          <w:b w:val="false"/>
          <w:i w:val="false"/>
          <w:color w:val="000000"/>
          <w:sz w:val="28"/>
        </w:rPr>
        <w:t xml:space="preserve"> келтірілген тарауларды қамтиды және:</w:t>
      </w:r>
    </w:p>
    <w:bookmarkEnd w:id="638"/>
    <w:p>
      <w:pPr>
        <w:spacing w:after="0"/>
        <w:ind w:left="0"/>
        <w:jc w:val="both"/>
      </w:pPr>
      <w:r>
        <w:rPr>
          <w:rFonts w:ascii="Times New Roman"/>
          <w:b w:val="false"/>
          <w:i w:val="false"/>
          <w:color w:val="000000"/>
          <w:sz w:val="28"/>
        </w:rPr>
        <w:t>
      1) мамандандыру бойынша кәсібидеңгейді мерзімді қолдау;</w:t>
      </w:r>
    </w:p>
    <w:p>
      <w:pPr>
        <w:spacing w:after="0"/>
        <w:ind w:left="0"/>
        <w:jc w:val="both"/>
      </w:pPr>
      <w:r>
        <w:rPr>
          <w:rFonts w:ascii="Times New Roman"/>
          <w:b w:val="false"/>
          <w:i w:val="false"/>
          <w:color w:val="000000"/>
          <w:sz w:val="28"/>
        </w:rPr>
        <w:t>
      2) CNS/ATM дамыту бағдарламаларына сәйкес ҰРТҚ және байланыс жабдықтарын техникалық пайдаланудың жаңа рәсімдерін, жүйелерді жетілдіру жөніндегі тұжырымдамаларды меңгеру;</w:t>
      </w:r>
    </w:p>
    <w:p>
      <w:pPr>
        <w:spacing w:after="0"/>
        <w:ind w:left="0"/>
        <w:jc w:val="both"/>
      </w:pPr>
      <w:r>
        <w:rPr>
          <w:rFonts w:ascii="Times New Roman"/>
          <w:b w:val="false"/>
          <w:i w:val="false"/>
          <w:color w:val="000000"/>
          <w:sz w:val="28"/>
        </w:rPr>
        <w:t>
      3) ҰРТҚ жүйелерінің жұмысқа қабілеттілігі нашарлаған жағдайда авариялық, қауіпті және штаттан тыс іс-әрекеттерге үйрету;</w:t>
      </w:r>
    </w:p>
    <w:p>
      <w:pPr>
        <w:spacing w:after="0"/>
        <w:ind w:left="0"/>
        <w:jc w:val="both"/>
      </w:pPr>
      <w:r>
        <w:rPr>
          <w:rFonts w:ascii="Times New Roman"/>
          <w:b w:val="false"/>
          <w:i w:val="false"/>
          <w:color w:val="000000"/>
          <w:sz w:val="28"/>
        </w:rPr>
        <w:t>
      4) жұмыста 6 айдан астам үзілістерден кейін мамандардың кәсібидағдыларын қалпына келтіру мақсатымен жүргізіледі.</w:t>
      </w:r>
    </w:p>
    <w:bookmarkStart w:name="z2017" w:id="639"/>
    <w:p>
      <w:pPr>
        <w:spacing w:after="0"/>
        <w:ind w:left="0"/>
        <w:jc w:val="both"/>
      </w:pPr>
      <w:r>
        <w:rPr>
          <w:rFonts w:ascii="Times New Roman"/>
          <w:b w:val="false"/>
          <w:i w:val="false"/>
          <w:color w:val="000000"/>
          <w:sz w:val="28"/>
        </w:rPr>
        <w:t>
      527. Алдыңғы тармақтың 1) және 3) тармақшаларында көрсетілген мақсаттар кәсібидеңгейді қолдау бағдарламасындағы міндетті түрде іске асырылатын талаптар болып табылады.</w:t>
      </w:r>
    </w:p>
    <w:bookmarkEnd w:id="639"/>
    <w:bookmarkStart w:name="z2016" w:id="640"/>
    <w:p>
      <w:pPr>
        <w:spacing w:after="0"/>
        <w:ind w:left="0"/>
        <w:jc w:val="both"/>
      </w:pPr>
      <w:r>
        <w:rPr>
          <w:rFonts w:ascii="Times New Roman"/>
          <w:b w:val="false"/>
          <w:i w:val="false"/>
          <w:color w:val="000000"/>
          <w:sz w:val="28"/>
        </w:rPr>
        <w:t>
      528. ҰРТҚ және байланыс жабдықтарын техникалық пайдаланудың жаңа рәсімдерін, жүйелерді жетілдіру жөніндегі тұжырымдамаларды меңгеру аэронавигациялық ұйымның даму жоспарларымен айқындалған мерзімде CNS/ATM жүйелерін дамыту бағдарламаларына сәйкес жүзеге асырылады және қажет болған кезде аэронавигациялық ұйымның өзінде техникалық оқу, тәжірибелік дайындық түрінде, авиациялық оқу орталығында жекеленген курс, тренинг түрінде іске асырылады. Осы ретте даярлау бағдарламасын (жоспарын) уәкілетті ұйыммен келісу талап етілмейді.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15" w:id="641"/>
    <w:p>
      <w:pPr>
        <w:spacing w:after="0"/>
        <w:ind w:left="0"/>
        <w:jc w:val="both"/>
      </w:pPr>
      <w:r>
        <w:rPr>
          <w:rFonts w:ascii="Times New Roman"/>
          <w:b w:val="false"/>
          <w:i w:val="false"/>
          <w:color w:val="000000"/>
          <w:sz w:val="28"/>
        </w:rPr>
        <w:t>
      529. Жекеленген жағдайларда және жедел қажет болған кезде кәсібидаярлаудың осы түрі жоспардан тыс, бірақ кезекті мерзімнен кешіктірілмей өткізіледі.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14" w:id="642"/>
    <w:p>
      <w:pPr>
        <w:spacing w:after="0"/>
        <w:ind w:left="0"/>
        <w:jc w:val="both"/>
      </w:pPr>
      <w:r>
        <w:rPr>
          <w:rFonts w:ascii="Times New Roman"/>
          <w:b w:val="false"/>
          <w:i w:val="false"/>
          <w:color w:val="000000"/>
          <w:sz w:val="28"/>
        </w:rPr>
        <w:t>
      530. Жұмыста 6 айдан астам үзіліс болғаннан кейін кәсібидағдыларын қайта қалпына келтіру:</w:t>
      </w:r>
    </w:p>
    <w:bookmarkEnd w:id="642"/>
    <w:p>
      <w:pPr>
        <w:spacing w:after="0"/>
        <w:ind w:left="0"/>
        <w:jc w:val="both"/>
      </w:pPr>
      <w:r>
        <w:rPr>
          <w:rFonts w:ascii="Times New Roman"/>
          <w:b w:val="false"/>
          <w:i w:val="false"/>
          <w:color w:val="000000"/>
          <w:sz w:val="28"/>
        </w:rPr>
        <w:t>
      1) жұмыста алты және он екі айға дейін үзіліс болған кезде тәжірбиелік дағдыларын жұмыс орнында тексеру;</w:t>
      </w:r>
    </w:p>
    <w:p>
      <w:pPr>
        <w:spacing w:after="0"/>
        <w:ind w:left="0"/>
        <w:jc w:val="both"/>
      </w:pPr>
      <w:r>
        <w:rPr>
          <w:rFonts w:ascii="Times New Roman"/>
          <w:b w:val="false"/>
          <w:i w:val="false"/>
          <w:color w:val="000000"/>
          <w:sz w:val="28"/>
        </w:rPr>
        <w:t>
      2) жұмыста бір жылдан астам үзіліс болған кезде кәсібидеңгейді қолдау бойынша оқыту және тағыламдамадан өткізу арқылы жүзеге асырылады. Тағылымдама көлемін маманның даярлық деңгейіне байланысты төмендетуге, бірақ бастапқы рұқсатнама үшін белгіленген көлемнің70%-нан аспайтын көлемге төмендетуге рұқсат етіледі.</w:t>
      </w:r>
    </w:p>
    <w:bookmarkStart w:name="z2013" w:id="643"/>
    <w:p>
      <w:pPr>
        <w:spacing w:after="0"/>
        <w:ind w:left="0"/>
        <w:jc w:val="left"/>
      </w:pPr>
      <w:r>
        <w:rPr>
          <w:rFonts w:ascii="Times New Roman"/>
          <w:b/>
          <w:i w:val="false"/>
          <w:color w:val="000000"/>
        </w:rPr>
        <w:t xml:space="preserve"> 5-параграф. РТЖБП жөніндегі мамандарды қайта даярлау</w:t>
      </w:r>
    </w:p>
    <w:bookmarkEnd w:id="643"/>
    <w:bookmarkStart w:name="z2012" w:id="644"/>
    <w:p>
      <w:pPr>
        <w:spacing w:after="0"/>
        <w:ind w:left="0"/>
        <w:jc w:val="both"/>
      </w:pPr>
      <w:r>
        <w:rPr>
          <w:rFonts w:ascii="Times New Roman"/>
          <w:b w:val="false"/>
          <w:i w:val="false"/>
          <w:color w:val="000000"/>
          <w:sz w:val="28"/>
        </w:rPr>
        <w:t>
      531. Кәсібидаярлаудың осы түрі РТЖБП жөніндегі персонал жұмысының бейіні айтарлықтай өзгерген жағдайда жаңа жабдық енгізген және қолданыстағы жабдық жаңартылған, жекеленген бөлімшелердің қызмет көрсету рәсімдері мен бейіні өзгерген, мамандарды қосымша дайындық деңгейі мен мамандандыруды талап ететін лауазымдарға ауыстырған кезде білікті маманды қамтамасыз ету үшін жүргізіледі.</w:t>
      </w:r>
    </w:p>
    <w:bookmarkEnd w:id="644"/>
    <w:bookmarkStart w:name="z2011" w:id="645"/>
    <w:p>
      <w:pPr>
        <w:spacing w:after="0"/>
        <w:ind w:left="0"/>
        <w:jc w:val="both"/>
      </w:pPr>
      <w:r>
        <w:rPr>
          <w:rFonts w:ascii="Times New Roman"/>
          <w:b w:val="false"/>
          <w:i w:val="false"/>
          <w:color w:val="000000"/>
          <w:sz w:val="28"/>
        </w:rPr>
        <w:t>
      532. Қайта даярлау бағдарламалары терияны және тиісті құрылғылар мен жүйелерді зерделеуді, тиісті құжаттамаларды пайдалануды және ұшу қауіпсіздігіне ықпал ететін тәжірибелік әдістерді қамтуға тиіс.</w:t>
      </w:r>
    </w:p>
    <w:bookmarkEnd w:id="645"/>
    <w:bookmarkStart w:name="z2010" w:id="646"/>
    <w:p>
      <w:pPr>
        <w:spacing w:after="0"/>
        <w:ind w:left="0"/>
        <w:jc w:val="both"/>
      </w:pPr>
      <w:r>
        <w:rPr>
          <w:rFonts w:ascii="Times New Roman"/>
          <w:b w:val="false"/>
          <w:i w:val="false"/>
          <w:color w:val="000000"/>
          <w:sz w:val="28"/>
        </w:rPr>
        <w:t>
      533. Қайта даярлау бағдарламасы игерілген соң тиісті тағылымдама өткізіледі.</w:t>
      </w:r>
    </w:p>
    <w:bookmarkEnd w:id="646"/>
    <w:bookmarkStart w:name="z2009" w:id="647"/>
    <w:p>
      <w:pPr>
        <w:spacing w:after="0"/>
        <w:ind w:left="0"/>
        <w:jc w:val="both"/>
      </w:pPr>
      <w:r>
        <w:rPr>
          <w:rFonts w:ascii="Times New Roman"/>
          <w:b w:val="false"/>
          <w:i w:val="false"/>
          <w:color w:val="000000"/>
          <w:sz w:val="28"/>
        </w:rPr>
        <w:t>
      534. РТЖБП жөніндегі персоналды қайта даярлау арнайы дайындық түрінде жүргізіледі, осы ретте негізгі көңіл не қызметтің нақты саласына, не персоналдың міндеттеріне бөлінеді және:</w:t>
      </w:r>
    </w:p>
    <w:bookmarkEnd w:id="647"/>
    <w:p>
      <w:pPr>
        <w:spacing w:after="0"/>
        <w:ind w:left="0"/>
        <w:jc w:val="both"/>
      </w:pPr>
      <w:r>
        <w:rPr>
          <w:rFonts w:ascii="Times New Roman"/>
          <w:b w:val="false"/>
          <w:i w:val="false"/>
          <w:color w:val="000000"/>
          <w:sz w:val="28"/>
        </w:rPr>
        <w:t>
      1) РТЖБП жабдығының жаңа үлгісіне қайта оқыту және ҰРТҚ және байланыстың нақты жүйелері мен жабдықтарына қызмет көрсету құқығын алу үшін;</w:t>
      </w:r>
    </w:p>
    <w:p>
      <w:pPr>
        <w:spacing w:after="0"/>
        <w:ind w:left="0"/>
        <w:jc w:val="both"/>
      </w:pPr>
      <w:r>
        <w:rPr>
          <w:rFonts w:ascii="Times New Roman"/>
          <w:b w:val="false"/>
          <w:i w:val="false"/>
          <w:color w:val="000000"/>
          <w:sz w:val="28"/>
        </w:rPr>
        <w:t>
      2) жаңа пайдалану технологияларын меңгеру үшін;</w:t>
      </w:r>
    </w:p>
    <w:p>
      <w:pPr>
        <w:spacing w:after="0"/>
        <w:ind w:left="0"/>
        <w:jc w:val="both"/>
      </w:pPr>
      <w:r>
        <w:rPr>
          <w:rFonts w:ascii="Times New Roman"/>
          <w:b w:val="false"/>
          <w:i w:val="false"/>
          <w:color w:val="000000"/>
          <w:sz w:val="28"/>
        </w:rPr>
        <w:t>
      3) авариялық, штаттан тыс және төтенше жағдайлардағы іс-қимылды пысықтау кезінде және авиациялық оқиғаға немесе авиациялық оқыс оқиғаға әкеп соқтырған бұзушылықтардан кейін;</w:t>
      </w:r>
    </w:p>
    <w:p>
      <w:pPr>
        <w:spacing w:after="0"/>
        <w:ind w:left="0"/>
        <w:jc w:val="both"/>
      </w:pPr>
      <w:r>
        <w:rPr>
          <w:rFonts w:ascii="Times New Roman"/>
          <w:b w:val="false"/>
          <w:i w:val="false"/>
          <w:color w:val="000000"/>
          <w:sz w:val="28"/>
        </w:rPr>
        <w:t>
      4) РТЖБП бойынша қызметті реттейтін нормативтік-құқықтық құжаттардың талаптары айтарлықтай өзгерген кезде;</w:t>
      </w:r>
    </w:p>
    <w:p>
      <w:pPr>
        <w:spacing w:after="0"/>
        <w:ind w:left="0"/>
        <w:jc w:val="both"/>
      </w:pPr>
      <w:r>
        <w:rPr>
          <w:rFonts w:ascii="Times New Roman"/>
          <w:b w:val="false"/>
          <w:i w:val="false"/>
          <w:color w:val="000000"/>
          <w:sz w:val="28"/>
        </w:rPr>
        <w:t>
      5) Қазақстан Республикасының заңнамасында көзделген басқа жағдайларда жүзеге асырылады.</w:t>
      </w:r>
    </w:p>
    <w:bookmarkStart w:name="z2008" w:id="648"/>
    <w:p>
      <w:pPr>
        <w:spacing w:after="0"/>
        <w:ind w:left="0"/>
        <w:jc w:val="both"/>
      </w:pPr>
      <w:r>
        <w:rPr>
          <w:rFonts w:ascii="Times New Roman"/>
          <w:b w:val="false"/>
          <w:i w:val="false"/>
          <w:color w:val="000000"/>
          <w:sz w:val="28"/>
        </w:rPr>
        <w:t>
      535. Арнайы даярлықжұмыс орнында оқыта отырып, лауазымдық міндеттерді орындауға арналған нақты білімді, машық пен дағдыны тәжірибеде қалыптастыру мен бекітуге бағытталған, оның барысында жұмыс орнында оқыту жөніндегі білікті нұсқаушының қадағалауымен бұрын алынған білім мен дағды шынайы жағдайларда нақтыбірігеді. Осы даярлық жүйелер мен жабдықтарға қатысты білім мен дағды алудың соңғы сатысы болып табылады және ҰРТҚ және байланыстың нақты құралдарын пайдалануға рұқсаттама оның қорытындысы болып саналады.</w:t>
      </w:r>
    </w:p>
    <w:bookmarkEnd w:id="648"/>
    <w:bookmarkStart w:name="z2007" w:id="649"/>
    <w:p>
      <w:pPr>
        <w:spacing w:after="0"/>
        <w:ind w:left="0"/>
        <w:jc w:val="both"/>
      </w:pPr>
      <w:r>
        <w:rPr>
          <w:rFonts w:ascii="Times New Roman"/>
          <w:b w:val="false"/>
          <w:i w:val="false"/>
          <w:color w:val="000000"/>
          <w:sz w:val="28"/>
        </w:rPr>
        <w:t>
      536. РТЖБП жөніндегі персоналдың арнайы даярлығы (қажеттілігіне қарай) аэронавигациялық ұйымның өзінде тәжірибелік дайындық түрінде, авиациялық оқу орталығында жекеленген курс, тренинг түрінде өткізіледі. Осы ретте даярлау бағдарламасын уәкілетті ұйымда келісу талап етілмейді.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06" w:id="650"/>
    <w:p>
      <w:pPr>
        <w:spacing w:after="0"/>
        <w:ind w:left="0"/>
        <w:jc w:val="both"/>
      </w:pPr>
      <w:r>
        <w:rPr>
          <w:rFonts w:ascii="Times New Roman"/>
          <w:b w:val="false"/>
          <w:i w:val="false"/>
          <w:color w:val="000000"/>
          <w:sz w:val="28"/>
        </w:rPr>
        <w:t>
      537. Арнайы даярлау ҰРТҚ және байланыс жабдықтарына техникалық қызмет көрсету және жұмысқа қабілеттілігін қалпына келтіру үшін қажетті теориялық білімдер мен тәжірибелік дағдыларды тексерумен аяқталады.</w:t>
      </w:r>
    </w:p>
    <w:bookmarkEnd w:id="650"/>
    <w:bookmarkStart w:name="z2005" w:id="651"/>
    <w:p>
      <w:pPr>
        <w:spacing w:after="0"/>
        <w:ind w:left="0"/>
        <w:jc w:val="left"/>
      </w:pPr>
      <w:r>
        <w:rPr>
          <w:rFonts w:ascii="Times New Roman"/>
          <w:b/>
          <w:i w:val="false"/>
          <w:color w:val="000000"/>
        </w:rPr>
        <w:t xml:space="preserve"> 25-бөлім. Ұшуды электржарықтехникалық қамтамасыз ету жөніндегі мамандарды (Әуежайлар мен әуеайлақтардың электрожарықтехникалық жабдығын пайдалану жөніндегі маман, инженерлік техникалық персонал) кәсібидаярлаудың үлгілік бағдарламасы</w:t>
      </w:r>
    </w:p>
    <w:bookmarkEnd w:id="651"/>
    <w:bookmarkStart w:name="z2004" w:id="652"/>
    <w:p>
      <w:pPr>
        <w:spacing w:after="0"/>
        <w:ind w:left="0"/>
        <w:jc w:val="both"/>
      </w:pPr>
      <w:r>
        <w:rPr>
          <w:rFonts w:ascii="Times New Roman"/>
          <w:b w:val="false"/>
          <w:i w:val="false"/>
          <w:color w:val="000000"/>
          <w:sz w:val="28"/>
        </w:rPr>
        <w:t xml:space="preserve">
      538. Ұшуды электржарықтехникалық қамтамасыз ету жөніндегі мамандарды кәсіби даярлаудың осы үлгілік бағдарламалары қызметі "Қазақстан Республикасы азаматтық авиациясындағы ұшуларды электржарықтехникалық қамтамасыз ету қағидаларымен"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11637 тіркелген) реттелетін, ұшуды жарықтехникалық қамтамасыз ету бойынша қызметті тікелей жүзеге асыратын мамандарға кәсібидаярлау жүргізуге арналған және "Ұшу қауіпсіздігін қамтамасыз етуге тікелей қатысатын авиация персоналын кәсібидаярлау қағидаларына" Қазақстан Республикасы Инвестициялар және даму министрінің м.а. 2015 жылғы 24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10562 тіркелген) сәйкес іске асырылатын оқыту бағдарламасы мазмұнының ең аз көлемін қамтиды.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03" w:id="653"/>
    <w:p>
      <w:pPr>
        <w:spacing w:after="0"/>
        <w:ind w:left="0"/>
        <w:jc w:val="both"/>
      </w:pPr>
      <w:r>
        <w:rPr>
          <w:rFonts w:ascii="Times New Roman"/>
          <w:b w:val="false"/>
          <w:i w:val="false"/>
          <w:color w:val="000000"/>
          <w:sz w:val="28"/>
        </w:rPr>
        <w:t xml:space="preserve">
      539. Қосымша және мамандандырылған курстар мен тренингтер, қажет болған кезде, азаматтық авиация кәсіпорнының қарауы бойынша, сондай-ақ Қазақстан Республикасының азаматтық авиациясы саласындағынормативтік-құқықтық актілер белгілейтін кәсібидаярлауға жаңа және қосымша талаптар енгізілген кезде өткізіледі. </w:t>
      </w:r>
    </w:p>
    <w:bookmarkEnd w:id="653"/>
    <w:bookmarkStart w:name="z2002" w:id="654"/>
    <w:p>
      <w:pPr>
        <w:spacing w:after="0"/>
        <w:ind w:left="0"/>
        <w:jc w:val="both"/>
      </w:pPr>
      <w:r>
        <w:rPr>
          <w:rFonts w:ascii="Times New Roman"/>
          <w:b w:val="false"/>
          <w:i w:val="false"/>
          <w:color w:val="000000"/>
          <w:sz w:val="28"/>
        </w:rPr>
        <w:t>
      540. Алғаш рет қабылданған немесе жұмысында 12 айдан астам үзіліс болған адамдар ұшуды электрлі жарықпен техникалық қамтамасыз ету бойынша кәсіби қызметті жүзеге асыру үшін бастапқы даярлықтан өтеді. Бұрын азаматтық авиация саласында осындай мамандану бойынша жұмыс істеген адамдар бастапқы даярлықтан өтпейді.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1" w:id="655"/>
    <w:p>
      <w:pPr>
        <w:spacing w:after="0"/>
        <w:ind w:left="0"/>
        <w:jc w:val="both"/>
      </w:pPr>
      <w:r>
        <w:rPr>
          <w:rFonts w:ascii="Times New Roman"/>
          <w:b w:val="false"/>
          <w:i w:val="false"/>
          <w:color w:val="000000"/>
          <w:sz w:val="28"/>
        </w:rPr>
        <w:t>
      541. "Электр энергетикасы туралы" Қазақстан Республикасы Заңына сәйкес әзірленген нормативтік-құқықтық актілері реттейтін оқыту уақытына қарамастан, бастапқы даярлау көлемі кемінде 30 сағатты құрайды.</w:t>
      </w:r>
    </w:p>
    <w:bookmarkEnd w:id="655"/>
    <w:bookmarkStart w:name="z2000" w:id="656"/>
    <w:p>
      <w:pPr>
        <w:spacing w:after="0"/>
        <w:ind w:left="0"/>
        <w:jc w:val="both"/>
      </w:pPr>
      <w:r>
        <w:rPr>
          <w:rFonts w:ascii="Times New Roman"/>
          <w:b w:val="false"/>
          <w:i w:val="false"/>
          <w:color w:val="000000"/>
          <w:sz w:val="28"/>
        </w:rPr>
        <w:t>
      542. Ұшуды электр жарығымен техникалық қамтамасыз ету жөніндегі мамандарды қайта даярлау АОО бағдарламалары бойынша жаңа жүйелер мен технологияларды пайдалануға беру шеңберінде жүзеге асырылады.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9" w:id="657"/>
    <w:p>
      <w:pPr>
        <w:spacing w:after="0"/>
        <w:ind w:left="0"/>
        <w:jc w:val="both"/>
      </w:pPr>
      <w:r>
        <w:rPr>
          <w:rFonts w:ascii="Times New Roman"/>
          <w:b w:val="false"/>
          <w:i w:val="false"/>
          <w:color w:val="000000"/>
          <w:sz w:val="28"/>
        </w:rPr>
        <w:t>
      543. Кәсіби деңгейді қолдау осы Үлгілік бағдарламаларда көрсетілген бастапқы даярлық тақырыбына сәйкес курстардан, тренингтер мен семинарлардан, оның ішінде қашықтықтан өтуді қамтиды және кемінде үш жылда бір рет кезеңділікпен іске асырылады.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8" w:id="658"/>
    <w:p>
      <w:pPr>
        <w:spacing w:after="0"/>
        <w:ind w:left="0"/>
        <w:jc w:val="both"/>
      </w:pPr>
      <w:r>
        <w:rPr>
          <w:rFonts w:ascii="Times New Roman"/>
          <w:b w:val="false"/>
          <w:i w:val="false"/>
          <w:color w:val="000000"/>
          <w:sz w:val="28"/>
        </w:rPr>
        <w:t xml:space="preserve">
      544. Кәсіптік деңгейді қолдау курсының көлемі "Электр энергетикасы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нормативтік-құқықтық актілері реттейтін оқыту уақытына қарамастан, кемінде 24 сағатты құрайды.</w:t>
      </w:r>
    </w:p>
    <w:bookmarkEnd w:id="658"/>
    <w:bookmarkStart w:name="z1997" w:id="659"/>
    <w:p>
      <w:pPr>
        <w:spacing w:after="0"/>
        <w:ind w:left="0"/>
        <w:jc w:val="both"/>
      </w:pPr>
      <w:r>
        <w:rPr>
          <w:rFonts w:ascii="Times New Roman"/>
          <w:b w:val="false"/>
          <w:i w:val="false"/>
          <w:color w:val="000000"/>
          <w:sz w:val="28"/>
        </w:rPr>
        <w:t>
      545. Кәсіптік даярлаудың іске асырылатын түріне қарамастан, оқыту аяқталғаннан кейін оқытылатын маманның біліміне қорытынды бақылау жүргізіледі және соның қорытындысы бойынша тиісті құжат беріледі.</w:t>
      </w:r>
    </w:p>
    <w:bookmarkEnd w:id="659"/>
    <w:bookmarkStart w:name="z1996" w:id="660"/>
    <w:p>
      <w:pPr>
        <w:spacing w:after="0"/>
        <w:ind w:left="0"/>
        <w:jc w:val="both"/>
      </w:pPr>
      <w:r>
        <w:rPr>
          <w:rFonts w:ascii="Times New Roman"/>
          <w:b w:val="false"/>
          <w:i w:val="false"/>
          <w:color w:val="000000"/>
          <w:sz w:val="28"/>
        </w:rPr>
        <w:t xml:space="preserve">
      546. Бастапқы даярлау және қайта даярлау аяқталған соң, жұмыс орнында азаматтық авиация кәсіпорнының ішкі қағидаларымен реттелетін тағылымдама өткізіледі. </w:t>
      </w:r>
    </w:p>
    <w:bookmarkEnd w:id="660"/>
    <w:bookmarkStart w:name="z1995" w:id="661"/>
    <w:p>
      <w:pPr>
        <w:spacing w:after="0"/>
        <w:ind w:left="0"/>
        <w:jc w:val="both"/>
      </w:pPr>
      <w:r>
        <w:rPr>
          <w:rFonts w:ascii="Times New Roman"/>
          <w:b w:val="false"/>
          <w:i w:val="false"/>
          <w:color w:val="000000"/>
          <w:sz w:val="28"/>
        </w:rPr>
        <w:t xml:space="preserve">
      547.Бастапқы даярлау, ең кемінде, осы Үлгілік бағдарламаға </w:t>
      </w:r>
      <w:r>
        <w:rPr>
          <w:rFonts w:ascii="Times New Roman"/>
          <w:b w:val="false"/>
          <w:i w:val="false"/>
          <w:color w:val="000000"/>
          <w:sz w:val="28"/>
        </w:rPr>
        <w:t>94-қосымшада</w:t>
      </w:r>
      <w:r>
        <w:rPr>
          <w:rFonts w:ascii="Times New Roman"/>
          <w:b w:val="false"/>
          <w:i w:val="false"/>
          <w:color w:val="000000"/>
          <w:sz w:val="28"/>
        </w:rPr>
        <w:t xml:space="preserve"> келтірілген салалардағы қажетті білімді алуды қамтамасыз етеді.</w:t>
      </w:r>
    </w:p>
    <w:bookmarkEnd w:id="661"/>
    <w:bookmarkStart w:name="z1994" w:id="662"/>
    <w:p>
      <w:pPr>
        <w:spacing w:after="0"/>
        <w:ind w:left="0"/>
        <w:jc w:val="both"/>
      </w:pPr>
      <w:r>
        <w:rPr>
          <w:rFonts w:ascii="Times New Roman"/>
          <w:b w:val="false"/>
          <w:i w:val="false"/>
          <w:color w:val="000000"/>
          <w:sz w:val="28"/>
        </w:rPr>
        <w:t>
      548. Құзыретті бағалау элементтерін қоса алғанда, кәсіптік деңгейді қолдау бойынша бағдарламалардың мазмұны бастапқы даярлау кезінде және жаңадан алынған білім мен дағдыны растауды қамтамасыз етеді.</w:t>
      </w:r>
    </w:p>
    <w:bookmarkEnd w:id="662"/>
    <w:bookmarkStart w:name="z1993" w:id="663"/>
    <w:p>
      <w:pPr>
        <w:spacing w:after="0"/>
        <w:ind w:left="0"/>
        <w:jc w:val="both"/>
      </w:pPr>
      <w:r>
        <w:rPr>
          <w:rFonts w:ascii="Times New Roman"/>
          <w:b w:val="false"/>
          <w:i w:val="false"/>
          <w:color w:val="000000"/>
          <w:sz w:val="28"/>
        </w:rPr>
        <w:t>
      549. Кәсіптік деңгейді қолдау мына мақсаттарда өткізіледі:</w:t>
      </w:r>
    </w:p>
    <w:bookmarkEnd w:id="663"/>
    <w:p>
      <w:pPr>
        <w:spacing w:after="0"/>
        <w:ind w:left="0"/>
        <w:jc w:val="both"/>
      </w:pPr>
      <w:r>
        <w:rPr>
          <w:rFonts w:ascii="Times New Roman"/>
          <w:b w:val="false"/>
          <w:i w:val="false"/>
          <w:color w:val="000000"/>
          <w:sz w:val="28"/>
        </w:rPr>
        <w:t>
      1) мамандандыру бойынша кәсіптік деңгейді мерзімді қолдау;</w:t>
      </w:r>
    </w:p>
    <w:p>
      <w:pPr>
        <w:spacing w:after="0"/>
        <w:ind w:left="0"/>
        <w:jc w:val="both"/>
      </w:pPr>
      <w:r>
        <w:rPr>
          <w:rFonts w:ascii="Times New Roman"/>
          <w:b w:val="false"/>
          <w:i w:val="false"/>
          <w:color w:val="000000"/>
          <w:sz w:val="28"/>
        </w:rPr>
        <w:t>
      2) авариялық, қауіпті және штаттан тыс іс-әрекеттерді үйрету;</w:t>
      </w:r>
    </w:p>
    <w:p>
      <w:pPr>
        <w:spacing w:after="0"/>
        <w:ind w:left="0"/>
        <w:jc w:val="both"/>
      </w:pPr>
      <w:r>
        <w:rPr>
          <w:rFonts w:ascii="Times New Roman"/>
          <w:b w:val="false"/>
          <w:i w:val="false"/>
          <w:color w:val="000000"/>
          <w:sz w:val="28"/>
        </w:rPr>
        <w:t>
      3) жұмыста 6 айдан астам үзіліс болғаннан кейін мамандардың кәсіптік дағдыларын қалпына келтіру.</w:t>
      </w:r>
    </w:p>
    <w:bookmarkStart w:name="z1992" w:id="664"/>
    <w:p>
      <w:pPr>
        <w:spacing w:after="0"/>
        <w:ind w:left="0"/>
        <w:jc w:val="left"/>
      </w:pPr>
      <w:r>
        <w:rPr>
          <w:rFonts w:ascii="Times New Roman"/>
          <w:b/>
          <w:i w:val="false"/>
          <w:color w:val="000000"/>
        </w:rPr>
        <w:t xml:space="preserve"> 26-бөлім. Азаматтық авиация ұйымдары мен авиациялық оқу орталықтары басшыларын кәсіптік даярлаудың үлгілік бағдарламалары</w:t>
      </w:r>
    </w:p>
    <w:bookmarkEnd w:id="664"/>
    <w:bookmarkStart w:name="z1991" w:id="665"/>
    <w:p>
      <w:pPr>
        <w:spacing w:after="0"/>
        <w:ind w:left="0"/>
        <w:jc w:val="both"/>
      </w:pPr>
      <w:r>
        <w:rPr>
          <w:rFonts w:ascii="Times New Roman"/>
          <w:b w:val="false"/>
          <w:i w:val="false"/>
          <w:color w:val="000000"/>
          <w:sz w:val="28"/>
        </w:rPr>
        <w:t xml:space="preserve">
      550. Азаматтық авиация ұйымдары басшыларын кәсіптік даярлаудың осы үлгілік бағдарламалары оқыту мазмұнының ең аз көлемін қамтиды. </w:t>
      </w:r>
    </w:p>
    <w:bookmarkEnd w:id="665"/>
    <w:bookmarkStart w:name="z1990" w:id="666"/>
    <w:p>
      <w:pPr>
        <w:spacing w:after="0"/>
        <w:ind w:left="0"/>
        <w:jc w:val="both"/>
      </w:pPr>
      <w:r>
        <w:rPr>
          <w:rFonts w:ascii="Times New Roman"/>
          <w:b w:val="false"/>
          <w:i w:val="false"/>
          <w:color w:val="000000"/>
          <w:sz w:val="28"/>
        </w:rPr>
        <w:t>
      551. Азаматтық авиация ұйымдарының басшылары кәсіпорынның өндірістік үдерістеріндегі және сала қызметінің басқа да өрістеріндегі білімді кеңейту үшін өз қарауы бойынша қосымша және мамандандырылған курстар мен тренингтерден өтеді.</w:t>
      </w:r>
    </w:p>
    <w:bookmarkEnd w:id="666"/>
    <w:bookmarkStart w:name="z1989" w:id="667"/>
    <w:p>
      <w:pPr>
        <w:spacing w:after="0"/>
        <w:ind w:left="0"/>
        <w:jc w:val="both"/>
      </w:pPr>
      <w:r>
        <w:rPr>
          <w:rFonts w:ascii="Times New Roman"/>
          <w:b w:val="false"/>
          <w:i w:val="false"/>
          <w:color w:val="000000"/>
          <w:sz w:val="28"/>
        </w:rPr>
        <w:t>
      552. Кәсіптік даярлаудың толық циклі осы үлгілік бағдарламаларда көрсетілген тақырыптарға сәйкес курстарды, тренингтерді және семинарларды, оның ішінде қашықтықтан оқыту түрлерін қамтиды және 5 жылды құрайды.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88" w:id="668"/>
    <w:p>
      <w:pPr>
        <w:spacing w:after="0"/>
        <w:ind w:left="0"/>
        <w:jc w:val="both"/>
      </w:pPr>
      <w:r>
        <w:rPr>
          <w:rFonts w:ascii="Times New Roman"/>
          <w:b w:val="false"/>
          <w:i w:val="false"/>
          <w:color w:val="000000"/>
          <w:sz w:val="28"/>
        </w:rPr>
        <w:t>
      553. Авиациялық білімі жоқ басшылар лауазымға тағайындалған күннен бастап бір жыл ішінде кәсіптік даярлаудан өтуге тиіс.</w:t>
      </w:r>
    </w:p>
    <w:bookmarkEnd w:id="668"/>
    <w:bookmarkStart w:name="z1987" w:id="669"/>
    <w:p>
      <w:pPr>
        <w:spacing w:after="0"/>
        <w:ind w:left="0"/>
        <w:jc w:val="both"/>
      </w:pPr>
      <w:r>
        <w:rPr>
          <w:rFonts w:ascii="Times New Roman"/>
          <w:b w:val="false"/>
          <w:i w:val="false"/>
          <w:color w:val="000000"/>
          <w:sz w:val="28"/>
        </w:rPr>
        <w:t>
      554. Оқыту үш жылда бір рет өткізілетін біртұтас курс түрінде де, 5 жыл бойы өткізілетін жекеленген модульдер түрінде де ұйымдастырылуы мүмкін.</w:t>
      </w:r>
    </w:p>
    <w:bookmarkEnd w:id="669"/>
    <w:bookmarkStart w:name="z1986" w:id="670"/>
    <w:p>
      <w:pPr>
        <w:spacing w:after="0"/>
        <w:ind w:left="0"/>
        <w:jc w:val="both"/>
      </w:pPr>
      <w:r>
        <w:rPr>
          <w:rFonts w:ascii="Times New Roman"/>
          <w:b w:val="false"/>
          <w:i w:val="false"/>
          <w:color w:val="000000"/>
          <w:sz w:val="28"/>
        </w:rPr>
        <w:t>
      555. Басқа басшылық жұмысқа тағайындалған кезде, өтілген курс немесе модульдер тиісті оқыту аяқталған күннен бастап бес жыл бойы жарамды болады.</w:t>
      </w:r>
    </w:p>
    <w:bookmarkEnd w:id="670"/>
    <w:bookmarkStart w:name="z1985" w:id="671"/>
    <w:p>
      <w:pPr>
        <w:spacing w:after="0"/>
        <w:ind w:left="0"/>
        <w:jc w:val="both"/>
      </w:pPr>
      <w:r>
        <w:rPr>
          <w:rFonts w:ascii="Times New Roman"/>
          <w:b w:val="false"/>
          <w:i w:val="false"/>
          <w:color w:val="000000"/>
          <w:sz w:val="28"/>
        </w:rPr>
        <w:t>
      556. Азаматтық авиация ұйымының жоғарғы буыны басшыларының санатына бірінші басшылар (бас директор, директор, президент, вице-президент) және олардың штаттық орынбасарлары, сондай-ақ АА АОО-ның азаматтық авиация мамандарын даярлауды жүзеге асыратын басшы жұмыскерлері жатады;</w:t>
      </w:r>
    </w:p>
    <w:bookmarkEnd w:id="671"/>
    <w:bookmarkStart w:name="z1984" w:id="672"/>
    <w:p>
      <w:pPr>
        <w:spacing w:after="0"/>
        <w:ind w:left="0"/>
        <w:jc w:val="both"/>
      </w:pPr>
      <w:r>
        <w:rPr>
          <w:rFonts w:ascii="Times New Roman"/>
          <w:b w:val="false"/>
          <w:i w:val="false"/>
          <w:color w:val="000000"/>
          <w:sz w:val="28"/>
        </w:rPr>
        <w:t>
      557. Авиациялық білімі бар азаматтық авиация ұйымдарының басшылары үшін осы Үлгілік бағдарламалар көлемінде оқыту ұйымның ҰҚБЖ саласындағы даярлықты қоспағанда, міндетті болып табылмайды.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3" w:id="673"/>
    <w:p>
      <w:pPr>
        <w:spacing w:after="0"/>
        <w:ind w:left="0"/>
        <w:jc w:val="both"/>
      </w:pPr>
      <w:r>
        <w:rPr>
          <w:rFonts w:ascii="Times New Roman"/>
          <w:b w:val="false"/>
          <w:i w:val="false"/>
          <w:color w:val="000000"/>
          <w:sz w:val="28"/>
        </w:rPr>
        <w:t xml:space="preserve">
      558. Азаматтық авиация саласының басшыларын оқыту бағдарламасы кем дегенде осы Үлгілік бағдарламаларға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аспектілерді қамтиды.</w:t>
      </w:r>
    </w:p>
    <w:bookmarkEnd w:id="673"/>
    <w:bookmarkStart w:name="z1982" w:id="674"/>
    <w:p>
      <w:pPr>
        <w:spacing w:after="0"/>
        <w:ind w:left="0"/>
        <w:jc w:val="left"/>
      </w:pPr>
      <w:r>
        <w:rPr>
          <w:rFonts w:ascii="Times New Roman"/>
          <w:b/>
          <w:i w:val="false"/>
          <w:color w:val="000000"/>
        </w:rPr>
        <w:t xml:space="preserve"> 27-бөлім. Теңіз қондырғыларына тікұшақты қондыру жөніндегі маманды және нұсқаушыны кәсіптік даярлаудың үлгілік бағдарламалары 1-параграф. Теңіз қондырғысына тікұшақты қондыру жөніндегі маманды кәсіптік даярлау бағдарламасы</w:t>
      </w:r>
    </w:p>
    <w:bookmarkEnd w:id="674"/>
    <w:bookmarkStart w:name="z1981" w:id="675"/>
    <w:p>
      <w:pPr>
        <w:spacing w:after="0"/>
        <w:ind w:left="0"/>
        <w:jc w:val="both"/>
      </w:pPr>
      <w:r>
        <w:rPr>
          <w:rFonts w:ascii="Times New Roman"/>
          <w:b w:val="false"/>
          <w:i w:val="false"/>
          <w:color w:val="000000"/>
          <w:sz w:val="28"/>
        </w:rPr>
        <w:t>
      559. Теңіз қондырғыларына тікұшақты қондыру жөніндегі маманды кәсіптік даярлаудың осы үлгілік бағдарламалары кәсіптік даярлаудың қағидаттарын, ұйымдастыруды, тәртібі мен ең аз көлемін, сондай-ақ төмендегі маман ретінде дербес жұмысқа рұқсат беруді белгілейді:</w:t>
      </w:r>
    </w:p>
    <w:bookmarkEnd w:id="675"/>
    <w:p>
      <w:pPr>
        <w:spacing w:after="0"/>
        <w:ind w:left="0"/>
        <w:jc w:val="both"/>
      </w:pPr>
      <w:r>
        <w:rPr>
          <w:rFonts w:ascii="Times New Roman"/>
          <w:b w:val="false"/>
          <w:i w:val="false"/>
          <w:color w:val="000000"/>
          <w:sz w:val="28"/>
        </w:rPr>
        <w:t>
      1) теңіз қондырғыларына тікұшақты қондыру жөніндегі маман (бұдан әрі – ТҚ ТҚМ);</w:t>
      </w:r>
    </w:p>
    <w:p>
      <w:pPr>
        <w:spacing w:after="0"/>
        <w:ind w:left="0"/>
        <w:jc w:val="both"/>
      </w:pPr>
      <w:r>
        <w:rPr>
          <w:rFonts w:ascii="Times New Roman"/>
          <w:b w:val="false"/>
          <w:i w:val="false"/>
          <w:color w:val="000000"/>
          <w:sz w:val="28"/>
        </w:rPr>
        <w:t>
      2) теңіз қондырғыларына тікұшақты қондыру жөніндегі маман-нұсқаушы (бұдан әрі – ТҚ ТҚМН).</w:t>
      </w:r>
    </w:p>
    <w:bookmarkStart w:name="z1980" w:id="676"/>
    <w:p>
      <w:pPr>
        <w:spacing w:after="0"/>
        <w:ind w:left="0"/>
        <w:jc w:val="both"/>
      </w:pPr>
      <w:r>
        <w:rPr>
          <w:rFonts w:ascii="Times New Roman"/>
          <w:b w:val="false"/>
          <w:i w:val="false"/>
          <w:color w:val="000000"/>
          <w:sz w:val="28"/>
        </w:rPr>
        <w:t>
      560. ТҚ ТҚМ кәсіптік даярлау мамандықты меңгеру, жаңа технологияларды зерделеу, қызмет аясы өзгерген немесе кеңейген, авариялық, штаттан тыс жағдайларда іс-әрекеттерді пысықтаған кезде және жүйелердің жұмысқа қабілеттілігі нашарлаған жағдайларда орындалатын қызметтік міндеттерге сәйкес болуы үшін жүргізіледі.</w:t>
      </w:r>
    </w:p>
    <w:bookmarkEnd w:id="676"/>
    <w:bookmarkStart w:name="z1979" w:id="677"/>
    <w:p>
      <w:pPr>
        <w:spacing w:after="0"/>
        <w:ind w:left="0"/>
        <w:jc w:val="both"/>
      </w:pPr>
      <w:r>
        <w:rPr>
          <w:rFonts w:ascii="Times New Roman"/>
          <w:b w:val="false"/>
          <w:i w:val="false"/>
          <w:color w:val="000000"/>
          <w:sz w:val="28"/>
        </w:rPr>
        <w:t>
      561. ТҚ ТҚМ бастапқы даярлау, қайта даярлау және кәсіптік деңгейін қолдау келесі сатыларды қамтиды:</w:t>
      </w:r>
    </w:p>
    <w:bookmarkEnd w:id="677"/>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тәжірибелік даярлық.</w:t>
      </w:r>
    </w:p>
    <w:bookmarkStart w:name="z1978" w:id="678"/>
    <w:p>
      <w:pPr>
        <w:spacing w:after="0"/>
        <w:ind w:left="0"/>
        <w:jc w:val="both"/>
      </w:pPr>
      <w:r>
        <w:rPr>
          <w:rFonts w:ascii="Times New Roman"/>
          <w:b w:val="false"/>
          <w:i w:val="false"/>
          <w:color w:val="000000"/>
          <w:sz w:val="28"/>
        </w:rPr>
        <w:t xml:space="preserve">
      562. Бастапқы даярлауды және қайта даярлауды аталған мамандарға арналған біліктілік талаптарға сәйкес тұлғалар өткізеді және кемінде 76 сағат жалпы даярлау көлемінде жасалады. </w:t>
      </w:r>
    </w:p>
    <w:bookmarkEnd w:id="678"/>
    <w:bookmarkStart w:name="z1977" w:id="679"/>
    <w:p>
      <w:pPr>
        <w:spacing w:after="0"/>
        <w:ind w:left="0"/>
        <w:jc w:val="both"/>
      </w:pPr>
      <w:r>
        <w:rPr>
          <w:rFonts w:ascii="Times New Roman"/>
          <w:b w:val="false"/>
          <w:i w:val="false"/>
          <w:color w:val="000000"/>
          <w:sz w:val="28"/>
        </w:rPr>
        <w:t>
      563. Кәсіптік деңгейді қолдау 24 айда бір рет мерзімділікпен өткізіледі және жалпы көлемі 40 сағаттан кем болмайды.</w:t>
      </w:r>
    </w:p>
    <w:bookmarkEnd w:id="679"/>
    <w:bookmarkStart w:name="z1976" w:id="680"/>
    <w:p>
      <w:pPr>
        <w:spacing w:after="0"/>
        <w:ind w:left="0"/>
        <w:jc w:val="both"/>
      </w:pPr>
      <w:r>
        <w:rPr>
          <w:rFonts w:ascii="Times New Roman"/>
          <w:b w:val="false"/>
          <w:i w:val="false"/>
          <w:color w:val="000000"/>
          <w:sz w:val="28"/>
        </w:rPr>
        <w:t>
      564. Бастапқы даярлау, қайта даярлау және кәсіптік деңгейді қолдау көлемі уәкілетті ұйыммен немесе уәкілетті органмен келісетін АОО бағдарламаларына сәйкес регламеттеледі және мына өлшемдерге сәйкес болады:</w:t>
      </w:r>
    </w:p>
    <w:bookmarkEnd w:id="680"/>
    <w:p>
      <w:pPr>
        <w:spacing w:after="0"/>
        <w:ind w:left="0"/>
        <w:jc w:val="both"/>
      </w:pPr>
      <w:r>
        <w:rPr>
          <w:rFonts w:ascii="Times New Roman"/>
          <w:b w:val="false"/>
          <w:i w:val="false"/>
          <w:color w:val="000000"/>
          <w:sz w:val="28"/>
        </w:rPr>
        <w:t>
      1) ТҚ ТҚМ бастапқы даярлау кезінде тыңдаушыларда төртінші-деңгейден төмен емес ИКАО-ның тілдік білім шкаласы бойынша меңгеру деңгейі туралы қолданыстағы сертификаты болуға тиіс;</w:t>
      </w:r>
    </w:p>
    <w:p>
      <w:pPr>
        <w:spacing w:after="0"/>
        <w:ind w:left="0"/>
        <w:jc w:val="both"/>
      </w:pPr>
      <w:r>
        <w:rPr>
          <w:rFonts w:ascii="Times New Roman"/>
          <w:b w:val="false"/>
          <w:i w:val="false"/>
          <w:color w:val="000000"/>
          <w:sz w:val="28"/>
        </w:rPr>
        <w:t>
      2) ТҚ ТҚМ бастапқы даярлау кезінде тыңдаушыларда АСО қолданыстағы куәлігі мен теңіз қондырғыларында кемінде екі жыл жұмыс тәжірибесі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75" w:id="681"/>
    <w:p>
      <w:pPr>
        <w:spacing w:after="0"/>
        <w:ind w:left="0"/>
        <w:jc w:val="both"/>
      </w:pPr>
      <w:r>
        <w:rPr>
          <w:rFonts w:ascii="Times New Roman"/>
          <w:b w:val="false"/>
          <w:i w:val="false"/>
          <w:color w:val="000000"/>
          <w:sz w:val="28"/>
        </w:rPr>
        <w:t>
      565. Құзыретті бағалау элементтерін қоса алғанда, кәсіптік деңгейді қолдау бойынша бағдарламаның мазмұны бастапқы даярлаудан алынған және кемінде 40 сағат көлемінде жаңадан қалыптастырылған білім мен дағдыны растауды қамтамасыз етеді.</w:t>
      </w:r>
    </w:p>
    <w:bookmarkEnd w:id="681"/>
    <w:bookmarkStart w:name="z1974" w:id="682"/>
    <w:p>
      <w:pPr>
        <w:spacing w:after="0"/>
        <w:ind w:left="0"/>
        <w:jc w:val="both"/>
      </w:pPr>
      <w:r>
        <w:rPr>
          <w:rFonts w:ascii="Times New Roman"/>
          <w:b w:val="false"/>
          <w:i w:val="false"/>
          <w:color w:val="000000"/>
          <w:sz w:val="28"/>
        </w:rPr>
        <w:t>
      566. Қазақстан Республикасының азаматтық авиациясы саласындағы нормативтік-құқықтық актілер белгілейтін кәсіптік даярлауға жаңа және қосымша талаптар енгізілген кезде, оларды кәсіптік даярлау бағдарламаларында іске асыру міндетті болып табылады, ал сағаттардың жалпы саны барабар өзгереді.</w:t>
      </w:r>
    </w:p>
    <w:bookmarkEnd w:id="682"/>
    <w:bookmarkStart w:name="z1973" w:id="683"/>
    <w:p>
      <w:pPr>
        <w:spacing w:after="0"/>
        <w:ind w:left="0"/>
        <w:jc w:val="both"/>
      </w:pPr>
      <w:r>
        <w:rPr>
          <w:rFonts w:ascii="Times New Roman"/>
          <w:b w:val="false"/>
          <w:i w:val="false"/>
          <w:color w:val="000000"/>
          <w:sz w:val="28"/>
        </w:rPr>
        <w:t xml:space="preserve">
      567. ТҚ ТҚМ бастапқы даярлау, қайта даярлау және кәсіптік деңгейін қолдау кем дегенде осы Үлгілік бағдарламаларға </w:t>
      </w:r>
      <w:r>
        <w:rPr>
          <w:rFonts w:ascii="Times New Roman"/>
          <w:b w:val="false"/>
          <w:i w:val="false"/>
          <w:color w:val="000000"/>
          <w:sz w:val="28"/>
        </w:rPr>
        <w:t>96-қосымшада</w:t>
      </w:r>
      <w:r>
        <w:rPr>
          <w:rFonts w:ascii="Times New Roman"/>
          <w:b w:val="false"/>
          <w:i w:val="false"/>
          <w:color w:val="000000"/>
          <w:sz w:val="28"/>
        </w:rPr>
        <w:t xml:space="preserve"> келтірілген келесі салаларда қажетті білімді зерделеуді және көрсетуді қамтиды.</w:t>
      </w:r>
    </w:p>
    <w:bookmarkEnd w:id="683"/>
    <w:bookmarkStart w:name="z1972" w:id="684"/>
    <w:p>
      <w:pPr>
        <w:spacing w:after="0"/>
        <w:ind w:left="0"/>
        <w:jc w:val="both"/>
      </w:pPr>
      <w:r>
        <w:rPr>
          <w:rFonts w:ascii="Times New Roman"/>
          <w:b w:val="false"/>
          <w:i w:val="false"/>
          <w:color w:val="000000"/>
          <w:sz w:val="28"/>
        </w:rPr>
        <w:t>
      568. Теориялық даярлау аяқталған соң, бекітілген бағдарлама бойынша білікті нұсқаушылардың басшылығымен жаттығу құрылғысы немесе арнайы жабдықты пайдалана отырып, тәжірибелік даярлау жүргізіледі.</w:t>
      </w:r>
    </w:p>
    <w:bookmarkEnd w:id="684"/>
    <w:bookmarkStart w:name="z1971" w:id="685"/>
    <w:p>
      <w:pPr>
        <w:spacing w:after="0"/>
        <w:ind w:left="0"/>
        <w:jc w:val="both"/>
      </w:pPr>
      <w:r>
        <w:rPr>
          <w:rFonts w:ascii="Times New Roman"/>
          <w:b w:val="false"/>
          <w:i w:val="false"/>
          <w:color w:val="000000"/>
          <w:sz w:val="28"/>
        </w:rPr>
        <w:t>
      569. Теориялық және тәжірибелік даярлау сәтті аяқталған соң дербес жұмыс рұқсат алу үшін білікті ТҚ ТҚМН басшылығымен тиісті өндірістік тағылымдама жүргізіледі.</w:t>
      </w:r>
    </w:p>
    <w:bookmarkEnd w:id="685"/>
    <w:bookmarkStart w:name="z1970" w:id="686"/>
    <w:p>
      <w:pPr>
        <w:spacing w:after="0"/>
        <w:ind w:left="0"/>
        <w:jc w:val="both"/>
      </w:pPr>
      <w:r>
        <w:rPr>
          <w:rFonts w:ascii="Times New Roman"/>
          <w:b w:val="false"/>
          <w:i w:val="false"/>
          <w:color w:val="000000"/>
          <w:sz w:val="28"/>
        </w:rPr>
        <w:t>
      570. ТҚ ТҚМН басшылығымен тағылымдама өткізудің ең аз көлемі уәкілетті ұйымға дербес жұмысқа жіберуге рұқсат алуға өтініш берудің алдындағы 6 ай бойы қызмет көрсетілетін тікұшақтардың кемінде 75 ұшып көтерілу мен қонуын құрайды.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69" w:id="687"/>
    <w:p>
      <w:pPr>
        <w:spacing w:after="0"/>
        <w:ind w:left="0"/>
        <w:jc w:val="both"/>
      </w:pPr>
      <w:r>
        <w:rPr>
          <w:rFonts w:ascii="Times New Roman"/>
          <w:b w:val="false"/>
          <w:i w:val="false"/>
          <w:color w:val="000000"/>
          <w:sz w:val="28"/>
        </w:rPr>
        <w:t>
      571. Тағылымдама:</w:t>
      </w:r>
    </w:p>
    <w:bookmarkEnd w:id="687"/>
    <w:p>
      <w:pPr>
        <w:spacing w:after="0"/>
        <w:ind w:left="0"/>
        <w:jc w:val="both"/>
      </w:pPr>
      <w:r>
        <w:rPr>
          <w:rFonts w:ascii="Times New Roman"/>
          <w:b w:val="false"/>
          <w:i w:val="false"/>
          <w:color w:val="000000"/>
          <w:sz w:val="28"/>
        </w:rPr>
        <w:t>
      1) тікұшақ айлағының бас жоспарын және оның физикалық сипаттамаларын зерделеу;</w:t>
      </w:r>
    </w:p>
    <w:p>
      <w:pPr>
        <w:spacing w:after="0"/>
        <w:ind w:left="0"/>
        <w:jc w:val="both"/>
      </w:pPr>
      <w:r>
        <w:rPr>
          <w:rFonts w:ascii="Times New Roman"/>
          <w:b w:val="false"/>
          <w:i w:val="false"/>
          <w:color w:val="000000"/>
          <w:sz w:val="28"/>
        </w:rPr>
        <w:t>
      2) объектіде ұйымдық құрылымды зерделеу;</w:t>
      </w:r>
    </w:p>
    <w:p>
      <w:pPr>
        <w:spacing w:after="0"/>
        <w:ind w:left="0"/>
        <w:jc w:val="both"/>
      </w:pPr>
      <w:r>
        <w:rPr>
          <w:rFonts w:ascii="Times New Roman"/>
          <w:b w:val="false"/>
          <w:i w:val="false"/>
          <w:color w:val="000000"/>
          <w:sz w:val="28"/>
        </w:rPr>
        <w:t>
      3) әуе кеңістігінің құрылымын зерделеу;</w:t>
      </w:r>
    </w:p>
    <w:p>
      <w:pPr>
        <w:spacing w:after="0"/>
        <w:ind w:left="0"/>
        <w:jc w:val="both"/>
      </w:pPr>
      <w:r>
        <w:rPr>
          <w:rFonts w:ascii="Times New Roman"/>
          <w:b w:val="false"/>
          <w:i w:val="false"/>
          <w:color w:val="000000"/>
          <w:sz w:val="28"/>
        </w:rPr>
        <w:t>
      4) тікұшақ айлағының объектілерін зерделеу;</w:t>
      </w:r>
    </w:p>
    <w:p>
      <w:pPr>
        <w:spacing w:after="0"/>
        <w:ind w:left="0"/>
        <w:jc w:val="both"/>
      </w:pPr>
      <w:r>
        <w:rPr>
          <w:rFonts w:ascii="Times New Roman"/>
          <w:b w:val="false"/>
          <w:i w:val="false"/>
          <w:color w:val="000000"/>
          <w:sz w:val="28"/>
        </w:rPr>
        <w:t>
      5) жұмыс орнында жұмыстың жалпы технологиялық үдерісін зерделеу;</w:t>
      </w:r>
    </w:p>
    <w:p>
      <w:pPr>
        <w:spacing w:after="0"/>
        <w:ind w:left="0"/>
        <w:jc w:val="both"/>
      </w:pPr>
      <w:r>
        <w:rPr>
          <w:rFonts w:ascii="Times New Roman"/>
          <w:b w:val="false"/>
          <w:i w:val="false"/>
          <w:color w:val="000000"/>
          <w:sz w:val="28"/>
        </w:rPr>
        <w:t>
      6) ұшуды жүргізу жөніндегі нұсқаулықты (тікұшақ айлағының аэронавигациялық паспортын) зерделеу;</w:t>
      </w:r>
    </w:p>
    <w:p>
      <w:pPr>
        <w:spacing w:after="0"/>
        <w:ind w:left="0"/>
        <w:jc w:val="both"/>
      </w:pPr>
      <w:r>
        <w:rPr>
          <w:rFonts w:ascii="Times New Roman"/>
          <w:b w:val="false"/>
          <w:i w:val="false"/>
          <w:color w:val="000000"/>
          <w:sz w:val="28"/>
        </w:rPr>
        <w:t>
      7) нақты жұмыс орнында пайдаланылатын анықтамалық материалмен және рәсімдермен танысу;</w:t>
      </w:r>
    </w:p>
    <w:p>
      <w:pPr>
        <w:spacing w:after="0"/>
        <w:ind w:left="0"/>
        <w:jc w:val="both"/>
      </w:pPr>
      <w:r>
        <w:rPr>
          <w:rFonts w:ascii="Times New Roman"/>
          <w:b w:val="false"/>
          <w:i w:val="false"/>
          <w:color w:val="000000"/>
          <w:sz w:val="28"/>
        </w:rPr>
        <w:t>
      8) аралас жұмыс пункттерімен, ұшуды бақылау және үйлестіру органдарымен өзара әрекет ету тәртібі мен ерекшеліктерін зерделеу;</w:t>
      </w:r>
    </w:p>
    <w:p>
      <w:pPr>
        <w:spacing w:after="0"/>
        <w:ind w:left="0"/>
        <w:jc w:val="both"/>
      </w:pPr>
      <w:r>
        <w:rPr>
          <w:rFonts w:ascii="Times New Roman"/>
          <w:b w:val="false"/>
          <w:i w:val="false"/>
          <w:color w:val="000000"/>
          <w:sz w:val="28"/>
        </w:rPr>
        <w:t>
      9) жұмыс пунктін метеорологиялық қамтамасыз етумен танысу;</w:t>
      </w:r>
    </w:p>
    <w:p>
      <w:pPr>
        <w:spacing w:after="0"/>
        <w:ind w:left="0"/>
        <w:jc w:val="both"/>
      </w:pPr>
      <w:r>
        <w:rPr>
          <w:rFonts w:ascii="Times New Roman"/>
          <w:b w:val="false"/>
          <w:i w:val="false"/>
          <w:color w:val="000000"/>
          <w:sz w:val="28"/>
        </w:rPr>
        <w:t>
      10) жұмыс орнындағы радиотехникалық, жарық, дыбыстық, метеорологиялық, отын құю, өртке қарсы және авариялық-құтқару жабдықтарымен танысу;</w:t>
      </w:r>
    </w:p>
    <w:p>
      <w:pPr>
        <w:spacing w:after="0"/>
        <w:ind w:left="0"/>
        <w:jc w:val="both"/>
      </w:pPr>
      <w:r>
        <w:rPr>
          <w:rFonts w:ascii="Times New Roman"/>
          <w:b w:val="false"/>
          <w:i w:val="false"/>
          <w:color w:val="000000"/>
          <w:sz w:val="28"/>
        </w:rPr>
        <w:t>
      11) жердегі байланыс құралдарымен танысу;</w:t>
      </w:r>
    </w:p>
    <w:p>
      <w:pPr>
        <w:spacing w:after="0"/>
        <w:ind w:left="0"/>
        <w:jc w:val="both"/>
      </w:pPr>
      <w:r>
        <w:rPr>
          <w:rFonts w:ascii="Times New Roman"/>
          <w:b w:val="false"/>
          <w:i w:val="false"/>
          <w:color w:val="000000"/>
          <w:sz w:val="28"/>
        </w:rPr>
        <w:t>
      12) жұмыс пунктін (жабдық пен оны пайдалану) және жұмыс жағдайларының ерекшеліктерін зерделеу;</w:t>
      </w:r>
    </w:p>
    <w:p>
      <w:pPr>
        <w:spacing w:after="0"/>
        <w:ind w:left="0"/>
        <w:jc w:val="both"/>
      </w:pPr>
      <w:r>
        <w:rPr>
          <w:rFonts w:ascii="Times New Roman"/>
          <w:b w:val="false"/>
          <w:i w:val="false"/>
          <w:color w:val="000000"/>
          <w:sz w:val="28"/>
        </w:rPr>
        <w:t>
      13) ТҚ ТҚМ нақты жұмыс пунктіндегі жұмысына қатысты рәсімдерді, нұсқаулықтар мен басқа нормативтік құжаттарды және оларды тәжірибелік пайдалануды зерделеу;</w:t>
      </w:r>
    </w:p>
    <w:p>
      <w:pPr>
        <w:spacing w:after="0"/>
        <w:ind w:left="0"/>
        <w:jc w:val="both"/>
      </w:pPr>
      <w:r>
        <w:rPr>
          <w:rFonts w:ascii="Times New Roman"/>
          <w:b w:val="false"/>
          <w:i w:val="false"/>
          <w:color w:val="000000"/>
          <w:sz w:val="28"/>
        </w:rPr>
        <w:t>
      14) тікұшақ айлағында авариялық әрекет ету бойынша процедураларды және іс-қимылды зерделеу;</w:t>
      </w:r>
    </w:p>
    <w:p>
      <w:pPr>
        <w:spacing w:after="0"/>
        <w:ind w:left="0"/>
        <w:jc w:val="both"/>
      </w:pPr>
      <w:r>
        <w:rPr>
          <w:rFonts w:ascii="Times New Roman"/>
          <w:b w:val="false"/>
          <w:i w:val="false"/>
          <w:color w:val="000000"/>
          <w:sz w:val="28"/>
        </w:rPr>
        <w:t>
      15) тәжірибелік қызмет (даярлау) сияқты білімді, дағдыны және машықты қамтуға тиіс.</w:t>
      </w:r>
    </w:p>
    <w:bookmarkStart w:name="z1968" w:id="688"/>
    <w:p>
      <w:pPr>
        <w:spacing w:after="0"/>
        <w:ind w:left="0"/>
        <w:jc w:val="both"/>
      </w:pPr>
      <w:r>
        <w:rPr>
          <w:rFonts w:ascii="Times New Roman"/>
          <w:b w:val="false"/>
          <w:i w:val="false"/>
          <w:color w:val="000000"/>
          <w:sz w:val="28"/>
        </w:rPr>
        <w:t xml:space="preserve">
      572. Содан соң ТҚ ТҚМН тағылымдамадан өтушінің білімін тексереді және тағылымдамадан өтушінің тәжірибелік даярлауды бастауға дайындығы туралы шешім қабылдайды. </w:t>
      </w:r>
    </w:p>
    <w:bookmarkEnd w:id="688"/>
    <w:bookmarkStart w:name="z1967" w:id="689"/>
    <w:p>
      <w:pPr>
        <w:spacing w:after="0"/>
        <w:ind w:left="0"/>
        <w:jc w:val="both"/>
      </w:pPr>
      <w:r>
        <w:rPr>
          <w:rFonts w:ascii="Times New Roman"/>
          <w:b w:val="false"/>
          <w:i w:val="false"/>
          <w:color w:val="000000"/>
          <w:sz w:val="28"/>
        </w:rPr>
        <w:t>
      573. Тәжірибелік даярлау ТҚ ТҚМ жұмыс орнында жүргізіледі.</w:t>
      </w:r>
    </w:p>
    <w:bookmarkEnd w:id="689"/>
    <w:bookmarkStart w:name="z1966" w:id="690"/>
    <w:p>
      <w:pPr>
        <w:spacing w:after="0"/>
        <w:ind w:left="0"/>
        <w:jc w:val="both"/>
      </w:pPr>
      <w:r>
        <w:rPr>
          <w:rFonts w:ascii="Times New Roman"/>
          <w:b w:val="false"/>
          <w:i w:val="false"/>
          <w:color w:val="000000"/>
          <w:sz w:val="28"/>
        </w:rPr>
        <w:t>
      574. Тәжірибелік даярлау нұсқаушының жұмыс орнында рәсімдерді нұсқаушылық көрсетуін және маман-нұсқаушының бақылауымен тағылымдамадан өтушінің ТҚ ТҚМ ретіндегі жұмысын қамтиды.</w:t>
      </w:r>
    </w:p>
    <w:bookmarkEnd w:id="690"/>
    <w:bookmarkStart w:name="z1965" w:id="691"/>
    <w:p>
      <w:pPr>
        <w:spacing w:after="0"/>
        <w:ind w:left="0"/>
        <w:jc w:val="both"/>
      </w:pPr>
      <w:r>
        <w:rPr>
          <w:rFonts w:ascii="Times New Roman"/>
          <w:b w:val="false"/>
          <w:i w:val="false"/>
          <w:color w:val="000000"/>
          <w:sz w:val="28"/>
        </w:rPr>
        <w:t>
      575. ТҚ ТҚМ арналған нұсқаушылық көрсету тағылымдамадан өтушінің көзінше ТҚ ТҚМН тәжірибелік жұмысын көздейді және ол:</w:t>
      </w:r>
    </w:p>
    <w:bookmarkEnd w:id="691"/>
    <w:p>
      <w:pPr>
        <w:spacing w:after="0"/>
        <w:ind w:left="0"/>
        <w:jc w:val="both"/>
      </w:pPr>
      <w:r>
        <w:rPr>
          <w:rFonts w:ascii="Times New Roman"/>
          <w:b w:val="false"/>
          <w:i w:val="false"/>
          <w:color w:val="000000"/>
          <w:sz w:val="28"/>
        </w:rPr>
        <w:t>
      1) жұмыс ахуалына тән мысалдармен түсіндіру арқылы;</w:t>
      </w:r>
    </w:p>
    <w:p>
      <w:pPr>
        <w:spacing w:after="0"/>
        <w:ind w:left="0"/>
        <w:jc w:val="both"/>
      </w:pPr>
      <w:r>
        <w:rPr>
          <w:rFonts w:ascii="Times New Roman"/>
          <w:b w:val="false"/>
          <w:i w:val="false"/>
          <w:color w:val="000000"/>
          <w:sz w:val="28"/>
        </w:rPr>
        <w:t>
      2) жұмыс ахуалын бақылау әдістері мен рәсімдерін түсіндіру арқылы;</w:t>
      </w:r>
    </w:p>
    <w:p>
      <w:pPr>
        <w:spacing w:after="0"/>
        <w:ind w:left="0"/>
        <w:jc w:val="both"/>
      </w:pPr>
      <w:r>
        <w:rPr>
          <w:rFonts w:ascii="Times New Roman"/>
          <w:b w:val="false"/>
          <w:i w:val="false"/>
          <w:color w:val="000000"/>
          <w:sz w:val="28"/>
        </w:rPr>
        <w:t>
      3) тиісті ақпарат пен шешімдерді қабылдау және беру себептерін түсіндіру арқылы;</w:t>
      </w:r>
    </w:p>
    <w:p>
      <w:pPr>
        <w:spacing w:after="0"/>
        <w:ind w:left="0"/>
        <w:jc w:val="both"/>
      </w:pPr>
      <w:r>
        <w:rPr>
          <w:rFonts w:ascii="Times New Roman"/>
          <w:b w:val="false"/>
          <w:i w:val="false"/>
          <w:color w:val="000000"/>
          <w:sz w:val="28"/>
        </w:rPr>
        <w:t>
      4) ӘК-мен жұмыс кезінде назар аударуға байланысты ұсыныстар арқылы;</w:t>
      </w:r>
    </w:p>
    <w:p>
      <w:pPr>
        <w:spacing w:after="0"/>
        <w:ind w:left="0"/>
        <w:jc w:val="both"/>
      </w:pPr>
      <w:r>
        <w:rPr>
          <w:rFonts w:ascii="Times New Roman"/>
          <w:b w:val="false"/>
          <w:i w:val="false"/>
          <w:color w:val="000000"/>
          <w:sz w:val="28"/>
        </w:rPr>
        <w:t>
      5) жабдықты пайдалану жөніндегі ұсыныстар арқылы;</w:t>
      </w:r>
    </w:p>
    <w:p>
      <w:pPr>
        <w:spacing w:after="0"/>
        <w:ind w:left="0"/>
        <w:jc w:val="both"/>
      </w:pPr>
      <w:r>
        <w:rPr>
          <w:rFonts w:ascii="Times New Roman"/>
          <w:b w:val="false"/>
          <w:i w:val="false"/>
          <w:color w:val="000000"/>
          <w:sz w:val="28"/>
        </w:rPr>
        <w:t>
      6) аралас жұмыс пункттерімен өзара әрекет ету жөніндегі ұсыныстар арқылы сүйемелденеді.</w:t>
      </w:r>
    </w:p>
    <w:bookmarkStart w:name="z1964" w:id="692"/>
    <w:p>
      <w:pPr>
        <w:spacing w:after="0"/>
        <w:ind w:left="0"/>
        <w:jc w:val="both"/>
      </w:pPr>
      <w:r>
        <w:rPr>
          <w:rFonts w:ascii="Times New Roman"/>
          <w:b w:val="false"/>
          <w:i w:val="false"/>
          <w:color w:val="000000"/>
          <w:sz w:val="28"/>
        </w:rPr>
        <w:t>
      576. Тағылымдамадан өтушінің ТҚ ТҚМ ретіндегі жұмысы ТҚ ТҚМН бақылауымен ТҚ ТҚМ функцияларын ішінара немесе толық орындауын көздейді және ол:</w:t>
      </w:r>
    </w:p>
    <w:bookmarkEnd w:id="692"/>
    <w:p>
      <w:pPr>
        <w:spacing w:after="0"/>
        <w:ind w:left="0"/>
        <w:jc w:val="both"/>
      </w:pPr>
      <w:r>
        <w:rPr>
          <w:rFonts w:ascii="Times New Roman"/>
          <w:b w:val="false"/>
          <w:i w:val="false"/>
          <w:color w:val="000000"/>
          <w:sz w:val="28"/>
        </w:rPr>
        <w:t>
      1) ахуалдың дамуын және тағылымдамадан өтушінің іс-әрекетін ТҚ ТҚМН үздіксіз бақылауы арқылы;</w:t>
      </w:r>
    </w:p>
    <w:p>
      <w:pPr>
        <w:spacing w:after="0"/>
        <w:ind w:left="0"/>
        <w:jc w:val="both"/>
      </w:pPr>
      <w:r>
        <w:rPr>
          <w:rFonts w:ascii="Times New Roman"/>
          <w:b w:val="false"/>
          <w:i w:val="false"/>
          <w:color w:val="000000"/>
          <w:sz w:val="28"/>
        </w:rPr>
        <w:t>
      2) тағылымдамадан өтушінің іс-әрекетіне уақтылы араласуға ТҚ ТҚМН әрдайым дайын болуы арқылы;</w:t>
      </w:r>
    </w:p>
    <w:p>
      <w:pPr>
        <w:spacing w:after="0"/>
        <w:ind w:left="0"/>
        <w:jc w:val="both"/>
      </w:pPr>
      <w:r>
        <w:rPr>
          <w:rFonts w:ascii="Times New Roman"/>
          <w:b w:val="false"/>
          <w:i w:val="false"/>
          <w:color w:val="000000"/>
          <w:sz w:val="28"/>
        </w:rPr>
        <w:t>
      3) тағылымдамадан өтушіде қиындықтар туындаған кезде ТҚ ТҚМН түсініктемелер, ұсыныстар беруі және көмек көрсетуі арқылы сүйемелденеді.</w:t>
      </w:r>
    </w:p>
    <w:bookmarkStart w:name="z1963" w:id="693"/>
    <w:p>
      <w:pPr>
        <w:spacing w:after="0"/>
        <w:ind w:left="0"/>
        <w:jc w:val="both"/>
      </w:pPr>
      <w:r>
        <w:rPr>
          <w:rFonts w:ascii="Times New Roman"/>
          <w:b w:val="false"/>
          <w:i w:val="false"/>
          <w:color w:val="000000"/>
          <w:sz w:val="28"/>
        </w:rPr>
        <w:t xml:space="preserve">
      577. Тағылымдама аяқталған соң ТҚ ТҚМН алынған білімді, дағды мен машықты тексереді және тағылымдамадан өтушінің жұмыс объектісіндегі дербес жұмысқа дайын екендігі туралы шешім қабылдайды. </w:t>
      </w:r>
    </w:p>
    <w:bookmarkEnd w:id="693"/>
    <w:bookmarkStart w:name="z1962" w:id="694"/>
    <w:p>
      <w:pPr>
        <w:spacing w:after="0"/>
        <w:ind w:left="0"/>
        <w:jc w:val="left"/>
      </w:pPr>
      <w:r>
        <w:rPr>
          <w:rFonts w:ascii="Times New Roman"/>
          <w:b/>
          <w:i w:val="false"/>
          <w:color w:val="000000"/>
        </w:rPr>
        <w:t xml:space="preserve"> 2-параграф. Теңіз қондырғысына тікұшақты қондыру жөніндегі нұсқаушыны кәсіптік даярлау бағдарламасы</w:t>
      </w:r>
    </w:p>
    <w:bookmarkEnd w:id="694"/>
    <w:bookmarkStart w:name="z1961" w:id="695"/>
    <w:p>
      <w:pPr>
        <w:spacing w:after="0"/>
        <w:ind w:left="0"/>
        <w:jc w:val="both"/>
      </w:pPr>
      <w:r>
        <w:rPr>
          <w:rFonts w:ascii="Times New Roman"/>
          <w:b w:val="false"/>
          <w:i w:val="false"/>
          <w:color w:val="000000"/>
          <w:sz w:val="28"/>
        </w:rPr>
        <w:t>
      578. Осы ТҚ ТҚМН кәсіптік даярлаудың типтік бағдарламалары кәсіптік даярлаудың қағидаларын, ұйымдастырылуын, тәртібі мен ең аз көлемін, сондай-ақ дербес жұмысқа рұқсатын анықтайды.</w:t>
      </w:r>
    </w:p>
    <w:bookmarkEnd w:id="695"/>
    <w:bookmarkStart w:name="z1960" w:id="696"/>
    <w:p>
      <w:pPr>
        <w:spacing w:after="0"/>
        <w:ind w:left="0"/>
        <w:jc w:val="both"/>
      </w:pPr>
      <w:r>
        <w:rPr>
          <w:rFonts w:ascii="Times New Roman"/>
          <w:b w:val="false"/>
          <w:i w:val="false"/>
          <w:color w:val="000000"/>
          <w:sz w:val="28"/>
        </w:rPr>
        <w:t>
      579. ТҚ ТҚМН кәсіптік даярлау кәсіпті игеру, жаңа технологияларды зерделеу, қызметтің саласын өзгерту немесе кеңейту, апаттық, штаттан тыс жағдайларда және жүйелердің жұмысқа жарамдылығы нашарлаған кезде орындалатын қызметтік міндеттерге сәйкес келу үшін жүргізіледі.</w:t>
      </w:r>
    </w:p>
    <w:bookmarkEnd w:id="696"/>
    <w:bookmarkStart w:name="z1959" w:id="697"/>
    <w:p>
      <w:pPr>
        <w:spacing w:after="0"/>
        <w:ind w:left="0"/>
        <w:jc w:val="both"/>
      </w:pPr>
      <w:r>
        <w:rPr>
          <w:rFonts w:ascii="Times New Roman"/>
          <w:b w:val="false"/>
          <w:i w:val="false"/>
          <w:color w:val="000000"/>
          <w:sz w:val="28"/>
        </w:rPr>
        <w:t>
      580. ТҚ ТҚМН кәсіптік даярлау, қайта даярлау және кәсіптік деңгейін ұстау келесі кезеңдерден тұрады:</w:t>
      </w:r>
    </w:p>
    <w:bookmarkEnd w:id="697"/>
    <w:p>
      <w:pPr>
        <w:spacing w:after="0"/>
        <w:ind w:left="0"/>
        <w:jc w:val="both"/>
      </w:pPr>
      <w:r>
        <w:rPr>
          <w:rFonts w:ascii="Times New Roman"/>
          <w:b w:val="false"/>
          <w:i w:val="false"/>
          <w:color w:val="000000"/>
          <w:sz w:val="28"/>
        </w:rPr>
        <w:t>
      1) теориялық даярлық ;</w:t>
      </w:r>
    </w:p>
    <w:p>
      <w:pPr>
        <w:spacing w:after="0"/>
        <w:ind w:left="0"/>
        <w:jc w:val="both"/>
      </w:pPr>
      <w:r>
        <w:rPr>
          <w:rFonts w:ascii="Times New Roman"/>
          <w:b w:val="false"/>
          <w:i w:val="false"/>
          <w:color w:val="000000"/>
          <w:sz w:val="28"/>
        </w:rPr>
        <w:t>
      2) тәжірибелік даярлау.</w:t>
      </w:r>
    </w:p>
    <w:bookmarkStart w:name="z1958" w:id="698"/>
    <w:p>
      <w:pPr>
        <w:spacing w:after="0"/>
        <w:ind w:left="0"/>
        <w:jc w:val="both"/>
      </w:pPr>
      <w:r>
        <w:rPr>
          <w:rFonts w:ascii="Times New Roman"/>
          <w:b w:val="false"/>
          <w:i w:val="false"/>
          <w:color w:val="000000"/>
          <w:sz w:val="28"/>
        </w:rPr>
        <w:t>
      581. Қайта даярлау көрсетілген мамандар үшін біліктілік талаптарына сәйкес келетін тұлғалар қатарынан жүргізіледі және кемінде 24 сағаттан кем түспейтін даярлаудың жалпы көлемімен жүргізіледі.</w:t>
      </w:r>
    </w:p>
    <w:bookmarkEnd w:id="698"/>
    <w:bookmarkStart w:name="z1957" w:id="699"/>
    <w:p>
      <w:pPr>
        <w:spacing w:after="0"/>
        <w:ind w:left="0"/>
        <w:jc w:val="both"/>
      </w:pPr>
      <w:r>
        <w:rPr>
          <w:rFonts w:ascii="Times New Roman"/>
          <w:b w:val="false"/>
          <w:i w:val="false"/>
          <w:color w:val="000000"/>
          <w:sz w:val="28"/>
        </w:rPr>
        <w:t>
      582. Кәсіптік деңгейді ұстау 36 айда бір рет кезеңділікпен жүргізіледі және жалпы даярлық көлемі кемінде 40 сағатты құрайды.</w:t>
      </w:r>
    </w:p>
    <w:bookmarkEnd w:id="699"/>
    <w:bookmarkStart w:name="z1956" w:id="700"/>
    <w:p>
      <w:pPr>
        <w:spacing w:after="0"/>
        <w:ind w:left="0"/>
        <w:jc w:val="both"/>
      </w:pPr>
      <w:r>
        <w:rPr>
          <w:rFonts w:ascii="Times New Roman"/>
          <w:b w:val="false"/>
          <w:i w:val="false"/>
          <w:color w:val="000000"/>
          <w:sz w:val="28"/>
        </w:rPr>
        <w:t>
      583. Бастапқы даярлау, қайта даярлау және кәсіптік деңгейді ұстау көлемі азаматтық авиация саласында уәкілетті ұйыммен немесе уәкілетті органмен келісілетін, АОО тиісті бағдарламаларымен реттеледі және келесі өлшемдерге сәйкес келеді:</w:t>
      </w:r>
    </w:p>
    <w:bookmarkEnd w:id="700"/>
    <w:p>
      <w:pPr>
        <w:spacing w:after="0"/>
        <w:ind w:left="0"/>
        <w:jc w:val="both"/>
      </w:pPr>
      <w:r>
        <w:rPr>
          <w:rFonts w:ascii="Times New Roman"/>
          <w:b w:val="false"/>
          <w:i w:val="false"/>
          <w:color w:val="000000"/>
          <w:sz w:val="28"/>
        </w:rPr>
        <w:t>
      авиация персоналы тұлғалары ішінен ТҚ ТҚМН қайта даярлау кезінде даярлаудың жалпы көлемі кемінде 24 сағат болуға тиіс;</w:t>
      </w:r>
    </w:p>
    <w:p>
      <w:pPr>
        <w:spacing w:after="0"/>
        <w:ind w:left="0"/>
        <w:jc w:val="both"/>
      </w:pPr>
      <w:r>
        <w:rPr>
          <w:rFonts w:ascii="Times New Roman"/>
          <w:b w:val="false"/>
          <w:i w:val="false"/>
          <w:color w:val="000000"/>
          <w:sz w:val="28"/>
        </w:rPr>
        <w:t>
      ТҚ ТҚМН қайта даярлау кезінде – тыңдаушының ИКАО шкаласы бойынша кем дегенде төртінші-деңгейден кем емес тілді білу (жұмыс) деңгейін растайтын қолданыстағы сертификаты болуы тиіс;</w:t>
      </w:r>
    </w:p>
    <w:p>
      <w:pPr>
        <w:spacing w:after="0"/>
        <w:ind w:left="0"/>
        <w:jc w:val="both"/>
      </w:pPr>
      <w:r>
        <w:rPr>
          <w:rFonts w:ascii="Times New Roman"/>
          <w:b w:val="false"/>
          <w:i w:val="false"/>
          <w:color w:val="000000"/>
          <w:sz w:val="28"/>
        </w:rPr>
        <w:t>
      ТҚ ТҚМН қайта даярлау кезінде – тыңдаушының авиациялық станция операторының қолданыстағы куәлігі болуы тиіс;</w:t>
      </w:r>
    </w:p>
    <w:p>
      <w:pPr>
        <w:spacing w:after="0"/>
        <w:ind w:left="0"/>
        <w:jc w:val="both"/>
      </w:pPr>
      <w:r>
        <w:rPr>
          <w:rFonts w:ascii="Times New Roman"/>
          <w:b w:val="false"/>
          <w:i w:val="false"/>
          <w:color w:val="000000"/>
          <w:sz w:val="28"/>
        </w:rPr>
        <w:t>
      ТҚ ТҚМН қайта даярлау кезінде – ТҚ ТҚМ ретінде жұмыс тәжірибесі теңізде екі және одан артық тікұшақ айлағында кемінде бір жыл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55" w:id="701"/>
    <w:p>
      <w:pPr>
        <w:spacing w:after="0"/>
        <w:ind w:left="0"/>
        <w:jc w:val="both"/>
      </w:pPr>
      <w:r>
        <w:rPr>
          <w:rFonts w:ascii="Times New Roman"/>
          <w:b w:val="false"/>
          <w:i w:val="false"/>
          <w:color w:val="000000"/>
          <w:sz w:val="28"/>
        </w:rPr>
        <w:t>
      584. Құзыреттіліктерді бағалау элементтерін қоса алғанда, кәсіптік деңгейді қолдау бойынша бағдарламалар мазмұны кемінде 24 сағат құрайтын көлеммен бастапқы даярлау, қайта даярлау кезінде алынған және енді игерілген білім мен дағдының расталуын қамтамасыз етеді.</w:t>
      </w:r>
    </w:p>
    <w:bookmarkEnd w:id="701"/>
    <w:bookmarkStart w:name="z1954" w:id="702"/>
    <w:p>
      <w:pPr>
        <w:spacing w:after="0"/>
        <w:ind w:left="0"/>
        <w:jc w:val="both"/>
      </w:pPr>
      <w:r>
        <w:rPr>
          <w:rFonts w:ascii="Times New Roman"/>
          <w:b w:val="false"/>
          <w:i w:val="false"/>
          <w:color w:val="000000"/>
          <w:sz w:val="28"/>
        </w:rPr>
        <w:t>
      585. Қазақстан Республикасының азаматтық авиация саласында нормативтік-құқықтық актілермен анықталатын кәсіптік даярлауға қойылатын жаңа және қосымша талаптарды енгізу кезінде, оларды кәсіптік даярлау бағдарламаларында іске асыру міндетті болып табылады, ал сағаттардың жалпы саны пропорционалды өзгереді.</w:t>
      </w:r>
    </w:p>
    <w:bookmarkEnd w:id="702"/>
    <w:bookmarkStart w:name="z1953" w:id="703"/>
    <w:p>
      <w:pPr>
        <w:spacing w:after="0"/>
        <w:ind w:left="0"/>
        <w:jc w:val="both"/>
      </w:pPr>
      <w:r>
        <w:rPr>
          <w:rFonts w:ascii="Times New Roman"/>
          <w:b w:val="false"/>
          <w:i w:val="false"/>
          <w:color w:val="000000"/>
          <w:sz w:val="28"/>
        </w:rPr>
        <w:t xml:space="preserve">
      586. ТҚ ТҚМН бастапқы даярлау, қайта даярлау және кәсіптік деңгейін қолдау қажетті білімді зерделеу мен көрсету осы Типтік бағдарламаның </w:t>
      </w:r>
      <w:r>
        <w:rPr>
          <w:rFonts w:ascii="Times New Roman"/>
          <w:b w:val="false"/>
          <w:i w:val="false"/>
          <w:color w:val="000000"/>
          <w:sz w:val="28"/>
        </w:rPr>
        <w:t>57-қосымшасында</w:t>
      </w:r>
      <w:r>
        <w:rPr>
          <w:rFonts w:ascii="Times New Roman"/>
          <w:b w:val="false"/>
          <w:i w:val="false"/>
          <w:color w:val="000000"/>
          <w:sz w:val="28"/>
        </w:rPr>
        <w:t xml:space="preserve"> берілген.</w:t>
      </w:r>
    </w:p>
    <w:bookmarkEnd w:id="703"/>
    <w:bookmarkStart w:name="z1952" w:id="704"/>
    <w:p>
      <w:pPr>
        <w:spacing w:after="0"/>
        <w:ind w:left="0"/>
        <w:jc w:val="both"/>
      </w:pPr>
      <w:r>
        <w:rPr>
          <w:rFonts w:ascii="Times New Roman"/>
          <w:b w:val="false"/>
          <w:i w:val="false"/>
          <w:color w:val="000000"/>
          <w:sz w:val="28"/>
        </w:rPr>
        <w:t>
      587. Теориялық даярлық аяқталған соң тәжірибелік даярлау білікті нұсқаушылардың басшылығымен бекітілген бағдарлама бойынша жаттығу құралын немесе арнайы жабдықты пайдаланумен жүргізіледі.</w:t>
      </w:r>
    </w:p>
    <w:bookmarkEnd w:id="704"/>
    <w:bookmarkStart w:name="z1951" w:id="705"/>
    <w:p>
      <w:pPr>
        <w:spacing w:after="0"/>
        <w:ind w:left="0"/>
        <w:jc w:val="both"/>
      </w:pPr>
      <w:r>
        <w:rPr>
          <w:rFonts w:ascii="Times New Roman"/>
          <w:b w:val="false"/>
          <w:i w:val="false"/>
          <w:color w:val="000000"/>
          <w:sz w:val="28"/>
        </w:rPr>
        <w:t>
      588. Тыңдаушылардың сабақ үлгерімін бақылау ағымдағы, аралық және қорытынды бола алады және техникалық құралдарды пайдаланумен, соның ішінде компьютерлік техниканы, сауалнама жүргізу, сынақ жүргізу, ауызша сұрақ-жауап, жазбаша бақылау жұмыстары әдістерін пайдаланумен жүзеге асырады.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50" w:id="706"/>
    <w:p>
      <w:pPr>
        <w:spacing w:after="0"/>
        <w:ind w:left="0"/>
        <w:jc w:val="both"/>
      </w:pPr>
      <w:r>
        <w:rPr>
          <w:rFonts w:ascii="Times New Roman"/>
          <w:b w:val="false"/>
          <w:i w:val="false"/>
          <w:color w:val="000000"/>
          <w:sz w:val="28"/>
        </w:rPr>
        <w:t>
      589. ТҚ ТҚМН теориялық және тәжірибелік даярлау сәтті аяқталған соң, тағылымдама жүргізілмейді.</w:t>
      </w:r>
    </w:p>
    <w:bookmarkEnd w:id="706"/>
    <w:bookmarkStart w:name="z1949" w:id="707"/>
    <w:p>
      <w:pPr>
        <w:spacing w:after="0"/>
        <w:ind w:left="0"/>
        <w:jc w:val="left"/>
      </w:pPr>
      <w:r>
        <w:rPr>
          <w:rFonts w:ascii="Times New Roman"/>
          <w:b/>
          <w:i w:val="false"/>
          <w:color w:val="000000"/>
        </w:rPr>
        <w:t xml:space="preserve"> 3-параграф. Теңіз қондырғысына тікұшақты қондыру жөніндегі маманның көмекшісін кәсіптік даярлаудың бағдарламасы</w:t>
      </w:r>
    </w:p>
    <w:bookmarkEnd w:id="707"/>
    <w:bookmarkStart w:name="z1948" w:id="708"/>
    <w:p>
      <w:pPr>
        <w:spacing w:after="0"/>
        <w:ind w:left="0"/>
        <w:jc w:val="both"/>
      </w:pPr>
      <w:r>
        <w:rPr>
          <w:rFonts w:ascii="Times New Roman"/>
          <w:b w:val="false"/>
          <w:i w:val="false"/>
          <w:color w:val="000000"/>
          <w:sz w:val="28"/>
        </w:rPr>
        <w:t>
      590. Осы Теңіз қондырғысына тікұшақты қондыру жөніндегі маманның көмекшісін (бұдан әрі – ТҚ ТҚМК) кәсіптік даярлаудың типтік бағдарламалары кәсіптік даярлаудың қағидаттарын, ұйымдастырылуын, тәртібі мен ең аз көлемін, сондай-ақ ТҚ ТҚМК дербес жұмысқа рұқсатын анықтайды.</w:t>
      </w:r>
    </w:p>
    <w:bookmarkEnd w:id="708"/>
    <w:bookmarkStart w:name="z1947" w:id="709"/>
    <w:p>
      <w:pPr>
        <w:spacing w:after="0"/>
        <w:ind w:left="0"/>
        <w:jc w:val="both"/>
      </w:pPr>
      <w:r>
        <w:rPr>
          <w:rFonts w:ascii="Times New Roman"/>
          <w:b w:val="false"/>
          <w:i w:val="false"/>
          <w:color w:val="000000"/>
          <w:sz w:val="28"/>
        </w:rPr>
        <w:t>
      591. ТҚ ТҚМК кәсіптік даярлау кәсіпті игеру, жаңа технологияларды зерделеу, қызметтің саласын өзгерту немесе кеңейту, апаттық, штаттан тыс жағдайларда және жүйелердің жұмысқа жарамдылығы нашарлаған кезде орындалатын қызметтік міндеттерге сәйкес келу үшін жүргізіледі.</w:t>
      </w:r>
    </w:p>
    <w:bookmarkEnd w:id="709"/>
    <w:bookmarkStart w:name="z1946" w:id="710"/>
    <w:p>
      <w:pPr>
        <w:spacing w:after="0"/>
        <w:ind w:left="0"/>
        <w:jc w:val="both"/>
      </w:pPr>
      <w:r>
        <w:rPr>
          <w:rFonts w:ascii="Times New Roman"/>
          <w:b w:val="false"/>
          <w:i w:val="false"/>
          <w:color w:val="000000"/>
          <w:sz w:val="28"/>
        </w:rPr>
        <w:t>
      592. ТҚ ТҚМК бастапқы даярлау және кәсіптік деңгейін қолдау келесі кезеңдерден тұрады:</w:t>
      </w:r>
    </w:p>
    <w:bookmarkEnd w:id="710"/>
    <w:p>
      <w:pPr>
        <w:spacing w:after="0"/>
        <w:ind w:left="0"/>
        <w:jc w:val="both"/>
      </w:pPr>
      <w:r>
        <w:rPr>
          <w:rFonts w:ascii="Times New Roman"/>
          <w:b w:val="false"/>
          <w:i w:val="false"/>
          <w:color w:val="000000"/>
          <w:sz w:val="28"/>
        </w:rPr>
        <w:t>
      теориялық даярлау;</w:t>
      </w:r>
    </w:p>
    <w:p>
      <w:pPr>
        <w:spacing w:after="0"/>
        <w:ind w:left="0"/>
        <w:jc w:val="both"/>
      </w:pPr>
      <w:r>
        <w:rPr>
          <w:rFonts w:ascii="Times New Roman"/>
          <w:b w:val="false"/>
          <w:i w:val="false"/>
          <w:color w:val="000000"/>
          <w:sz w:val="28"/>
        </w:rPr>
        <w:t>
      тәжірибелік даярлау.</w:t>
      </w:r>
    </w:p>
    <w:bookmarkStart w:name="z1945" w:id="711"/>
    <w:p>
      <w:pPr>
        <w:spacing w:after="0"/>
        <w:ind w:left="0"/>
        <w:jc w:val="both"/>
      </w:pPr>
      <w:r>
        <w:rPr>
          <w:rFonts w:ascii="Times New Roman"/>
          <w:b w:val="false"/>
          <w:i w:val="false"/>
          <w:color w:val="000000"/>
          <w:sz w:val="28"/>
        </w:rPr>
        <w:t>
      593. Бастапқы даярлау және кәсіптік деңгейін қолдау кемінде 16 сағат құрайтын жалпы көлеммен жүргізіледі.</w:t>
      </w:r>
    </w:p>
    <w:bookmarkEnd w:id="711"/>
    <w:bookmarkStart w:name="z1944" w:id="712"/>
    <w:p>
      <w:pPr>
        <w:spacing w:after="0"/>
        <w:ind w:left="0"/>
        <w:jc w:val="both"/>
      </w:pPr>
      <w:r>
        <w:rPr>
          <w:rFonts w:ascii="Times New Roman"/>
          <w:b w:val="false"/>
          <w:i w:val="false"/>
          <w:color w:val="000000"/>
          <w:sz w:val="28"/>
        </w:rPr>
        <w:t>
      594. Кәсіптік деңгейді қолдау 24 айда бір рет мерзімділікпен және кемінде 16 сағат құрайтын жалпы көлеммен жүргізіледі.</w:t>
      </w:r>
    </w:p>
    <w:bookmarkEnd w:id="712"/>
    <w:bookmarkStart w:name="z1943" w:id="713"/>
    <w:p>
      <w:pPr>
        <w:spacing w:after="0"/>
        <w:ind w:left="0"/>
        <w:jc w:val="both"/>
      </w:pPr>
      <w:r>
        <w:rPr>
          <w:rFonts w:ascii="Times New Roman"/>
          <w:b w:val="false"/>
          <w:i w:val="false"/>
          <w:color w:val="000000"/>
          <w:sz w:val="28"/>
        </w:rPr>
        <w:t>
      595. Бастапқы даярлау және кәсіптік деңгейді қолдау көлемі уәкілетті ұйым немесе уәкілетті орган келісетін АОО тиісті бағдарламаларымен реттеледі.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42" w:id="714"/>
    <w:p>
      <w:pPr>
        <w:spacing w:after="0"/>
        <w:ind w:left="0"/>
        <w:jc w:val="both"/>
      </w:pPr>
      <w:r>
        <w:rPr>
          <w:rFonts w:ascii="Times New Roman"/>
          <w:b w:val="false"/>
          <w:i w:val="false"/>
          <w:color w:val="000000"/>
          <w:sz w:val="28"/>
        </w:rPr>
        <w:t>
      596. Құзыреттіліктерді бағалау элементтерін қоса алғанда, кәсіптік деңгейді қолдау бойынша бағдарламалар мазмұны кемінде 16 сағат құрайтын көлеммен бастапқы даярлау, қайта даярлау кезінде алынған және енді игерілген білім мен дағдының расталуын қамтамасыз етеді.</w:t>
      </w:r>
    </w:p>
    <w:bookmarkEnd w:id="714"/>
    <w:bookmarkStart w:name="z1941" w:id="715"/>
    <w:p>
      <w:pPr>
        <w:spacing w:after="0"/>
        <w:ind w:left="0"/>
        <w:jc w:val="both"/>
      </w:pPr>
      <w:r>
        <w:rPr>
          <w:rFonts w:ascii="Times New Roman"/>
          <w:b w:val="false"/>
          <w:i w:val="false"/>
          <w:color w:val="000000"/>
          <w:sz w:val="28"/>
        </w:rPr>
        <w:t>
      597. Қазақстан Республикасының азаматтық авиация саласында нормативтік-құқықтық актілерімен анықталатын кәсіптік даярлауға қойылатын жаңа және қосымша талаптарды енгізу кезінде, оларды кәсіптік даярлау бағдарламаларында іске асыру міндетті болып табылады, ал сағаттардың жалпы саны пропорционалды өзгереді.</w:t>
      </w:r>
    </w:p>
    <w:bookmarkEnd w:id="715"/>
    <w:bookmarkStart w:name="z1940" w:id="716"/>
    <w:p>
      <w:pPr>
        <w:spacing w:after="0"/>
        <w:ind w:left="0"/>
        <w:jc w:val="both"/>
      </w:pPr>
      <w:r>
        <w:rPr>
          <w:rFonts w:ascii="Times New Roman"/>
          <w:b w:val="false"/>
          <w:i w:val="false"/>
          <w:color w:val="000000"/>
          <w:sz w:val="28"/>
        </w:rPr>
        <w:t xml:space="preserve">
      598. ТҚ ТҚМК бастапқы даярлау және кәсіптік деңгейін қолдау қажетті білімді зерделеу мен көрсету осы Үлгілік бағдарламаның </w:t>
      </w:r>
      <w:r>
        <w:rPr>
          <w:rFonts w:ascii="Times New Roman"/>
          <w:b w:val="false"/>
          <w:i w:val="false"/>
          <w:color w:val="000000"/>
          <w:sz w:val="28"/>
        </w:rPr>
        <w:t>98-қосымшасында</w:t>
      </w:r>
      <w:r>
        <w:rPr>
          <w:rFonts w:ascii="Times New Roman"/>
          <w:b w:val="false"/>
          <w:i w:val="false"/>
          <w:color w:val="000000"/>
          <w:sz w:val="28"/>
        </w:rPr>
        <w:t xml:space="preserve"> берілген.</w:t>
      </w:r>
    </w:p>
    <w:bookmarkEnd w:id="716"/>
    <w:bookmarkStart w:name="z1939" w:id="717"/>
    <w:p>
      <w:pPr>
        <w:spacing w:after="0"/>
        <w:ind w:left="0"/>
        <w:jc w:val="both"/>
      </w:pPr>
      <w:r>
        <w:rPr>
          <w:rFonts w:ascii="Times New Roman"/>
          <w:b w:val="false"/>
          <w:i w:val="false"/>
          <w:color w:val="000000"/>
          <w:sz w:val="28"/>
        </w:rPr>
        <w:t>
      599. Теориялық даярлық аяқталған соң тәжірибелік даярлау білікті нұсқаушылардың басшылығымен бекітілген бағдарлама бойынша жаттығу құрылғысын немесе арнайы жабдықты пайдаланумен жүргізіледі.</w:t>
      </w:r>
    </w:p>
    <w:bookmarkEnd w:id="717"/>
    <w:bookmarkStart w:name="z1938" w:id="718"/>
    <w:p>
      <w:pPr>
        <w:spacing w:after="0"/>
        <w:ind w:left="0"/>
        <w:jc w:val="both"/>
      </w:pPr>
      <w:r>
        <w:rPr>
          <w:rFonts w:ascii="Times New Roman"/>
          <w:b w:val="false"/>
          <w:i w:val="false"/>
          <w:color w:val="000000"/>
          <w:sz w:val="28"/>
        </w:rPr>
        <w:t>
      600. Теориялық және тәжірибелік даярлау сәтті аяқталған соң ТҚ ТҚМН басшылығымен дербес жұмысқа рұқсат алу үшін тиісті өндірістік тағылымдама жүргізіледі.</w:t>
      </w:r>
    </w:p>
    <w:bookmarkEnd w:id="718"/>
    <w:bookmarkStart w:name="z1937" w:id="719"/>
    <w:p>
      <w:pPr>
        <w:spacing w:after="0"/>
        <w:ind w:left="0"/>
        <w:jc w:val="both"/>
      </w:pPr>
      <w:r>
        <w:rPr>
          <w:rFonts w:ascii="Times New Roman"/>
          <w:b w:val="false"/>
          <w:i w:val="false"/>
          <w:color w:val="000000"/>
          <w:sz w:val="28"/>
        </w:rPr>
        <w:t>
      601. ТҚ ТҚМН басшылығымен теңіз қондырғысында тағылымдаманың минималды көлемі азаматтық авиация ұйымында дербес жұмысқа жіберуге рұқсат алар алдында тікелей 6 ай бойы қызмет көрсетілетін тікұшақтарда кемінде 30 рет ұшып, қонуы тиіс.</w:t>
      </w:r>
    </w:p>
    <w:bookmarkEnd w:id="719"/>
    <w:bookmarkStart w:name="z1936" w:id="720"/>
    <w:p>
      <w:pPr>
        <w:spacing w:after="0"/>
        <w:ind w:left="0"/>
        <w:jc w:val="both"/>
      </w:pPr>
      <w:r>
        <w:rPr>
          <w:rFonts w:ascii="Times New Roman"/>
          <w:b w:val="false"/>
          <w:i w:val="false"/>
          <w:color w:val="000000"/>
          <w:sz w:val="28"/>
        </w:rPr>
        <w:t>
      602. Тағылымдама келесі сияқты, білімді, дағды мен іскерлікті алуды қамтамасыз етуі тиіс:</w:t>
      </w:r>
    </w:p>
    <w:bookmarkEnd w:id="720"/>
    <w:p>
      <w:pPr>
        <w:spacing w:after="0"/>
        <w:ind w:left="0"/>
        <w:jc w:val="both"/>
      </w:pPr>
      <w:r>
        <w:rPr>
          <w:rFonts w:ascii="Times New Roman"/>
          <w:b w:val="false"/>
          <w:i w:val="false"/>
          <w:color w:val="000000"/>
          <w:sz w:val="28"/>
        </w:rPr>
        <w:t>
      1) тікұшақ айлағының бас жоспарын және оның физикалық сипаттамаларын зерделеу;</w:t>
      </w:r>
    </w:p>
    <w:p>
      <w:pPr>
        <w:spacing w:after="0"/>
        <w:ind w:left="0"/>
        <w:jc w:val="both"/>
      </w:pPr>
      <w:r>
        <w:rPr>
          <w:rFonts w:ascii="Times New Roman"/>
          <w:b w:val="false"/>
          <w:i w:val="false"/>
          <w:color w:val="000000"/>
          <w:sz w:val="28"/>
        </w:rPr>
        <w:t>
      2) объектінің ұйымдық құрылымын зерделеу;</w:t>
      </w:r>
    </w:p>
    <w:p>
      <w:pPr>
        <w:spacing w:after="0"/>
        <w:ind w:left="0"/>
        <w:jc w:val="both"/>
      </w:pPr>
      <w:r>
        <w:rPr>
          <w:rFonts w:ascii="Times New Roman"/>
          <w:b w:val="false"/>
          <w:i w:val="false"/>
          <w:color w:val="000000"/>
          <w:sz w:val="28"/>
        </w:rPr>
        <w:t>
      3) тікұшақ айлағы объектілерін зерделеу;</w:t>
      </w:r>
    </w:p>
    <w:p>
      <w:pPr>
        <w:spacing w:after="0"/>
        <w:ind w:left="0"/>
        <w:jc w:val="both"/>
      </w:pPr>
      <w:r>
        <w:rPr>
          <w:rFonts w:ascii="Times New Roman"/>
          <w:b w:val="false"/>
          <w:i w:val="false"/>
          <w:color w:val="000000"/>
          <w:sz w:val="28"/>
        </w:rPr>
        <w:t>
      4) жұмыс орнында жұмыстың жалпы технологиялық үдерісін зерделеу;</w:t>
      </w:r>
    </w:p>
    <w:p>
      <w:pPr>
        <w:spacing w:after="0"/>
        <w:ind w:left="0"/>
        <w:jc w:val="both"/>
      </w:pPr>
      <w:r>
        <w:rPr>
          <w:rFonts w:ascii="Times New Roman"/>
          <w:b w:val="false"/>
          <w:i w:val="false"/>
          <w:color w:val="000000"/>
          <w:sz w:val="28"/>
        </w:rPr>
        <w:t>
      5) ұшуды жүргізу жөніндегі нұсқаулықты зерделеу (аэродромның, тікұшақ айлағының аэронавигациялық төлқұжатын);</w:t>
      </w:r>
    </w:p>
    <w:p>
      <w:pPr>
        <w:spacing w:after="0"/>
        <w:ind w:left="0"/>
        <w:jc w:val="both"/>
      </w:pPr>
      <w:r>
        <w:rPr>
          <w:rFonts w:ascii="Times New Roman"/>
          <w:b w:val="false"/>
          <w:i w:val="false"/>
          <w:color w:val="000000"/>
          <w:sz w:val="28"/>
        </w:rPr>
        <w:t>
      6) нақты жұмыс орнында пайдаланылатын анықтамалық материалмен және рәсімдермен танысу;</w:t>
      </w:r>
    </w:p>
    <w:p>
      <w:pPr>
        <w:spacing w:after="0"/>
        <w:ind w:left="0"/>
        <w:jc w:val="both"/>
      </w:pPr>
      <w:r>
        <w:rPr>
          <w:rFonts w:ascii="Times New Roman"/>
          <w:b w:val="false"/>
          <w:i w:val="false"/>
          <w:color w:val="000000"/>
          <w:sz w:val="28"/>
        </w:rPr>
        <w:t>
      7) аралас жұмыс пункттерімен, ұшуды бақылау және үйлестіру органдарымен өзара іс-қимыл жасау тәртібі мен ерекшеліктерін зерделеу;</w:t>
      </w:r>
    </w:p>
    <w:p>
      <w:pPr>
        <w:spacing w:after="0"/>
        <w:ind w:left="0"/>
        <w:jc w:val="both"/>
      </w:pPr>
      <w:r>
        <w:rPr>
          <w:rFonts w:ascii="Times New Roman"/>
          <w:b w:val="false"/>
          <w:i w:val="false"/>
          <w:color w:val="000000"/>
          <w:sz w:val="28"/>
        </w:rPr>
        <w:t>
      8) жұмыс объектісінде радиотехникалық, жарық-сигналдық, метеорологиялық, отын-май құятын, өртке қарсы және апаттық-құтқару жабдығымен танысу;</w:t>
      </w:r>
    </w:p>
    <w:p>
      <w:pPr>
        <w:spacing w:after="0"/>
        <w:ind w:left="0"/>
        <w:jc w:val="both"/>
      </w:pPr>
      <w:r>
        <w:rPr>
          <w:rFonts w:ascii="Times New Roman"/>
          <w:b w:val="false"/>
          <w:i w:val="false"/>
          <w:color w:val="000000"/>
          <w:sz w:val="28"/>
        </w:rPr>
        <w:t>
      9) жұмыс пунктін (жабдық пен оны пайдалану) және жұмыс жағдайларының ерекшеліктерін зерделеу;</w:t>
      </w:r>
    </w:p>
    <w:p>
      <w:pPr>
        <w:spacing w:after="0"/>
        <w:ind w:left="0"/>
        <w:jc w:val="both"/>
      </w:pPr>
      <w:r>
        <w:rPr>
          <w:rFonts w:ascii="Times New Roman"/>
          <w:b w:val="false"/>
          <w:i w:val="false"/>
          <w:color w:val="000000"/>
          <w:sz w:val="28"/>
        </w:rPr>
        <w:t>
      10) нақты жұмыс орнында ТҚ ТҚМК жұмысына қатысты рәсімдерді, нұсқаулықтар мен басқа нормативтік құжаттаманы зерделеу және оны тәжірибеде қолдану;</w:t>
      </w:r>
    </w:p>
    <w:p>
      <w:pPr>
        <w:spacing w:after="0"/>
        <w:ind w:left="0"/>
        <w:jc w:val="both"/>
      </w:pPr>
      <w:r>
        <w:rPr>
          <w:rFonts w:ascii="Times New Roman"/>
          <w:b w:val="false"/>
          <w:i w:val="false"/>
          <w:color w:val="000000"/>
          <w:sz w:val="28"/>
        </w:rPr>
        <w:t>
      11) тікұшақ айлағында апатты реттеу бойынша рәсімдер мен әрекеттерді зерделеу;</w:t>
      </w:r>
    </w:p>
    <w:p>
      <w:pPr>
        <w:spacing w:after="0"/>
        <w:ind w:left="0"/>
        <w:jc w:val="both"/>
      </w:pPr>
      <w:r>
        <w:rPr>
          <w:rFonts w:ascii="Times New Roman"/>
          <w:b w:val="false"/>
          <w:i w:val="false"/>
          <w:color w:val="000000"/>
          <w:sz w:val="28"/>
        </w:rPr>
        <w:t>
      12) тәжірибелік қызмет (даярлау).</w:t>
      </w:r>
    </w:p>
    <w:bookmarkStart w:name="z1935" w:id="721"/>
    <w:p>
      <w:pPr>
        <w:spacing w:after="0"/>
        <w:ind w:left="0"/>
        <w:jc w:val="both"/>
      </w:pPr>
      <w:r>
        <w:rPr>
          <w:rFonts w:ascii="Times New Roman"/>
          <w:b w:val="false"/>
          <w:i w:val="false"/>
          <w:color w:val="000000"/>
          <w:sz w:val="28"/>
        </w:rPr>
        <w:t>
      603. Осыдан кейін ТҚ ТҚМ тағылымдамадан өтушінің білімін тексеру және тәжірибелік даярлаудың басталуына тағылымдамадан өтушінің дайындығы туралы шешім қабылдайды.</w:t>
      </w:r>
    </w:p>
    <w:bookmarkEnd w:id="721"/>
    <w:bookmarkStart w:name="z1934" w:id="722"/>
    <w:p>
      <w:pPr>
        <w:spacing w:after="0"/>
        <w:ind w:left="0"/>
        <w:jc w:val="both"/>
      </w:pPr>
      <w:r>
        <w:rPr>
          <w:rFonts w:ascii="Times New Roman"/>
          <w:b w:val="false"/>
          <w:i w:val="false"/>
          <w:color w:val="000000"/>
          <w:sz w:val="28"/>
        </w:rPr>
        <w:t>
      604. Тәжірибелік даярлау теңіз қондырғыларына тікұшақты қондыру жөніндегі маман көмекшісінің жұмыс орнында жүргізіледі.</w:t>
      </w:r>
    </w:p>
    <w:bookmarkEnd w:id="722"/>
    <w:bookmarkStart w:name="z1933" w:id="723"/>
    <w:p>
      <w:pPr>
        <w:spacing w:after="0"/>
        <w:ind w:left="0"/>
        <w:jc w:val="both"/>
      </w:pPr>
      <w:r>
        <w:rPr>
          <w:rFonts w:ascii="Times New Roman"/>
          <w:b w:val="false"/>
          <w:i w:val="false"/>
          <w:color w:val="000000"/>
          <w:sz w:val="28"/>
        </w:rPr>
        <w:t>
      605. Тәжірибелік даярлау жұмыс орнында нұсқаушының рәсімдерді нұсқаушылық көрсетуден және ТҚ ТҚМН бақылауымен ТҚ ТҚМК ретінде тағылымдамадан өтушінің жұмысынан тұрады.</w:t>
      </w:r>
    </w:p>
    <w:bookmarkEnd w:id="723"/>
    <w:bookmarkStart w:name="z1932" w:id="724"/>
    <w:p>
      <w:pPr>
        <w:spacing w:after="0"/>
        <w:ind w:left="0"/>
        <w:jc w:val="both"/>
      </w:pPr>
      <w:r>
        <w:rPr>
          <w:rFonts w:ascii="Times New Roman"/>
          <w:b w:val="false"/>
          <w:i w:val="false"/>
          <w:color w:val="000000"/>
          <w:sz w:val="28"/>
        </w:rPr>
        <w:t>
      606. ТҚ ТҚМК үшін нұсқаушылық көрсету келесілермен сүйемелденетін, тағылымдамадан өтуші болған кезде ТҚ ТҚМН тәжірибелік жұмысын көздейді:</w:t>
      </w:r>
    </w:p>
    <w:bookmarkEnd w:id="724"/>
    <w:p>
      <w:pPr>
        <w:spacing w:after="0"/>
        <w:ind w:left="0"/>
        <w:jc w:val="both"/>
      </w:pPr>
      <w:r>
        <w:rPr>
          <w:rFonts w:ascii="Times New Roman"/>
          <w:b w:val="false"/>
          <w:i w:val="false"/>
          <w:color w:val="000000"/>
          <w:sz w:val="28"/>
        </w:rPr>
        <w:t>
      1) жұмыс жағдайының сипаттамалық мысалдарын түсіндіру;</w:t>
      </w:r>
    </w:p>
    <w:p>
      <w:pPr>
        <w:spacing w:after="0"/>
        <w:ind w:left="0"/>
        <w:jc w:val="both"/>
      </w:pPr>
      <w:r>
        <w:rPr>
          <w:rFonts w:ascii="Times New Roman"/>
          <w:b w:val="false"/>
          <w:i w:val="false"/>
          <w:color w:val="000000"/>
          <w:sz w:val="28"/>
        </w:rPr>
        <w:t>
      2) жұмыс жағдайының бақылаудың тәсілдері мен рәсімдерін түсіндіру;</w:t>
      </w:r>
    </w:p>
    <w:p>
      <w:pPr>
        <w:spacing w:after="0"/>
        <w:ind w:left="0"/>
        <w:jc w:val="both"/>
      </w:pPr>
      <w:r>
        <w:rPr>
          <w:rFonts w:ascii="Times New Roman"/>
          <w:b w:val="false"/>
          <w:i w:val="false"/>
          <w:color w:val="000000"/>
          <w:sz w:val="28"/>
        </w:rPr>
        <w:t>
      3) тиісті ақпарат пен шешімдерді қабылдау мен беру себептерін түсіндіру;</w:t>
      </w:r>
    </w:p>
    <w:p>
      <w:pPr>
        <w:spacing w:after="0"/>
        <w:ind w:left="0"/>
        <w:jc w:val="both"/>
      </w:pPr>
      <w:r>
        <w:rPr>
          <w:rFonts w:ascii="Times New Roman"/>
          <w:b w:val="false"/>
          <w:i w:val="false"/>
          <w:color w:val="000000"/>
          <w:sz w:val="28"/>
        </w:rPr>
        <w:t>
      4) ӘК-мен жұмыс істеген кезінде назарды бөлу бойынша ұсынымдар;</w:t>
      </w:r>
    </w:p>
    <w:p>
      <w:pPr>
        <w:spacing w:after="0"/>
        <w:ind w:left="0"/>
        <w:jc w:val="both"/>
      </w:pPr>
      <w:r>
        <w:rPr>
          <w:rFonts w:ascii="Times New Roman"/>
          <w:b w:val="false"/>
          <w:i w:val="false"/>
          <w:color w:val="000000"/>
          <w:sz w:val="28"/>
        </w:rPr>
        <w:t>
      5) жабдықты пайдалану бойынша ұсынымдар;</w:t>
      </w:r>
    </w:p>
    <w:bookmarkStart w:name="z1931" w:id="725"/>
    <w:p>
      <w:pPr>
        <w:spacing w:after="0"/>
        <w:ind w:left="0"/>
        <w:jc w:val="both"/>
      </w:pPr>
      <w:r>
        <w:rPr>
          <w:rFonts w:ascii="Times New Roman"/>
          <w:b w:val="false"/>
          <w:i w:val="false"/>
          <w:color w:val="000000"/>
          <w:sz w:val="28"/>
        </w:rPr>
        <w:t>
      607. Тағылымдамадан өтушінің жұмысы ТҚ ТҚМН бақылауымен ТҚ ТҚМК функцияларын ішінара немесе толық орындауды қарастырады және төмендегілермен сүйемелденеді:</w:t>
      </w:r>
    </w:p>
    <w:bookmarkEnd w:id="725"/>
    <w:p>
      <w:pPr>
        <w:spacing w:after="0"/>
        <w:ind w:left="0"/>
        <w:jc w:val="both"/>
      </w:pPr>
      <w:r>
        <w:rPr>
          <w:rFonts w:ascii="Times New Roman"/>
          <w:b w:val="false"/>
          <w:i w:val="false"/>
          <w:color w:val="000000"/>
          <w:sz w:val="28"/>
        </w:rPr>
        <w:t>
      1) жағдайдың дамуын және тағылымдамадан өтушінің әрекеттерін ТҚ ТҚМН үздіксіз бақылауы;</w:t>
      </w:r>
    </w:p>
    <w:p>
      <w:pPr>
        <w:spacing w:after="0"/>
        <w:ind w:left="0"/>
        <w:jc w:val="both"/>
      </w:pPr>
      <w:r>
        <w:rPr>
          <w:rFonts w:ascii="Times New Roman"/>
          <w:b w:val="false"/>
          <w:i w:val="false"/>
          <w:color w:val="000000"/>
          <w:sz w:val="28"/>
        </w:rPr>
        <w:t>
      2) тағылымдамадан өтушінің әрекеттеріне дер кезінде араласуға ТҚ ТҚМН үнемі дайын болуы;</w:t>
      </w:r>
    </w:p>
    <w:p>
      <w:pPr>
        <w:spacing w:after="0"/>
        <w:ind w:left="0"/>
        <w:jc w:val="both"/>
      </w:pPr>
      <w:r>
        <w:rPr>
          <w:rFonts w:ascii="Times New Roman"/>
          <w:b w:val="false"/>
          <w:i w:val="false"/>
          <w:color w:val="000000"/>
          <w:sz w:val="28"/>
        </w:rPr>
        <w:t>
      3) тағылымдамадан өтушіде қиындықтар туындаған кезде ТҚ ТҚМН түсіндірмелерді, ұсынымдарды беруі және көмек көрсетуі.</w:t>
      </w:r>
    </w:p>
    <w:bookmarkStart w:name="z1930" w:id="726"/>
    <w:p>
      <w:pPr>
        <w:spacing w:after="0"/>
        <w:ind w:left="0"/>
        <w:jc w:val="both"/>
      </w:pPr>
      <w:r>
        <w:rPr>
          <w:rFonts w:ascii="Times New Roman"/>
          <w:b w:val="false"/>
          <w:i w:val="false"/>
          <w:color w:val="000000"/>
          <w:sz w:val="28"/>
        </w:rPr>
        <w:t>
      608. Тағылымдамадан өткен соң ТҚ ТҚМН алынған білімді, дағды мен іскерлікті тиісті тексеруді жүргізіп, тағылымдамадан өтушінің жұмыс орнында өз бетімен қызмет жасауға даярлығы туралы шешім шығарады.</w:t>
      </w:r>
    </w:p>
    <w:bookmarkEnd w:id="726"/>
    <w:bookmarkStart w:name="z1929" w:id="727"/>
    <w:p>
      <w:pPr>
        <w:spacing w:after="0"/>
        <w:ind w:left="0"/>
        <w:jc w:val="left"/>
      </w:pPr>
      <w:r>
        <w:rPr>
          <w:rFonts w:ascii="Times New Roman"/>
          <w:b/>
          <w:i w:val="false"/>
          <w:color w:val="000000"/>
        </w:rPr>
        <w:t xml:space="preserve"> 28-бөлім. Кабиналық экипаж мүшелерін (бортсеріктерді) кәсіптік даярлаудың типтік бағдарламалары 1-параграф. Жалпы талаптар</w:t>
      </w:r>
    </w:p>
    <w:bookmarkEnd w:id="727"/>
    <w:bookmarkStart w:name="z1928" w:id="728"/>
    <w:p>
      <w:pPr>
        <w:spacing w:after="0"/>
        <w:ind w:left="0"/>
        <w:jc w:val="both"/>
      </w:pPr>
      <w:r>
        <w:rPr>
          <w:rFonts w:ascii="Times New Roman"/>
          <w:b w:val="false"/>
          <w:i w:val="false"/>
          <w:color w:val="000000"/>
          <w:sz w:val="28"/>
        </w:rPr>
        <w:t>
      609. Осы кабиналық экипажды кәсіптік даярлау бағдарламасы ұшу қауіпсіздігін қамтамасыз ету мақсатында кабиналық экипаж мүшелерінің кәсіптік даярлығын, қауіпсіздік бойынша рәсімдерді және штаттан тыс және авариялық жағдайлардағы іс-әрекеттер бойынша кәсіптік даярлау көлеміне міндетті талаптарды белгілейді.</w:t>
      </w:r>
    </w:p>
    <w:bookmarkEnd w:id="728"/>
    <w:bookmarkStart w:name="z1927" w:id="729"/>
    <w:p>
      <w:pPr>
        <w:spacing w:after="0"/>
        <w:ind w:left="0"/>
        <w:jc w:val="both"/>
      </w:pPr>
      <w:r>
        <w:rPr>
          <w:rFonts w:ascii="Times New Roman"/>
          <w:b w:val="false"/>
          <w:i w:val="false"/>
          <w:color w:val="000000"/>
          <w:sz w:val="28"/>
        </w:rPr>
        <w:t>
      610. Кабиналық экипаждың мүшелері үміткерлеріне ең төменгі біліктілік талаптары қойылады:</w:t>
      </w:r>
    </w:p>
    <w:bookmarkEnd w:id="729"/>
    <w:p>
      <w:pPr>
        <w:spacing w:after="0"/>
        <w:ind w:left="0"/>
        <w:jc w:val="both"/>
      </w:pPr>
      <w:r>
        <w:rPr>
          <w:rFonts w:ascii="Times New Roman"/>
          <w:b w:val="false"/>
          <w:i w:val="false"/>
          <w:color w:val="000000"/>
          <w:sz w:val="28"/>
        </w:rPr>
        <w:t>
      1) 18 жасқа толғаннан кейін;</w:t>
      </w:r>
    </w:p>
    <w:p>
      <w:pPr>
        <w:spacing w:after="0"/>
        <w:ind w:left="0"/>
        <w:jc w:val="both"/>
      </w:pPr>
      <w:r>
        <w:rPr>
          <w:rFonts w:ascii="Times New Roman"/>
          <w:b w:val="false"/>
          <w:i w:val="false"/>
          <w:color w:val="000000"/>
          <w:sz w:val="28"/>
        </w:rPr>
        <w:t>
      2) орта білім туралы аттестат немесе эквивалентті диплом (10 жыл немесе одан да көп мектептегі оқыту);</w:t>
      </w:r>
    </w:p>
    <w:p>
      <w:pPr>
        <w:spacing w:after="0"/>
        <w:ind w:left="0"/>
        <w:jc w:val="both"/>
      </w:pPr>
      <w:r>
        <w:rPr>
          <w:rFonts w:ascii="Times New Roman"/>
          <w:b w:val="false"/>
          <w:i w:val="false"/>
          <w:color w:val="000000"/>
          <w:sz w:val="28"/>
        </w:rPr>
        <w:t>
      3) экипаж мүшелері және жолаушылармен тиісті өзара әрекет жасауды қамтамасыз ету үшін қабылданған сөйлесу тілін (қазақ, орыс, ағылшын) түсіну, жазу, түсіндіру, оқи білу керек;</w:t>
      </w:r>
    </w:p>
    <w:p>
      <w:pPr>
        <w:spacing w:after="0"/>
        <w:ind w:left="0"/>
        <w:jc w:val="both"/>
      </w:pPr>
      <w:r>
        <w:rPr>
          <w:rFonts w:ascii="Times New Roman"/>
          <w:b w:val="false"/>
          <w:i w:val="false"/>
          <w:color w:val="000000"/>
          <w:sz w:val="28"/>
        </w:rPr>
        <w:t xml:space="preserve">
      4) қабілетін көрсету кезінде әуе кемесінің бортында еденде тұрып авариялық-құтқару жабдықтарын және жоғарғы багаж сөрелерін ашып, жабу және шығару қабілеттілігі; </w:t>
      </w:r>
    </w:p>
    <w:p>
      <w:pPr>
        <w:spacing w:after="0"/>
        <w:ind w:left="0"/>
        <w:jc w:val="both"/>
      </w:pPr>
      <w:r>
        <w:rPr>
          <w:rFonts w:ascii="Times New Roman"/>
          <w:b w:val="false"/>
          <w:i w:val="false"/>
          <w:color w:val="000000"/>
          <w:sz w:val="28"/>
        </w:rPr>
        <w:t>
      5) қалыпты жағдайда пайдалануға қатысты пайдаланушының рәсімдерінде көзделгендей қабілеттілігі мен дене күшін жабдықтарды/жүйені пайдалануда қолдану, штаттан тыс және авариялық жағдайлар сол әуе кемесінің ішіндегі осы кабиналық экипаж мүшесіне міндеттерді орындау тапсырылады;</w:t>
      </w:r>
    </w:p>
    <w:p>
      <w:pPr>
        <w:spacing w:after="0"/>
        <w:ind w:left="0"/>
        <w:jc w:val="both"/>
      </w:pPr>
      <w:r>
        <w:rPr>
          <w:rFonts w:ascii="Times New Roman"/>
          <w:b w:val="false"/>
          <w:i w:val="false"/>
          <w:color w:val="000000"/>
          <w:sz w:val="28"/>
        </w:rPr>
        <w:t xml:space="preserve">
      6) сотталмағаны және сауалнама деректерінің тексеруде оң нәтижелер беруі; </w:t>
      </w:r>
    </w:p>
    <w:p>
      <w:pPr>
        <w:spacing w:after="0"/>
        <w:ind w:left="0"/>
        <w:jc w:val="both"/>
      </w:pPr>
      <w:r>
        <w:rPr>
          <w:rFonts w:ascii="Times New Roman"/>
          <w:b w:val="false"/>
          <w:i w:val="false"/>
          <w:color w:val="000000"/>
          <w:sz w:val="28"/>
        </w:rPr>
        <w:t>
      7) медициналық қорытындының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26" w:id="730"/>
    <w:p>
      <w:pPr>
        <w:spacing w:after="0"/>
        <w:ind w:left="0"/>
        <w:jc w:val="both"/>
      </w:pPr>
      <w:r>
        <w:rPr>
          <w:rFonts w:ascii="Times New Roman"/>
          <w:b w:val="false"/>
          <w:i w:val="false"/>
          <w:color w:val="000000"/>
          <w:sz w:val="28"/>
        </w:rPr>
        <w:t>
      611. Заңының 54-бабына сәйкес авиациялық персоналын кәсіптік даярлау мыналардан тұрады:</w:t>
      </w:r>
    </w:p>
    <w:bookmarkEnd w:id="730"/>
    <w:p>
      <w:pPr>
        <w:spacing w:after="0"/>
        <w:ind w:left="0"/>
        <w:jc w:val="both"/>
      </w:pPr>
      <w:r>
        <w:rPr>
          <w:rFonts w:ascii="Times New Roman"/>
          <w:b w:val="false"/>
          <w:i w:val="false"/>
          <w:color w:val="000000"/>
          <w:sz w:val="28"/>
        </w:rPr>
        <w:t xml:space="preserve">
      1) бастапқы даярлауды қамтитын мынадай міндетті модульдерден: </w:t>
      </w:r>
    </w:p>
    <w:p>
      <w:pPr>
        <w:spacing w:after="0"/>
        <w:ind w:left="0"/>
        <w:jc w:val="both"/>
      </w:pPr>
      <w:r>
        <w:rPr>
          <w:rFonts w:ascii="Times New Roman"/>
          <w:b w:val="false"/>
          <w:i w:val="false"/>
          <w:color w:val="000000"/>
          <w:sz w:val="28"/>
        </w:rPr>
        <w:t>
      авиациялық танысу даярлығы;</w:t>
      </w:r>
    </w:p>
    <w:p>
      <w:pPr>
        <w:spacing w:after="0"/>
        <w:ind w:left="0"/>
        <w:jc w:val="both"/>
      </w:pPr>
      <w:r>
        <w:rPr>
          <w:rFonts w:ascii="Times New Roman"/>
          <w:b w:val="false"/>
          <w:i w:val="false"/>
          <w:color w:val="000000"/>
          <w:sz w:val="28"/>
        </w:rPr>
        <w:t>
      кабиналық экипаж мүшелерінің міндеттері;</w:t>
      </w:r>
    </w:p>
    <w:p>
      <w:pPr>
        <w:spacing w:after="0"/>
        <w:ind w:left="0"/>
        <w:jc w:val="both"/>
      </w:pPr>
      <w:r>
        <w:rPr>
          <w:rFonts w:ascii="Times New Roman"/>
          <w:b w:val="false"/>
          <w:i w:val="false"/>
          <w:color w:val="000000"/>
          <w:sz w:val="28"/>
        </w:rPr>
        <w:t>
      қалыпты, штаттан тыс және авариялық рәсімдер;</w:t>
      </w:r>
    </w:p>
    <w:p>
      <w:pPr>
        <w:spacing w:after="0"/>
        <w:ind w:left="0"/>
        <w:jc w:val="both"/>
      </w:pPr>
      <w:r>
        <w:rPr>
          <w:rFonts w:ascii="Times New Roman"/>
          <w:b w:val="false"/>
          <w:i w:val="false"/>
          <w:color w:val="000000"/>
          <w:sz w:val="28"/>
        </w:rPr>
        <w:t>
      әуе кемесі типін, модификациясын мен пайдаланушы даярлығын ескере отырып даярлау;</w:t>
      </w:r>
    </w:p>
    <w:p>
      <w:pPr>
        <w:spacing w:after="0"/>
        <w:ind w:left="0"/>
        <w:jc w:val="both"/>
      </w:pPr>
      <w:r>
        <w:rPr>
          <w:rFonts w:ascii="Times New Roman"/>
          <w:b w:val="false"/>
          <w:i w:val="false"/>
          <w:color w:val="000000"/>
          <w:sz w:val="28"/>
        </w:rPr>
        <w:t>
      қауіпті жүктер;</w:t>
      </w:r>
    </w:p>
    <w:p>
      <w:pPr>
        <w:spacing w:after="0"/>
        <w:ind w:left="0"/>
        <w:jc w:val="both"/>
      </w:pPr>
      <w:r>
        <w:rPr>
          <w:rFonts w:ascii="Times New Roman"/>
          <w:b w:val="false"/>
          <w:i w:val="false"/>
          <w:color w:val="000000"/>
          <w:sz w:val="28"/>
        </w:rPr>
        <w:t>
      адамның мүмкіндіктері;</w:t>
      </w:r>
    </w:p>
    <w:p>
      <w:pPr>
        <w:spacing w:after="0"/>
        <w:ind w:left="0"/>
        <w:jc w:val="both"/>
      </w:pPr>
      <w:r>
        <w:rPr>
          <w:rFonts w:ascii="Times New Roman"/>
          <w:b w:val="false"/>
          <w:i w:val="false"/>
          <w:color w:val="000000"/>
          <w:sz w:val="28"/>
        </w:rPr>
        <w:t xml:space="preserve">
      кабинада денсаулық сақтау, санитария және алғашқы көмек көрсету; </w:t>
      </w:r>
    </w:p>
    <w:p>
      <w:pPr>
        <w:spacing w:after="0"/>
        <w:ind w:left="0"/>
        <w:jc w:val="both"/>
      </w:pPr>
      <w:r>
        <w:rPr>
          <w:rFonts w:ascii="Times New Roman"/>
          <w:b w:val="false"/>
          <w:i w:val="false"/>
          <w:color w:val="000000"/>
          <w:sz w:val="28"/>
        </w:rPr>
        <w:t>
      авиациялық қауіпсіздік;</w:t>
      </w:r>
    </w:p>
    <w:p>
      <w:pPr>
        <w:spacing w:after="0"/>
        <w:ind w:left="0"/>
        <w:jc w:val="both"/>
      </w:pPr>
      <w:r>
        <w:rPr>
          <w:rFonts w:ascii="Times New Roman"/>
          <w:b w:val="false"/>
          <w:i w:val="false"/>
          <w:color w:val="000000"/>
          <w:sz w:val="28"/>
        </w:rPr>
        <w:t>
      адам саудасын анықтау және оған ден қою.</w:t>
      </w:r>
    </w:p>
    <w:p>
      <w:pPr>
        <w:spacing w:after="0"/>
        <w:ind w:left="0"/>
        <w:jc w:val="both"/>
      </w:pPr>
      <w:r>
        <w:rPr>
          <w:rFonts w:ascii="Times New Roman"/>
          <w:b w:val="false"/>
          <w:i w:val="false"/>
          <w:color w:val="000000"/>
          <w:sz w:val="28"/>
        </w:rPr>
        <w:t>
      2) ӘК типін ескере отырып даярлаудан тұратын қайта даярлау, модификациялау (егер қолданылатын болса) және пайдаланушының даярлығын ескере отырып қайта даярлау;</w:t>
      </w:r>
    </w:p>
    <w:p>
      <w:pPr>
        <w:spacing w:after="0"/>
        <w:ind w:left="0"/>
        <w:jc w:val="both"/>
      </w:pPr>
      <w:r>
        <w:rPr>
          <w:rFonts w:ascii="Times New Roman"/>
          <w:b w:val="false"/>
          <w:i w:val="false"/>
          <w:color w:val="000000"/>
          <w:sz w:val="28"/>
        </w:rPr>
        <w:t>
      3) әуе кемесіне бару;</w:t>
      </w:r>
    </w:p>
    <w:p>
      <w:pPr>
        <w:spacing w:after="0"/>
        <w:ind w:left="0"/>
        <w:jc w:val="both"/>
      </w:pPr>
      <w:r>
        <w:rPr>
          <w:rFonts w:ascii="Times New Roman"/>
          <w:b w:val="false"/>
          <w:i w:val="false"/>
          <w:color w:val="000000"/>
          <w:sz w:val="28"/>
        </w:rPr>
        <w:t>
      4) таныстыру ұшуы;</w:t>
      </w:r>
    </w:p>
    <w:p>
      <w:pPr>
        <w:spacing w:after="0"/>
        <w:ind w:left="0"/>
        <w:jc w:val="both"/>
      </w:pPr>
      <w:r>
        <w:rPr>
          <w:rFonts w:ascii="Times New Roman"/>
          <w:b w:val="false"/>
          <w:i w:val="false"/>
          <w:color w:val="000000"/>
          <w:sz w:val="28"/>
        </w:rPr>
        <w:t>
      5) кәсіптік деңгейін ұстау, жыл сайын және үш жылдық кезеңділікпен қайта даярлаудан тұрады;</w:t>
      </w:r>
    </w:p>
    <w:p>
      <w:pPr>
        <w:spacing w:after="0"/>
        <w:ind w:left="0"/>
        <w:jc w:val="both"/>
      </w:pPr>
      <w:r>
        <w:rPr>
          <w:rFonts w:ascii="Times New Roman"/>
          <w:b w:val="false"/>
          <w:i w:val="false"/>
          <w:color w:val="000000"/>
          <w:sz w:val="28"/>
        </w:rPr>
        <w:t>
      6) қайта аттестаттау алдындағы дайындық.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5" w:id="731"/>
    <w:p>
      <w:pPr>
        <w:spacing w:after="0"/>
        <w:ind w:left="0"/>
        <w:jc w:val="both"/>
      </w:pPr>
      <w:r>
        <w:rPr>
          <w:rFonts w:ascii="Times New Roman"/>
          <w:b w:val="false"/>
          <w:i w:val="false"/>
          <w:color w:val="000000"/>
          <w:sz w:val="28"/>
        </w:rPr>
        <w:t xml:space="preserve">
      612. Осы толық бағдарлама және оқу жоспары осы үлгілік бағдарламалардың және Бортсеріктердің жұмысын ұйымдастыру қағидаларының Қазақстан Республикасы Инвестициялар және даму министрінің 2015 жылғы 20 наурыздағы № 308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11063 болып тіркелген) талаптарына сәйкес әуе кемесі салонында, ұшу кезінде, жерде жолаушылар қауіпсіздігін қамтамасыз ету мақсатында кабина экипажының орындайтын барлық функционалдық міндеттерін қамту үшін даярлаудың әр түріне пайдаланушы әзірлейді және азаматтық авиация саласындағы уәкілетті ұйым келіседі.</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24" w:id="732"/>
    <w:p>
      <w:pPr>
        <w:spacing w:after="0"/>
        <w:ind w:left="0"/>
        <w:jc w:val="both"/>
      </w:pPr>
      <w:r>
        <w:rPr>
          <w:rFonts w:ascii="Times New Roman"/>
          <w:b w:val="false"/>
          <w:i w:val="false"/>
          <w:color w:val="000000"/>
          <w:sz w:val="28"/>
        </w:rPr>
        <w:t>
      613. Әрбір даярлау курсы теориялық және тәжірибелік оқытуды қамтиды.</w:t>
      </w:r>
    </w:p>
    <w:bookmarkEnd w:id="732"/>
    <w:bookmarkStart w:name="z1923" w:id="733"/>
    <w:p>
      <w:pPr>
        <w:spacing w:after="0"/>
        <w:ind w:left="0"/>
        <w:jc w:val="both"/>
      </w:pPr>
      <w:r>
        <w:rPr>
          <w:rFonts w:ascii="Times New Roman"/>
          <w:b w:val="false"/>
          <w:i w:val="false"/>
          <w:color w:val="000000"/>
          <w:sz w:val="28"/>
        </w:rPr>
        <w:t>
      614. Әрбір даярлау түрі мынадай өлшемдерге сәйкес келеді:</w:t>
      </w:r>
    </w:p>
    <w:bookmarkEnd w:id="733"/>
    <w:p>
      <w:pPr>
        <w:spacing w:after="0"/>
        <w:ind w:left="0"/>
        <w:jc w:val="both"/>
      </w:pPr>
      <w:r>
        <w:rPr>
          <w:rFonts w:ascii="Times New Roman"/>
          <w:b w:val="false"/>
          <w:i w:val="false"/>
          <w:color w:val="000000"/>
          <w:sz w:val="28"/>
        </w:rPr>
        <w:t xml:space="preserve">
      1) жақсы құрастырылған және пайдаланылатын ӘК үлгілерін шынайы пайдалану жағдайына барынша жақындастырылған; </w:t>
      </w:r>
    </w:p>
    <w:p>
      <w:pPr>
        <w:spacing w:after="0"/>
        <w:ind w:left="0"/>
        <w:jc w:val="both"/>
      </w:pPr>
      <w:r>
        <w:rPr>
          <w:rFonts w:ascii="Times New Roman"/>
          <w:b w:val="false"/>
          <w:i w:val="false"/>
          <w:color w:val="000000"/>
          <w:sz w:val="28"/>
        </w:rPr>
        <w:t>
      2) даярлаудың осы түрі үшін тиісті біліктілігі бар персоналмен (нұсқаушы/жаттықтырушы) жүргізіледі, ал рәсімдерден өтуге тартылған мамандардың біліктілігін Қазақстан Республикасы азаматтық авиацияның уәкілетті ұйымдары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22" w:id="734"/>
    <w:p>
      <w:pPr>
        <w:spacing w:after="0"/>
        <w:ind w:left="0"/>
        <w:jc w:val="both"/>
      </w:pPr>
      <w:r>
        <w:rPr>
          <w:rFonts w:ascii="Times New Roman"/>
          <w:b w:val="false"/>
          <w:i w:val="false"/>
          <w:color w:val="000000"/>
          <w:sz w:val="28"/>
        </w:rPr>
        <w:t>
      615. Ағылшын тілі даярлау бағдарламасына қажеттілігіне қарай, қажетті құжаттарды пайдалана білу және функционалдық міндеттерді орындау үшін жеткілікті деңгейде игеруді қамтамасыз етуші үйренушілердің санатына және оларға қойылатын пайдаланушының біліктілік талаптарына байланысты енгізіледі.</w:t>
      </w:r>
    </w:p>
    <w:bookmarkEnd w:id="734"/>
    <w:bookmarkStart w:name="z1921" w:id="735"/>
    <w:p>
      <w:pPr>
        <w:spacing w:after="0"/>
        <w:ind w:left="0"/>
        <w:jc w:val="left"/>
      </w:pPr>
      <w:r>
        <w:rPr>
          <w:rFonts w:ascii="Times New Roman"/>
          <w:b/>
          <w:i w:val="false"/>
          <w:color w:val="000000"/>
        </w:rPr>
        <w:t xml:space="preserve"> 2-параграф. Әдістері мен даярлау құралдары</w:t>
      </w:r>
    </w:p>
    <w:bookmarkEnd w:id="735"/>
    <w:bookmarkStart w:name="z1920" w:id="736"/>
    <w:p>
      <w:pPr>
        <w:spacing w:after="0"/>
        <w:ind w:left="0"/>
        <w:jc w:val="both"/>
      </w:pPr>
      <w:r>
        <w:rPr>
          <w:rFonts w:ascii="Times New Roman"/>
          <w:b w:val="false"/>
          <w:i w:val="false"/>
          <w:color w:val="000000"/>
          <w:sz w:val="28"/>
        </w:rPr>
        <w:t>
      616. Даярлау әдістері келесіні ескереді:</w:t>
      </w:r>
    </w:p>
    <w:bookmarkEnd w:id="736"/>
    <w:p>
      <w:pPr>
        <w:spacing w:after="0"/>
        <w:ind w:left="0"/>
        <w:jc w:val="both"/>
      </w:pPr>
      <w:r>
        <w:rPr>
          <w:rFonts w:ascii="Times New Roman"/>
          <w:b w:val="false"/>
          <w:i w:val="false"/>
          <w:color w:val="000000"/>
          <w:sz w:val="28"/>
        </w:rPr>
        <w:t>
      1) даярлау оқу модуліне сәйкес оқу жаттығу құрылғысын, дыбыс-бейне презентацияларын, компьютерлік оқыту және даярлаудың басқа түрлерін пайдалануды қамтиды;</w:t>
      </w:r>
    </w:p>
    <w:p>
      <w:pPr>
        <w:spacing w:after="0"/>
        <w:ind w:left="0"/>
        <w:jc w:val="both"/>
      </w:pPr>
      <w:r>
        <w:rPr>
          <w:rFonts w:ascii="Times New Roman"/>
          <w:b w:val="false"/>
          <w:i w:val="false"/>
          <w:color w:val="000000"/>
          <w:sz w:val="28"/>
        </w:rPr>
        <w:t>
      2) кабиналық экипаж мүшесі қажетті біліктілік деңгейіне жету үшін, кабиналық экипажға қатысты барлық функциялар мен міндеттерді қауіпсіз орындау үшін даярлаудың әр түрлі әдістері арасында ақылға қонымды баланс қамтамасыз етіледі.</w:t>
      </w:r>
    </w:p>
    <w:bookmarkStart w:name="z1919" w:id="737"/>
    <w:p>
      <w:pPr>
        <w:spacing w:after="0"/>
        <w:ind w:left="0"/>
        <w:jc w:val="both"/>
      </w:pPr>
      <w:r>
        <w:rPr>
          <w:rFonts w:ascii="Times New Roman"/>
          <w:b w:val="false"/>
          <w:i w:val="false"/>
          <w:color w:val="000000"/>
          <w:sz w:val="28"/>
        </w:rPr>
        <w:t xml:space="preserve">
      617. Кабиналық экипажды даярлау үшін оқу жаттығу құрылғысын пайдалану кезінде, пайдаланушы мынаны ескереді: </w:t>
      </w:r>
    </w:p>
    <w:bookmarkEnd w:id="737"/>
    <w:p>
      <w:pPr>
        <w:spacing w:after="0"/>
        <w:ind w:left="0"/>
        <w:jc w:val="both"/>
      </w:pPr>
      <w:r>
        <w:rPr>
          <w:rFonts w:ascii="Times New Roman"/>
          <w:b w:val="false"/>
          <w:i w:val="false"/>
          <w:color w:val="000000"/>
          <w:sz w:val="28"/>
        </w:rPr>
        <w:t>
      1) оқу жаттығу құрылғысы ұшақтың шынайы баламасы ретінде пайдаланылуы мүмкін немесе талап етілетін жабдықты;</w:t>
      </w:r>
    </w:p>
    <w:p>
      <w:pPr>
        <w:spacing w:after="0"/>
        <w:ind w:left="0"/>
        <w:jc w:val="both"/>
      </w:pPr>
      <w:r>
        <w:rPr>
          <w:rFonts w:ascii="Times New Roman"/>
          <w:b w:val="false"/>
          <w:i w:val="false"/>
          <w:color w:val="000000"/>
          <w:sz w:val="28"/>
        </w:rPr>
        <w:t>
      2) кабиналық экипажды кейіннен тексеруі және даярлауға қатысты барлық жеке бұйымдарды ӘК немесе тиісті жабдық дәл анықтайды оған қатысты: кабинаның шығу/есіктеріне, ас үй үй-жайларына қатысты орналасу сәйкестігі, авариялық-құтқару жабдықтарын орналастыруды.</w:t>
      </w:r>
    </w:p>
    <w:p>
      <w:pPr>
        <w:spacing w:after="0"/>
        <w:ind w:left="0"/>
        <w:jc w:val="both"/>
      </w:pPr>
      <w:r>
        <w:rPr>
          <w:rFonts w:ascii="Times New Roman"/>
          <w:b w:val="false"/>
          <w:i w:val="false"/>
          <w:color w:val="000000"/>
          <w:sz w:val="28"/>
        </w:rPr>
        <w:t>
      кабиналық экипаждың жұмыс орнының және жолаушы креслоларының орналасуы және түрін;</w:t>
      </w:r>
    </w:p>
    <w:p>
      <w:pPr>
        <w:spacing w:after="0"/>
        <w:ind w:left="0"/>
        <w:jc w:val="both"/>
      </w:pPr>
      <w:r>
        <w:rPr>
          <w:rFonts w:ascii="Times New Roman"/>
          <w:b w:val="false"/>
          <w:i w:val="false"/>
          <w:color w:val="000000"/>
          <w:sz w:val="28"/>
        </w:rPr>
        <w:t>
      шығатын/есікттерді пайдаланудың барлық режимдерінде мына әдістеріне қатысты, пайдалану ерекшеліктері, салмағы, баланс және пайдалану күштері, автоматты ашу жүйесі орнатылған есіктердегі жүйенің істен шығу кездерін;</w:t>
      </w:r>
    </w:p>
    <w:p>
      <w:pPr>
        <w:spacing w:after="0"/>
        <w:ind w:left="0"/>
        <w:jc w:val="both"/>
      </w:pPr>
      <w:r>
        <w:rPr>
          <w:rFonts w:ascii="Times New Roman"/>
          <w:b w:val="false"/>
          <w:i w:val="false"/>
          <w:color w:val="000000"/>
          <w:sz w:val="28"/>
        </w:rPr>
        <w:t>
      ӘК үлгісіне сәйкес авариялық-құтқару жабдықтарын (тек оқу құралы ретінде жабдықтарды пайдалану мүмкін, пайдаланылатын оттегі және түтіннен қорғайтын жабдықтар оттегімен толтырылған немесе бос болуы мүмкін);</w:t>
      </w:r>
    </w:p>
    <w:p>
      <w:pPr>
        <w:spacing w:after="0"/>
        <w:ind w:left="0"/>
        <w:jc w:val="both"/>
      </w:pPr>
      <w:r>
        <w:rPr>
          <w:rFonts w:ascii="Times New Roman"/>
          <w:b w:val="false"/>
          <w:i w:val="false"/>
          <w:color w:val="000000"/>
          <w:sz w:val="28"/>
        </w:rPr>
        <w:t>
      3) келесі факторлар шығу/есігі басқа үлгідегі модификация ма соны анықтайды;</w:t>
      </w:r>
    </w:p>
    <w:p>
      <w:pPr>
        <w:spacing w:after="0"/>
        <w:ind w:left="0"/>
        <w:jc w:val="both"/>
      </w:pPr>
      <w:r>
        <w:rPr>
          <w:rFonts w:ascii="Times New Roman"/>
          <w:b w:val="false"/>
          <w:i w:val="false"/>
          <w:color w:val="000000"/>
          <w:sz w:val="28"/>
        </w:rPr>
        <w:t>
      шығудың/есіктердің автоматты жүйесін қосу және өшіру арқылы ашылуын;</w:t>
      </w:r>
    </w:p>
    <w:p>
      <w:pPr>
        <w:spacing w:after="0"/>
        <w:ind w:left="0"/>
        <w:jc w:val="both"/>
      </w:pPr>
      <w:r>
        <w:rPr>
          <w:rFonts w:ascii="Times New Roman"/>
          <w:b w:val="false"/>
          <w:i w:val="false"/>
          <w:color w:val="000000"/>
          <w:sz w:val="28"/>
        </w:rPr>
        <w:t>
      ашу тұтқаларының қозғалыс бағытын;</w:t>
      </w:r>
    </w:p>
    <w:p>
      <w:pPr>
        <w:spacing w:after="0"/>
        <w:ind w:left="0"/>
        <w:jc w:val="both"/>
      </w:pPr>
      <w:r>
        <w:rPr>
          <w:rFonts w:ascii="Times New Roman"/>
          <w:b w:val="false"/>
          <w:i w:val="false"/>
          <w:color w:val="000000"/>
          <w:sz w:val="28"/>
        </w:rPr>
        <w:t>
      шығудың/есіктердің ашу бағытын;</w:t>
      </w:r>
    </w:p>
    <w:p>
      <w:pPr>
        <w:spacing w:after="0"/>
        <w:ind w:left="0"/>
        <w:jc w:val="both"/>
      </w:pPr>
      <w:r>
        <w:rPr>
          <w:rFonts w:ascii="Times New Roman"/>
          <w:b w:val="false"/>
          <w:i w:val="false"/>
          <w:color w:val="000000"/>
          <w:sz w:val="28"/>
        </w:rPr>
        <w:t>
      есіктердің дайындығының автоматты механизімін;</w:t>
      </w:r>
    </w:p>
    <w:p>
      <w:pPr>
        <w:spacing w:after="0"/>
        <w:ind w:left="0"/>
        <w:jc w:val="both"/>
      </w:pPr>
      <w:r>
        <w:rPr>
          <w:rFonts w:ascii="Times New Roman"/>
          <w:b w:val="false"/>
          <w:i w:val="false"/>
          <w:color w:val="000000"/>
          <w:sz w:val="28"/>
        </w:rPr>
        <w:t>
      траптар және арқандар (жіп) сияқты қосалқы эвакуациялау құралдарын.</w:t>
      </w:r>
    </w:p>
    <w:bookmarkStart w:name="z1918" w:id="738"/>
    <w:p>
      <w:pPr>
        <w:spacing w:after="0"/>
        <w:ind w:left="0"/>
        <w:jc w:val="both"/>
      </w:pPr>
      <w:r>
        <w:rPr>
          <w:rFonts w:ascii="Times New Roman"/>
          <w:b w:val="false"/>
          <w:i w:val="false"/>
          <w:color w:val="000000"/>
          <w:sz w:val="28"/>
        </w:rPr>
        <w:t>
      618. Оқу барысында немесе аяқтағаннан кейін оқу бағдарламасына сәйкес барлық оқу модулдерінен кабиналық экипаждың әрбір мүшесі тексеруден өтеді, тек оңтайландыру саласындағы (CRM) экипаж жұмысы бойынша оқыту тексерілмейді. Кабиналық экипаж мүшесі қажетті даярлау деңгейіне сәйкес екендігін растау үшін, тексеруді уәкілетті ұйым тағайындаған тиісті біліктілігі бар персоналдар орындайды.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17" w:id="739"/>
    <w:p>
      <w:pPr>
        <w:spacing w:after="0"/>
        <w:ind w:left="0"/>
        <w:jc w:val="both"/>
      </w:pPr>
      <w:r>
        <w:rPr>
          <w:rFonts w:ascii="Times New Roman"/>
          <w:b w:val="false"/>
          <w:i w:val="false"/>
          <w:color w:val="000000"/>
          <w:sz w:val="28"/>
        </w:rPr>
        <w:t xml:space="preserve">
      619. Әрбір даярлық курсы үшін талап етілетін тексеру мынаны қамтиды: </w:t>
      </w:r>
    </w:p>
    <w:bookmarkEnd w:id="739"/>
    <w:p>
      <w:pPr>
        <w:spacing w:after="0"/>
        <w:ind w:left="0"/>
        <w:jc w:val="both"/>
      </w:pPr>
      <w:r>
        <w:rPr>
          <w:rFonts w:ascii="Times New Roman"/>
          <w:b w:val="false"/>
          <w:i w:val="false"/>
          <w:color w:val="000000"/>
          <w:sz w:val="28"/>
        </w:rPr>
        <w:t>
      1) жаттығу құрылғысында дайындықты</w:t>
      </w:r>
    </w:p>
    <w:p>
      <w:pPr>
        <w:spacing w:after="0"/>
        <w:ind w:left="0"/>
        <w:jc w:val="both"/>
      </w:pPr>
      <w:r>
        <w:rPr>
          <w:rFonts w:ascii="Times New Roman"/>
          <w:b w:val="false"/>
          <w:i w:val="false"/>
          <w:color w:val="000000"/>
          <w:sz w:val="28"/>
        </w:rPr>
        <w:t>
      2) компьютерлік тесті;</w:t>
      </w:r>
    </w:p>
    <w:p>
      <w:pPr>
        <w:spacing w:after="0"/>
        <w:ind w:left="0"/>
        <w:jc w:val="both"/>
      </w:pPr>
      <w:r>
        <w:rPr>
          <w:rFonts w:ascii="Times New Roman"/>
          <w:b w:val="false"/>
          <w:i w:val="false"/>
          <w:color w:val="000000"/>
          <w:sz w:val="28"/>
        </w:rPr>
        <w:t>
      3) ұшу кезінде тексеруді;</w:t>
      </w:r>
    </w:p>
    <w:p>
      <w:pPr>
        <w:spacing w:after="0"/>
        <w:ind w:left="0"/>
        <w:jc w:val="both"/>
      </w:pPr>
      <w:r>
        <w:rPr>
          <w:rFonts w:ascii="Times New Roman"/>
          <w:b w:val="false"/>
          <w:i w:val="false"/>
          <w:color w:val="000000"/>
          <w:sz w:val="28"/>
        </w:rPr>
        <w:t>
      4) ауызша немесе жазбаша тестілерді.</w:t>
      </w:r>
    </w:p>
    <w:p>
      <w:pPr>
        <w:spacing w:after="0"/>
        <w:ind w:left="0"/>
        <w:jc w:val="both"/>
      </w:pPr>
      <w:r>
        <w:rPr>
          <w:rFonts w:ascii="Times New Roman"/>
          <w:b w:val="false"/>
          <w:i w:val="false"/>
          <w:color w:val="000000"/>
          <w:sz w:val="28"/>
        </w:rPr>
        <w:t>
      Жеке тәжірибелік қатысуды талап ететін модулдік даярлық тәжірибелік тексерулермен біріктіріледі.</w:t>
      </w:r>
    </w:p>
    <w:bookmarkStart w:name="z1916" w:id="740"/>
    <w:p>
      <w:pPr>
        <w:spacing w:after="0"/>
        <w:ind w:left="0"/>
        <w:jc w:val="left"/>
      </w:pPr>
      <w:r>
        <w:rPr>
          <w:rFonts w:ascii="Times New Roman"/>
          <w:b/>
          <w:i w:val="false"/>
          <w:color w:val="000000"/>
        </w:rPr>
        <w:t xml:space="preserve"> 3-параграф. Бастапқы даярлық</w:t>
      </w:r>
    </w:p>
    <w:bookmarkEnd w:id="740"/>
    <w:bookmarkStart w:name="z1915" w:id="741"/>
    <w:p>
      <w:pPr>
        <w:spacing w:after="0"/>
        <w:ind w:left="0"/>
        <w:jc w:val="both"/>
      </w:pPr>
      <w:r>
        <w:rPr>
          <w:rFonts w:ascii="Times New Roman"/>
          <w:b w:val="false"/>
          <w:i w:val="false"/>
          <w:color w:val="000000"/>
          <w:sz w:val="28"/>
        </w:rPr>
        <w:t>
      620. Әрбір бортсерікке үміткер кабиналық экипаждың ұшу куәлігін алу үшін Бағдарламалардың талаптарына сәйкес:</w:t>
      </w:r>
    </w:p>
    <w:bookmarkEnd w:id="741"/>
    <w:p>
      <w:pPr>
        <w:spacing w:after="0"/>
        <w:ind w:left="0"/>
        <w:jc w:val="both"/>
      </w:pPr>
      <w:r>
        <w:rPr>
          <w:rFonts w:ascii="Times New Roman"/>
          <w:b w:val="false"/>
          <w:i w:val="false"/>
          <w:color w:val="000000"/>
          <w:sz w:val="28"/>
        </w:rPr>
        <w:t>
      1) авиациялық оқу орталықтарында азаматтық авиация саласындағы уәкілетті ұйым немесе уәкілетті орган сертификаттаған, авиациялық ортамен танысу үшін және жеткілікті жалпы білім және негізгі дағдыларын алу үшін, қалыпты штаттық емес және апатты жағдайларда ұшу қауіпсіздігін және жолаушылардың қауіпсіздігіне байланысты талап етілетін міндеттерді және функцияларды орындау үшін, бастапқы даярлық курсынан өтеді.</w:t>
      </w:r>
    </w:p>
    <w:p>
      <w:pPr>
        <w:spacing w:after="0"/>
        <w:ind w:left="0"/>
        <w:jc w:val="both"/>
      </w:pPr>
      <w:r>
        <w:rPr>
          <w:rFonts w:ascii="Times New Roman"/>
          <w:b w:val="false"/>
          <w:i w:val="false"/>
          <w:color w:val="000000"/>
          <w:sz w:val="28"/>
        </w:rPr>
        <w:t>
      2) даярлаудың басқа модулінен өту алдында тиісті тексеруді сәтті аяқтайды;</w:t>
      </w:r>
    </w:p>
    <w:p>
      <w:pPr>
        <w:spacing w:after="0"/>
        <w:ind w:left="0"/>
        <w:jc w:val="both"/>
      </w:pPr>
      <w:r>
        <w:rPr>
          <w:rFonts w:ascii="Times New Roman"/>
          <w:b w:val="false"/>
          <w:i w:val="false"/>
          <w:color w:val="000000"/>
          <w:sz w:val="28"/>
        </w:rPr>
        <w:t>
      3) осы Үлгілік бағдарламалардың осы тарауының 14-параграфына сәйкес бақылау-тексеру ұшуымен рейстік тағылымдамасын қорытындылай келе, әуе кемесімен таныстыру қарап шығу және таныстыру ұшулары нұсқаушы/емтихан алушының бақылауымен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 Осы даярлау модульдері кабиналық экипаж мүшелерінің тиісті даярлау туралы есептерінде бастапқы даярлау модулі ретінде көрсетіледі.</w:t>
      </w:r>
    </w:p>
    <w:bookmarkStart w:name="z1914" w:id="742"/>
    <w:p>
      <w:pPr>
        <w:spacing w:after="0"/>
        <w:ind w:left="0"/>
        <w:jc w:val="left"/>
      </w:pPr>
      <w:r>
        <w:rPr>
          <w:rFonts w:ascii="Times New Roman"/>
          <w:b/>
          <w:i w:val="false"/>
          <w:color w:val="000000"/>
        </w:rPr>
        <w:t xml:space="preserve"> 4-параграф. Бастапқы даярлау курсы және тексеру</w:t>
      </w:r>
    </w:p>
    <w:bookmarkEnd w:id="742"/>
    <w:bookmarkStart w:name="z1913" w:id="743"/>
    <w:p>
      <w:pPr>
        <w:spacing w:after="0"/>
        <w:ind w:left="0"/>
        <w:jc w:val="both"/>
      </w:pPr>
      <w:r>
        <w:rPr>
          <w:rFonts w:ascii="Times New Roman"/>
          <w:b w:val="false"/>
          <w:i w:val="false"/>
          <w:color w:val="000000"/>
          <w:sz w:val="28"/>
        </w:rPr>
        <w:t xml:space="preserve">
      622. Бастапқы даярлау курсының толық бағдарламасы кемінде 128 сағат және осы Үлгілік бағдарламалардың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102-қосымшаларындағы</w:t>
      </w:r>
      <w:r>
        <w:rPr>
          <w:rFonts w:ascii="Times New Roman"/>
          <w:b w:val="false"/>
          <w:i w:val="false"/>
          <w:color w:val="000000"/>
          <w:sz w:val="28"/>
        </w:rPr>
        <w:t xml:space="preserve"> молдульдерден тұрады және жалпы көлемі кемінде 12 сағат болатын теориялық оқыту және жаттығу құрылғысында даярлықты қамтиды. </w:t>
      </w:r>
    </w:p>
    <w:bookmarkEnd w:id="743"/>
    <w:bookmarkStart w:name="z1912" w:id="744"/>
    <w:p>
      <w:pPr>
        <w:spacing w:after="0"/>
        <w:ind w:left="0"/>
        <w:jc w:val="both"/>
      </w:pPr>
      <w:r>
        <w:rPr>
          <w:rFonts w:ascii="Times New Roman"/>
          <w:b w:val="false"/>
          <w:i w:val="false"/>
          <w:color w:val="000000"/>
          <w:sz w:val="28"/>
        </w:rPr>
        <w:t>
      623. Бастапқы даярлау курсы аяқталғаннан кейін Үлгілік бағдарламалардың 99, 100, 101 және 102-қосымшаларында талап етілетін теориялық білімдерін және тәжірибелік дағдыларын көрсету үшін, оңтайландыру саласындағы экипаждың жұмысын (CRM) оқытуды тексеруді қоспағанда, олар қол жеткізген білімдері мен дағдылары бойынша тексеруден өтеді.</w:t>
      </w:r>
    </w:p>
    <w:bookmarkEnd w:id="744"/>
    <w:bookmarkStart w:name="z1911" w:id="745"/>
    <w:p>
      <w:pPr>
        <w:spacing w:after="0"/>
        <w:ind w:left="0"/>
        <w:jc w:val="both"/>
      </w:pPr>
      <w:r>
        <w:rPr>
          <w:rFonts w:ascii="Times New Roman"/>
          <w:b w:val="false"/>
          <w:i w:val="false"/>
          <w:color w:val="000000"/>
          <w:sz w:val="28"/>
        </w:rPr>
        <w:t>
      624. Авиациядағы адам факторы тақырыбына кіріспе курсы (HF) және экипаж жұмысын оңтайландыруды (CRM) бортсерік-нұсқаушы CRM жүргізеді.</w:t>
      </w:r>
    </w:p>
    <w:bookmarkEnd w:id="745"/>
    <w:bookmarkStart w:name="z1910" w:id="746"/>
    <w:p>
      <w:pPr>
        <w:spacing w:after="0"/>
        <w:ind w:left="0"/>
        <w:jc w:val="both"/>
      </w:pPr>
      <w:r>
        <w:rPr>
          <w:rFonts w:ascii="Times New Roman"/>
          <w:b w:val="false"/>
          <w:i w:val="false"/>
          <w:color w:val="000000"/>
          <w:sz w:val="28"/>
        </w:rPr>
        <w:t>
      625. Осы Үлгілік бағдарламаның 99-қосымшасында кабиналық экипажды бастапқы даярлауға кіретін міндетті пәндердің ең төменгі тізбесі көрсетілген.</w:t>
      </w:r>
    </w:p>
    <w:bookmarkEnd w:id="746"/>
    <w:bookmarkStart w:name="z1909" w:id="747"/>
    <w:p>
      <w:pPr>
        <w:spacing w:after="0"/>
        <w:ind w:left="0"/>
        <w:jc w:val="left"/>
      </w:pPr>
      <w:r>
        <w:rPr>
          <w:rFonts w:ascii="Times New Roman"/>
          <w:b/>
          <w:i w:val="false"/>
          <w:color w:val="000000"/>
        </w:rPr>
        <w:t xml:space="preserve"> 5-параграф. Экипаж жұмысын оңтайландыру бойынша даярлау (CRM)</w:t>
      </w:r>
    </w:p>
    <w:bookmarkEnd w:id="747"/>
    <w:bookmarkStart w:name="z1908" w:id="748"/>
    <w:p>
      <w:pPr>
        <w:spacing w:after="0"/>
        <w:ind w:left="0"/>
        <w:jc w:val="both"/>
      </w:pPr>
      <w:r>
        <w:rPr>
          <w:rFonts w:ascii="Times New Roman"/>
          <w:b w:val="false"/>
          <w:i w:val="false"/>
          <w:color w:val="000000"/>
          <w:sz w:val="28"/>
        </w:rPr>
        <w:t>
      626. Оқу курстары мен экипаждың жұмысын оңтайландыру (CRM) бойынша модульдерді бортсерік-нұсқаушы CRM жүргізеді. Бортсерік-нұсқаушы CRM анықтауды және CRM бағдарламасын оқу жоспарына енгізуді оның модульдерін басқа даярлаудың түріне қосқанда оны қадағалайды.</w:t>
      </w:r>
    </w:p>
    <w:bookmarkEnd w:id="748"/>
    <w:bookmarkStart w:name="z1907" w:id="749"/>
    <w:p>
      <w:pPr>
        <w:spacing w:after="0"/>
        <w:ind w:left="0"/>
        <w:jc w:val="both"/>
      </w:pPr>
      <w:r>
        <w:rPr>
          <w:rFonts w:ascii="Times New Roman"/>
          <w:b w:val="false"/>
          <w:i w:val="false"/>
          <w:color w:val="000000"/>
          <w:sz w:val="28"/>
        </w:rPr>
        <w:t>
      627. Экипаждың жұмысын оңтайландыру (CRM) бойынша даярлау бағдарламалар жасау үшін, ұшу және кабиналық экипаж бөлімдерінің арасында даярлау өзара әрекет тиімді жүзеге асырылады. Ұшу және кабиналық экипаж нұсқаушылары бақылау жүргізу және оқытуға қатысты бір –біріне ескертулер жасай алтындай етіп Бағдарлама жасалады. Ұшу экипажының кабинасында жыл сайынғы кезеңдік даярлау кезінде барлық кабиналық экипаж мүшелеріне авариялық жағдайларды сипаттай отырып видео-сабақтар көрсетіледі, осылайша кабиналық экипаж мүшелеріне, атап айтқанда, кабиналық экипаждың аға мүшелеріне, ұшу экипажына ұшу даярлау (LOFT) бағдарламасының жаттығуларына қатысады.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06" w:id="750"/>
    <w:p>
      <w:pPr>
        <w:spacing w:after="0"/>
        <w:ind w:left="0"/>
        <w:jc w:val="both"/>
      </w:pPr>
      <w:r>
        <w:rPr>
          <w:rFonts w:ascii="Times New Roman"/>
          <w:b w:val="false"/>
          <w:i w:val="false"/>
          <w:color w:val="000000"/>
          <w:sz w:val="28"/>
        </w:rPr>
        <w:t xml:space="preserve">
      628. Экипаждың жұмысын оңтайландыру (CRM) бойынша әрбір оқу курсының бағдарламасы оның мазмұны және талап етілетін деңгейі осы Үлгілік бағдарламалардың қажетті даярлауға қатысты 100-қосымшасында көрсетілген элементтеріне сәйкес келеді. </w:t>
      </w:r>
    </w:p>
    <w:bookmarkEnd w:id="750"/>
    <w:bookmarkStart w:name="z1905" w:id="751"/>
    <w:p>
      <w:pPr>
        <w:spacing w:after="0"/>
        <w:ind w:left="0"/>
        <w:jc w:val="both"/>
      </w:pPr>
      <w:r>
        <w:rPr>
          <w:rFonts w:ascii="Times New Roman"/>
          <w:b w:val="false"/>
          <w:i w:val="false"/>
          <w:color w:val="000000"/>
          <w:sz w:val="28"/>
        </w:rPr>
        <w:t>
      629. Кабиналық экипаждың аға мүшелерін CRM курсында оқыту:</w:t>
      </w:r>
    </w:p>
    <w:bookmarkEnd w:id="751"/>
    <w:p>
      <w:pPr>
        <w:spacing w:after="0"/>
        <w:ind w:left="0"/>
        <w:jc w:val="both"/>
      </w:pPr>
      <w:r>
        <w:rPr>
          <w:rFonts w:ascii="Times New Roman"/>
          <w:b w:val="false"/>
          <w:i w:val="false"/>
          <w:color w:val="000000"/>
          <w:sz w:val="28"/>
        </w:rPr>
        <w:t>
      1) кабиналық экипаждың аға мүшелерін CRM курсында оқыту алдыңғы оқытудан CRM және кабиналық экипаждың аға мүшелерінің жұмыс тәжірибесінде белгілі бір міндеттері мен функцияларына байланысты алынған білімдеріне негізделеді;</w:t>
      </w:r>
    </w:p>
    <w:p>
      <w:pPr>
        <w:spacing w:after="0"/>
        <w:ind w:left="0"/>
        <w:jc w:val="both"/>
      </w:pPr>
      <w:r>
        <w:rPr>
          <w:rFonts w:ascii="Times New Roman"/>
          <w:b w:val="false"/>
          <w:i w:val="false"/>
          <w:color w:val="000000"/>
          <w:sz w:val="28"/>
        </w:rPr>
        <w:t>
      2) кабиналық экипаждың аға мүшесі жұмыс үдерістерін басқару қабілетін және дұрыс басқарушылық шешімдерді қабылдау үшін тиісті көшбасшылық қасиетін танытады.</w:t>
      </w:r>
    </w:p>
    <w:bookmarkStart w:name="z1904" w:id="752"/>
    <w:p>
      <w:pPr>
        <w:spacing w:after="0"/>
        <w:ind w:left="0"/>
        <w:jc w:val="left"/>
      </w:pPr>
      <w:r>
        <w:rPr>
          <w:rFonts w:ascii="Times New Roman"/>
          <w:b/>
          <w:i w:val="false"/>
          <w:color w:val="000000"/>
        </w:rPr>
        <w:t xml:space="preserve"> 6-параграф. CRM нұсқаушысының біліктілігі</w:t>
      </w:r>
    </w:p>
    <w:bookmarkEnd w:id="752"/>
    <w:bookmarkStart w:name="z1903" w:id="753"/>
    <w:p>
      <w:pPr>
        <w:spacing w:after="0"/>
        <w:ind w:left="0"/>
        <w:jc w:val="both"/>
      </w:pPr>
      <w:r>
        <w:rPr>
          <w:rFonts w:ascii="Times New Roman"/>
          <w:b w:val="false"/>
          <w:i w:val="false"/>
          <w:color w:val="000000"/>
          <w:sz w:val="28"/>
        </w:rPr>
        <w:t>
      630. Экипаждың жұмысын оңтайландыру (CRM) модульдері тиісті біліктілігі бар персоналмен тиісті даярлау түрлерін қамтиды.</w:t>
      </w:r>
    </w:p>
    <w:bookmarkEnd w:id="753"/>
    <w:bookmarkStart w:name="z1902" w:id="754"/>
    <w:p>
      <w:pPr>
        <w:spacing w:after="0"/>
        <w:ind w:left="0"/>
        <w:jc w:val="both"/>
      </w:pPr>
      <w:r>
        <w:rPr>
          <w:rFonts w:ascii="Times New Roman"/>
          <w:b w:val="false"/>
          <w:i w:val="false"/>
          <w:color w:val="000000"/>
          <w:sz w:val="28"/>
        </w:rPr>
        <w:t>
      631. CRM нұсқаушылары үшін стандарттау және оқыту бағдарламасы әзірленеді, ол мыналарды қамтиды: адамның жұмысқа қабілеттілігіне және мүмкіндік шегіне әсер ететін факторларды зерделеу, экипаж жұмысын оңтайландыру бағдарламасының барлық модульдерін зерделеу (CRM); CRM оқытуын жүргізу үшін нұсқаушылар курсынан өткізу; алғашқы CRM курсын жүргізу кезінде сертификаты бар нұсқаушының тексеруінің бар болуы.</w:t>
      </w:r>
    </w:p>
    <w:bookmarkEnd w:id="754"/>
    <w:bookmarkStart w:name="z1901" w:id="755"/>
    <w:p>
      <w:pPr>
        <w:spacing w:after="0"/>
        <w:ind w:left="0"/>
        <w:jc w:val="both"/>
      </w:pPr>
      <w:r>
        <w:rPr>
          <w:rFonts w:ascii="Times New Roman"/>
          <w:b w:val="false"/>
          <w:i w:val="false"/>
          <w:color w:val="000000"/>
          <w:sz w:val="28"/>
        </w:rPr>
        <w:t xml:space="preserve">
      632. Кабиналық экипаж үшін CRM курстарын білікті нұсқаушы CRM, нұсқаушыға CRM қолданылатын талаптарға сәйкес қанағаттанарлық білімді көрсетуді қамтитын: қызмет сипаты, ӘК-нің белгілі бір үлгілеріне және кабиналық экипаждың өндірістік жағдайларына сәйкес өткізеді. </w:t>
      </w:r>
    </w:p>
    <w:bookmarkEnd w:id="755"/>
    <w:bookmarkStart w:name="z1900" w:id="756"/>
    <w:p>
      <w:pPr>
        <w:spacing w:after="0"/>
        <w:ind w:left="0"/>
        <w:jc w:val="both"/>
      </w:pPr>
      <w:r>
        <w:rPr>
          <w:rFonts w:ascii="Times New Roman"/>
          <w:b w:val="false"/>
          <w:i w:val="false"/>
          <w:color w:val="000000"/>
          <w:sz w:val="28"/>
        </w:rPr>
        <w:t>
      633. CRM модульдері қамтылған ӘК үлгісінде қайта даярлауда, кезеңдік даярлауда немесе кабиналық экипаждың аға мүшелерін даярлауда нұсқаушылардың адам факторы және CRM бойынша даярлауға тиісті білімдері бар.</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99" w:id="757"/>
    <w:p>
      <w:pPr>
        <w:spacing w:after="0"/>
        <w:ind w:left="0"/>
        <w:jc w:val="left"/>
      </w:pPr>
      <w:r>
        <w:rPr>
          <w:rFonts w:ascii="Times New Roman"/>
          <w:b/>
          <w:i w:val="false"/>
          <w:color w:val="000000"/>
        </w:rPr>
        <w:t xml:space="preserve"> 7-параграф. Экипаж жұмысын оңтайландыру (CRM) бойынша оқу курсын жүргізу</w:t>
      </w:r>
    </w:p>
    <w:bookmarkEnd w:id="757"/>
    <w:bookmarkStart w:name="z1898" w:id="758"/>
    <w:p>
      <w:pPr>
        <w:spacing w:after="0"/>
        <w:ind w:left="0"/>
        <w:jc w:val="both"/>
      </w:pPr>
      <w:r>
        <w:rPr>
          <w:rFonts w:ascii="Times New Roman"/>
          <w:b w:val="false"/>
          <w:i w:val="false"/>
          <w:color w:val="000000"/>
          <w:sz w:val="28"/>
        </w:rPr>
        <w:t>
      634. Экипаж жұмысын оңтайландыру (бұдан әрі – CRM) тиімді қызметке және қауіпсіздікке қол жеткізу үшін, қолда бар барлық ресурстарды тиімді пайдалану болып табылады (мысалы, экипаж мүшелерін, ӘК жүйелерін және қолдау құралдарын).</w:t>
      </w:r>
    </w:p>
    <w:bookmarkEnd w:id="758"/>
    <w:bookmarkStart w:name="z1897" w:id="759"/>
    <w:p>
      <w:pPr>
        <w:spacing w:after="0"/>
        <w:ind w:left="0"/>
        <w:jc w:val="both"/>
      </w:pPr>
      <w:r>
        <w:rPr>
          <w:rFonts w:ascii="Times New Roman"/>
          <w:b w:val="false"/>
          <w:i w:val="false"/>
          <w:color w:val="000000"/>
          <w:sz w:val="28"/>
        </w:rPr>
        <w:t>
      635. CRM мақсаты экипаж мүшелерінің басқару дағдыларын және қарым-қатынасын жақсарту үшін және барлық экипаж мүшелерімен екі жақ арасындағы байланысты тиімді үйлестіру маңыздылығынан тұрады.</w:t>
      </w:r>
    </w:p>
    <w:bookmarkEnd w:id="759"/>
    <w:bookmarkStart w:name="z1896" w:id="760"/>
    <w:p>
      <w:pPr>
        <w:spacing w:after="0"/>
        <w:ind w:left="0"/>
        <w:jc w:val="both"/>
      </w:pPr>
      <w:r>
        <w:rPr>
          <w:rFonts w:ascii="Times New Roman"/>
          <w:b w:val="false"/>
          <w:i w:val="false"/>
          <w:color w:val="000000"/>
          <w:sz w:val="28"/>
        </w:rPr>
        <w:t xml:space="preserve">
      636. CRM жөніндегі пайдаланушының дайындығы, мәдени ерекшеліктерді, масштабты және жұмыс рәсімдерімен бірге пайдаланушы қызметінің көлемін және ерекше қиындықтар тудыратын салалармен қызметті көрсетеді. </w:t>
      </w:r>
    </w:p>
    <w:bookmarkEnd w:id="760"/>
    <w:bookmarkStart w:name="z1895" w:id="761"/>
    <w:p>
      <w:pPr>
        <w:spacing w:after="0"/>
        <w:ind w:left="0"/>
        <w:jc w:val="both"/>
      </w:pPr>
      <w:r>
        <w:rPr>
          <w:rFonts w:ascii="Times New Roman"/>
          <w:b w:val="false"/>
          <w:i w:val="false"/>
          <w:color w:val="000000"/>
          <w:sz w:val="28"/>
        </w:rPr>
        <w:t>
      637. CRM оқу барысында егер белгілі бір ӘК үлгісіне тақырыптық зерттеу болмаса, онда масштабына және қызмет көлеміне қатысты басқа тақырыптық зерттеу қарастыру қажет.</w:t>
      </w:r>
    </w:p>
    <w:bookmarkEnd w:id="761"/>
    <w:bookmarkStart w:name="z1894" w:id="762"/>
    <w:p>
      <w:pPr>
        <w:spacing w:after="0"/>
        <w:ind w:left="0"/>
        <w:jc w:val="both"/>
      </w:pPr>
      <w:r>
        <w:rPr>
          <w:rFonts w:ascii="Times New Roman"/>
          <w:b w:val="false"/>
          <w:i w:val="false"/>
          <w:color w:val="000000"/>
          <w:sz w:val="28"/>
        </w:rPr>
        <w:t>
      638. Кабиналық экипаж үшін CRM оқыту кабиналық экипаждың міндеттеріне байланысты мәселелерге тоқталады, сондықтан ұшу экипажы үшін CRM оқытуда өзгешелік бар. Алайда, ұшу және кабиналық экипаж функциялары мен үйлестіру міндеттеріне назар аудару қажет.</w:t>
      </w:r>
    </w:p>
    <w:bookmarkEnd w:id="762"/>
    <w:bookmarkStart w:name="z1893" w:id="763"/>
    <w:p>
      <w:pPr>
        <w:spacing w:after="0"/>
        <w:ind w:left="0"/>
        <w:jc w:val="both"/>
      </w:pPr>
      <w:r>
        <w:rPr>
          <w:rFonts w:ascii="Times New Roman"/>
          <w:b w:val="false"/>
          <w:i w:val="false"/>
          <w:color w:val="000000"/>
          <w:sz w:val="28"/>
        </w:rPr>
        <w:t>
      639. Қажет болған жағдайда ұшу және кабиналық экипажды бірлесіп оқыту ұсынылады, атап айтқанда, кабиналық экипаждың аға мүшелеріне. Бұл оқыту кері байланысты қамтиды.</w:t>
      </w:r>
    </w:p>
    <w:bookmarkEnd w:id="763"/>
    <w:bookmarkStart w:name="z1892" w:id="764"/>
    <w:p>
      <w:pPr>
        <w:spacing w:after="0"/>
        <w:ind w:left="0"/>
        <w:jc w:val="both"/>
      </w:pPr>
      <w:r>
        <w:rPr>
          <w:rFonts w:ascii="Times New Roman"/>
          <w:b w:val="false"/>
          <w:i w:val="false"/>
          <w:color w:val="000000"/>
          <w:sz w:val="28"/>
        </w:rPr>
        <w:t>
      640. CRM қағидалары кабиналық экипажды даярлаудың барлық түрлерінде пайдаланылады.</w:t>
      </w:r>
    </w:p>
    <w:bookmarkEnd w:id="764"/>
    <w:bookmarkStart w:name="z1891" w:id="765"/>
    <w:p>
      <w:pPr>
        <w:spacing w:after="0"/>
        <w:ind w:left="0"/>
        <w:jc w:val="both"/>
      </w:pPr>
      <w:r>
        <w:rPr>
          <w:rFonts w:ascii="Times New Roman"/>
          <w:b w:val="false"/>
          <w:i w:val="false"/>
          <w:color w:val="000000"/>
          <w:sz w:val="28"/>
        </w:rPr>
        <w:t>
      641. CRM оқыту ұжымдық талқылау және оқиғалар мен инциденттерді шолуды қамтиды.</w:t>
      </w:r>
    </w:p>
    <w:bookmarkEnd w:id="765"/>
    <w:bookmarkStart w:name="z1890" w:id="766"/>
    <w:p>
      <w:pPr>
        <w:spacing w:after="0"/>
        <w:ind w:left="0"/>
        <w:jc w:val="both"/>
      </w:pPr>
      <w:r>
        <w:rPr>
          <w:rFonts w:ascii="Times New Roman"/>
          <w:b w:val="false"/>
          <w:i w:val="false"/>
          <w:color w:val="000000"/>
          <w:sz w:val="28"/>
        </w:rPr>
        <w:t>
      642. CRM тиісті модульдері арнайы оқу жаттығу құрылғысында немесе ӘК-де жүргізілетін оқытудың құрамдас бөлігі болып табылады.</w:t>
      </w:r>
    </w:p>
    <w:bookmarkEnd w:id="766"/>
    <w:bookmarkStart w:name="z1889" w:id="767"/>
    <w:p>
      <w:pPr>
        <w:spacing w:after="0"/>
        <w:ind w:left="0"/>
        <w:jc w:val="both"/>
      </w:pPr>
      <w:r>
        <w:rPr>
          <w:rFonts w:ascii="Times New Roman"/>
          <w:b w:val="false"/>
          <w:i w:val="false"/>
          <w:color w:val="000000"/>
          <w:sz w:val="28"/>
        </w:rPr>
        <w:t>
      643. CRM оқыту курстары құрылымдалған және пайдаланылатын ӘК-ні пайдалануда шындыққа жанасымды жағдайда болуы тиіс.</w:t>
      </w:r>
    </w:p>
    <w:bookmarkEnd w:id="767"/>
    <w:bookmarkStart w:name="z1888" w:id="768"/>
    <w:p>
      <w:pPr>
        <w:spacing w:after="0"/>
        <w:ind w:left="0"/>
        <w:jc w:val="both"/>
      </w:pPr>
      <w:r>
        <w:rPr>
          <w:rFonts w:ascii="Times New Roman"/>
          <w:b w:val="false"/>
          <w:i w:val="false"/>
          <w:color w:val="000000"/>
          <w:sz w:val="28"/>
        </w:rPr>
        <w:t>
      644. CRM дағдыларын бағалау жүргізілмейді. Оқытушылардың немесе топ мүшелерінің пікірі CRM дағдыларын жеке орындауға қатысты оқу барысында кабиналық экипаж мүшелері береді.</w:t>
      </w:r>
    </w:p>
    <w:bookmarkEnd w:id="768"/>
    <w:bookmarkStart w:name="z1887" w:id="769"/>
    <w:p>
      <w:pPr>
        <w:spacing w:after="0"/>
        <w:ind w:left="0"/>
        <w:jc w:val="both"/>
      </w:pPr>
      <w:r>
        <w:rPr>
          <w:rFonts w:ascii="Times New Roman"/>
          <w:b w:val="false"/>
          <w:i w:val="false"/>
          <w:color w:val="000000"/>
          <w:sz w:val="28"/>
        </w:rPr>
        <w:t>
      645. CRM оқыту модульдері осы Үлгілік бағдарламаның 100-қосымшасында келтірілген даярлаудың әрбір түрінде қамтылған.</w:t>
      </w:r>
    </w:p>
    <w:bookmarkEnd w:id="769"/>
    <w:bookmarkStart w:name="z1886" w:id="770"/>
    <w:p>
      <w:pPr>
        <w:spacing w:after="0"/>
        <w:ind w:left="0"/>
        <w:jc w:val="left"/>
      </w:pPr>
      <w:r>
        <w:rPr>
          <w:rFonts w:ascii="Times New Roman"/>
          <w:b/>
          <w:i w:val="false"/>
          <w:color w:val="000000"/>
        </w:rPr>
        <w:t xml:space="preserve"> 8-параграф. Пайдаланушының ерекшеліктері және әуе кемесі модификациясын және үлгісін ескере отырып даярлау</w:t>
      </w:r>
    </w:p>
    <w:bookmarkEnd w:id="770"/>
    <w:bookmarkStart w:name="z1885" w:id="771"/>
    <w:p>
      <w:pPr>
        <w:spacing w:after="0"/>
        <w:ind w:left="0"/>
        <w:jc w:val="both"/>
      </w:pPr>
      <w:r>
        <w:rPr>
          <w:rFonts w:ascii="Times New Roman"/>
          <w:b w:val="false"/>
          <w:i w:val="false"/>
          <w:color w:val="000000"/>
          <w:sz w:val="28"/>
        </w:rPr>
        <w:t>
      646. Азаматтық авиация саласындағы уәкілетті ұйыммен немесе уәкілетті органмен келісілген және пайдаланушы бекіткен даярлау бағдарламасы бойынша авиациялық оқу орталықтарында әрбір кабиналық экипаж мүшесі азаматтық авиация саласындағы уәкілетті ұйымы немесе уәкілетті орган сертификаттаған пайдаланушының ерекшеліктері және әуе кемесі модификациясын және үлгісін ескере отырып даярлаудан, сондай-ақ тиісті тексеруден өтеді:</w:t>
      </w:r>
    </w:p>
    <w:bookmarkEnd w:id="771"/>
    <w:p>
      <w:pPr>
        <w:spacing w:after="0"/>
        <w:ind w:left="0"/>
        <w:jc w:val="both"/>
      </w:pPr>
      <w:r>
        <w:rPr>
          <w:rFonts w:ascii="Times New Roman"/>
          <w:b w:val="false"/>
          <w:i w:val="false"/>
          <w:color w:val="000000"/>
          <w:sz w:val="28"/>
        </w:rPr>
        <w:t>
      1) пайдаланушының ұшуды орындауға кабиналық экипаж мүшесі ретінде тағайындауына дейін;</w:t>
      </w:r>
    </w:p>
    <w:p>
      <w:pPr>
        <w:spacing w:after="0"/>
        <w:ind w:left="0"/>
        <w:jc w:val="both"/>
      </w:pPr>
      <w:r>
        <w:rPr>
          <w:rFonts w:ascii="Times New Roman"/>
          <w:b w:val="false"/>
          <w:i w:val="false"/>
          <w:color w:val="000000"/>
          <w:sz w:val="28"/>
        </w:rPr>
        <w:t>
      2) пайдаланушының ұшуды орындауға басқа ӘК үлгісіне тағайындауына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84" w:id="772"/>
    <w:p>
      <w:pPr>
        <w:spacing w:after="0"/>
        <w:ind w:left="0"/>
        <w:jc w:val="both"/>
      </w:pPr>
      <w:r>
        <w:rPr>
          <w:rFonts w:ascii="Times New Roman"/>
          <w:b w:val="false"/>
          <w:i w:val="false"/>
          <w:color w:val="000000"/>
          <w:sz w:val="28"/>
        </w:rPr>
        <w:t>
      647. Пайдаланушының ерекшеліктерін және әуе кемесі модификациясын және үлгісін ескере отырып даярлау курсының жалпы көлемі: кемінде 28 сағатты құрайды, оның ішінде тиісті ӘК үлгісіне тренажерлық даярлау кемінде 3 сағат, ол арнайы оқу жаттығу құрылғысында немесе қолданыстағы ӘК-де жүргізіледі.</w:t>
      </w:r>
    </w:p>
    <w:bookmarkEnd w:id="772"/>
    <w:bookmarkStart w:name="z1883" w:id="773"/>
    <w:p>
      <w:pPr>
        <w:spacing w:after="0"/>
        <w:ind w:left="0"/>
        <w:jc w:val="both"/>
      </w:pPr>
      <w:r>
        <w:rPr>
          <w:rFonts w:ascii="Times New Roman"/>
          <w:b w:val="false"/>
          <w:i w:val="false"/>
          <w:color w:val="000000"/>
          <w:sz w:val="28"/>
        </w:rPr>
        <w:t>
      648. ӘК үлгісіне қайта даярлау кезінде экипаждың жұмысын оңтайландыру (CRM) бойынша даярлауды бортсерік-нұсқаушы CRM жүргізеді.</w:t>
      </w:r>
    </w:p>
    <w:bookmarkEnd w:id="773"/>
    <w:bookmarkStart w:name="z1882" w:id="774"/>
    <w:p>
      <w:pPr>
        <w:spacing w:after="0"/>
        <w:ind w:left="0"/>
        <w:jc w:val="left"/>
      </w:pPr>
      <w:r>
        <w:rPr>
          <w:rFonts w:ascii="Times New Roman"/>
          <w:b/>
          <w:i w:val="false"/>
          <w:color w:val="000000"/>
        </w:rPr>
        <w:t xml:space="preserve"> 9-параграф. ӘК модификациясына немесе үлгісіне рұқсат алу үшін негізгі біліктілік талаптары</w:t>
      </w:r>
    </w:p>
    <w:bookmarkEnd w:id="774"/>
    <w:bookmarkStart w:name="z1881" w:id="775"/>
    <w:p>
      <w:pPr>
        <w:spacing w:after="0"/>
        <w:ind w:left="0"/>
        <w:jc w:val="both"/>
      </w:pPr>
      <w:r>
        <w:rPr>
          <w:rFonts w:ascii="Times New Roman"/>
          <w:b w:val="false"/>
          <w:i w:val="false"/>
          <w:color w:val="000000"/>
          <w:sz w:val="28"/>
        </w:rPr>
        <w:t>
      649. Осы Үлгілік бағдарламаның даярлау талаптарына сәйкес болғанда қолданыстағы ұшу куәлігі бар кабиналық экипаж мүшелері ӘК бортында өзінің функционалдық міндеттерін атқара алады.</w:t>
      </w:r>
    </w:p>
    <w:bookmarkEnd w:id="775"/>
    <w:bookmarkStart w:name="z1880" w:id="776"/>
    <w:p>
      <w:pPr>
        <w:spacing w:after="0"/>
        <w:ind w:left="0"/>
        <w:jc w:val="both"/>
      </w:pPr>
      <w:r>
        <w:rPr>
          <w:rFonts w:ascii="Times New Roman"/>
          <w:b w:val="false"/>
          <w:i w:val="false"/>
          <w:color w:val="000000"/>
          <w:sz w:val="28"/>
        </w:rPr>
        <w:t>
      650. Кабиналық экипаж мүшелері ӘК модификациясына және үлгісіне рұқсаттама мерзімін ұзартуға немесе алуға:</w:t>
      </w:r>
    </w:p>
    <w:bookmarkEnd w:id="776"/>
    <w:p>
      <w:pPr>
        <w:spacing w:after="0"/>
        <w:ind w:left="0"/>
        <w:jc w:val="both"/>
      </w:pPr>
      <w:r>
        <w:rPr>
          <w:rFonts w:ascii="Times New Roman"/>
          <w:b w:val="false"/>
          <w:i w:val="false"/>
          <w:color w:val="000000"/>
          <w:sz w:val="28"/>
        </w:rPr>
        <w:t>
      1) қолданылатын талаптарға сәйкес оқуға, тексеруге және тиісті ӘК үлгісіне даярлау мерзімінің әрекет ету кезінде:</w:t>
      </w:r>
    </w:p>
    <w:p>
      <w:pPr>
        <w:spacing w:after="0"/>
        <w:ind w:left="0"/>
        <w:jc w:val="both"/>
      </w:pPr>
      <w:r>
        <w:rPr>
          <w:rFonts w:ascii="Times New Roman"/>
          <w:b w:val="false"/>
          <w:i w:val="false"/>
          <w:color w:val="000000"/>
          <w:sz w:val="28"/>
        </w:rPr>
        <w:t>
      пайдаланушы ерекшеліктерін және әуе кемесі модификациясын, үлгісін ескере отырып даярлау;</w:t>
      </w:r>
    </w:p>
    <w:p>
      <w:pPr>
        <w:spacing w:after="0"/>
        <w:ind w:left="0"/>
        <w:jc w:val="both"/>
      </w:pPr>
      <w:r>
        <w:rPr>
          <w:rFonts w:ascii="Times New Roman"/>
          <w:b w:val="false"/>
          <w:i w:val="false"/>
          <w:color w:val="000000"/>
          <w:sz w:val="28"/>
        </w:rPr>
        <w:t>
      ұшумен танысу;</w:t>
      </w:r>
    </w:p>
    <w:p>
      <w:pPr>
        <w:spacing w:after="0"/>
        <w:ind w:left="0"/>
        <w:jc w:val="both"/>
      </w:pPr>
      <w:r>
        <w:rPr>
          <w:rFonts w:ascii="Times New Roman"/>
          <w:b w:val="false"/>
          <w:i w:val="false"/>
          <w:color w:val="000000"/>
          <w:sz w:val="28"/>
        </w:rPr>
        <w:t>
      жыл сайынғы кезеңдік қайта даярлау;</w:t>
      </w:r>
    </w:p>
    <w:p>
      <w:pPr>
        <w:spacing w:after="0"/>
        <w:ind w:left="0"/>
        <w:jc w:val="both"/>
      </w:pPr>
      <w:r>
        <w:rPr>
          <w:rFonts w:ascii="Times New Roman"/>
          <w:b w:val="false"/>
          <w:i w:val="false"/>
          <w:color w:val="000000"/>
          <w:sz w:val="28"/>
        </w:rPr>
        <w:t xml:space="preserve">
      2) ұшу қызметінде алты ай үзіліс бар болған жағдайда қалпына келтіру даярлығынан және бортта міндеттерді орындауға дейін тексеруден өтеді. </w:t>
      </w:r>
    </w:p>
    <w:bookmarkStart w:name="z1879" w:id="777"/>
    <w:p>
      <w:pPr>
        <w:spacing w:after="0"/>
        <w:ind w:left="0"/>
        <w:jc w:val="left"/>
      </w:pPr>
      <w:r>
        <w:rPr>
          <w:rFonts w:ascii="Times New Roman"/>
          <w:b/>
          <w:i w:val="false"/>
          <w:color w:val="000000"/>
        </w:rPr>
        <w:t xml:space="preserve"> 10-параграф. ӘК үлгісін ескере отырып даярлау бағдарламасы</w:t>
      </w:r>
    </w:p>
    <w:bookmarkEnd w:id="777"/>
    <w:bookmarkStart w:name="z1878" w:id="778"/>
    <w:p>
      <w:pPr>
        <w:spacing w:after="0"/>
        <w:ind w:left="0"/>
        <w:jc w:val="both"/>
      </w:pPr>
      <w:r>
        <w:rPr>
          <w:rFonts w:ascii="Times New Roman"/>
          <w:b w:val="false"/>
          <w:i w:val="false"/>
          <w:color w:val="000000"/>
          <w:sz w:val="28"/>
        </w:rPr>
        <w:t xml:space="preserve">
      651. Үлгісін ескере отырып даярлау бағдарламасы тиісті жаттығу құрылғысында немесе қолданыстағы ӘК-де теориялық және тәжірибелік оқытуды және келесі модульдік оқытуды қамтиды: </w:t>
      </w:r>
    </w:p>
    <w:bookmarkEnd w:id="778"/>
    <w:p>
      <w:pPr>
        <w:spacing w:after="0"/>
        <w:ind w:left="0"/>
        <w:jc w:val="both"/>
      </w:pPr>
      <w:r>
        <w:rPr>
          <w:rFonts w:ascii="Times New Roman"/>
          <w:b w:val="false"/>
          <w:i w:val="false"/>
          <w:color w:val="000000"/>
          <w:sz w:val="28"/>
        </w:rPr>
        <w:t>
      1) ӘК сипаттамасы (кабиналық экипаждың бөлігіне қатысты);</w:t>
      </w:r>
    </w:p>
    <w:p>
      <w:pPr>
        <w:spacing w:after="0"/>
        <w:ind w:left="0"/>
        <w:jc w:val="both"/>
      </w:pPr>
      <w:r>
        <w:rPr>
          <w:rFonts w:ascii="Times New Roman"/>
          <w:b w:val="false"/>
          <w:i w:val="false"/>
          <w:color w:val="000000"/>
          <w:sz w:val="28"/>
        </w:rPr>
        <w:t>
      2) авариялық-құтқару жабдықтары және ӘК жүйелері бортында орнатылған;</w:t>
      </w:r>
    </w:p>
    <w:p>
      <w:pPr>
        <w:spacing w:after="0"/>
        <w:ind w:left="0"/>
        <w:jc w:val="both"/>
      </w:pPr>
      <w:r>
        <w:rPr>
          <w:rFonts w:ascii="Times New Roman"/>
          <w:b w:val="false"/>
          <w:i w:val="false"/>
          <w:color w:val="000000"/>
          <w:sz w:val="28"/>
        </w:rPr>
        <w:t xml:space="preserve">
      3) кабиналық экипаждың әрбір мүшесі штаттық және авариялық режимдерде ӘК модификациясының немесе әрбір үлгісінің негізгі және авариялық шығу жолдарын нақты ашу және пайдалану; </w:t>
      </w:r>
    </w:p>
    <w:p>
      <w:pPr>
        <w:spacing w:after="0"/>
        <w:ind w:left="0"/>
        <w:jc w:val="both"/>
      </w:pPr>
      <w:r>
        <w:rPr>
          <w:rFonts w:ascii="Times New Roman"/>
          <w:b w:val="false"/>
          <w:i w:val="false"/>
          <w:color w:val="000000"/>
          <w:sz w:val="28"/>
        </w:rPr>
        <w:t>
      4) басқа да шығу жолдарын пайдалануды көрсету, авариялық шығу жолдарына ұшқыштар кабинасының терезесін де қосу;</w:t>
      </w:r>
    </w:p>
    <w:p>
      <w:pPr>
        <w:spacing w:after="0"/>
        <w:ind w:left="0"/>
        <w:jc w:val="both"/>
      </w:pPr>
      <w:r>
        <w:rPr>
          <w:rFonts w:ascii="Times New Roman"/>
          <w:b w:val="false"/>
          <w:i w:val="false"/>
          <w:color w:val="000000"/>
          <w:sz w:val="28"/>
        </w:rPr>
        <w:t>
      5) өртке қарсы және түтіннен қорғайтын жабдықтар;</w:t>
      </w:r>
    </w:p>
    <w:p>
      <w:pPr>
        <w:spacing w:after="0"/>
        <w:ind w:left="0"/>
        <w:jc w:val="both"/>
      </w:pPr>
      <w:r>
        <w:rPr>
          <w:rFonts w:ascii="Times New Roman"/>
          <w:b w:val="false"/>
          <w:i w:val="false"/>
          <w:color w:val="000000"/>
          <w:sz w:val="28"/>
        </w:rPr>
        <w:t>
      6) эвакуациялау әдістерін оқыту;</w:t>
      </w:r>
    </w:p>
    <w:p>
      <w:pPr>
        <w:spacing w:after="0"/>
        <w:ind w:left="0"/>
        <w:jc w:val="both"/>
      </w:pPr>
      <w:r>
        <w:rPr>
          <w:rFonts w:ascii="Times New Roman"/>
          <w:b w:val="false"/>
          <w:i w:val="false"/>
          <w:color w:val="000000"/>
          <w:sz w:val="28"/>
        </w:rPr>
        <w:t>
      7) ұшқыштар кабинасындағы олардың іс-әрекет қабілеттілігінен айырылған жағдайда белбеулер байланған креслолар және оттегі жүйесін пайдалану.</w:t>
      </w:r>
    </w:p>
    <w:bookmarkStart w:name="z1877" w:id="779"/>
    <w:p>
      <w:pPr>
        <w:spacing w:after="0"/>
        <w:ind w:left="0"/>
        <w:jc w:val="both"/>
      </w:pPr>
      <w:r>
        <w:rPr>
          <w:rFonts w:ascii="Times New Roman"/>
          <w:b w:val="false"/>
          <w:i w:val="false"/>
          <w:color w:val="000000"/>
          <w:sz w:val="28"/>
        </w:rPr>
        <w:t>
      652. Әрбір кабиналық экипаж мүшесі ӘК үлгісін ескере отырып барлық авариялық-құтқару жабдығын пайдалану және орналастыру, сондай-ақ ӘК түріне тиісті орналастырылған жүйелер бойынша теориялық және практикалық даярлықтан өтеді.</w:t>
      </w:r>
    </w:p>
    <w:bookmarkEnd w:id="779"/>
    <w:bookmarkStart w:name="z1876" w:id="780"/>
    <w:p>
      <w:pPr>
        <w:spacing w:after="0"/>
        <w:ind w:left="0"/>
        <w:jc w:val="both"/>
      </w:pPr>
      <w:r>
        <w:rPr>
          <w:rFonts w:ascii="Times New Roman"/>
          <w:b w:val="false"/>
          <w:i w:val="false"/>
          <w:color w:val="000000"/>
          <w:sz w:val="28"/>
        </w:rPr>
        <w:t>
      653. Есіктерді және шығу жолдарын пайдалану бойынша тәжірибелік оқыту арнайы оқу жаттығу құрылғысында немесе қолданыстағы ӘК-де автоматты жүйе орнатылған есіктер автоматты түрде ашылмай қалған жағдайда авариялық траптарды дербес ашу үшін тез арада әрекет етіп шешім қабылдап сценарий арқылы өтеу қажет. Даярлық, сондай-ақ ұшу экипажы кабинасының брондалған есіктерін ашу және пайдалану бойынша оқытуды да қамтиды.</w:t>
      </w:r>
    </w:p>
    <w:bookmarkEnd w:id="780"/>
    <w:bookmarkStart w:name="z1875" w:id="781"/>
    <w:p>
      <w:pPr>
        <w:spacing w:after="0"/>
        <w:ind w:left="0"/>
        <w:jc w:val="both"/>
      </w:pPr>
      <w:r>
        <w:rPr>
          <w:rFonts w:ascii="Times New Roman"/>
          <w:b w:val="false"/>
          <w:i w:val="false"/>
          <w:color w:val="000000"/>
          <w:sz w:val="28"/>
        </w:rPr>
        <w:t xml:space="preserve">
      654. Әрбір кабиналық экипаж мүшесі өртке қарсы және түтіннен қорғайтын жабдықтарды пайдалану бойынша теориялық және практикалық даярлаудан өтеді. </w:t>
      </w:r>
    </w:p>
    <w:bookmarkEnd w:id="781"/>
    <w:bookmarkStart w:name="z1874" w:id="782"/>
    <w:p>
      <w:pPr>
        <w:spacing w:after="0"/>
        <w:ind w:left="0"/>
        <w:jc w:val="both"/>
      </w:pPr>
      <w:r>
        <w:rPr>
          <w:rFonts w:ascii="Times New Roman"/>
          <w:b w:val="false"/>
          <w:i w:val="false"/>
          <w:color w:val="000000"/>
          <w:sz w:val="28"/>
        </w:rPr>
        <w:t>
      655. Оқытудың эвакуациялау әдістері мыналарды қамтиды:</w:t>
      </w:r>
    </w:p>
    <w:bookmarkEnd w:id="782"/>
    <w:p>
      <w:pPr>
        <w:spacing w:after="0"/>
        <w:ind w:left="0"/>
        <w:jc w:val="both"/>
      </w:pPr>
      <w:r>
        <w:rPr>
          <w:rFonts w:ascii="Times New Roman"/>
          <w:b w:val="false"/>
          <w:i w:val="false"/>
          <w:color w:val="000000"/>
          <w:sz w:val="28"/>
        </w:rPr>
        <w:t>
      1) әрбір кабиналық экипаж мүшесі авариялық траппен ӘК палубаның негізгі шегі арқылы биіктіктен түседі;</w:t>
      </w:r>
    </w:p>
    <w:p>
      <w:pPr>
        <w:spacing w:after="0"/>
        <w:ind w:left="0"/>
        <w:jc w:val="both"/>
      </w:pPr>
      <w:r>
        <w:rPr>
          <w:rFonts w:ascii="Times New Roman"/>
          <w:b w:val="false"/>
          <w:i w:val="false"/>
          <w:color w:val="000000"/>
          <w:sz w:val="28"/>
        </w:rPr>
        <w:t>
      2) трап оқу жаттығу құрылғысында немесе қолданыстағы ӘК орналастырылады;</w:t>
      </w:r>
    </w:p>
    <w:p>
      <w:pPr>
        <w:spacing w:after="0"/>
        <w:ind w:left="0"/>
        <w:jc w:val="both"/>
      </w:pPr>
      <w:r>
        <w:rPr>
          <w:rFonts w:ascii="Times New Roman"/>
          <w:b w:val="false"/>
          <w:i w:val="false"/>
          <w:color w:val="000000"/>
          <w:sz w:val="28"/>
        </w:rPr>
        <w:t xml:space="preserve">
      3) ӘК үлгісіне кабиналық экипаж мүшесі рұқсат алу мақсатында траппен эвакуациялық түсіру жасайды, бұрынғы кез-келген ӘК-нің пайдаланылатын үлгісінен палуба шегінің биіктігінің айырмашылығы едәуір. </w:t>
      </w:r>
    </w:p>
    <w:bookmarkStart w:name="z1873" w:id="783"/>
    <w:p>
      <w:pPr>
        <w:spacing w:after="0"/>
        <w:ind w:left="0"/>
        <w:jc w:val="both"/>
      </w:pPr>
      <w:r>
        <w:rPr>
          <w:rFonts w:ascii="Times New Roman"/>
          <w:b w:val="false"/>
          <w:i w:val="false"/>
          <w:color w:val="000000"/>
          <w:sz w:val="28"/>
        </w:rPr>
        <w:t>
      656. ӘК үлгісін ескере отырып даярлау ұшқыштар әрекет ету қабілеттілігінен айырылған жағдайда кабиналық экипаж іс-әрекеттеріне қатысы барлық факторлар мен жағдайларды қамтиды. Әрбір кабиналық экипаж мүшесі ұшқыштар әрекет ету қабілеттілігінен айырылған жағдайда олармен пайдаланылатын кез келген жабдықтарды пайдалану бойынша оқудан өтеді.</w:t>
      </w:r>
    </w:p>
    <w:bookmarkEnd w:id="783"/>
    <w:bookmarkStart w:name="z1872" w:id="784"/>
    <w:p>
      <w:pPr>
        <w:spacing w:after="0"/>
        <w:ind w:left="0"/>
        <w:jc w:val="both"/>
      </w:pPr>
      <w:r>
        <w:rPr>
          <w:rFonts w:ascii="Times New Roman"/>
          <w:b w:val="false"/>
          <w:i w:val="false"/>
          <w:color w:val="000000"/>
          <w:sz w:val="28"/>
        </w:rPr>
        <w:t>
      657. ӘК үлгісін ескере отырып кабиналық экипаж даярлау кезінде әрбір кабиналық экипаж мүшесі экипаждың жұмысын оңтайландыру бойынша осы Үлгі бағдарламаның 100-қосымша кестесінің белгілі бір тиісті бағанасындағы деңгейге қолданылатын даярлау элементтері қамтылған оқудан өтіп жатыр.</w:t>
      </w:r>
    </w:p>
    <w:bookmarkEnd w:id="784"/>
    <w:bookmarkStart w:name="z1871" w:id="785"/>
    <w:p>
      <w:pPr>
        <w:spacing w:after="0"/>
        <w:ind w:left="0"/>
        <w:jc w:val="both"/>
      </w:pPr>
      <w:r>
        <w:rPr>
          <w:rFonts w:ascii="Times New Roman"/>
          <w:b w:val="false"/>
          <w:i w:val="false"/>
          <w:color w:val="000000"/>
          <w:sz w:val="28"/>
        </w:rPr>
        <w:t xml:space="preserve">
      658. ӘК үлгісін ескере отырып, кабиналық экипаж даярлығына кіретін міндетті пәндердің ең төменгі тізбесі осы Үлгі бағдарламаның </w:t>
      </w:r>
      <w:r>
        <w:rPr>
          <w:rFonts w:ascii="Times New Roman"/>
          <w:b w:val="false"/>
          <w:i w:val="false"/>
          <w:color w:val="000000"/>
          <w:sz w:val="28"/>
        </w:rPr>
        <w:t>101-қосымшасында</w:t>
      </w:r>
      <w:r>
        <w:rPr>
          <w:rFonts w:ascii="Times New Roman"/>
          <w:b w:val="false"/>
          <w:i w:val="false"/>
          <w:color w:val="000000"/>
          <w:sz w:val="28"/>
        </w:rPr>
        <w:t xml:space="preserve"> ұсынылған .</w:t>
      </w:r>
    </w:p>
    <w:bookmarkEnd w:id="785"/>
    <w:bookmarkStart w:name="z1870" w:id="786"/>
    <w:p>
      <w:pPr>
        <w:spacing w:after="0"/>
        <w:ind w:left="0"/>
        <w:jc w:val="left"/>
      </w:pPr>
      <w:r>
        <w:rPr>
          <w:rFonts w:ascii="Times New Roman"/>
          <w:b/>
          <w:i w:val="false"/>
          <w:color w:val="000000"/>
        </w:rPr>
        <w:t xml:space="preserve"> 11-параграф. Пайдаланушыны даярлау бағдарламасы</w:t>
      </w:r>
    </w:p>
    <w:bookmarkEnd w:id="786"/>
    <w:bookmarkStart w:name="z1869" w:id="787"/>
    <w:p>
      <w:pPr>
        <w:spacing w:after="0"/>
        <w:ind w:left="0"/>
        <w:jc w:val="both"/>
      </w:pPr>
      <w:r>
        <w:rPr>
          <w:rFonts w:ascii="Times New Roman"/>
          <w:b w:val="false"/>
          <w:i w:val="false"/>
          <w:color w:val="000000"/>
          <w:sz w:val="28"/>
        </w:rPr>
        <w:t>
      659. ӘК-нің әрбір пайдаланылатын үлгісіндегі пайдаланушының даярлау бағдарламасы мыналарды қамтиды:</w:t>
      </w:r>
    </w:p>
    <w:bookmarkEnd w:id="787"/>
    <w:p>
      <w:pPr>
        <w:spacing w:after="0"/>
        <w:ind w:left="0"/>
        <w:jc w:val="both"/>
      </w:pPr>
      <w:r>
        <w:rPr>
          <w:rFonts w:ascii="Times New Roman"/>
          <w:b w:val="false"/>
          <w:i w:val="false"/>
          <w:color w:val="000000"/>
          <w:sz w:val="28"/>
        </w:rPr>
        <w:t>
      1) тиісті жаттығу құрылғысында немесе қолданыстағы ӘК-де теориялық және практикалық оқыту;</w:t>
      </w:r>
    </w:p>
    <w:p>
      <w:pPr>
        <w:spacing w:after="0"/>
        <w:ind w:left="0"/>
        <w:jc w:val="both"/>
      </w:pPr>
      <w:r>
        <w:rPr>
          <w:rFonts w:ascii="Times New Roman"/>
          <w:b w:val="false"/>
          <w:i w:val="false"/>
          <w:color w:val="000000"/>
          <w:sz w:val="28"/>
        </w:rPr>
        <w:t>
      2) алғаш тағайындалған пайдаланушы өзінің қызметтік міндеттерін орындауда кабиналық экипаждың мүшелері үшін пайдаланушының қалыпты жұмыс рәсімдерін оқыту;</w:t>
      </w:r>
    </w:p>
    <w:p>
      <w:pPr>
        <w:spacing w:after="0"/>
        <w:ind w:left="0"/>
        <w:jc w:val="both"/>
      </w:pPr>
      <w:r>
        <w:rPr>
          <w:rFonts w:ascii="Times New Roman"/>
          <w:b w:val="false"/>
          <w:i w:val="false"/>
          <w:color w:val="000000"/>
          <w:sz w:val="28"/>
        </w:rPr>
        <w:t>
      3) ұшулар орындалатын ӘК үлгісіне қатысы бар пайдаланушының арнайы оқытудың төмендегі элементтері:</w:t>
      </w:r>
    </w:p>
    <w:p>
      <w:pPr>
        <w:spacing w:after="0"/>
        <w:ind w:left="0"/>
        <w:jc w:val="both"/>
      </w:pPr>
      <w:r>
        <w:rPr>
          <w:rFonts w:ascii="Times New Roman"/>
          <w:b w:val="false"/>
          <w:i w:val="false"/>
          <w:color w:val="000000"/>
          <w:sz w:val="28"/>
        </w:rPr>
        <w:t>
      кабина конфигурациясының сипаттамасы;</w:t>
      </w:r>
    </w:p>
    <w:p>
      <w:pPr>
        <w:spacing w:after="0"/>
        <w:ind w:left="0"/>
        <w:jc w:val="both"/>
      </w:pPr>
      <w:r>
        <w:rPr>
          <w:rFonts w:ascii="Times New Roman"/>
          <w:b w:val="false"/>
          <w:i w:val="false"/>
          <w:color w:val="000000"/>
          <w:sz w:val="28"/>
        </w:rPr>
        <w:t>
      бортта барлық жылжымалы авариялық-құтқару жабдықтарын пайдалану және алу, орналасқан жері;</w:t>
      </w:r>
    </w:p>
    <w:p>
      <w:pPr>
        <w:spacing w:after="0"/>
        <w:ind w:left="0"/>
        <w:jc w:val="both"/>
      </w:pPr>
      <w:r>
        <w:rPr>
          <w:rFonts w:ascii="Times New Roman"/>
          <w:b w:val="false"/>
          <w:i w:val="false"/>
          <w:color w:val="000000"/>
          <w:sz w:val="28"/>
        </w:rPr>
        <w:t>
      барлық стандартты, стандартты емес және авариялық рәсімдер;</w:t>
      </w:r>
    </w:p>
    <w:p>
      <w:pPr>
        <w:spacing w:after="0"/>
        <w:ind w:left="0"/>
        <w:jc w:val="both"/>
      </w:pPr>
      <w:r>
        <w:rPr>
          <w:rFonts w:ascii="Times New Roman"/>
          <w:b w:val="false"/>
          <w:i w:val="false"/>
          <w:color w:val="000000"/>
          <w:sz w:val="28"/>
        </w:rPr>
        <w:t>
      жолаушыларды басқару және тасымалдау;</w:t>
      </w:r>
    </w:p>
    <w:p>
      <w:pPr>
        <w:spacing w:after="0"/>
        <w:ind w:left="0"/>
        <w:jc w:val="both"/>
      </w:pPr>
      <w:r>
        <w:rPr>
          <w:rFonts w:ascii="Times New Roman"/>
          <w:b w:val="false"/>
          <w:i w:val="false"/>
          <w:color w:val="000000"/>
          <w:sz w:val="28"/>
        </w:rPr>
        <w:t>
      өртке қарсы даярлау, бортта тасымалданатын өртке қарсы және түтіннен қорғайтын жабдықтардың барлық үлгілерін пайдалану;</w:t>
      </w:r>
    </w:p>
    <w:p>
      <w:pPr>
        <w:spacing w:after="0"/>
        <w:ind w:left="0"/>
        <w:jc w:val="both"/>
      </w:pPr>
      <w:r>
        <w:rPr>
          <w:rFonts w:ascii="Times New Roman"/>
          <w:b w:val="false"/>
          <w:i w:val="false"/>
          <w:color w:val="000000"/>
          <w:sz w:val="28"/>
        </w:rPr>
        <w:t xml:space="preserve">
      эвакуациялау процедуралары пайдаланушының дайындалған немесе дайындалмаған эвакуацияға қолданылатын барлық рәсімдері (жерге қону/суға қону), сондай-ақ қажет болған жағдайда кабиналық экипаж мүшелерінен талап етілетін қосымша әрекеттер, эвакуация кезінде қолданылатын жабдықтарды немесе шығу/есіктерінің жарамсыздығын және екі жақты шығу/есіктерді анықтауға жауаптылар; </w:t>
      </w:r>
    </w:p>
    <w:p>
      <w:pPr>
        <w:spacing w:after="0"/>
        <w:ind w:left="0"/>
        <w:jc w:val="both"/>
      </w:pPr>
      <w:r>
        <w:rPr>
          <w:rFonts w:ascii="Times New Roman"/>
          <w:b w:val="false"/>
          <w:i w:val="false"/>
          <w:color w:val="000000"/>
          <w:sz w:val="28"/>
        </w:rPr>
        <w:t>
      ұшқыштардың әрекет ету қабілеттілігінен айырылған жағдайына байланысты рәсімдер;</w:t>
      </w:r>
    </w:p>
    <w:p>
      <w:pPr>
        <w:spacing w:after="0"/>
        <w:ind w:left="0"/>
        <w:jc w:val="both"/>
      </w:pPr>
      <w:r>
        <w:rPr>
          <w:rFonts w:ascii="Times New Roman"/>
          <w:b w:val="false"/>
          <w:i w:val="false"/>
          <w:color w:val="000000"/>
          <w:sz w:val="28"/>
        </w:rPr>
        <w:t>
      авиациялық қауіпсіздік талаптары және қолданылатын процедуралар;</w:t>
      </w:r>
    </w:p>
    <w:p>
      <w:pPr>
        <w:spacing w:after="0"/>
        <w:ind w:left="0"/>
        <w:jc w:val="both"/>
      </w:pPr>
      <w:r>
        <w:rPr>
          <w:rFonts w:ascii="Times New Roman"/>
          <w:b w:val="false"/>
          <w:i w:val="false"/>
          <w:color w:val="000000"/>
          <w:sz w:val="28"/>
        </w:rPr>
        <w:t>
      экипаж жұмысын оңтайландыру (CRM).</w:t>
      </w:r>
    </w:p>
    <w:bookmarkStart w:name="z1868" w:id="788"/>
    <w:p>
      <w:pPr>
        <w:spacing w:after="0"/>
        <w:ind w:left="0"/>
        <w:jc w:val="both"/>
      </w:pPr>
      <w:r>
        <w:rPr>
          <w:rFonts w:ascii="Times New Roman"/>
          <w:b w:val="false"/>
          <w:i w:val="false"/>
          <w:color w:val="000000"/>
          <w:sz w:val="28"/>
        </w:rPr>
        <w:t>
      660. Даярлау кезінде нұсқау және көпшілікпен басқару (Crowd Control) ӘК кабинасының конфигурациясына сәйкес әр түрлі авариялық жағдайларда осы пайдаланушы үшін өзгеше теориялық және тәжірибелік аспектілері оқытылады.</w:t>
      </w:r>
    </w:p>
    <w:bookmarkEnd w:id="788"/>
    <w:bookmarkStart w:name="z1867" w:id="789"/>
    <w:p>
      <w:pPr>
        <w:spacing w:after="0"/>
        <w:ind w:left="0"/>
        <w:jc w:val="both"/>
      </w:pPr>
      <w:r>
        <w:rPr>
          <w:rFonts w:ascii="Times New Roman"/>
          <w:b w:val="false"/>
          <w:i w:val="false"/>
          <w:color w:val="000000"/>
          <w:sz w:val="28"/>
        </w:rPr>
        <w:t>
      661. Әрбір кабиналық экипаж мүшесі ӘК бортында қолда бар барлық өртке қарсы жабдықтарды, сонымен қоса түтіннен қорғайтын жабдықтарды пайдалану бойынша барынша жақындатылған жағдайында шынайы тәжірибелік оқудан өтеді.</w:t>
      </w:r>
    </w:p>
    <w:bookmarkEnd w:id="789"/>
    <w:bookmarkStart w:name="z1866" w:id="790"/>
    <w:p>
      <w:pPr>
        <w:spacing w:after="0"/>
        <w:ind w:left="0"/>
        <w:jc w:val="both"/>
      </w:pPr>
      <w:r>
        <w:rPr>
          <w:rFonts w:ascii="Times New Roman"/>
          <w:b w:val="false"/>
          <w:i w:val="false"/>
          <w:color w:val="000000"/>
          <w:sz w:val="28"/>
        </w:rPr>
        <w:t>
      662. Әрбір кабиналық экипаж мүшесі егер ұшу экипажының құрамы ең аз құрам екі ұшқыштан тұрса, ұшқыштар әрекет ету қабілеттілігінен айырылған жағдайда қолданылатын рәсімдер бойынша даярлықтан өтеді. Егер пайдаланушының стандартты операциялық рәсімдеріне сәйкес қажетті оқыту ұшу экипажының бақылау-тексеру парақтарын пайдалану бойынша болса, онда ол тәжірибелік көрініс ретінде өткізіледі.</w:t>
      </w:r>
    </w:p>
    <w:bookmarkEnd w:id="790"/>
    <w:bookmarkStart w:name="z1865" w:id="791"/>
    <w:p>
      <w:pPr>
        <w:spacing w:after="0"/>
        <w:ind w:left="0"/>
        <w:jc w:val="both"/>
      </w:pPr>
      <w:r>
        <w:rPr>
          <w:rFonts w:ascii="Times New Roman"/>
          <w:b w:val="false"/>
          <w:i w:val="false"/>
          <w:color w:val="000000"/>
          <w:sz w:val="28"/>
        </w:rPr>
        <w:t xml:space="preserve">
      663. Пайдаланушыны даярлау кезінде кабиналық экипаждың әрбір мүшесі экипаждың жұмысын оңтайландыру бойынша, деңгейге қолданылатын оқу модулі қамтылған даярлықтан өтеді, осы Үлгі бағдарламаға 100-қосымша кестесінің белгілі бір тиісті бағанасында көрсетілген. </w:t>
      </w:r>
    </w:p>
    <w:bookmarkEnd w:id="791"/>
    <w:bookmarkStart w:name="z1864" w:id="792"/>
    <w:p>
      <w:pPr>
        <w:spacing w:after="0"/>
        <w:ind w:left="0"/>
        <w:jc w:val="both"/>
      </w:pPr>
      <w:r>
        <w:rPr>
          <w:rFonts w:ascii="Times New Roman"/>
          <w:b w:val="false"/>
          <w:i w:val="false"/>
          <w:color w:val="000000"/>
          <w:sz w:val="28"/>
        </w:rPr>
        <w:t>
      664. Пайдаланушыны даярлауға кіретін міндетті пәндердің ең төменгі тізбесі осы Үлгілік бағдарламаның 62-қосымшасында келтірілген.</w:t>
      </w:r>
    </w:p>
    <w:bookmarkEnd w:id="792"/>
    <w:bookmarkStart w:name="z1863" w:id="793"/>
    <w:p>
      <w:pPr>
        <w:spacing w:after="0"/>
        <w:ind w:left="0"/>
        <w:jc w:val="left"/>
      </w:pPr>
      <w:r>
        <w:rPr>
          <w:rFonts w:ascii="Times New Roman"/>
          <w:b/>
          <w:i w:val="false"/>
          <w:color w:val="000000"/>
        </w:rPr>
        <w:t xml:space="preserve"> 12-параграф. Модификацияларды ескере отырып даярлау</w:t>
      </w:r>
    </w:p>
    <w:bookmarkEnd w:id="793"/>
    <w:bookmarkStart w:name="z1862" w:id="794"/>
    <w:p>
      <w:pPr>
        <w:spacing w:after="0"/>
        <w:ind w:left="0"/>
        <w:jc w:val="both"/>
      </w:pPr>
      <w:r>
        <w:rPr>
          <w:rFonts w:ascii="Times New Roman"/>
          <w:b w:val="false"/>
          <w:i w:val="false"/>
          <w:color w:val="000000"/>
          <w:sz w:val="28"/>
        </w:rPr>
        <w:t>
      665. Үлгісін ескере отырып даярлау және пайдаланушыны даярлау, кабиналық экипаж мүшесін жұмысқа жіберу алдында құрамына барлық ерекшеліктерді оқыту кіретін (егер ондай бар болса) тиісті даярлау және кабиналық экипажды төмендегіге тексерумен аяқталады:</w:t>
      </w:r>
    </w:p>
    <w:bookmarkEnd w:id="794"/>
    <w:p>
      <w:pPr>
        <w:spacing w:after="0"/>
        <w:ind w:left="0"/>
        <w:jc w:val="both"/>
      </w:pPr>
      <w:r>
        <w:rPr>
          <w:rFonts w:ascii="Times New Roman"/>
          <w:b w:val="false"/>
          <w:i w:val="false"/>
          <w:color w:val="000000"/>
          <w:sz w:val="28"/>
        </w:rPr>
        <w:t xml:space="preserve">
      1) пайдаланатын әуе кемесінің үлгісіне модификациясына сол кезеңдегі пайдаланушысы; </w:t>
      </w:r>
    </w:p>
    <w:p>
      <w:pPr>
        <w:spacing w:after="0"/>
        <w:ind w:left="0"/>
        <w:jc w:val="both"/>
      </w:pPr>
      <w:r>
        <w:rPr>
          <w:rFonts w:ascii="Times New Roman"/>
          <w:b w:val="false"/>
          <w:i w:val="false"/>
          <w:color w:val="000000"/>
          <w:sz w:val="28"/>
        </w:rPr>
        <w:t>
      2) пайдаланатын сол кезеңдегі әуе кемесінің үлгісі немесе оның модификациясы келесі айырмашылықтармен:</w:t>
      </w:r>
    </w:p>
    <w:p>
      <w:pPr>
        <w:spacing w:after="0"/>
        <w:ind w:left="0"/>
        <w:jc w:val="both"/>
      </w:pPr>
      <w:r>
        <w:rPr>
          <w:rFonts w:ascii="Times New Roman"/>
          <w:b w:val="false"/>
          <w:i w:val="false"/>
          <w:color w:val="000000"/>
          <w:sz w:val="28"/>
        </w:rPr>
        <w:t>
      қауіпсіздікті қамтамасыз ету үшін жабдық;</w:t>
      </w:r>
    </w:p>
    <w:p>
      <w:pPr>
        <w:spacing w:after="0"/>
        <w:ind w:left="0"/>
        <w:jc w:val="both"/>
      </w:pPr>
      <w:r>
        <w:rPr>
          <w:rFonts w:ascii="Times New Roman"/>
          <w:b w:val="false"/>
          <w:i w:val="false"/>
          <w:color w:val="000000"/>
          <w:sz w:val="28"/>
        </w:rPr>
        <w:t>
      қауіпсіздікті қамтамасыз ету үшін жабдықтардың және авариялық жабдықтардың орналасқан жері;</w:t>
      </w:r>
    </w:p>
    <w:p>
      <w:pPr>
        <w:spacing w:after="0"/>
        <w:ind w:left="0"/>
        <w:jc w:val="both"/>
      </w:pPr>
      <w:r>
        <w:rPr>
          <w:rFonts w:ascii="Times New Roman"/>
          <w:b w:val="false"/>
          <w:i w:val="false"/>
          <w:color w:val="000000"/>
          <w:sz w:val="28"/>
        </w:rPr>
        <w:t>
      стандартты және авариялық рәсімдер.</w:t>
      </w:r>
    </w:p>
    <w:bookmarkStart w:name="z1861" w:id="795"/>
    <w:p>
      <w:pPr>
        <w:spacing w:after="0"/>
        <w:ind w:left="0"/>
        <w:jc w:val="both"/>
      </w:pPr>
      <w:r>
        <w:rPr>
          <w:rFonts w:ascii="Times New Roman"/>
          <w:b w:val="false"/>
          <w:i w:val="false"/>
          <w:color w:val="000000"/>
          <w:sz w:val="28"/>
        </w:rPr>
        <w:t>
      666. Модификацияларды ескере отырып даярлау бағдарламасы:</w:t>
      </w:r>
    </w:p>
    <w:bookmarkEnd w:id="795"/>
    <w:p>
      <w:pPr>
        <w:spacing w:after="0"/>
        <w:ind w:left="0"/>
        <w:jc w:val="both"/>
      </w:pPr>
      <w:r>
        <w:rPr>
          <w:rFonts w:ascii="Times New Roman"/>
          <w:b w:val="false"/>
          <w:i w:val="false"/>
          <w:color w:val="000000"/>
          <w:sz w:val="28"/>
        </w:rPr>
        <w:t>
      1) сәйкес келетін ӘК үлгісі үшін, пайдаланушының даярлау Бағдарламаларын және ӘК үлгісін ескере отырып даярлау Бағдарламаларымен салыстыру негізінде қажеттілігіне қарай әзірленеді;</w:t>
      </w:r>
    </w:p>
    <w:p>
      <w:pPr>
        <w:spacing w:after="0"/>
        <w:ind w:left="0"/>
        <w:jc w:val="both"/>
      </w:pPr>
      <w:r>
        <w:rPr>
          <w:rFonts w:ascii="Times New Roman"/>
          <w:b w:val="false"/>
          <w:i w:val="false"/>
          <w:color w:val="000000"/>
          <w:sz w:val="28"/>
        </w:rPr>
        <w:t>
      2) ерекшеліктерді оқыту элементтері енгізілгенде тиісті қолданыстағы ӘК және оқу жаттығу құрығысында теориялық және тәжірибелік даярлықты қамтиды.</w:t>
      </w:r>
    </w:p>
    <w:bookmarkStart w:name="z1860" w:id="796"/>
    <w:p>
      <w:pPr>
        <w:spacing w:after="0"/>
        <w:ind w:left="0"/>
        <w:jc w:val="both"/>
      </w:pPr>
      <w:r>
        <w:rPr>
          <w:rFonts w:ascii="Times New Roman"/>
          <w:b w:val="false"/>
          <w:i w:val="false"/>
          <w:color w:val="000000"/>
          <w:sz w:val="28"/>
        </w:rPr>
        <w:t>
      667. Пайдаланушы даярлау бағдарламасын әзірлеу кезінде модификацияларды ескеріп және оқу жоспарына тиісті ӘК үлгісі және оның модификациялары үшін осы Бағдарламаларда белгіленген міндетті элементтерді енгізеді.</w:t>
      </w:r>
    </w:p>
    <w:bookmarkEnd w:id="796"/>
    <w:bookmarkStart w:name="z1859" w:id="797"/>
    <w:p>
      <w:pPr>
        <w:spacing w:after="0"/>
        <w:ind w:left="0"/>
        <w:jc w:val="both"/>
      </w:pPr>
      <w:r>
        <w:rPr>
          <w:rFonts w:ascii="Times New Roman"/>
          <w:b w:val="false"/>
          <w:i w:val="false"/>
          <w:color w:val="000000"/>
          <w:sz w:val="28"/>
        </w:rPr>
        <w:t>
      668. Модификациясын ескере отырып даярлауға кіретін пәндердің тізбесі осы Үлгілік бағдарламаның 101-қосымшасында келтірілген.</w:t>
      </w:r>
    </w:p>
    <w:bookmarkEnd w:id="797"/>
    <w:bookmarkStart w:name="z1858" w:id="798"/>
    <w:p>
      <w:pPr>
        <w:spacing w:after="0"/>
        <w:ind w:left="0"/>
        <w:jc w:val="left"/>
      </w:pPr>
      <w:r>
        <w:rPr>
          <w:rFonts w:ascii="Times New Roman"/>
          <w:b/>
          <w:i w:val="false"/>
          <w:color w:val="000000"/>
        </w:rPr>
        <w:t xml:space="preserve"> 13-параграф. ӘК танысу үшін тексеру</w:t>
      </w:r>
    </w:p>
    <w:bookmarkEnd w:id="798"/>
    <w:bookmarkStart w:name="z1857" w:id="799"/>
    <w:p>
      <w:pPr>
        <w:spacing w:after="0"/>
        <w:ind w:left="0"/>
        <w:jc w:val="both"/>
      </w:pPr>
      <w:r>
        <w:rPr>
          <w:rFonts w:ascii="Times New Roman"/>
          <w:b w:val="false"/>
          <w:i w:val="false"/>
          <w:color w:val="000000"/>
          <w:sz w:val="28"/>
        </w:rPr>
        <w:t>
      669. Әрбір кабиналық экипаж мүшесі ӘК үлгісімен тиісті танысудан, ең аз құрамдағы кабиналық экипаждың мүшесі ретінде ұшуды орындауға тағайындалғанға дейін нұсқаушының бақылауынан өтеді.</w:t>
      </w:r>
    </w:p>
    <w:bookmarkEnd w:id="799"/>
    <w:bookmarkStart w:name="z1856" w:id="800"/>
    <w:p>
      <w:pPr>
        <w:spacing w:after="0"/>
        <w:ind w:left="0"/>
        <w:jc w:val="both"/>
      </w:pPr>
      <w:r>
        <w:rPr>
          <w:rFonts w:ascii="Times New Roman"/>
          <w:b w:val="false"/>
          <w:i w:val="false"/>
          <w:color w:val="000000"/>
          <w:sz w:val="28"/>
        </w:rPr>
        <w:t>
      670. Кабиналық экипажды ӘК модификациясымен немесе жаңа үлгісімен танысу келесі тәртіппен өтеді, әрбір кабиналық экипаж мүшесі мыналарға қатысады:</w:t>
      </w:r>
    </w:p>
    <w:bookmarkEnd w:id="800"/>
    <w:p>
      <w:pPr>
        <w:spacing w:after="0"/>
        <w:ind w:left="0"/>
        <w:jc w:val="both"/>
      </w:pPr>
      <w:r>
        <w:rPr>
          <w:rFonts w:ascii="Times New Roman"/>
          <w:b w:val="false"/>
          <w:i w:val="false"/>
          <w:color w:val="000000"/>
          <w:sz w:val="28"/>
        </w:rPr>
        <w:t>
      1) тиісті ӘК-ні танысу үшін тексеру;</w:t>
      </w:r>
    </w:p>
    <w:p>
      <w:pPr>
        <w:spacing w:after="0"/>
        <w:ind w:left="0"/>
        <w:jc w:val="both"/>
      </w:pPr>
      <w:r>
        <w:rPr>
          <w:rFonts w:ascii="Times New Roman"/>
          <w:b w:val="false"/>
          <w:i w:val="false"/>
          <w:color w:val="000000"/>
          <w:sz w:val="28"/>
        </w:rPr>
        <w:t>
      2) таныстыру мақсатындағы ұшулар.</w:t>
      </w:r>
    </w:p>
    <w:bookmarkStart w:name="z1855" w:id="801"/>
    <w:p>
      <w:pPr>
        <w:spacing w:after="0"/>
        <w:ind w:left="0"/>
        <w:jc w:val="both"/>
      </w:pPr>
      <w:r>
        <w:rPr>
          <w:rFonts w:ascii="Times New Roman"/>
          <w:b w:val="false"/>
          <w:i w:val="false"/>
          <w:color w:val="000000"/>
          <w:sz w:val="28"/>
        </w:rPr>
        <w:t>
      671. ӘК қарап таныстыру тиісті білікті персоналмен жүргізіледі және ӘК ескере отырып жүйесін тексеру және ӘК-нің іші мен сыртын қарау да қамтылады:</w:t>
      </w:r>
    </w:p>
    <w:bookmarkEnd w:id="801"/>
    <w:p>
      <w:pPr>
        <w:spacing w:after="0"/>
        <w:ind w:left="0"/>
        <w:jc w:val="both"/>
      </w:pPr>
      <w:r>
        <w:rPr>
          <w:rFonts w:ascii="Times New Roman"/>
          <w:b w:val="false"/>
          <w:i w:val="false"/>
          <w:color w:val="000000"/>
          <w:sz w:val="28"/>
        </w:rPr>
        <w:t>
      1) ішкі және сыртқы байланыс жүйесін:</w:t>
      </w:r>
    </w:p>
    <w:p>
      <w:pPr>
        <w:spacing w:after="0"/>
        <w:ind w:left="0"/>
        <w:jc w:val="both"/>
      </w:pPr>
      <w:r>
        <w:rPr>
          <w:rFonts w:ascii="Times New Roman"/>
          <w:b w:val="false"/>
          <w:i w:val="false"/>
          <w:color w:val="000000"/>
          <w:sz w:val="28"/>
        </w:rPr>
        <w:t>
      2) сигнализация жүйесінің эвакуациялау;</w:t>
      </w:r>
    </w:p>
    <w:p>
      <w:pPr>
        <w:spacing w:after="0"/>
        <w:ind w:left="0"/>
        <w:jc w:val="both"/>
      </w:pPr>
      <w:r>
        <w:rPr>
          <w:rFonts w:ascii="Times New Roman"/>
          <w:b w:val="false"/>
          <w:i w:val="false"/>
          <w:color w:val="000000"/>
          <w:sz w:val="28"/>
        </w:rPr>
        <w:t>
      3) авариялық жарықтандыру:</w:t>
      </w:r>
    </w:p>
    <w:p>
      <w:pPr>
        <w:spacing w:after="0"/>
        <w:ind w:left="0"/>
        <w:jc w:val="both"/>
      </w:pPr>
      <w:r>
        <w:rPr>
          <w:rFonts w:ascii="Times New Roman"/>
          <w:b w:val="false"/>
          <w:i w:val="false"/>
          <w:color w:val="000000"/>
          <w:sz w:val="28"/>
        </w:rPr>
        <w:t>
      4) түтін табу жүйелері;</w:t>
      </w:r>
    </w:p>
    <w:p>
      <w:pPr>
        <w:spacing w:after="0"/>
        <w:ind w:left="0"/>
        <w:jc w:val="both"/>
      </w:pPr>
      <w:r>
        <w:rPr>
          <w:rFonts w:ascii="Times New Roman"/>
          <w:b w:val="false"/>
          <w:i w:val="false"/>
          <w:color w:val="000000"/>
          <w:sz w:val="28"/>
        </w:rPr>
        <w:t xml:space="preserve">
      5) авариялық-құтқару жабдықтары: </w:t>
      </w:r>
    </w:p>
    <w:p>
      <w:pPr>
        <w:spacing w:after="0"/>
        <w:ind w:left="0"/>
        <w:jc w:val="both"/>
      </w:pPr>
      <w:r>
        <w:rPr>
          <w:rFonts w:ascii="Times New Roman"/>
          <w:b w:val="false"/>
          <w:i w:val="false"/>
          <w:color w:val="000000"/>
          <w:sz w:val="28"/>
        </w:rPr>
        <w:t>
      6)ұшу экипажының кабинасы;</w:t>
      </w:r>
    </w:p>
    <w:p>
      <w:pPr>
        <w:spacing w:after="0"/>
        <w:ind w:left="0"/>
        <w:jc w:val="both"/>
      </w:pPr>
      <w:r>
        <w:rPr>
          <w:rFonts w:ascii="Times New Roman"/>
          <w:b w:val="false"/>
          <w:i w:val="false"/>
          <w:color w:val="000000"/>
          <w:sz w:val="28"/>
        </w:rPr>
        <w:t>
      7) кабиналық экипаждың жұмыс орындары (қайырмалы орындықтар);</w:t>
      </w:r>
    </w:p>
    <w:p>
      <w:pPr>
        <w:spacing w:after="0"/>
        <w:ind w:left="0"/>
        <w:jc w:val="both"/>
      </w:pPr>
      <w:r>
        <w:rPr>
          <w:rFonts w:ascii="Times New Roman"/>
          <w:b w:val="false"/>
          <w:i w:val="false"/>
          <w:color w:val="000000"/>
          <w:sz w:val="28"/>
        </w:rPr>
        <w:t>
      8) дәретхана бөлмесі;</w:t>
      </w:r>
    </w:p>
    <w:p>
      <w:pPr>
        <w:spacing w:after="0"/>
        <w:ind w:left="0"/>
        <w:jc w:val="both"/>
      </w:pPr>
      <w:r>
        <w:rPr>
          <w:rFonts w:ascii="Times New Roman"/>
          <w:b w:val="false"/>
          <w:i w:val="false"/>
          <w:color w:val="000000"/>
          <w:sz w:val="28"/>
        </w:rPr>
        <w:t xml:space="preserve">
      9) борттық ас үй үй-жайлардың қауіпсіз жағдайын белгілеу және суағар жүйесін жабу; </w:t>
      </w:r>
    </w:p>
    <w:p>
      <w:pPr>
        <w:spacing w:after="0"/>
        <w:ind w:left="0"/>
        <w:jc w:val="both"/>
      </w:pPr>
      <w:r>
        <w:rPr>
          <w:rFonts w:ascii="Times New Roman"/>
          <w:b w:val="false"/>
          <w:i w:val="false"/>
          <w:color w:val="000000"/>
          <w:sz w:val="28"/>
        </w:rPr>
        <w:t>
      10) ұшу кезінде жолаушылар кабинасынан багаж бөліктері, егер олар қол жетімді болса;</w:t>
      </w:r>
    </w:p>
    <w:p>
      <w:pPr>
        <w:spacing w:after="0"/>
        <w:ind w:left="0"/>
        <w:jc w:val="both"/>
      </w:pPr>
      <w:r>
        <w:rPr>
          <w:rFonts w:ascii="Times New Roman"/>
          <w:b w:val="false"/>
          <w:i w:val="false"/>
          <w:color w:val="000000"/>
          <w:sz w:val="28"/>
        </w:rPr>
        <w:t>
      11) жолаушылар салонында электр сақтандырғыштармен орналасқан панельдер;</w:t>
      </w:r>
    </w:p>
    <w:p>
      <w:pPr>
        <w:spacing w:after="0"/>
        <w:ind w:left="0"/>
        <w:jc w:val="both"/>
      </w:pPr>
      <w:r>
        <w:rPr>
          <w:rFonts w:ascii="Times New Roman"/>
          <w:b w:val="false"/>
          <w:i w:val="false"/>
          <w:color w:val="000000"/>
          <w:sz w:val="28"/>
        </w:rPr>
        <w:t>
      12) экипаж үшін демалыс орындары;</w:t>
      </w:r>
    </w:p>
    <w:p>
      <w:pPr>
        <w:spacing w:after="0"/>
        <w:ind w:left="0"/>
        <w:jc w:val="both"/>
      </w:pPr>
      <w:r>
        <w:rPr>
          <w:rFonts w:ascii="Times New Roman"/>
          <w:b w:val="false"/>
          <w:i w:val="false"/>
          <w:color w:val="000000"/>
          <w:sz w:val="28"/>
        </w:rPr>
        <w:t>
      13) шығудың/есіктердің орналасуы.</w:t>
      </w:r>
    </w:p>
    <w:bookmarkStart w:name="z1854" w:id="802"/>
    <w:p>
      <w:pPr>
        <w:spacing w:after="0"/>
        <w:ind w:left="0"/>
        <w:jc w:val="both"/>
      </w:pPr>
      <w:r>
        <w:rPr>
          <w:rFonts w:ascii="Times New Roman"/>
          <w:b w:val="false"/>
          <w:i w:val="false"/>
          <w:color w:val="000000"/>
          <w:sz w:val="28"/>
        </w:rPr>
        <w:t>
      672. ӘК қарап танысу осы Үлгілік бағдарламаның 27 бөлімнің 8-параграфына сәйкес ӘК үлгісін ескере отырып даярлау курсымен немесе пайдаланушы даярлығымен біріктірілуі мүмкін.</w:t>
      </w:r>
    </w:p>
    <w:bookmarkEnd w:id="802"/>
    <w:bookmarkStart w:name="z1853" w:id="803"/>
    <w:p>
      <w:pPr>
        <w:spacing w:after="0"/>
        <w:ind w:left="0"/>
        <w:jc w:val="left"/>
      </w:pPr>
      <w:r>
        <w:rPr>
          <w:rFonts w:ascii="Times New Roman"/>
          <w:b/>
          <w:i w:val="false"/>
          <w:color w:val="000000"/>
        </w:rPr>
        <w:t xml:space="preserve"> 14-параграф. Таныстыру мақсатындағы ұшулар (рейстік тағылымдама)</w:t>
      </w:r>
    </w:p>
    <w:bookmarkEnd w:id="803"/>
    <w:bookmarkStart w:name="z1852" w:id="804"/>
    <w:p>
      <w:pPr>
        <w:spacing w:after="0"/>
        <w:ind w:left="0"/>
        <w:jc w:val="both"/>
      </w:pPr>
      <w:r>
        <w:rPr>
          <w:rFonts w:ascii="Times New Roman"/>
          <w:b w:val="false"/>
          <w:i w:val="false"/>
          <w:color w:val="000000"/>
          <w:sz w:val="28"/>
        </w:rPr>
        <w:t>
      673. бастапқы даярлау курсын аяқтағаны немесе басқа ӘК үлгісіне қайта үйрену туралы құжатты алған сәттен бастап үш айдан кешіктірмей кабиналық экипаждың әрбір мүшесі ұшуды орындауға тағайындалғанға дейін кабиналық экипаж мүшесі ретінде нұсқаушы/емтихан алушының бақылауымен рейстік тағылымдамадан өтеді. Олай болмаған жағдайда алдыңғы даярлықтың жарамдық мерзімі біткенге дейін кәсіптік деңгейін қолдау бағдарламасы бойынша даярлық қайта өткізіледі.</w:t>
      </w:r>
    </w:p>
    <w:bookmarkEnd w:id="804"/>
    <w:bookmarkStart w:name="z1851" w:id="805"/>
    <w:p>
      <w:pPr>
        <w:spacing w:after="0"/>
        <w:ind w:left="0"/>
        <w:jc w:val="both"/>
      </w:pPr>
      <w:r>
        <w:rPr>
          <w:rFonts w:ascii="Times New Roman"/>
          <w:b w:val="false"/>
          <w:i w:val="false"/>
          <w:color w:val="000000"/>
          <w:sz w:val="28"/>
        </w:rPr>
        <w:t>
      674. Таныстыру ұшулары мыналарды қамтиды:</w:t>
      </w:r>
    </w:p>
    <w:bookmarkEnd w:id="805"/>
    <w:p>
      <w:pPr>
        <w:spacing w:after="0"/>
        <w:ind w:left="0"/>
        <w:jc w:val="both"/>
      </w:pPr>
      <w:r>
        <w:rPr>
          <w:rFonts w:ascii="Times New Roman"/>
          <w:b w:val="false"/>
          <w:i w:val="false"/>
          <w:color w:val="000000"/>
          <w:sz w:val="28"/>
        </w:rPr>
        <w:t>
      1) пайдаланушымен белгілеген кабиналық экипаждың, соның ішінде өзгелерін қамтитын міндеттері:</w:t>
      </w:r>
    </w:p>
    <w:p>
      <w:pPr>
        <w:spacing w:after="0"/>
        <w:ind w:left="0"/>
        <w:jc w:val="both"/>
      </w:pPr>
      <w:r>
        <w:rPr>
          <w:rFonts w:ascii="Times New Roman"/>
          <w:b w:val="false"/>
          <w:i w:val="false"/>
          <w:color w:val="000000"/>
          <w:sz w:val="28"/>
        </w:rPr>
        <w:t>
      ұшу алдындағы және ұшудан кейінгі міндеттер (мысалы, брифингтерге қатысу, орындау, ұшу алдындағы тексерулер, құжаттаманы қарау);</w:t>
      </w:r>
    </w:p>
    <w:p>
      <w:pPr>
        <w:spacing w:after="0"/>
        <w:ind w:left="0"/>
        <w:jc w:val="both"/>
      </w:pPr>
      <w:r>
        <w:rPr>
          <w:rFonts w:ascii="Times New Roman"/>
          <w:b w:val="false"/>
          <w:i w:val="false"/>
          <w:color w:val="000000"/>
          <w:sz w:val="28"/>
        </w:rPr>
        <w:t>
      штаттан тыс және авариялық жағдайларды, тиісті рәсімдерді және авариялық құтқару жабдықтарын қарау; және қалыпты жағдайда ұшу қауіпсіздігін және авиациялық қауіпсіздікті қамтамасыз ету рәсімдері.</w:t>
      </w:r>
    </w:p>
    <w:p>
      <w:pPr>
        <w:spacing w:after="0"/>
        <w:ind w:left="0"/>
        <w:jc w:val="both"/>
      </w:pPr>
      <w:r>
        <w:rPr>
          <w:rFonts w:ascii="Times New Roman"/>
          <w:b w:val="false"/>
          <w:i w:val="false"/>
          <w:color w:val="000000"/>
          <w:sz w:val="28"/>
        </w:rPr>
        <w:t>
      2) ұшу және қону кезіндегі кабиналық экипажы мүшелерінің жұмыс орындары (яғни креслолардың орналасуы), таныстыру ұшуын жүргізетін тұлғалар үшін және кабиналық экипаждың тағылымдамадан өтушілер үшін;</w:t>
      </w:r>
    </w:p>
    <w:p>
      <w:pPr>
        <w:spacing w:after="0"/>
        <w:ind w:left="0"/>
        <w:jc w:val="both"/>
      </w:pPr>
      <w:r>
        <w:rPr>
          <w:rFonts w:ascii="Times New Roman"/>
          <w:b w:val="false"/>
          <w:i w:val="false"/>
          <w:color w:val="000000"/>
          <w:sz w:val="28"/>
        </w:rPr>
        <w:t>
      3) экипаж мүшелерінің келіссөздер рәсімдері (ішкі телефон байланысын және жалпы байланыс жүйесін пайдалануды қоса алғанда).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674-тармақ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0" w:id="806"/>
    <w:p>
      <w:pPr>
        <w:spacing w:after="0"/>
        <w:ind w:left="0"/>
        <w:jc w:val="both"/>
      </w:pPr>
      <w:r>
        <w:rPr>
          <w:rFonts w:ascii="Times New Roman"/>
          <w:b w:val="false"/>
          <w:i w:val="false"/>
          <w:color w:val="000000"/>
          <w:sz w:val="28"/>
        </w:rPr>
        <w:t>
      675. Рейстік тағылымдамада кезінде білім алушы кабиналық экипаж мүшесі кабиналық экипаж мүшелерінің ең аз жұмысшы санына қосымша тағайындалады.</w:t>
      </w:r>
    </w:p>
    <w:bookmarkEnd w:id="806"/>
    <w:bookmarkStart w:name="z1849" w:id="807"/>
    <w:p>
      <w:pPr>
        <w:spacing w:after="0"/>
        <w:ind w:left="0"/>
        <w:jc w:val="both"/>
      </w:pPr>
      <w:r>
        <w:rPr>
          <w:rFonts w:ascii="Times New Roman"/>
          <w:b w:val="false"/>
          <w:i w:val="false"/>
          <w:color w:val="000000"/>
          <w:sz w:val="28"/>
        </w:rPr>
        <w:t xml:space="preserve">
      676. Тағылымдама бөлімше басшысының бұйрығы негізінде жүргізіледі, әрбір тағылымдамадан өтушіге тағылымдама басшысы бекітіледі (нұсқаушы), мақсаты, объектісі, басталу және аяқталу мерзімі белгіленеді. </w:t>
      </w:r>
    </w:p>
    <w:bookmarkEnd w:id="807"/>
    <w:p>
      <w:pPr>
        <w:spacing w:after="0"/>
        <w:ind w:left="0"/>
        <w:jc w:val="both"/>
      </w:pPr>
      <w:r>
        <w:rPr>
          <w:rFonts w:ascii="Times New Roman"/>
          <w:b w:val="false"/>
          <w:i w:val="false"/>
          <w:color w:val="000000"/>
          <w:sz w:val="28"/>
        </w:rPr>
        <w:t xml:space="preserve">
      Таныстыру ұшуларды (рейстік тағылымдама) орындау кезінде пайдаланушы таныстыру ұшуын жүргізетін бір нұсқаушыға/емтихан алушыға келетін тағылымдамадан өтушілер санына шектеу қояды. </w:t>
      </w:r>
    </w:p>
    <w:p>
      <w:pPr>
        <w:spacing w:after="0"/>
        <w:ind w:left="0"/>
        <w:jc w:val="both"/>
      </w:pPr>
      <w:r>
        <w:rPr>
          <w:rFonts w:ascii="Times New Roman"/>
          <w:b w:val="false"/>
          <w:i w:val="false"/>
          <w:color w:val="000000"/>
          <w:sz w:val="28"/>
        </w:rPr>
        <w:t>
      Егер нұсқаушы/емтихан алушы қызметін атқаратын, жұмыс істейтін кабиналық экипаж мүшесі бар болса, осы нұсқаушы/емтихан алушыға бір тағылымдамадан өтуші беріледі.</w:t>
      </w:r>
    </w:p>
    <w:p>
      <w:pPr>
        <w:spacing w:after="0"/>
        <w:ind w:left="0"/>
        <w:jc w:val="both"/>
      </w:pPr>
      <w:r>
        <w:rPr>
          <w:rFonts w:ascii="Times New Roman"/>
          <w:b w:val="false"/>
          <w:i w:val="false"/>
          <w:color w:val="000000"/>
          <w:sz w:val="28"/>
        </w:rPr>
        <w:t>
      Егер нұсқаушыға/емтихан алушыға таныстыру ұшуын өткізуден басқа қандай да бір міндеттерді орындау тапсырылмаса, тағылымдамадан өтушілер мен нұсқаушылардың/емтихан алушылардың арақатынасы нұсқаушыға/емтихан алушыға екі тағылымдамадан өтушіге дейін ұлғаяды. Қосымша факторларға мыналар жатады: әуе кемесінің мөлшері (мысалы, тар денелі немесе кең денелі әуе кемесі), кабиналық экипаждың құрамы және ұшу кезінде кабиналық экипаждың болжамды жұмыс жүктемесі.</w:t>
      </w:r>
    </w:p>
    <w:p>
      <w:pPr>
        <w:spacing w:after="0"/>
        <w:ind w:left="0"/>
        <w:jc w:val="both"/>
      </w:pPr>
      <w:r>
        <w:rPr>
          <w:rFonts w:ascii="Times New Roman"/>
          <w:b w:val="false"/>
          <w:i w:val="false"/>
          <w:color w:val="000000"/>
          <w:sz w:val="28"/>
        </w:rPr>
        <w:t>
      Тағылымдамадан өтушілер саны кабиналық экипаждың талап етілетін ең төменгі құрамының 50%-дан аспайды. Егер кабиналық экипажының ең аз құрамына сегіз мүше кірсе, ұшу кезінде төрт тағылымдамадан өтушілер көп болмауы керек, бұл ретте тағылымдамадан өтушілер кабиналық экипаждың жұмыс істейтін мүшелерінің ең аз санына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676-тармақ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48" w:id="808"/>
    <w:p>
      <w:pPr>
        <w:spacing w:after="0"/>
        <w:ind w:left="0"/>
        <w:jc w:val="both"/>
      </w:pPr>
      <w:r>
        <w:rPr>
          <w:rFonts w:ascii="Times New Roman"/>
          <w:b w:val="false"/>
          <w:i w:val="false"/>
          <w:color w:val="000000"/>
          <w:sz w:val="28"/>
        </w:rPr>
        <w:t xml:space="preserve">
      677. Рейстік тағылымдама кабиналық экипаж мүшесі білім алушының қатысымен қауіпсіздікті қамтамасыз етуге байланысты ұшу алдындағы, ұшу кезіндегі, қону алдындағы және ұшудан кейінгі міндеттерін орындайды. </w:t>
      </w:r>
    </w:p>
    <w:bookmarkEnd w:id="808"/>
    <w:p>
      <w:pPr>
        <w:spacing w:after="0"/>
        <w:ind w:left="0"/>
        <w:jc w:val="both"/>
      </w:pPr>
      <w:r>
        <w:rPr>
          <w:rFonts w:ascii="Times New Roman"/>
          <w:b w:val="false"/>
          <w:i w:val="false"/>
          <w:color w:val="000000"/>
          <w:sz w:val="28"/>
        </w:rPr>
        <w:t xml:space="preserve">
      Ұшумен танысу деректері әрбір кабиналық экипаж мүшесінің даярлауды есепке алу карточкасына тіркеледі. Сондай-ақ, пайдаланушы танысу рейсін тоқтатуды талап етуі мүмкін жағдайларды анықтайды. </w:t>
      </w:r>
    </w:p>
    <w:p>
      <w:pPr>
        <w:spacing w:after="0"/>
        <w:ind w:left="0"/>
        <w:jc w:val="both"/>
      </w:pPr>
      <w:r>
        <w:rPr>
          <w:rFonts w:ascii="Times New Roman"/>
          <w:b w:val="false"/>
          <w:i w:val="false"/>
          <w:color w:val="000000"/>
          <w:sz w:val="28"/>
        </w:rPr>
        <w:t>
      Мұндай жағдайларға:</w:t>
      </w:r>
    </w:p>
    <w:p>
      <w:pPr>
        <w:spacing w:after="0"/>
        <w:ind w:left="0"/>
        <w:jc w:val="both"/>
      </w:pPr>
      <w:r>
        <w:rPr>
          <w:rFonts w:ascii="Times New Roman"/>
          <w:b w:val="false"/>
          <w:i w:val="false"/>
          <w:color w:val="000000"/>
          <w:sz w:val="28"/>
        </w:rPr>
        <w:t>
      1) кез келген штаттан тыс немесе төтенше жағдай;</w:t>
      </w:r>
    </w:p>
    <w:p>
      <w:pPr>
        <w:spacing w:after="0"/>
        <w:ind w:left="0"/>
        <w:jc w:val="both"/>
      </w:pPr>
      <w:r>
        <w:rPr>
          <w:rFonts w:ascii="Times New Roman"/>
          <w:b w:val="false"/>
          <w:i w:val="false"/>
          <w:color w:val="000000"/>
          <w:sz w:val="28"/>
        </w:rPr>
        <w:t>
      2) заңсыз араласу актілерімен байланысты жағдай;</w:t>
      </w:r>
    </w:p>
    <w:p>
      <w:pPr>
        <w:spacing w:after="0"/>
        <w:ind w:left="0"/>
        <w:jc w:val="both"/>
      </w:pPr>
      <w:r>
        <w:rPr>
          <w:rFonts w:ascii="Times New Roman"/>
          <w:b w:val="false"/>
          <w:i w:val="false"/>
          <w:color w:val="000000"/>
          <w:sz w:val="28"/>
        </w:rPr>
        <w:t>
      3) таныстыру ұшуын жүргізетін тұлғаның жұмыс қабілеттілігін жоғалту;</w:t>
      </w:r>
    </w:p>
    <w:p>
      <w:pPr>
        <w:spacing w:after="0"/>
        <w:ind w:left="0"/>
        <w:jc w:val="both"/>
      </w:pPr>
      <w:r>
        <w:rPr>
          <w:rFonts w:ascii="Times New Roman"/>
          <w:b w:val="false"/>
          <w:i w:val="false"/>
          <w:color w:val="000000"/>
          <w:sz w:val="28"/>
        </w:rPr>
        <w:t>
      4) кабиналық экипаж тағылымдамадан өтушіге таныстыру ұшуын аяқтауға кедергі келтіретін жағдай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47" w:id="809"/>
    <w:p>
      <w:pPr>
        <w:spacing w:after="0"/>
        <w:ind w:left="0"/>
        <w:jc w:val="both"/>
      </w:pPr>
      <w:r>
        <w:rPr>
          <w:rFonts w:ascii="Times New Roman"/>
          <w:b w:val="false"/>
          <w:i w:val="false"/>
          <w:color w:val="000000"/>
          <w:sz w:val="28"/>
        </w:rPr>
        <w:t>
      678. Рейстік тағылымдама кезінде кабиналық экипаж мүшелері қызметтік міндеттерін пайдаланушы тағайындаған кабиналық экипаж киімінде орындайды.</w:t>
      </w:r>
    </w:p>
    <w:bookmarkEnd w:id="809"/>
    <w:bookmarkStart w:name="z1846" w:id="810"/>
    <w:p>
      <w:pPr>
        <w:spacing w:after="0"/>
        <w:ind w:left="0"/>
        <w:jc w:val="both"/>
      </w:pPr>
      <w:r>
        <w:rPr>
          <w:rFonts w:ascii="Times New Roman"/>
          <w:b w:val="false"/>
          <w:i w:val="false"/>
          <w:color w:val="000000"/>
          <w:sz w:val="28"/>
        </w:rPr>
        <w:t>
      679. Таныстыру ұшулары жаттығуларының жалпы саны тағылымдамадан өтушілер үшін:</w:t>
      </w:r>
    </w:p>
    <w:bookmarkEnd w:id="810"/>
    <w:p>
      <w:pPr>
        <w:spacing w:after="0"/>
        <w:ind w:left="0"/>
        <w:jc w:val="both"/>
      </w:pPr>
      <w:r>
        <w:rPr>
          <w:rFonts w:ascii="Times New Roman"/>
          <w:b w:val="false"/>
          <w:i w:val="false"/>
          <w:color w:val="000000"/>
          <w:sz w:val="28"/>
        </w:rPr>
        <w:t>
      1) бастапқы оқытуда көп мүшелі экипажбен ӘК-де ұшу 10-нан кем болмау керек, тағылымдама кезінде ӘК бір мүшелі экипажбен ӘК-де ұшу 15-тен кем болмауы керек;</w:t>
      </w:r>
    </w:p>
    <w:p>
      <w:pPr>
        <w:spacing w:after="0"/>
        <w:ind w:left="0"/>
        <w:jc w:val="both"/>
      </w:pPr>
      <w:r>
        <w:rPr>
          <w:rFonts w:ascii="Times New Roman"/>
          <w:b w:val="false"/>
          <w:i w:val="false"/>
          <w:color w:val="000000"/>
          <w:sz w:val="28"/>
        </w:rPr>
        <w:t>
      2) әуе кемесінің үлгісін, модификациясын және пайдаланушының даярлығын ескере отырып даярлау кемінде екі ұшуды құрайды, бірінші ұшу таныстыру ретінде, екіншісі біліктілік алу үшін.</w:t>
      </w:r>
    </w:p>
    <w:bookmarkStart w:name="z1845" w:id="811"/>
    <w:p>
      <w:pPr>
        <w:spacing w:after="0"/>
        <w:ind w:left="0"/>
        <w:jc w:val="both"/>
      </w:pPr>
      <w:r>
        <w:rPr>
          <w:rFonts w:ascii="Times New Roman"/>
          <w:b w:val="false"/>
          <w:i w:val="false"/>
          <w:color w:val="000000"/>
          <w:sz w:val="28"/>
        </w:rPr>
        <w:t>
      680. Кабиналық экипаж мүшесінің ұшуын бақылау–тексеру бортсерікпен – емтихан алушымен тағылымдамадан өтушінің жоспарда көрсетілген көлемде және лауазымдық нұсқаулыққа сәйкес міндеттерін орындауға тәжірибелік дайындығын және білімін тексеру мақсатында орындалады.</w:t>
      </w:r>
    </w:p>
    <w:bookmarkEnd w:id="811"/>
    <w:bookmarkStart w:name="z1844" w:id="812"/>
    <w:p>
      <w:pPr>
        <w:spacing w:after="0"/>
        <w:ind w:left="0"/>
        <w:jc w:val="both"/>
      </w:pPr>
      <w:r>
        <w:rPr>
          <w:rFonts w:ascii="Times New Roman"/>
          <w:b w:val="false"/>
          <w:i w:val="false"/>
          <w:color w:val="000000"/>
          <w:sz w:val="28"/>
        </w:rPr>
        <w:t>
      681. Егер тағылымдама жетекшісінің қорытындысы бойынша тағылымдамадан өтуші тиісті жұмыс орнында дербес жұмысқа дайын емес болса, тағылымдама мерзімі ұзартылуы мүмкін, бірақ бастапқы белгіленген көлемнен аспайтын болады.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43" w:id="813"/>
    <w:p>
      <w:pPr>
        <w:spacing w:after="0"/>
        <w:ind w:left="0"/>
        <w:jc w:val="both"/>
      </w:pPr>
      <w:r>
        <w:rPr>
          <w:rFonts w:ascii="Times New Roman"/>
          <w:b w:val="false"/>
          <w:i w:val="false"/>
          <w:color w:val="000000"/>
          <w:sz w:val="28"/>
        </w:rPr>
        <w:t>
      682. Егер тағылымдамадан өтуші қосымша тағылымдамадан кейін шеберлігін, шешім қабылдау қабілетін және лауазымдық міндеттеріне сәйкес қызметін жүзеге асыра алмаса, қызмет басшысына (пайдаланушыға) қортынды ұсына отырып тағылымдама тоқтатылады, ол бұл қызметкерді кабиналық экипаж мүшесі ретінде пайдалану туралы орынды шешім қабылдайды.</w:t>
      </w:r>
    </w:p>
    <w:bookmarkEnd w:id="813"/>
    <w:bookmarkStart w:name="z1842" w:id="814"/>
    <w:p>
      <w:pPr>
        <w:spacing w:after="0"/>
        <w:ind w:left="0"/>
        <w:jc w:val="both"/>
      </w:pPr>
      <w:r>
        <w:rPr>
          <w:rFonts w:ascii="Times New Roman"/>
          <w:b w:val="false"/>
          <w:i w:val="false"/>
          <w:color w:val="000000"/>
          <w:sz w:val="28"/>
        </w:rPr>
        <w:t>
      683. Кабиналық экипаж мүшесі ретінде дербес жұмысқа рұқсат тағылымдама жетекшісінің (нұсқаушы/емтихан алушы) ұсынымы негізінде жүргізіледі, тағылымдамадан өтушінің кәсіптік қызметке дербес жұмысқа жіберу мүмкіндігі туралы және қызмет басшысының (немесе нұсқаушының) ұсынымы бойынша, қызмет басшысының (немесе пайдаланушының) бұйрығымен рәсімделеді.</w:t>
      </w:r>
    </w:p>
    <w:bookmarkEnd w:id="814"/>
    <w:bookmarkStart w:name="z1841" w:id="815"/>
    <w:p>
      <w:pPr>
        <w:spacing w:after="0"/>
        <w:ind w:left="0"/>
        <w:jc w:val="both"/>
      </w:pPr>
      <w:r>
        <w:rPr>
          <w:rFonts w:ascii="Times New Roman"/>
          <w:b w:val="false"/>
          <w:i w:val="false"/>
          <w:color w:val="000000"/>
          <w:sz w:val="28"/>
        </w:rPr>
        <w:t xml:space="preserve">
      684. Персоналды кәсіптік қызметке дербес жұмысқа рұқсат мүмкіндігі туралы дәлелді шешімге жауапкершілікті аттестаттаудан және тағылымдамадан өткізген тұлға алады. </w:t>
      </w:r>
    </w:p>
    <w:bookmarkEnd w:id="815"/>
    <w:bookmarkStart w:name="z1840" w:id="816"/>
    <w:p>
      <w:pPr>
        <w:spacing w:after="0"/>
        <w:ind w:left="0"/>
        <w:jc w:val="left"/>
      </w:pPr>
      <w:r>
        <w:rPr>
          <w:rFonts w:ascii="Times New Roman"/>
          <w:b/>
          <w:i w:val="false"/>
          <w:color w:val="000000"/>
        </w:rPr>
        <w:t xml:space="preserve"> 15-параграф. Кәсіптік деңгейді қолдау: Жыл сайынғы кезеңдік даярлау</w:t>
      </w:r>
    </w:p>
    <w:bookmarkEnd w:id="816"/>
    <w:bookmarkStart w:name="z1839" w:id="817"/>
    <w:p>
      <w:pPr>
        <w:spacing w:after="0"/>
        <w:ind w:left="0"/>
        <w:jc w:val="both"/>
      </w:pPr>
      <w:r>
        <w:rPr>
          <w:rFonts w:ascii="Times New Roman"/>
          <w:b w:val="false"/>
          <w:i w:val="false"/>
          <w:color w:val="000000"/>
          <w:sz w:val="28"/>
        </w:rPr>
        <w:t>
      685. Кәсіптік деңгейін қолдау мына мақсатта жүргізіледі:</w:t>
      </w:r>
    </w:p>
    <w:bookmarkEnd w:id="817"/>
    <w:p>
      <w:pPr>
        <w:spacing w:after="0"/>
        <w:ind w:left="0"/>
        <w:jc w:val="both"/>
      </w:pPr>
      <w:r>
        <w:rPr>
          <w:rFonts w:ascii="Times New Roman"/>
          <w:b w:val="false"/>
          <w:i w:val="false"/>
          <w:color w:val="000000"/>
          <w:sz w:val="28"/>
        </w:rPr>
        <w:t>
      1) кәсіптік біліктілік деңгейін қолдау;</w:t>
      </w:r>
    </w:p>
    <w:p>
      <w:pPr>
        <w:spacing w:after="0"/>
        <w:ind w:left="0"/>
        <w:jc w:val="both"/>
      </w:pPr>
      <w:r>
        <w:rPr>
          <w:rFonts w:ascii="Times New Roman"/>
          <w:b w:val="false"/>
          <w:i w:val="false"/>
          <w:color w:val="000000"/>
          <w:sz w:val="28"/>
        </w:rPr>
        <w:t>
      2) авариялық және штаттан тыс жағдайлардағы іс-әрекеттер бойынша білімдерін және дағдыларын қолдау;</w:t>
      </w:r>
    </w:p>
    <w:p>
      <w:pPr>
        <w:spacing w:after="0"/>
        <w:ind w:left="0"/>
        <w:jc w:val="both"/>
      </w:pPr>
      <w:r>
        <w:rPr>
          <w:rFonts w:ascii="Times New Roman"/>
          <w:b w:val="false"/>
          <w:i w:val="false"/>
          <w:color w:val="000000"/>
          <w:sz w:val="28"/>
        </w:rPr>
        <w:t>
      3) жұмыста 6 айдан 12 айға дейін үзіліс болғанда мамандардың кәсіптік дағдыларын қалпына келтіру.</w:t>
      </w:r>
    </w:p>
    <w:bookmarkStart w:name="z1838" w:id="818"/>
    <w:p>
      <w:pPr>
        <w:spacing w:after="0"/>
        <w:ind w:left="0"/>
        <w:jc w:val="both"/>
      </w:pPr>
      <w:r>
        <w:rPr>
          <w:rFonts w:ascii="Times New Roman"/>
          <w:b w:val="false"/>
          <w:i w:val="false"/>
          <w:color w:val="000000"/>
          <w:sz w:val="28"/>
        </w:rPr>
        <w:t>
      686. Әрбір кабиналық экипаж мүшесі жыл сайын кезеңдік даярлықтан және тексеруден өтіп, белгіленген үлгідегі құжат алады немесе беру және тіркеу арқылы расталған басқа да түрлерін (электронды жүйе, пайдаланушының ішкі рәсімдерін құжаттандыру немесе құжаттандырудың белгіленген рәсімдеріне сәйкес кәсіптік даярлау туралы жазба).</w:t>
      </w:r>
    </w:p>
    <w:bookmarkEnd w:id="818"/>
    <w:bookmarkStart w:name="z1837" w:id="819"/>
    <w:p>
      <w:pPr>
        <w:spacing w:after="0"/>
        <w:ind w:left="0"/>
        <w:jc w:val="both"/>
      </w:pPr>
      <w:r>
        <w:rPr>
          <w:rFonts w:ascii="Times New Roman"/>
          <w:b w:val="false"/>
          <w:i w:val="false"/>
          <w:color w:val="000000"/>
          <w:sz w:val="28"/>
        </w:rPr>
        <w:t>
      687. Кезеңдік даярлау қалыпты және авариялық жағдайларда және ӘК-нің әрбір пайдаланылатын үлгісі мен модификациясына сәйкес рәсімдерді әрбір кабиналық экипаж мүшесі орындай алатын іс-әрекеті қамтиды.</w:t>
      </w:r>
    </w:p>
    <w:bookmarkEnd w:id="819"/>
    <w:bookmarkStart w:name="z1836" w:id="820"/>
    <w:p>
      <w:pPr>
        <w:spacing w:after="0"/>
        <w:ind w:left="0"/>
        <w:jc w:val="both"/>
      </w:pPr>
      <w:r>
        <w:rPr>
          <w:rFonts w:ascii="Times New Roman"/>
          <w:b w:val="false"/>
          <w:i w:val="false"/>
          <w:color w:val="000000"/>
          <w:sz w:val="28"/>
        </w:rPr>
        <w:t>
      688. Кезеңдік даярлау ӘК-нің әрбір пайдаланылатын үлгісі мен модификациясы авариялық шығу жолдарын және әр кабиналық экипаждың мүшелерімен негізгі симуляцияларды пайдалану және іс-әрекеттерді пысықтау бойынша жыл сайынғы тәжірибелік сабақтарды қамтиды.</w:t>
      </w:r>
    </w:p>
    <w:bookmarkEnd w:id="820"/>
    <w:bookmarkStart w:name="z1835" w:id="821"/>
    <w:p>
      <w:pPr>
        <w:spacing w:after="0"/>
        <w:ind w:left="0"/>
        <w:jc w:val="both"/>
      </w:pPr>
      <w:r>
        <w:rPr>
          <w:rFonts w:ascii="Times New Roman"/>
          <w:b w:val="false"/>
          <w:i w:val="false"/>
          <w:color w:val="000000"/>
          <w:sz w:val="28"/>
        </w:rPr>
        <w:t>
      689. Оқыту кезінде пайдалану бойынша және авариялық-құтқару жабдықтарын орналастыруда тиісті оттегі жүйелерін зерделеуді қосады, сондай-ақ кез келген осындай жабдықтарды, мысалы, егер бортта бар болса дефибриллятор.</w:t>
      </w:r>
    </w:p>
    <w:bookmarkEnd w:id="821"/>
    <w:bookmarkStart w:name="z1834" w:id="822"/>
    <w:p>
      <w:pPr>
        <w:spacing w:after="0"/>
        <w:ind w:left="0"/>
        <w:jc w:val="both"/>
      </w:pPr>
      <w:r>
        <w:rPr>
          <w:rFonts w:ascii="Times New Roman"/>
          <w:b w:val="false"/>
          <w:i w:val="false"/>
          <w:color w:val="000000"/>
          <w:sz w:val="28"/>
        </w:rPr>
        <w:t>
      690. Даярлау кезінде авариялық процедуралар бойынша көпшілікпен басқару және ұшқыштар әрекет ету қабілетінен айрылған жағдайда қолданылатын рәсімдер қамтылады.</w:t>
      </w:r>
    </w:p>
    <w:bookmarkEnd w:id="822"/>
    <w:bookmarkStart w:name="z1833" w:id="823"/>
    <w:p>
      <w:pPr>
        <w:spacing w:after="0"/>
        <w:ind w:left="0"/>
        <w:jc w:val="both"/>
      </w:pPr>
      <w:r>
        <w:rPr>
          <w:rFonts w:ascii="Times New Roman"/>
          <w:b w:val="false"/>
          <w:i w:val="false"/>
          <w:color w:val="000000"/>
          <w:sz w:val="28"/>
        </w:rPr>
        <w:t>
      691. Кезеңдік даярлауға кіретін экипаждың жұмысын оңтайландыру бойынша даярлау (CRM) келесі талаптардан тұрады:</w:t>
      </w:r>
    </w:p>
    <w:bookmarkEnd w:id="823"/>
    <w:p>
      <w:pPr>
        <w:spacing w:after="0"/>
        <w:ind w:left="0"/>
        <w:jc w:val="both"/>
      </w:pPr>
      <w:r>
        <w:rPr>
          <w:rFonts w:ascii="Times New Roman"/>
          <w:b w:val="false"/>
          <w:i w:val="false"/>
          <w:color w:val="000000"/>
          <w:sz w:val="28"/>
        </w:rPr>
        <w:t xml:space="preserve">
      1) тиісті даярлау модульдері Үлгілік бағдарламаға 100-қосымшаның бағанында көрсетілген "Жыл сайынғы кезеңдік даярлау" 3 жазғы цикл шегін қамтиды </w:t>
      </w:r>
    </w:p>
    <w:p>
      <w:pPr>
        <w:spacing w:after="0"/>
        <w:ind w:left="0"/>
        <w:jc w:val="both"/>
      </w:pPr>
      <w:r>
        <w:rPr>
          <w:rFonts w:ascii="Times New Roman"/>
          <w:b w:val="false"/>
          <w:i w:val="false"/>
          <w:color w:val="000000"/>
          <w:sz w:val="28"/>
        </w:rPr>
        <w:t>
      2) бағдарламаны анықтау және енгізуді CRM бортсерігі-нұсқаушысы жүргізеді.</w:t>
      </w:r>
    </w:p>
    <w:bookmarkStart w:name="z1832" w:id="824"/>
    <w:p>
      <w:pPr>
        <w:spacing w:after="0"/>
        <w:ind w:left="0"/>
        <w:jc w:val="both"/>
      </w:pPr>
      <w:r>
        <w:rPr>
          <w:rFonts w:ascii="Times New Roman"/>
          <w:b w:val="false"/>
          <w:i w:val="false"/>
          <w:color w:val="000000"/>
          <w:sz w:val="28"/>
        </w:rPr>
        <w:t>
      692. Кәсіптік деңгейді қолдау, сондай-ақ рейстік жағдайларда тұрақты тексерулермен қамтамасыз етіледі, оларды пайдаланушының нұсқаушы құрамы кезеңділікпен жүргізеді:</w:t>
      </w:r>
    </w:p>
    <w:bookmarkEnd w:id="824"/>
    <w:p>
      <w:pPr>
        <w:spacing w:after="0"/>
        <w:ind w:left="0"/>
        <w:jc w:val="both"/>
      </w:pPr>
      <w:r>
        <w:rPr>
          <w:rFonts w:ascii="Times New Roman"/>
          <w:b w:val="false"/>
          <w:i w:val="false"/>
          <w:color w:val="000000"/>
          <w:sz w:val="28"/>
        </w:rPr>
        <w:t>
      1) дербес жұмысқа рұқсат алғаннан кейінгі алғашқыда 12 айда 6 айда бір рет;</w:t>
      </w:r>
    </w:p>
    <w:p>
      <w:pPr>
        <w:spacing w:after="0"/>
        <w:ind w:left="0"/>
        <w:jc w:val="both"/>
      </w:pPr>
      <w:r>
        <w:rPr>
          <w:rFonts w:ascii="Times New Roman"/>
          <w:b w:val="false"/>
          <w:i w:val="false"/>
          <w:color w:val="000000"/>
          <w:sz w:val="28"/>
        </w:rPr>
        <w:t>
      2) дербес жұмыстың бірінші жылынан кейін 12 айда бір рет;</w:t>
      </w:r>
    </w:p>
    <w:bookmarkStart w:name="z1831" w:id="825"/>
    <w:p>
      <w:pPr>
        <w:spacing w:after="0"/>
        <w:ind w:left="0"/>
        <w:jc w:val="both"/>
      </w:pPr>
      <w:r>
        <w:rPr>
          <w:rFonts w:ascii="Times New Roman"/>
          <w:b w:val="false"/>
          <w:i w:val="false"/>
          <w:color w:val="000000"/>
          <w:sz w:val="28"/>
        </w:rPr>
        <w:t xml:space="preserve">
      693. Жыл сайынғы кезеңдік даярлау бағдарламасының мазмұны осы Үлгілік бағдарламаның </w:t>
      </w:r>
      <w:r>
        <w:rPr>
          <w:rFonts w:ascii="Times New Roman"/>
          <w:b w:val="false"/>
          <w:i w:val="false"/>
          <w:color w:val="000000"/>
          <w:sz w:val="28"/>
        </w:rPr>
        <w:t>103-қосымшасында</w:t>
      </w:r>
      <w:r>
        <w:rPr>
          <w:rFonts w:ascii="Times New Roman"/>
          <w:b w:val="false"/>
          <w:i w:val="false"/>
          <w:color w:val="000000"/>
          <w:sz w:val="28"/>
        </w:rPr>
        <w:t xml:space="preserve"> ұсынылды.</w:t>
      </w:r>
    </w:p>
    <w:bookmarkEnd w:id="825"/>
    <w:bookmarkStart w:name="z1830" w:id="826"/>
    <w:p>
      <w:pPr>
        <w:spacing w:after="0"/>
        <w:ind w:left="0"/>
        <w:jc w:val="left"/>
      </w:pPr>
      <w:r>
        <w:rPr>
          <w:rFonts w:ascii="Times New Roman"/>
          <w:b/>
          <w:i w:val="false"/>
          <w:color w:val="000000"/>
        </w:rPr>
        <w:t xml:space="preserve"> 16-параграф. Әрбір 36 ай сайын кезеңдік даярлау</w:t>
      </w:r>
    </w:p>
    <w:bookmarkEnd w:id="826"/>
    <w:bookmarkStart w:name="z1829" w:id="827"/>
    <w:p>
      <w:pPr>
        <w:spacing w:after="0"/>
        <w:ind w:left="0"/>
        <w:jc w:val="both"/>
      </w:pPr>
      <w:r>
        <w:rPr>
          <w:rFonts w:ascii="Times New Roman"/>
          <w:b w:val="false"/>
          <w:i w:val="false"/>
          <w:color w:val="000000"/>
          <w:sz w:val="28"/>
        </w:rPr>
        <w:t xml:space="preserve">
      694. Үш жылдық кезеңдік даярлау бағдарламасының мазмұны сондай-ақ осы Үлгілік бағдарламаның </w:t>
      </w:r>
      <w:r>
        <w:rPr>
          <w:rFonts w:ascii="Times New Roman"/>
          <w:b w:val="false"/>
          <w:i w:val="false"/>
          <w:color w:val="000000"/>
          <w:sz w:val="28"/>
        </w:rPr>
        <w:t>103-қосымшасында</w:t>
      </w:r>
      <w:r>
        <w:rPr>
          <w:rFonts w:ascii="Times New Roman"/>
          <w:b w:val="false"/>
          <w:i w:val="false"/>
          <w:color w:val="000000"/>
          <w:sz w:val="28"/>
        </w:rPr>
        <w:t xml:space="preserve"> ұсынылды.</w:t>
      </w:r>
    </w:p>
    <w:bookmarkEnd w:id="827"/>
    <w:bookmarkStart w:name="z1828" w:id="828"/>
    <w:p>
      <w:pPr>
        <w:spacing w:after="0"/>
        <w:ind w:left="0"/>
        <w:jc w:val="both"/>
      </w:pPr>
      <w:r>
        <w:rPr>
          <w:rFonts w:ascii="Times New Roman"/>
          <w:b w:val="false"/>
          <w:i w:val="false"/>
          <w:color w:val="000000"/>
          <w:sz w:val="28"/>
        </w:rPr>
        <w:t xml:space="preserve">
      695. Әрбір 36 ай сайын өткізілетін кезеңдік даярлау бағдарламасының қосымша элементтеріне мыналар кіреді: </w:t>
      </w:r>
    </w:p>
    <w:bookmarkEnd w:id="828"/>
    <w:p>
      <w:pPr>
        <w:spacing w:after="0"/>
        <w:ind w:left="0"/>
        <w:jc w:val="both"/>
      </w:pPr>
      <w:r>
        <w:rPr>
          <w:rFonts w:ascii="Times New Roman"/>
          <w:b w:val="false"/>
          <w:i w:val="false"/>
          <w:color w:val="000000"/>
          <w:sz w:val="28"/>
        </w:rPr>
        <w:t>
      1) қалыпты және авариялық шығу/есіктерін пайдалану бойынша оқыту есіктердің автоматты ашылуы және олардың істен шығуы, траптарды ашу және пайдалану кезінде кабиналық экипаждан талап етілетін іс-әрекеттері мен күш-жігерін, сондай-ақ қажет болған жағдайда кабиналық экипаж мүшелері үшін екі жақты шығу/есіктеріне жауаптыға қосымша даярлау жүргізуді қамтиды;</w:t>
      </w:r>
    </w:p>
    <w:p>
      <w:pPr>
        <w:spacing w:after="0"/>
        <w:ind w:left="0"/>
        <w:jc w:val="both"/>
      </w:pPr>
      <w:r>
        <w:rPr>
          <w:rFonts w:ascii="Times New Roman"/>
          <w:b w:val="false"/>
          <w:i w:val="false"/>
          <w:color w:val="000000"/>
          <w:sz w:val="28"/>
        </w:rPr>
        <w:t>
      2) бортта үлгісі бар өртке қарсы, түтіннен қорғайтын жабдықтарды пайдалану бойынша оқыту мыналарды қамтиды, салонында әр кабиналық экипаж мүшесі жанудың барлық түрлерін сөндіру бойынша практикалық сабақтар, сонымен қатар оқу мақсатында галлонды өрт сөндіргіштердің орнына балама құралдарды пайдалану ұсынылады;</w:t>
      </w:r>
    </w:p>
    <w:p>
      <w:pPr>
        <w:spacing w:after="0"/>
        <w:ind w:left="0"/>
        <w:jc w:val="both"/>
      </w:pPr>
      <w:r>
        <w:rPr>
          <w:rFonts w:ascii="Times New Roman"/>
          <w:b w:val="false"/>
          <w:i w:val="false"/>
          <w:color w:val="000000"/>
          <w:sz w:val="28"/>
        </w:rPr>
        <w:t>
      3) өрт немесе түтіннің нақты көзін анықтауға бағытталған өрт сөндіру бойынша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25" w:id="829"/>
    <w:p>
      <w:pPr>
        <w:spacing w:after="0"/>
        <w:ind w:left="0"/>
        <w:jc w:val="both"/>
      </w:pPr>
      <w:r>
        <w:rPr>
          <w:rFonts w:ascii="Times New Roman"/>
          <w:b w:val="false"/>
          <w:i w:val="false"/>
          <w:color w:val="000000"/>
          <w:sz w:val="28"/>
        </w:rPr>
        <w:t>
      696. Жолаушылардың ерекше санаттары үшін стандартты және авариялық рәсімдер бойынша дайындық ол бағыттың сызбасын, жолаушылардың бейінің, пайдаланылатын әуе кемелерінің үлгілерін, маусымдық қажеттіліктер мен пайдалану түрін есепке алуды негізге ала отырып, жолаушылардың ерекше санаттарын тасымалдау үшін оператор белгілеген жекелеген рәсімдерді қамтиды.</w:t>
      </w:r>
    </w:p>
    <w:bookmarkEnd w:id="829"/>
    <w:p>
      <w:pPr>
        <w:spacing w:after="0"/>
        <w:ind w:left="0"/>
        <w:jc w:val="both"/>
      </w:pPr>
      <w:r>
        <w:rPr>
          <w:rFonts w:ascii="Times New Roman"/>
          <w:b w:val="false"/>
          <w:i w:val="false"/>
          <w:color w:val="000000"/>
          <w:sz w:val="28"/>
        </w:rPr>
        <w:t>
      Жолаушылардың ерекше санаттарына әуе арқылы саяхаттау кезінде көмек немесе жабдық талап етілетін бала (балалар), бірге ілесіп жүрушісі жоқ кәмелетке толмаған жолаушылар, мүмкіндіктері шектеулі тұлғалар (мүгедектігі бар тұлғалар), Қазақстан Республикасының аумағына кіруге тыйым салынған, Қазақстан Республикасының шегінен тыс мәжбүрлеу тәртібімен шығарып жіберілген, күзетпен ұсталатын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696-тармақ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4" w:id="830"/>
    <w:p>
      <w:pPr>
        <w:spacing w:after="0"/>
        <w:ind w:left="0"/>
        <w:jc w:val="left"/>
      </w:pPr>
      <w:r>
        <w:rPr>
          <w:rFonts w:ascii="Times New Roman"/>
          <w:b/>
          <w:i w:val="false"/>
          <w:color w:val="000000"/>
        </w:rPr>
        <w:t xml:space="preserve"> 17-параграф. Кезеңдік даярлаудың қолданылу кезеңі</w:t>
      </w:r>
    </w:p>
    <w:bookmarkEnd w:id="830"/>
    <w:bookmarkStart w:name="z1823" w:id="831"/>
    <w:p>
      <w:pPr>
        <w:spacing w:after="0"/>
        <w:ind w:left="0"/>
        <w:jc w:val="both"/>
      </w:pPr>
      <w:r>
        <w:rPr>
          <w:rFonts w:ascii="Times New Roman"/>
          <w:b w:val="false"/>
          <w:i w:val="false"/>
          <w:color w:val="000000"/>
          <w:sz w:val="28"/>
        </w:rPr>
        <w:t>
      697. Жыл сайынғы кезеңдік даярлаудың қолданылу мерзімі алдыңғы тексеру жүргізілген айдың аяғынан бастап күнтізбелік 12 айды құрайды.</w:t>
      </w:r>
    </w:p>
    <w:bookmarkEnd w:id="831"/>
    <w:bookmarkStart w:name="z1822" w:id="832"/>
    <w:p>
      <w:pPr>
        <w:spacing w:after="0"/>
        <w:ind w:left="0"/>
        <w:jc w:val="both"/>
      </w:pPr>
      <w:r>
        <w:rPr>
          <w:rFonts w:ascii="Times New Roman"/>
          <w:b w:val="false"/>
          <w:i w:val="false"/>
          <w:color w:val="000000"/>
          <w:sz w:val="28"/>
        </w:rPr>
        <w:t>
      698. Егер талап етілетін кезеңдік даярлау және тексеру осы Бағдарламаның жоғарыда көрсетілген тармағына сәйкес даярлау мерзімінің аяқталуына соңғы үш күнтізбелік ай ішінде жүргізіледі, дегенмен, бастапқы қолданылу мерзімі аяқталған күннен бастап жаңа қолданылу мерзімі басталады.</w:t>
      </w:r>
    </w:p>
    <w:bookmarkEnd w:id="832"/>
    <w:bookmarkStart w:name="z1821" w:id="833"/>
    <w:p>
      <w:pPr>
        <w:spacing w:after="0"/>
        <w:ind w:left="0"/>
        <w:jc w:val="both"/>
      </w:pPr>
      <w:r>
        <w:rPr>
          <w:rFonts w:ascii="Times New Roman"/>
          <w:b w:val="false"/>
          <w:i w:val="false"/>
          <w:color w:val="000000"/>
          <w:sz w:val="28"/>
        </w:rPr>
        <w:t>
      699. Үшін қосымша элементтер үшін 3-жылдық даярлау мерзімі күнтізбелік 36 айды құрайды, алдыңғы тексеру жүргізілген айдың аяғынан бастап.</w:t>
      </w:r>
    </w:p>
    <w:bookmarkEnd w:id="833"/>
    <w:bookmarkStart w:name="z1820" w:id="834"/>
    <w:p>
      <w:pPr>
        <w:spacing w:after="0"/>
        <w:ind w:left="0"/>
        <w:jc w:val="both"/>
      </w:pPr>
      <w:r>
        <w:rPr>
          <w:rFonts w:ascii="Times New Roman"/>
          <w:b w:val="false"/>
          <w:i w:val="false"/>
          <w:color w:val="000000"/>
          <w:sz w:val="28"/>
        </w:rPr>
        <w:t>
      700. Кейбір жағдайларды және шұғыл қажет болғанда кезеңдік даярлау және тексеру жоспардан тыс жүргізілуі мүмкін, бірақ кезекті кезеңнен кеш емес.</w:t>
      </w:r>
    </w:p>
    <w:bookmarkEnd w:id="834"/>
    <w:bookmarkStart w:name="z1819" w:id="835"/>
    <w:p>
      <w:pPr>
        <w:spacing w:after="0"/>
        <w:ind w:left="0"/>
        <w:jc w:val="left"/>
      </w:pPr>
      <w:r>
        <w:rPr>
          <w:rFonts w:ascii="Times New Roman"/>
          <w:b/>
          <w:i w:val="false"/>
          <w:color w:val="000000"/>
        </w:rPr>
        <w:t xml:space="preserve"> 18-параграф. Қалпына келтіру мақсатында даярлау</w:t>
      </w:r>
    </w:p>
    <w:bookmarkEnd w:id="835"/>
    <w:bookmarkStart w:name="z1818" w:id="836"/>
    <w:p>
      <w:pPr>
        <w:spacing w:after="0"/>
        <w:ind w:left="0"/>
        <w:jc w:val="both"/>
      </w:pPr>
      <w:r>
        <w:rPr>
          <w:rFonts w:ascii="Times New Roman"/>
          <w:b w:val="false"/>
          <w:i w:val="false"/>
          <w:color w:val="000000"/>
          <w:sz w:val="28"/>
        </w:rPr>
        <w:t>
      701. Қалпына келтіру даярлығы егер кабиналық экипаж мүшесімен соңғы тиісті кезеңдік даярлау және тексеруден бастап алты ай бойы қатарынан мынадай жағдайлар болғанда жүргізіледі:</w:t>
      </w:r>
    </w:p>
    <w:bookmarkEnd w:id="836"/>
    <w:p>
      <w:pPr>
        <w:spacing w:after="0"/>
        <w:ind w:left="0"/>
        <w:jc w:val="both"/>
      </w:pPr>
      <w:r>
        <w:rPr>
          <w:rFonts w:ascii="Times New Roman"/>
          <w:b w:val="false"/>
          <w:i w:val="false"/>
          <w:color w:val="000000"/>
          <w:sz w:val="28"/>
        </w:rPr>
        <w:t>
      1) ұшу қызметінде үзілісі болған. Мұндай жағдайда міндеттерді орындауға қайта тағайындау алдында кабиналық экипаж мүшесі өзі тағайындалатын әрбір ӘК үлгісінен қалпына келтіру даярлығынан және тексеруден өтеді.</w:t>
      </w:r>
    </w:p>
    <w:p>
      <w:pPr>
        <w:spacing w:after="0"/>
        <w:ind w:left="0"/>
        <w:jc w:val="both"/>
      </w:pPr>
      <w:r>
        <w:rPr>
          <w:rFonts w:ascii="Times New Roman"/>
          <w:b w:val="false"/>
          <w:i w:val="false"/>
          <w:color w:val="000000"/>
          <w:sz w:val="28"/>
        </w:rPr>
        <w:t>
      2) ӘК-нің белгілі бір үлгісінде ұшу қызметінен үзілісі болған. Мұндай жағдайда міндеттерді орындауға қайта тағайындауда кабиналық экипаж мүшесі сол ӘК үлгісінен қалпына келтіру даярлығынан және тексеруден немесе осы Үлгілік бағдарламаның 28-тарауының 14-параграфына сәйкес екі таныстыру ұшуынан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7" w:id="837"/>
    <w:p>
      <w:pPr>
        <w:spacing w:after="0"/>
        <w:ind w:left="0"/>
        <w:jc w:val="both"/>
      </w:pPr>
      <w:r>
        <w:rPr>
          <w:rFonts w:ascii="Times New Roman"/>
          <w:b w:val="false"/>
          <w:i w:val="false"/>
          <w:color w:val="000000"/>
          <w:sz w:val="28"/>
        </w:rPr>
        <w:t>
      702. Қалпына келтіру даярлығы Бағдарламаларының мазмұны келесі модульдерді зерделеуді қамтиды:</w:t>
      </w:r>
    </w:p>
    <w:bookmarkEnd w:id="837"/>
    <w:p>
      <w:pPr>
        <w:spacing w:after="0"/>
        <w:ind w:left="0"/>
        <w:jc w:val="both"/>
      </w:pPr>
      <w:r>
        <w:rPr>
          <w:rFonts w:ascii="Times New Roman"/>
          <w:b w:val="false"/>
          <w:i w:val="false"/>
          <w:color w:val="000000"/>
          <w:sz w:val="28"/>
        </w:rPr>
        <w:t>
      1) авариялық процедуралар;</w:t>
      </w:r>
    </w:p>
    <w:p>
      <w:pPr>
        <w:spacing w:after="0"/>
        <w:ind w:left="0"/>
        <w:jc w:val="both"/>
      </w:pPr>
      <w:r>
        <w:rPr>
          <w:rFonts w:ascii="Times New Roman"/>
          <w:b w:val="false"/>
          <w:i w:val="false"/>
          <w:color w:val="000000"/>
          <w:sz w:val="28"/>
        </w:rPr>
        <w:t>
      2) эвакуациялау процедуралары;</w:t>
      </w:r>
    </w:p>
    <w:p>
      <w:pPr>
        <w:spacing w:after="0"/>
        <w:ind w:left="0"/>
        <w:jc w:val="both"/>
      </w:pPr>
      <w:r>
        <w:rPr>
          <w:rFonts w:ascii="Times New Roman"/>
          <w:b w:val="false"/>
          <w:i w:val="false"/>
          <w:color w:val="000000"/>
          <w:sz w:val="28"/>
        </w:rPr>
        <w:t xml:space="preserve">
      3) ӘК-нің әрбір пайдаланылатын үлгісі мен модификациясы нақты пайдалану емес негізгі және авариялық шығу жолдарын пайдалануды көрсету. </w:t>
      </w:r>
    </w:p>
    <w:p>
      <w:pPr>
        <w:spacing w:after="0"/>
        <w:ind w:left="0"/>
        <w:jc w:val="both"/>
      </w:pPr>
      <w:r>
        <w:rPr>
          <w:rFonts w:ascii="Times New Roman"/>
          <w:b w:val="false"/>
          <w:i w:val="false"/>
          <w:color w:val="000000"/>
          <w:sz w:val="28"/>
        </w:rPr>
        <w:t>
      4) барлық басқа да шығу жолдарын, оның ішінде ұшу экипажы кабинасының терезесін пайдалануды көрсету.</w:t>
      </w:r>
    </w:p>
    <w:p>
      <w:pPr>
        <w:spacing w:after="0"/>
        <w:ind w:left="0"/>
        <w:jc w:val="both"/>
      </w:pPr>
      <w:r>
        <w:rPr>
          <w:rFonts w:ascii="Times New Roman"/>
          <w:b w:val="false"/>
          <w:i w:val="false"/>
          <w:color w:val="000000"/>
          <w:sz w:val="28"/>
        </w:rPr>
        <w:t>
      5) орналасқан жері және барлық бортта орналастырылған немесе тасымалданатын тиісті авариялық – құтқару жабдығын пайдалану.</w:t>
      </w:r>
    </w:p>
    <w:bookmarkStart w:name="z1816" w:id="838"/>
    <w:p>
      <w:pPr>
        <w:spacing w:after="0"/>
        <w:ind w:left="0"/>
        <w:jc w:val="both"/>
      </w:pPr>
      <w:r>
        <w:rPr>
          <w:rFonts w:ascii="Times New Roman"/>
          <w:b w:val="false"/>
          <w:i w:val="false"/>
          <w:color w:val="000000"/>
          <w:sz w:val="28"/>
        </w:rPr>
        <w:t>
      703. Пайдаланушыға қалпына келтіру даярлығын, жыл сайынғы кезеңдік даярлауға таңдап ауыстыруға рұқсат етіледі, егер кабиналық экипаж мүшесінің қолданылу мерзімі шегінде болса міндеттерін қайта жаңарту тексеру және жыл сайынғы кезеңдік даярлауды бастайды. Егер аталған қолдану мерзімі өтіп кетсе, қалпына келтіру мақсатында тек әуе кемесінің үлгісін, модификациясын және пайдаланушының даярлығы ескерілген даярлаумен ауыстырылады.</w:t>
      </w:r>
    </w:p>
    <w:bookmarkEnd w:id="838"/>
    <w:bookmarkStart w:name="z1815" w:id="839"/>
    <w:p>
      <w:pPr>
        <w:spacing w:after="0"/>
        <w:ind w:left="0"/>
        <w:jc w:val="both"/>
      </w:pPr>
      <w:r>
        <w:rPr>
          <w:rFonts w:ascii="Times New Roman"/>
          <w:b w:val="false"/>
          <w:i w:val="false"/>
          <w:color w:val="000000"/>
          <w:sz w:val="28"/>
        </w:rPr>
        <w:t xml:space="preserve">
      704. Ұшу қызметінде бір жылдан астам үзіліс болса, бірақ кабиналық экипаж мүшесі бес жылға дейін әуе кемесінің үлгісін, модификациясын және пайдаланушының даярлығы ескерілген даярлаудан, сондай-ақ қажетті көлемде рейстік тағылымдамадан өтуге міндетті. </w:t>
      </w:r>
    </w:p>
    <w:bookmarkEnd w:id="839"/>
    <w:bookmarkStart w:name="z1814" w:id="840"/>
    <w:p>
      <w:pPr>
        <w:spacing w:after="0"/>
        <w:ind w:left="0"/>
        <w:jc w:val="both"/>
      </w:pPr>
      <w:r>
        <w:rPr>
          <w:rFonts w:ascii="Times New Roman"/>
          <w:b w:val="false"/>
          <w:i w:val="false"/>
          <w:color w:val="000000"/>
          <w:sz w:val="28"/>
        </w:rPr>
        <w:t>
      705. Ұшу қызметінде бес жылдан астам үзіліс болса, кабиналық экипаж мүшесі бастапқы даярлауды толық көлемде өтеді.</w:t>
      </w:r>
    </w:p>
    <w:bookmarkEnd w:id="840"/>
    <w:bookmarkStart w:name="z1813" w:id="841"/>
    <w:p>
      <w:pPr>
        <w:spacing w:after="0"/>
        <w:ind w:left="0"/>
        <w:jc w:val="left"/>
      </w:pPr>
      <w:r>
        <w:rPr>
          <w:rFonts w:ascii="Times New Roman"/>
          <w:b/>
          <w:i w:val="false"/>
          <w:color w:val="000000"/>
        </w:rPr>
        <w:t xml:space="preserve"> 19-параграф. Кабиналық экипаждың аға мүшесін даярлау</w:t>
      </w:r>
    </w:p>
    <w:bookmarkEnd w:id="841"/>
    <w:bookmarkStart w:name="z1812" w:id="842"/>
    <w:p>
      <w:pPr>
        <w:spacing w:after="0"/>
        <w:ind w:left="0"/>
        <w:jc w:val="both"/>
      </w:pPr>
      <w:r>
        <w:rPr>
          <w:rFonts w:ascii="Times New Roman"/>
          <w:b w:val="false"/>
          <w:i w:val="false"/>
          <w:color w:val="000000"/>
          <w:sz w:val="28"/>
        </w:rPr>
        <w:t>
      706. Кабиналық экипаждың аға мүшесінің бастапқы даярлығы мен кәсіби деңгейін ұстауды пайдаланушының өзі теориялық және практикалық даярлық нысанында, сондай-ақ авиациялық оқу орталығында жеке курс (тренинг) нысанында іске асырады. Уәкілетті ұйымда даярлау бағдарламасын келісу талап етілмейді, бірақ пайдаланушы осы Үлгілік бағдарламалардың 28-тарауына сәйкес міндетті элементтерді зерделеуді қамтамасыз етеді.</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1" w:id="843"/>
    <w:p>
      <w:pPr>
        <w:spacing w:after="0"/>
        <w:ind w:left="0"/>
        <w:jc w:val="both"/>
      </w:pPr>
      <w:r>
        <w:rPr>
          <w:rFonts w:ascii="Times New Roman"/>
          <w:b w:val="false"/>
          <w:i w:val="false"/>
          <w:color w:val="000000"/>
          <w:sz w:val="28"/>
        </w:rPr>
        <w:t>
      707. Тәжірибелік даярлау көлемі кемінде екі ұшу, біріншісі таныстыру ұшуы ретінде, екіншісі біліктілік алу үшін.</w:t>
      </w:r>
    </w:p>
    <w:bookmarkEnd w:id="843"/>
    <w:bookmarkStart w:name="z1810" w:id="844"/>
    <w:p>
      <w:pPr>
        <w:spacing w:after="0"/>
        <w:ind w:left="0"/>
        <w:jc w:val="both"/>
      </w:pPr>
      <w:r>
        <w:rPr>
          <w:rFonts w:ascii="Times New Roman"/>
          <w:b w:val="false"/>
          <w:i w:val="false"/>
          <w:color w:val="000000"/>
          <w:sz w:val="28"/>
        </w:rPr>
        <w:t>
      708. Кабиналық экипаждың аға мүшесін бастапқы даярлау және кәсіби деңгейде ұстау курсы (жыл сайын) кабиналық экипаждың аға мүшелерінің жауапкершілігі мен міндеттерінің барлық түрлерін қамтиды және бастапқыда мыналарды қамтиды:</w:t>
      </w:r>
    </w:p>
    <w:bookmarkEnd w:id="844"/>
    <w:p>
      <w:pPr>
        <w:spacing w:after="0"/>
        <w:ind w:left="0"/>
        <w:jc w:val="both"/>
      </w:pPr>
      <w:r>
        <w:rPr>
          <w:rFonts w:ascii="Times New Roman"/>
          <w:b w:val="false"/>
          <w:i w:val="false"/>
          <w:color w:val="000000"/>
          <w:sz w:val="28"/>
        </w:rPr>
        <w:t>
      1) ұшудың ерекше жағдайларын (мысалы, метеорологиялық болжамдар, межелі пункттегі саяси толқулар, жолаушылардың ерекше санаттары және т. б.), сондай-ақ Пайдаланушының ұшу қауіпсіздігіне қатысты оқиғалар және рәсімдерге соңғы өзгерістер туралы деректерін ескере отырып, нұсқама беру (қалыпты жағдайларда, штаттан тыс және авариялық жағдайларда);</w:t>
      </w:r>
    </w:p>
    <w:p>
      <w:pPr>
        <w:spacing w:after="0"/>
        <w:ind w:left="0"/>
        <w:jc w:val="both"/>
      </w:pPr>
      <w:r>
        <w:rPr>
          <w:rFonts w:ascii="Times New Roman"/>
          <w:b w:val="false"/>
          <w:i w:val="false"/>
          <w:color w:val="000000"/>
          <w:sz w:val="28"/>
        </w:rPr>
        <w:t>
      2) ақпаратпен алмасу, экипажбен және басқа да персоналмен үйлестіру және өзара іс-қимыл жасау;</w:t>
      </w:r>
    </w:p>
    <w:p>
      <w:pPr>
        <w:spacing w:after="0"/>
        <w:ind w:left="0"/>
        <w:jc w:val="both"/>
      </w:pPr>
      <w:r>
        <w:rPr>
          <w:rFonts w:ascii="Times New Roman"/>
          <w:b w:val="false"/>
          <w:i w:val="false"/>
          <w:color w:val="000000"/>
          <w:sz w:val="28"/>
        </w:rPr>
        <w:t>
      3) пайдаланушының рәсімдері және азаматтық авиация саласындағы Қазақстан Республикасының нормативтік құқықтық талаптары;</w:t>
      </w:r>
    </w:p>
    <w:p>
      <w:pPr>
        <w:spacing w:after="0"/>
        <w:ind w:left="0"/>
        <w:jc w:val="both"/>
      </w:pPr>
      <w:r>
        <w:rPr>
          <w:rFonts w:ascii="Times New Roman"/>
          <w:b w:val="false"/>
          <w:i w:val="false"/>
          <w:color w:val="000000"/>
          <w:sz w:val="28"/>
        </w:rPr>
        <w:t>
      4) пайдаланушы тапсыратын әкімшілік міндеттер;</w:t>
      </w:r>
    </w:p>
    <w:p>
      <w:pPr>
        <w:spacing w:after="0"/>
        <w:ind w:left="0"/>
        <w:jc w:val="both"/>
      </w:pPr>
      <w:r>
        <w:rPr>
          <w:rFonts w:ascii="Times New Roman"/>
          <w:b w:val="false"/>
          <w:i w:val="false"/>
          <w:color w:val="000000"/>
          <w:sz w:val="28"/>
        </w:rPr>
        <w:t>
      5) адам факторы және экипаж жұмысын оңтайландыру (CRM);</w:t>
      </w:r>
    </w:p>
    <w:p>
      <w:pPr>
        <w:spacing w:after="0"/>
        <w:ind w:left="0"/>
        <w:jc w:val="both"/>
      </w:pPr>
      <w:r>
        <w:rPr>
          <w:rFonts w:ascii="Times New Roman"/>
          <w:b w:val="false"/>
          <w:i w:val="false"/>
          <w:color w:val="000000"/>
          <w:sz w:val="28"/>
        </w:rPr>
        <w:t>
      6) деректерді жинау жүйелері және ақпаратты ұсынуға қойылатын талаптар;</w:t>
      </w:r>
    </w:p>
    <w:p>
      <w:pPr>
        <w:spacing w:after="0"/>
        <w:ind w:left="0"/>
        <w:jc w:val="both"/>
      </w:pPr>
      <w:r>
        <w:rPr>
          <w:rFonts w:ascii="Times New Roman"/>
          <w:b w:val="false"/>
          <w:i w:val="false"/>
          <w:color w:val="000000"/>
          <w:sz w:val="28"/>
        </w:rPr>
        <w:t>
      7) шаршауды бақылау;</w:t>
      </w:r>
    </w:p>
    <w:p>
      <w:pPr>
        <w:spacing w:after="0"/>
        <w:ind w:left="0"/>
        <w:jc w:val="both"/>
      </w:pPr>
      <w:r>
        <w:rPr>
          <w:rFonts w:ascii="Times New Roman"/>
          <w:b w:val="false"/>
          <w:i w:val="false"/>
          <w:color w:val="000000"/>
          <w:sz w:val="28"/>
        </w:rPr>
        <w:t>
      8) көшбасшылық қасиеттер.</w:t>
      </w:r>
    </w:p>
    <w:p>
      <w:pPr>
        <w:spacing w:after="0"/>
        <w:ind w:left="0"/>
        <w:jc w:val="both"/>
      </w:pPr>
      <w:r>
        <w:rPr>
          <w:rFonts w:ascii="Times New Roman"/>
          <w:b w:val="false"/>
          <w:i w:val="false"/>
          <w:color w:val="000000"/>
          <w:sz w:val="28"/>
        </w:rPr>
        <w:t>
      Кабина экипажының аға мүшесінің кәсіби деңгейін (жыл сайын) ұстау кезінде мыналарды қамтиды:</w:t>
      </w:r>
    </w:p>
    <w:p>
      <w:pPr>
        <w:spacing w:after="0"/>
        <w:ind w:left="0"/>
        <w:jc w:val="both"/>
      </w:pPr>
      <w:r>
        <w:rPr>
          <w:rFonts w:ascii="Times New Roman"/>
          <w:b w:val="false"/>
          <w:i w:val="false"/>
          <w:color w:val="000000"/>
          <w:sz w:val="28"/>
        </w:rPr>
        <w:t>
      1) ақпаратпен алмасу, үйлестіру және экипажбен өзара іс-қимыл жасау;</w:t>
      </w:r>
    </w:p>
    <w:p>
      <w:pPr>
        <w:spacing w:after="0"/>
        <w:ind w:left="0"/>
        <w:jc w:val="both"/>
      </w:pPr>
      <w:r>
        <w:rPr>
          <w:rFonts w:ascii="Times New Roman"/>
          <w:b w:val="false"/>
          <w:i w:val="false"/>
          <w:color w:val="000000"/>
          <w:sz w:val="28"/>
        </w:rPr>
        <w:t>
      2) адам факторы және экипаж жұмысын оңтайландыру (CRM);</w:t>
      </w:r>
    </w:p>
    <w:p>
      <w:pPr>
        <w:spacing w:after="0"/>
        <w:ind w:left="0"/>
        <w:jc w:val="both"/>
      </w:pPr>
      <w:r>
        <w:rPr>
          <w:rFonts w:ascii="Times New Roman"/>
          <w:b w:val="false"/>
          <w:i w:val="false"/>
          <w:color w:val="000000"/>
          <w:sz w:val="28"/>
        </w:rPr>
        <w:t>
      3) деректерді жинау жүйелері және ақпаратты ұсынуға қойылатын талаптар;</w:t>
      </w:r>
    </w:p>
    <w:p>
      <w:pPr>
        <w:spacing w:after="0"/>
        <w:ind w:left="0"/>
        <w:jc w:val="both"/>
      </w:pPr>
      <w:r>
        <w:rPr>
          <w:rFonts w:ascii="Times New Roman"/>
          <w:b w:val="false"/>
          <w:i w:val="false"/>
          <w:color w:val="000000"/>
          <w:sz w:val="28"/>
        </w:rPr>
        <w:t>
      4) шаршау қаупін бақылау;</w:t>
      </w:r>
    </w:p>
    <w:p>
      <w:pPr>
        <w:spacing w:after="0"/>
        <w:ind w:left="0"/>
        <w:jc w:val="both"/>
      </w:pPr>
      <w:r>
        <w:rPr>
          <w:rFonts w:ascii="Times New Roman"/>
          <w:b w:val="false"/>
          <w:i w:val="false"/>
          <w:color w:val="000000"/>
          <w:sz w:val="28"/>
        </w:rPr>
        <w:t>
      5) көшбасшылық қасиеттер;</w:t>
      </w:r>
    </w:p>
    <w:p>
      <w:pPr>
        <w:spacing w:after="0"/>
        <w:ind w:left="0"/>
        <w:jc w:val="both"/>
      </w:pPr>
      <w:r>
        <w:rPr>
          <w:rFonts w:ascii="Times New Roman"/>
          <w:b w:val="false"/>
          <w:i w:val="false"/>
          <w:color w:val="000000"/>
          <w:sz w:val="28"/>
        </w:rPr>
        <w:t>
      6) қауіпсіздік деңгейін талдау/арттыру;</w:t>
      </w:r>
    </w:p>
    <w:p>
      <w:pPr>
        <w:spacing w:after="0"/>
        <w:ind w:left="0"/>
        <w:jc w:val="both"/>
      </w:pPr>
      <w:r>
        <w:rPr>
          <w:rFonts w:ascii="Times New Roman"/>
          <w:b w:val="false"/>
          <w:i w:val="false"/>
          <w:color w:val="000000"/>
          <w:sz w:val="28"/>
        </w:rPr>
        <w:t>
      7) пайдаланушының рәсімдік бюллетеньдері және нормативтік құжаттаманы жаңарту.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9" w:id="845"/>
    <w:p>
      <w:pPr>
        <w:spacing w:after="0"/>
        <w:ind w:left="0"/>
        <w:jc w:val="both"/>
      </w:pPr>
      <w:r>
        <w:rPr>
          <w:rFonts w:ascii="Times New Roman"/>
          <w:b w:val="false"/>
          <w:i w:val="false"/>
          <w:color w:val="000000"/>
          <w:sz w:val="28"/>
        </w:rPr>
        <w:t>
      709. Кабиналық экипаждың аға мүшесін бастапқы даярлау және кәсіби деңгейін ұстау бағдарламасының егжей-тегжейлі мазмұны осы Үлгілік бағдарламаларға 104-қосымшада ұсынылған.</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8" w:id="846"/>
    <w:p>
      <w:pPr>
        <w:spacing w:after="0"/>
        <w:ind w:left="0"/>
        <w:jc w:val="left"/>
      </w:pPr>
      <w:r>
        <w:rPr>
          <w:rFonts w:ascii="Times New Roman"/>
          <w:b/>
          <w:i w:val="false"/>
          <w:color w:val="000000"/>
        </w:rPr>
        <w:t xml:space="preserve"> 20-параграф. Жеке түрде ұшуды орындайтын кабиналық экипажды даярлау</w:t>
      </w:r>
    </w:p>
    <w:bookmarkEnd w:id="846"/>
    <w:bookmarkStart w:name="z1807" w:id="847"/>
    <w:p>
      <w:pPr>
        <w:spacing w:after="0"/>
        <w:ind w:left="0"/>
        <w:jc w:val="both"/>
      </w:pPr>
      <w:r>
        <w:rPr>
          <w:rFonts w:ascii="Times New Roman"/>
          <w:b w:val="false"/>
          <w:i w:val="false"/>
          <w:color w:val="000000"/>
          <w:sz w:val="28"/>
        </w:rPr>
        <w:t>
      710. Кабиналық экипаж мүшелерін даярлауда ұшуларды жеке орындауда тағайындайтын ерекше қосымша элементтер мыналарды қамтиды:</w:t>
      </w:r>
    </w:p>
    <w:bookmarkEnd w:id="847"/>
    <w:p>
      <w:pPr>
        <w:spacing w:after="0"/>
        <w:ind w:left="0"/>
        <w:jc w:val="both"/>
      </w:pPr>
      <w:r>
        <w:rPr>
          <w:rFonts w:ascii="Times New Roman"/>
          <w:b w:val="false"/>
          <w:i w:val="false"/>
          <w:color w:val="000000"/>
          <w:sz w:val="28"/>
        </w:rPr>
        <w:t>
      1) ӘК командирі алдында қалыпты және авариялық рәсімдерді жүргізудегі жауапкершілігі;</w:t>
      </w:r>
    </w:p>
    <w:p>
      <w:pPr>
        <w:spacing w:after="0"/>
        <w:ind w:left="0"/>
        <w:jc w:val="both"/>
      </w:pPr>
      <w:r>
        <w:rPr>
          <w:rFonts w:ascii="Times New Roman"/>
          <w:b w:val="false"/>
          <w:i w:val="false"/>
          <w:color w:val="000000"/>
          <w:sz w:val="28"/>
        </w:rPr>
        <w:t>
      2) бортта тыңдамайтын немесе деструктивті жолаушылар болған жағдайда, үйлестіру маңыздылығы және ұшу экипажымен өзара қарым-қатынас;</w:t>
      </w:r>
    </w:p>
    <w:p>
      <w:pPr>
        <w:spacing w:after="0"/>
        <w:ind w:left="0"/>
        <w:jc w:val="both"/>
      </w:pPr>
      <w:r>
        <w:rPr>
          <w:rFonts w:ascii="Times New Roman"/>
          <w:b w:val="false"/>
          <w:i w:val="false"/>
          <w:color w:val="000000"/>
          <w:sz w:val="28"/>
        </w:rPr>
        <w:t>
      3) пайдаланушы талаптарын және заң талаптарын шолу;</w:t>
      </w:r>
    </w:p>
    <w:p>
      <w:pPr>
        <w:spacing w:after="0"/>
        <w:ind w:left="0"/>
        <w:jc w:val="both"/>
      </w:pPr>
      <w:r>
        <w:rPr>
          <w:rFonts w:ascii="Times New Roman"/>
          <w:b w:val="false"/>
          <w:i w:val="false"/>
          <w:color w:val="000000"/>
          <w:sz w:val="28"/>
        </w:rPr>
        <w:t>
      4) ұшу құжаттамасын жүргізу тәртібі;</w:t>
      </w:r>
    </w:p>
    <w:p>
      <w:pPr>
        <w:spacing w:after="0"/>
        <w:ind w:left="0"/>
        <w:jc w:val="both"/>
      </w:pPr>
      <w:r>
        <w:rPr>
          <w:rFonts w:ascii="Times New Roman"/>
          <w:b w:val="false"/>
          <w:i w:val="false"/>
          <w:color w:val="000000"/>
          <w:sz w:val="28"/>
        </w:rPr>
        <w:t>
      5) инциденттер мен оқиғалар бойынша есеп;</w:t>
      </w:r>
    </w:p>
    <w:p>
      <w:pPr>
        <w:spacing w:after="0"/>
        <w:ind w:left="0"/>
        <w:jc w:val="both"/>
      </w:pPr>
      <w:r>
        <w:rPr>
          <w:rFonts w:ascii="Times New Roman"/>
          <w:b w:val="false"/>
          <w:i w:val="false"/>
          <w:color w:val="000000"/>
          <w:sz w:val="28"/>
        </w:rPr>
        <w:t>
      6) ұшу және жұмыс уақытын шектеу және экипаж демалысына қойылатын талаптар.</w:t>
      </w:r>
    </w:p>
    <w:bookmarkStart w:name="z1806" w:id="848"/>
    <w:p>
      <w:pPr>
        <w:spacing w:after="0"/>
        <w:ind w:left="0"/>
        <w:jc w:val="left"/>
      </w:pPr>
      <w:r>
        <w:rPr>
          <w:rFonts w:ascii="Times New Roman"/>
          <w:b/>
          <w:i w:val="false"/>
          <w:color w:val="000000"/>
        </w:rPr>
        <w:t xml:space="preserve"> 21-параграф. Кабиналық экипаж нұсқаушыларын бастапқы даярлау және кәсіби деңгейде ұстап тұру (бортсерік-нұсқаушы).</w:t>
      </w:r>
    </w:p>
    <w:bookmarkEnd w:id="848"/>
    <w:p>
      <w:pPr>
        <w:spacing w:after="0"/>
        <w:ind w:left="0"/>
        <w:jc w:val="both"/>
      </w:pPr>
      <w:r>
        <w:rPr>
          <w:rFonts w:ascii="Times New Roman"/>
          <w:b w:val="false"/>
          <w:i w:val="false"/>
          <w:color w:val="ff0000"/>
          <w:sz w:val="28"/>
        </w:rPr>
        <w:t xml:space="preserve">
      Ескерту. 21-параграф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5" w:id="849"/>
    <w:p>
      <w:pPr>
        <w:spacing w:after="0"/>
        <w:ind w:left="0"/>
        <w:jc w:val="both"/>
      </w:pPr>
      <w:r>
        <w:rPr>
          <w:rFonts w:ascii="Times New Roman"/>
          <w:b w:val="false"/>
          <w:i w:val="false"/>
          <w:color w:val="000000"/>
          <w:sz w:val="28"/>
        </w:rPr>
        <w:t xml:space="preserve">
      711. Кабиналық экипаж нұсқаушыларының (бортсерік-нұсқаушы) бастапқы даярлау және кәсіби деңгейін ұстап тұру бағдарламалары осы Үлгілік бағдарламаларға </w:t>
      </w:r>
      <w:r>
        <w:rPr>
          <w:rFonts w:ascii="Times New Roman"/>
          <w:b w:val="false"/>
          <w:i w:val="false"/>
          <w:color w:val="000000"/>
          <w:sz w:val="28"/>
        </w:rPr>
        <w:t>116-қосымшаға</w:t>
      </w:r>
      <w:r>
        <w:rPr>
          <w:rFonts w:ascii="Times New Roman"/>
          <w:b w:val="false"/>
          <w:i w:val="false"/>
          <w:color w:val="000000"/>
          <w:sz w:val="28"/>
        </w:rPr>
        <w:t xml:space="preserve"> сәйкес әзірленеді.</w:t>
      </w:r>
    </w:p>
    <w:bookmarkEnd w:id="849"/>
    <w:bookmarkStart w:name="z1803" w:id="850"/>
    <w:p>
      <w:pPr>
        <w:spacing w:after="0"/>
        <w:ind w:left="0"/>
        <w:jc w:val="left"/>
      </w:pPr>
      <w:r>
        <w:rPr>
          <w:rFonts w:ascii="Times New Roman"/>
          <w:b/>
          <w:i w:val="false"/>
          <w:color w:val="000000"/>
        </w:rPr>
        <w:t xml:space="preserve"> 22-параграф. Дайындық, тексеру бағдарламалары және тиісті құжаттама. ӘК типіне және модификациясына біліктілік рұқсаттарының тізімі.</w:t>
      </w:r>
    </w:p>
    <w:bookmarkEnd w:id="850"/>
    <w:p>
      <w:pPr>
        <w:spacing w:after="0"/>
        <w:ind w:left="0"/>
        <w:jc w:val="both"/>
      </w:pPr>
      <w:r>
        <w:rPr>
          <w:rFonts w:ascii="Times New Roman"/>
          <w:b w:val="false"/>
          <w:i w:val="false"/>
          <w:color w:val="ff0000"/>
          <w:sz w:val="28"/>
        </w:rPr>
        <w:t xml:space="preserve">
      Ескерту. 22-параграф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2" w:id="851"/>
    <w:p>
      <w:pPr>
        <w:spacing w:after="0"/>
        <w:ind w:left="0"/>
        <w:jc w:val="both"/>
      </w:pPr>
      <w:r>
        <w:rPr>
          <w:rFonts w:ascii="Times New Roman"/>
          <w:b w:val="false"/>
          <w:i w:val="false"/>
          <w:color w:val="000000"/>
          <w:sz w:val="28"/>
        </w:rPr>
        <w:t>
      712. Кабиналық экипаж мүшелерін даярлау және тексеру бағдарламаларын уәкілетті ұйым келіседі және пайдаланушының ұшуларын жүргізу жөніндегі басшылықтың "D" Training (дайындау)" бөлігіне енгізіледі.</w:t>
      </w:r>
    </w:p>
    <w:bookmarkEnd w:id="851"/>
    <w:bookmarkStart w:name="z2687" w:id="852"/>
    <w:p>
      <w:pPr>
        <w:spacing w:after="0"/>
        <w:ind w:left="0"/>
        <w:jc w:val="both"/>
      </w:pPr>
      <w:r>
        <w:rPr>
          <w:rFonts w:ascii="Times New Roman"/>
          <w:b w:val="false"/>
          <w:i w:val="false"/>
          <w:color w:val="000000"/>
          <w:sz w:val="28"/>
        </w:rPr>
        <w:t>
      713. Кабиналық экипаж оқу курсын сәтті аяқтағаннан және тиісті тексеруден кейін пайдаланушы:</w:t>
      </w:r>
    </w:p>
    <w:bookmarkEnd w:id="852"/>
    <w:p>
      <w:pPr>
        <w:spacing w:after="0"/>
        <w:ind w:left="0"/>
        <w:jc w:val="both"/>
      </w:pPr>
      <w:r>
        <w:rPr>
          <w:rFonts w:ascii="Times New Roman"/>
          <w:b w:val="false"/>
          <w:i w:val="false"/>
          <w:color w:val="000000"/>
          <w:sz w:val="28"/>
        </w:rPr>
        <w:t>
      1) кабиналық экипажды даярлау туралы есептердегі жазбаларды жаңартады;</w:t>
      </w:r>
    </w:p>
    <w:p>
      <w:pPr>
        <w:spacing w:after="0"/>
        <w:ind w:left="0"/>
        <w:jc w:val="both"/>
      </w:pPr>
      <w:r>
        <w:rPr>
          <w:rFonts w:ascii="Times New Roman"/>
          <w:b w:val="false"/>
          <w:i w:val="false"/>
          <w:color w:val="000000"/>
          <w:sz w:val="28"/>
        </w:rPr>
        <w:t>
      2) кабиналық экипаж мүшесіне дайындықтан өткен ӘК үлгісінде және модификациясында ұшуларды орындауға біліктілік рұқсаттарының қолданылу мерзімдері көрсетілген тізімді ұсынады.</w:t>
      </w:r>
    </w:p>
    <w:bookmarkStart w:name="z2688" w:id="853"/>
    <w:p>
      <w:pPr>
        <w:spacing w:after="0"/>
        <w:ind w:left="0"/>
        <w:jc w:val="both"/>
      </w:pPr>
      <w:r>
        <w:rPr>
          <w:rFonts w:ascii="Times New Roman"/>
          <w:b w:val="false"/>
          <w:i w:val="false"/>
          <w:color w:val="000000"/>
          <w:sz w:val="28"/>
        </w:rPr>
        <w:t xml:space="preserve">
      714. Оқу курсын және тиісті тексеруді сәтті аяқтаған кабиналық экипаж мүшелеріне ӘК үлгілері мен модификацияларына біліктілік рұқсаттарының қолданылу мерзімдері бар жаңартылған тізімді ұсынған кезде Пайдаланушы осы Үлгілік бағдарламаларға 105-қосымшада ұсынылған форматты пайдаланады. Басқа форматты пайдалану кезінде осы Үлгілік бағдарламаларға </w:t>
      </w:r>
      <w:r>
        <w:rPr>
          <w:rFonts w:ascii="Times New Roman"/>
          <w:b w:val="false"/>
          <w:i w:val="false"/>
          <w:color w:val="000000"/>
          <w:sz w:val="28"/>
        </w:rPr>
        <w:t>105-қосымшада</w:t>
      </w:r>
      <w:r>
        <w:rPr>
          <w:rFonts w:ascii="Times New Roman"/>
          <w:b w:val="false"/>
          <w:i w:val="false"/>
          <w:color w:val="000000"/>
          <w:sz w:val="28"/>
        </w:rPr>
        <w:t xml:space="preserve"> көзделген 1, 2, 3 және 4-бағандарда көрсетілген элементтер, сондай-ақ біліктілік рұқсаттарының қолданылу мерзімдерін белгілеу үшін осы Үлгілік бағдарламаларға 105-қосымшада көзделген 1 және 2-бағандарда көрсетілген мәліметтер көрсетіледі. </w:t>
      </w:r>
    </w:p>
    <w:bookmarkEnd w:id="853"/>
    <w:bookmarkStart w:name="z1800" w:id="854"/>
    <w:p>
      <w:pPr>
        <w:spacing w:after="0"/>
        <w:ind w:left="0"/>
        <w:jc w:val="left"/>
      </w:pPr>
      <w:r>
        <w:rPr>
          <w:rFonts w:ascii="Times New Roman"/>
          <w:b/>
          <w:i w:val="false"/>
          <w:color w:val="000000"/>
        </w:rPr>
        <w:t xml:space="preserve"> 29-бөлім. Ұшуды жерде қамтамасыз ету жөніндегі авиациялық персоналды кәсіби даярлаудың үлгілік бағдарламалары 1-параграф. Әуежайлардағы инженерлік-техникалық персоналды, ұшуларды әуеайлақтық қамтамасыз ету жөніндегі мамандарды кәсіби даярлаудың үлгілік бағдарламалары</w:t>
      </w:r>
    </w:p>
    <w:bookmarkEnd w:id="854"/>
    <w:bookmarkStart w:name="z1799" w:id="855"/>
    <w:p>
      <w:pPr>
        <w:spacing w:after="0"/>
        <w:ind w:left="0"/>
        <w:jc w:val="both"/>
      </w:pPr>
      <w:r>
        <w:rPr>
          <w:rFonts w:ascii="Times New Roman"/>
          <w:b w:val="false"/>
          <w:i w:val="false"/>
          <w:color w:val="000000"/>
          <w:sz w:val="28"/>
        </w:rPr>
        <w:t xml:space="preserve">
      715. Қызметі "Қазақстан Республикасының азаматтық авиация ұшуларын әуеайлақтық қамтамасыз ету қағидаларымен"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12360 болып тіркелген). реттелетін әуеайлақтардың техникалық пайдаланумен айналысатын мамандардың (басшылар, инженерлер, әуеайлақ қызметінің шебері, ұшуларға әуеайлақ элементтерінің дайындық жағдайын бақылайтын мамандар), кәсіби даярлаудың үлгілік қағидалары, өзіне "Ұшулардың қауіпсіздігін қамтамасыз етуге тікелей қатысатын авиациялық персоналды кәсіби даярлау қағидаларына" сәйкес жүзеге асырылатын оқыту бағдарламаларының минималды көлемін қамтиды.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98" w:id="856"/>
    <w:p>
      <w:pPr>
        <w:spacing w:after="0"/>
        <w:ind w:left="0"/>
        <w:jc w:val="both"/>
      </w:pPr>
      <w:r>
        <w:rPr>
          <w:rFonts w:ascii="Times New Roman"/>
          <w:b w:val="false"/>
          <w:i w:val="false"/>
          <w:color w:val="000000"/>
          <w:sz w:val="28"/>
        </w:rPr>
        <w:t xml:space="preserve">
      716. Қажеттілік бойынша азаматтық авиация кәсіпорынның шешімімен, сондай-ақ Қазақстан Республикасы азаматтық авиация саласында нормативтік-құқықтық актілермен анықталатын кәсіби даярлыққа жаңа немесе қосымша талаптарды ендіргенде қосымша және арнайы курстар мен тренингтер өткізіледі. </w:t>
      </w:r>
    </w:p>
    <w:bookmarkEnd w:id="856"/>
    <w:bookmarkStart w:name="z1797" w:id="857"/>
    <w:p>
      <w:pPr>
        <w:spacing w:after="0"/>
        <w:ind w:left="0"/>
        <w:jc w:val="both"/>
      </w:pPr>
      <w:r>
        <w:rPr>
          <w:rFonts w:ascii="Times New Roman"/>
          <w:b w:val="false"/>
          <w:i w:val="false"/>
          <w:color w:val="000000"/>
          <w:sz w:val="28"/>
        </w:rPr>
        <w:t xml:space="preserve">
      717. Әуежайларда ұшуларды әуеайлақтық қамтамасыз ету жөніндегі мамандарды бастапқы даярлау міндетті түрде кәсіби қызметті жүзеге асыру үшін алғашқы рет қабылданған тұлғалар үшін өткізіледі. Сонымен бірге азаматтық авиация саласында бірдей мамандық бойынша бұрын жұмыс істегендер үшін бастапқы даярлау қажет етілмейді. </w:t>
      </w:r>
    </w:p>
    <w:bookmarkEnd w:id="857"/>
    <w:bookmarkStart w:name="z1796" w:id="858"/>
    <w:p>
      <w:pPr>
        <w:spacing w:after="0"/>
        <w:ind w:left="0"/>
        <w:jc w:val="both"/>
      </w:pPr>
      <w:r>
        <w:rPr>
          <w:rFonts w:ascii="Times New Roman"/>
          <w:b w:val="false"/>
          <w:i w:val="false"/>
          <w:color w:val="000000"/>
          <w:sz w:val="28"/>
        </w:rPr>
        <w:t xml:space="preserve">
      718. Бастапқы даярлау көлемі оқыту уақытына қарамастан 72 сағаттан кем емес сағатты құрайды. </w:t>
      </w:r>
    </w:p>
    <w:bookmarkEnd w:id="858"/>
    <w:bookmarkStart w:name="z1795" w:id="859"/>
    <w:p>
      <w:pPr>
        <w:spacing w:after="0"/>
        <w:ind w:left="0"/>
        <w:jc w:val="both"/>
      </w:pPr>
      <w:r>
        <w:rPr>
          <w:rFonts w:ascii="Times New Roman"/>
          <w:b w:val="false"/>
          <w:i w:val="false"/>
          <w:color w:val="000000"/>
          <w:sz w:val="28"/>
        </w:rPr>
        <w:t xml:space="preserve">
      719. Өз бетімен жұмыстарды орындауға рұқсат алу үшін ұшуларды әуеайлақтық қамтамасыз ету жөніндегі мамандар тәжірибелі маман басшылығымен (әуеайлақ ерекшеліктерімен, әуеайлақтағы қауіпсіздік талаптарын, әуеайлақтағы қозғалыс ережесімен, радио байланыс жүргізу тәртібімен, әуеайлақ ұстау бойынша технологиялармен, басқа да қызметтер мен ұйымдармен өзара әрекет тәртібімен, қызмет мамандарының жұмыс технологияларымен, ұшуларды әуеайлақтық қамтамасыз ету бойынша нормативтік құжаттармен танысу және игеру, тағылымдамадан өтіп, тағылымдама аяқталуы бойынша меңгерген білім мен дағдылар бойынша тиісті сынақтар тапсырылады. </w:t>
      </w:r>
    </w:p>
    <w:bookmarkEnd w:id="859"/>
    <w:bookmarkStart w:name="z1794" w:id="860"/>
    <w:p>
      <w:pPr>
        <w:spacing w:after="0"/>
        <w:ind w:left="0"/>
        <w:jc w:val="both"/>
      </w:pPr>
      <w:r>
        <w:rPr>
          <w:rFonts w:ascii="Times New Roman"/>
          <w:b w:val="false"/>
          <w:i w:val="false"/>
          <w:color w:val="000000"/>
          <w:sz w:val="28"/>
        </w:rPr>
        <w:t>
      720. Ұшуларды әуеайлақтық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861"/>
    <w:p>
      <w:pPr>
        <w:spacing w:after="0"/>
        <w:ind w:left="0"/>
        <w:jc w:val="both"/>
      </w:pPr>
      <w:r>
        <w:rPr>
          <w:rFonts w:ascii="Times New Roman"/>
          <w:b w:val="false"/>
          <w:i w:val="false"/>
          <w:color w:val="000000"/>
          <w:sz w:val="28"/>
        </w:rPr>
        <w:t>
      721. Ұшуларды әуеайлақтық қамтамасыз ету жөніндегі мамандарды қайта даярлау АОО бағдарламалары бойынша жаңа ресімдер мен технологияларды пайдалануға беру шеңберінде жүзеге асырылады.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2" w:id="862"/>
    <w:p>
      <w:pPr>
        <w:spacing w:after="0"/>
        <w:ind w:left="0"/>
        <w:jc w:val="both"/>
      </w:pPr>
      <w:r>
        <w:rPr>
          <w:rFonts w:ascii="Times New Roman"/>
          <w:b w:val="false"/>
          <w:i w:val="false"/>
          <w:color w:val="000000"/>
          <w:sz w:val="28"/>
        </w:rPr>
        <w:t xml:space="preserve">
      722. Ұшуларды әуеайлақтық қамтамасыз ету жөніндегі мамандардың кәсіби деңгейін қолдау кемінде үш жылда бір реттен өткізіледі. Кәсіби деңгейді қолдау бойынша курстың көлемі 24 сағаттан кем емес уақытты құрайды. </w:t>
      </w:r>
    </w:p>
    <w:bookmarkEnd w:id="862"/>
    <w:bookmarkStart w:name="z1791" w:id="863"/>
    <w:p>
      <w:pPr>
        <w:spacing w:after="0"/>
        <w:ind w:left="0"/>
        <w:jc w:val="both"/>
      </w:pPr>
      <w:r>
        <w:rPr>
          <w:rFonts w:ascii="Times New Roman"/>
          <w:b w:val="false"/>
          <w:i w:val="false"/>
          <w:color w:val="000000"/>
          <w:sz w:val="28"/>
        </w:rPr>
        <w:t>
      723.Кәсіби деңгейді қолдау өзіне курстарды, тренингтерді және семинарларды, оның ішінде көрсетілген бастапқы даярлау тақырыптық үлгілік бағдарламаларына сәйкес қашықтықтық оқудан өтуді қосады.</w:t>
      </w:r>
    </w:p>
    <w:bookmarkEnd w:id="863"/>
    <w:bookmarkStart w:name="z1790" w:id="864"/>
    <w:p>
      <w:pPr>
        <w:spacing w:after="0"/>
        <w:ind w:left="0"/>
        <w:jc w:val="both"/>
      </w:pPr>
      <w:r>
        <w:rPr>
          <w:rFonts w:ascii="Times New Roman"/>
          <w:b w:val="false"/>
          <w:i w:val="false"/>
          <w:color w:val="000000"/>
          <w:sz w:val="28"/>
        </w:rPr>
        <w:t xml:space="preserve">
      724.Жүзеге асырылатын кәсіби даярлықтың түріне байланыссыз оқытудың аяқталуы бойынша оқытылатын маман білімінің қорытынды бақылауы өткізіледі, оның нәтижесі бойынша тиісті құжат беріледі. </w:t>
      </w:r>
    </w:p>
    <w:bookmarkEnd w:id="864"/>
    <w:bookmarkStart w:name="z1789" w:id="865"/>
    <w:p>
      <w:pPr>
        <w:spacing w:after="0"/>
        <w:ind w:left="0"/>
        <w:jc w:val="both"/>
      </w:pPr>
      <w:r>
        <w:rPr>
          <w:rFonts w:ascii="Times New Roman"/>
          <w:b w:val="false"/>
          <w:i w:val="false"/>
          <w:color w:val="000000"/>
          <w:sz w:val="28"/>
        </w:rPr>
        <w:t xml:space="preserve">
      725. Осы Үлгілік бағдарламаның </w:t>
      </w:r>
      <w:r>
        <w:rPr>
          <w:rFonts w:ascii="Times New Roman"/>
          <w:b w:val="false"/>
          <w:i w:val="false"/>
          <w:color w:val="000000"/>
          <w:sz w:val="28"/>
        </w:rPr>
        <w:t>106-қосымшасында</w:t>
      </w:r>
      <w:r>
        <w:rPr>
          <w:rFonts w:ascii="Times New Roman"/>
          <w:b w:val="false"/>
          <w:i w:val="false"/>
          <w:color w:val="000000"/>
          <w:sz w:val="28"/>
        </w:rPr>
        <w:t xml:space="preserve"> келтірілген кем дегенде келесі салаларда қажетті білімдерді игеруді бастапқы даярлау өзіне қосады. </w:t>
      </w:r>
    </w:p>
    <w:bookmarkEnd w:id="865"/>
    <w:bookmarkStart w:name="z1788" w:id="866"/>
    <w:p>
      <w:pPr>
        <w:spacing w:after="0"/>
        <w:ind w:left="0"/>
        <w:jc w:val="both"/>
      </w:pPr>
      <w:r>
        <w:rPr>
          <w:rFonts w:ascii="Times New Roman"/>
          <w:b w:val="false"/>
          <w:i w:val="false"/>
          <w:color w:val="000000"/>
          <w:sz w:val="28"/>
        </w:rPr>
        <w:t xml:space="preserve">
      726. Бастапқы даярлаудың үлгілік бағдарламасы Халықаралық азаматтық авиация туралы конвенцияның 14-қосымшасының және азаматтық авиация саласындағы ұлттық заңнаманың негізінде әзірленді. </w:t>
      </w:r>
    </w:p>
    <w:bookmarkEnd w:id="866"/>
    <w:bookmarkStart w:name="z1787" w:id="867"/>
    <w:p>
      <w:pPr>
        <w:spacing w:after="0"/>
        <w:ind w:left="0"/>
        <w:jc w:val="both"/>
      </w:pPr>
      <w:r>
        <w:rPr>
          <w:rFonts w:ascii="Times New Roman"/>
          <w:b w:val="false"/>
          <w:i w:val="false"/>
          <w:color w:val="000000"/>
          <w:sz w:val="28"/>
        </w:rPr>
        <w:t>
      727. Кәсіби деңгейді қолдау мына мақсатта жүргізіледі:</w:t>
      </w:r>
    </w:p>
    <w:bookmarkEnd w:id="867"/>
    <w:p>
      <w:pPr>
        <w:spacing w:after="0"/>
        <w:ind w:left="0"/>
        <w:jc w:val="both"/>
      </w:pPr>
      <w:r>
        <w:rPr>
          <w:rFonts w:ascii="Times New Roman"/>
          <w:b w:val="false"/>
          <w:i w:val="false"/>
          <w:color w:val="000000"/>
          <w:sz w:val="28"/>
        </w:rPr>
        <w:t>
      1) мамандық бойынша кәсіби деңгейді мерзімді қолдау;</w:t>
      </w:r>
    </w:p>
    <w:p>
      <w:pPr>
        <w:spacing w:after="0"/>
        <w:ind w:left="0"/>
        <w:jc w:val="both"/>
      </w:pPr>
      <w:r>
        <w:rPr>
          <w:rFonts w:ascii="Times New Roman"/>
          <w:b w:val="false"/>
          <w:i w:val="false"/>
          <w:color w:val="000000"/>
          <w:sz w:val="28"/>
        </w:rPr>
        <w:t>
      2) реттелетін құжаттарда жаңа талаптар мен өзгерістерді игеру;</w:t>
      </w:r>
    </w:p>
    <w:p>
      <w:pPr>
        <w:spacing w:after="0"/>
        <w:ind w:left="0"/>
        <w:jc w:val="both"/>
      </w:pPr>
      <w:r>
        <w:rPr>
          <w:rFonts w:ascii="Times New Roman"/>
          <w:b w:val="false"/>
          <w:i w:val="false"/>
          <w:color w:val="000000"/>
          <w:sz w:val="28"/>
        </w:rPr>
        <w:t>
      3) жұмыста 6 айдан артық үзілістен кейін мамандардың кәсіби дағдыларын қалпына келтіру.</w:t>
      </w:r>
    </w:p>
    <w:bookmarkStart w:name="z1786" w:id="868"/>
    <w:p>
      <w:pPr>
        <w:spacing w:after="0"/>
        <w:ind w:left="0"/>
        <w:jc w:val="left"/>
      </w:pPr>
      <w:r>
        <w:rPr>
          <w:rFonts w:ascii="Times New Roman"/>
          <w:b/>
          <w:i w:val="false"/>
          <w:color w:val="000000"/>
        </w:rPr>
        <w:t xml:space="preserve"> 2-параграф. Әуеайлақта және оған іргелес аумақта азаматтық ӘК ұшуы үшін құстар мен өзге де жануарлар тудыратын қауіптерді басқару жөніндегі қызметті жүзеге асыратын персоналды (құстар мен өзге де жануарларды бақылау жөніндегі аға басшы, үйлестіруші, штаттық маман) кәсіби даярлаудың үлгілік бағдарламалары.</w:t>
      </w:r>
    </w:p>
    <w:bookmarkEnd w:id="868"/>
    <w:p>
      <w:pPr>
        <w:spacing w:after="0"/>
        <w:ind w:left="0"/>
        <w:jc w:val="both"/>
      </w:pPr>
      <w:r>
        <w:rPr>
          <w:rFonts w:ascii="Times New Roman"/>
          <w:b w:val="false"/>
          <w:i w:val="false"/>
          <w:color w:val="ff0000"/>
          <w:sz w:val="28"/>
        </w:rPr>
        <w:t xml:space="preserve">
      Ескерту. 2-параграфтың тақырыбы жаңа редакцияда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5" w:id="869"/>
    <w:p>
      <w:pPr>
        <w:spacing w:after="0"/>
        <w:ind w:left="0"/>
        <w:jc w:val="both"/>
      </w:pPr>
      <w:r>
        <w:rPr>
          <w:rFonts w:ascii="Times New Roman"/>
          <w:b w:val="false"/>
          <w:i w:val="false"/>
          <w:color w:val="000000"/>
          <w:sz w:val="28"/>
        </w:rPr>
        <w:t xml:space="preserve">
      728. Қазақстан Республикасы Инвестициялар және даму министрінің міндетін атқарушының 2015 жылғы 26 наурыздағы № 323 (Нормативтік құқықтық актілерді мемлекеттік тіркеу тізілімінде № 11724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азаматтық әуе кемелерінің ұшуы үшін құстар мен өзге де жануарлар тудыратын қауіптерді басқару қағидаларымен реттелетін аға басшыларды, үйлестірушілерді, құстар мен өзге де жануарларды бақылау қызметі жөніндегі мамандарды кәсіби даярлаудың үлгілік қағидалары өзіне Қазақстан Республикасы Инвестициялар және даму министрінің міндетін атқарушының 2015 жылғы 24 ақпандағы № 159 (Нормативтік құқықтық актілерді мемлекеттік тіркеу тізілімінде № 10562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 кәсіптік даярлау қағидаларына сәйкес жүзеге асырылатын оқыту бағдарламаларының минималды көлемін қамтиды.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4" w:id="870"/>
    <w:p>
      <w:pPr>
        <w:spacing w:after="0"/>
        <w:ind w:left="0"/>
        <w:jc w:val="both"/>
      </w:pPr>
      <w:r>
        <w:rPr>
          <w:rFonts w:ascii="Times New Roman"/>
          <w:b w:val="false"/>
          <w:i w:val="false"/>
          <w:color w:val="000000"/>
          <w:sz w:val="28"/>
        </w:rPr>
        <w:t xml:space="preserve">
      729. Қажеттілік бойынша азаматтық авиация кәсіпорнының шешімімен, сондай-ақ Қазақстан Республикасы азаматтық авиация саласында нормативтік-құқықтық актілермен анықталатын кәсіби даярлыққа жаңа немесе қосымша талаптарды ендіргенде қосымша және арнайы курстар мен тренингтер өткізіледі. </w:t>
      </w:r>
    </w:p>
    <w:bookmarkEnd w:id="870"/>
    <w:bookmarkStart w:name="z1783" w:id="871"/>
    <w:p>
      <w:pPr>
        <w:spacing w:after="0"/>
        <w:ind w:left="0"/>
        <w:jc w:val="both"/>
      </w:pPr>
      <w:r>
        <w:rPr>
          <w:rFonts w:ascii="Times New Roman"/>
          <w:b w:val="false"/>
          <w:i w:val="false"/>
          <w:color w:val="000000"/>
          <w:sz w:val="28"/>
        </w:rPr>
        <w:t>
      730. Бастапқы даярлау міндетті түрде құстар мен өзге де жануарлар тудыратын қауіптерді басқару бағдарламасын әзірлеуге, іске асыруға және тиімділігіне жауапты аға басшылар мен үйлестірушілер, сондай-ақ кәсіби қызметті жүзеге асыру үшін алғаш рет қабылданған құстар мен өзге де жануарларды бақылау жөніндегі мамандар үшін жүргізіледі. Бұл ретте бұрын азаматтық авиация саласында ұқсас мамандану бойынша жұмыс істеген және тиісті бастапқы даярлықтан өткен адамдар үшін осы Үлгілік бағдарламаларда белгіленген кезеңділікпен қайта даярлауды қамтамасыз ету талап етіледі.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2" w:id="872"/>
    <w:p>
      <w:pPr>
        <w:spacing w:after="0"/>
        <w:ind w:left="0"/>
        <w:jc w:val="both"/>
      </w:pPr>
      <w:r>
        <w:rPr>
          <w:rFonts w:ascii="Times New Roman"/>
          <w:b w:val="false"/>
          <w:i w:val="false"/>
          <w:color w:val="000000"/>
          <w:sz w:val="28"/>
        </w:rPr>
        <w:t>
      731. Құстар мен өзге де жануарлар тудыратын қауіптерді басқару бағдарламасын әзірлеуге, іске асыруға және тиімділігіне жауапты аға басшылар мен үйлестірушілерді бастапқы даярлау көлемі кемінде 16 сағатты, ал әуеайлақта және оған іргелес аумақта құстар мен өзге де жануарлардың болуын бақылау жөніндегі мамандарды даярлау көлемі кемінде 24 сағатты құрайды.</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1" w:id="873"/>
    <w:p>
      <w:pPr>
        <w:spacing w:after="0"/>
        <w:ind w:left="0"/>
        <w:jc w:val="both"/>
      </w:pPr>
      <w:r>
        <w:rPr>
          <w:rFonts w:ascii="Times New Roman"/>
          <w:b w:val="false"/>
          <w:i w:val="false"/>
          <w:color w:val="000000"/>
          <w:sz w:val="28"/>
        </w:rPr>
        <w:t>
      732. Өздігімен жұмыстарды атқаруға рұқсат алу үшін құстар мен өзге де жануарларды бақылау жөніндегі мамандар бойынша ең тәжірибелі маманның басшылығымен қажетті теориялық даярлықтан және тағылымдамадан өтеді:</w:t>
      </w:r>
    </w:p>
    <w:bookmarkEnd w:id="873"/>
    <w:p>
      <w:pPr>
        <w:spacing w:after="0"/>
        <w:ind w:left="0"/>
        <w:jc w:val="both"/>
      </w:pPr>
      <w:r>
        <w:rPr>
          <w:rFonts w:ascii="Times New Roman"/>
          <w:b w:val="false"/>
          <w:i w:val="false"/>
          <w:color w:val="000000"/>
          <w:sz w:val="28"/>
        </w:rPr>
        <w:t>
      1) әуеайлақтың ерекшеліктерімен танысу және зерделеу;</w:t>
      </w:r>
    </w:p>
    <w:p>
      <w:pPr>
        <w:spacing w:after="0"/>
        <w:ind w:left="0"/>
        <w:jc w:val="both"/>
      </w:pPr>
      <w:r>
        <w:rPr>
          <w:rFonts w:ascii="Times New Roman"/>
          <w:b w:val="false"/>
          <w:i w:val="false"/>
          <w:color w:val="000000"/>
          <w:sz w:val="28"/>
        </w:rPr>
        <w:t>
      2) әуеайлақтағы қауіпсіздік талаптары;</w:t>
      </w:r>
    </w:p>
    <w:p>
      <w:pPr>
        <w:spacing w:after="0"/>
        <w:ind w:left="0"/>
        <w:jc w:val="both"/>
      </w:pPr>
      <w:r>
        <w:rPr>
          <w:rFonts w:ascii="Times New Roman"/>
          <w:b w:val="false"/>
          <w:i w:val="false"/>
          <w:color w:val="000000"/>
          <w:sz w:val="28"/>
        </w:rPr>
        <w:t>
      3) әуеайлақтағы қозғалыс қағидалары;</w:t>
      </w:r>
    </w:p>
    <w:p>
      <w:pPr>
        <w:spacing w:after="0"/>
        <w:ind w:left="0"/>
        <w:jc w:val="both"/>
      </w:pPr>
      <w:r>
        <w:rPr>
          <w:rFonts w:ascii="Times New Roman"/>
          <w:b w:val="false"/>
          <w:i w:val="false"/>
          <w:color w:val="000000"/>
          <w:sz w:val="28"/>
        </w:rPr>
        <w:t>
      4) радиобайланысты жүргізу тәртібі;</w:t>
      </w:r>
    </w:p>
    <w:p>
      <w:pPr>
        <w:spacing w:after="0"/>
        <w:ind w:left="0"/>
        <w:jc w:val="both"/>
      </w:pPr>
      <w:r>
        <w:rPr>
          <w:rFonts w:ascii="Times New Roman"/>
          <w:b w:val="false"/>
          <w:i w:val="false"/>
          <w:color w:val="000000"/>
          <w:sz w:val="28"/>
        </w:rPr>
        <w:t>
      5) ҰҚЖ-ға рұқсатсыз шығудың алдын алу;</w:t>
      </w:r>
    </w:p>
    <w:p>
      <w:pPr>
        <w:spacing w:after="0"/>
        <w:ind w:left="0"/>
        <w:jc w:val="both"/>
      </w:pPr>
      <w:r>
        <w:rPr>
          <w:rFonts w:ascii="Times New Roman"/>
          <w:b w:val="false"/>
          <w:i w:val="false"/>
          <w:color w:val="000000"/>
          <w:sz w:val="28"/>
        </w:rPr>
        <w:t>
      6) радиомаяк жүйесінің аймақтарын қорғау;</w:t>
      </w:r>
    </w:p>
    <w:p>
      <w:pPr>
        <w:spacing w:after="0"/>
        <w:ind w:left="0"/>
        <w:jc w:val="both"/>
      </w:pPr>
      <w:r>
        <w:rPr>
          <w:rFonts w:ascii="Times New Roman"/>
          <w:b w:val="false"/>
          <w:i w:val="false"/>
          <w:color w:val="000000"/>
          <w:sz w:val="28"/>
        </w:rPr>
        <w:t xml:space="preserve">
      7) әуеайлақта көру мүмкіндігі шектеулі жағдайларда жұмыс рәсімдері; </w:t>
      </w:r>
    </w:p>
    <w:p>
      <w:pPr>
        <w:spacing w:after="0"/>
        <w:ind w:left="0"/>
        <w:jc w:val="both"/>
      </w:pPr>
      <w:r>
        <w:rPr>
          <w:rFonts w:ascii="Times New Roman"/>
          <w:b w:val="false"/>
          <w:i w:val="false"/>
          <w:color w:val="000000"/>
          <w:sz w:val="28"/>
        </w:rPr>
        <w:t xml:space="preserve">
      8) әуеайлақта ұшуды қамтамасыз етуді жүзеге асыратын басқа да қызметтермен және ұйымдармен өзара іс-қимыл жасау тәртібі; </w:t>
      </w:r>
    </w:p>
    <w:p>
      <w:pPr>
        <w:spacing w:after="0"/>
        <w:ind w:left="0"/>
        <w:jc w:val="both"/>
      </w:pPr>
      <w:r>
        <w:rPr>
          <w:rFonts w:ascii="Times New Roman"/>
          <w:b w:val="false"/>
          <w:i w:val="false"/>
          <w:color w:val="000000"/>
          <w:sz w:val="28"/>
        </w:rPr>
        <w:t>
      9) әуежайдың құстар мен өзге де жануарлар тудыратын қауіптерді басқару жөніндегі бағдарламасы;</w:t>
      </w:r>
    </w:p>
    <w:p>
      <w:pPr>
        <w:spacing w:after="0"/>
        <w:ind w:left="0"/>
        <w:jc w:val="both"/>
      </w:pPr>
      <w:r>
        <w:rPr>
          <w:rFonts w:ascii="Times New Roman"/>
          <w:b w:val="false"/>
          <w:i w:val="false"/>
          <w:color w:val="000000"/>
          <w:sz w:val="28"/>
        </w:rPr>
        <w:t>
      10) әуе кемелерінің ұшу қауіпсіздігіне қатер төндіретін құстардың биологиясы мен экологиясы;</w:t>
      </w:r>
    </w:p>
    <w:p>
      <w:pPr>
        <w:spacing w:after="0"/>
        <w:ind w:left="0"/>
        <w:jc w:val="both"/>
      </w:pPr>
      <w:r>
        <w:rPr>
          <w:rFonts w:ascii="Times New Roman"/>
          <w:b w:val="false"/>
          <w:i w:val="false"/>
          <w:color w:val="000000"/>
          <w:sz w:val="28"/>
        </w:rPr>
        <w:t>
      11) тіршілік ету ортасын басқару;</w:t>
      </w:r>
    </w:p>
    <w:p>
      <w:pPr>
        <w:spacing w:after="0"/>
        <w:ind w:left="0"/>
        <w:jc w:val="both"/>
      </w:pPr>
      <w:r>
        <w:rPr>
          <w:rFonts w:ascii="Times New Roman"/>
          <w:b w:val="false"/>
          <w:i w:val="false"/>
          <w:color w:val="000000"/>
          <w:sz w:val="28"/>
        </w:rPr>
        <w:t xml:space="preserve">
      12) қорқыту құралдарын пайдалану және оларға техникалық қызмет көрсету; </w:t>
      </w:r>
    </w:p>
    <w:p>
      <w:pPr>
        <w:spacing w:after="0"/>
        <w:ind w:left="0"/>
        <w:jc w:val="both"/>
      </w:pPr>
      <w:r>
        <w:rPr>
          <w:rFonts w:ascii="Times New Roman"/>
          <w:b w:val="false"/>
          <w:i w:val="false"/>
          <w:color w:val="000000"/>
          <w:sz w:val="28"/>
        </w:rPr>
        <w:t>
      13) қоныс аударуы кезеңдері, мекендеу аймақтары, жабайы табиғат саласындағы соңғы оқиғалар, әуежайда қолданылатын шаралар.</w:t>
      </w:r>
    </w:p>
    <w:p>
      <w:pPr>
        <w:spacing w:after="0"/>
        <w:ind w:left="0"/>
        <w:jc w:val="both"/>
      </w:pPr>
      <w:r>
        <w:rPr>
          <w:rFonts w:ascii="Times New Roman"/>
          <w:b w:val="false"/>
          <w:i w:val="false"/>
          <w:color w:val="000000"/>
          <w:sz w:val="28"/>
        </w:rPr>
        <w:t>
      Оқу және тағылымдама аяқталғаннан кейін алған білімі мен дағдылары бойынша тиісті сынақтар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0" w:id="874"/>
    <w:p>
      <w:pPr>
        <w:spacing w:after="0"/>
        <w:ind w:left="0"/>
        <w:jc w:val="both"/>
      </w:pPr>
      <w:r>
        <w:rPr>
          <w:rFonts w:ascii="Times New Roman"/>
          <w:b w:val="false"/>
          <w:i w:val="false"/>
          <w:color w:val="000000"/>
          <w:sz w:val="28"/>
        </w:rPr>
        <w:t>
      733. Ұшуларды орнитологиялық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9" w:id="875"/>
    <w:p>
      <w:pPr>
        <w:spacing w:after="0"/>
        <w:ind w:left="0"/>
        <w:jc w:val="both"/>
      </w:pPr>
      <w:r>
        <w:rPr>
          <w:rFonts w:ascii="Times New Roman"/>
          <w:b w:val="false"/>
          <w:i w:val="false"/>
          <w:color w:val="000000"/>
          <w:sz w:val="28"/>
        </w:rPr>
        <w:t>
      734. Құстар мен өзге де жануарларды бақылау жөніндегі мамандарды қайта даярлау әуеайлақтарды пайдаланушылардың бағдарламалары бойынша жаңа рәсімдерді, жабдықтарды пайдалануға беру шеңберінде, сондай-ақ АОО бағдарламалары бойынша екі жылда бір реттен кем емес жүзеге асырылады.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734-тармақ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8" w:id="876"/>
    <w:p>
      <w:pPr>
        <w:spacing w:after="0"/>
        <w:ind w:left="0"/>
        <w:jc w:val="both"/>
      </w:pPr>
      <w:r>
        <w:rPr>
          <w:rFonts w:ascii="Times New Roman"/>
          <w:b w:val="false"/>
          <w:i w:val="false"/>
          <w:color w:val="000000"/>
          <w:sz w:val="28"/>
        </w:rPr>
        <w:t>
      735. Құстар мен өзге де жануарларды бақылау бойынша кәсіби деңгейін қолдау кемінде екі жылда бір реттен сиретпей жүргізіледі. Құстар мен өзге де жануарлар тудыратын қауіп-қатерлерді басқару жөніндегі бағдарламаны әзірлеуге, іске асыруға және тиімділігіне жауапты аға басшылар мен үйлестірушілердің кәсіби деңгейін қолдау жөніндегі курстың көлемі кемінде 8 сағатты, ал құстар мен өзге де жануарларды бақылау жөніндегі мамандардың саны кемінде 12 сағатты құрайды.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7" w:id="877"/>
    <w:p>
      <w:pPr>
        <w:spacing w:after="0"/>
        <w:ind w:left="0"/>
        <w:jc w:val="both"/>
      </w:pPr>
      <w:r>
        <w:rPr>
          <w:rFonts w:ascii="Times New Roman"/>
          <w:b w:val="false"/>
          <w:i w:val="false"/>
          <w:color w:val="000000"/>
          <w:sz w:val="28"/>
        </w:rPr>
        <w:t>
      736. Кәсіби деңгейді қолдау өзіне курстарды, тренингтерді және семинарларды, оның ішінде көрсетілген бастапқы даярлау тақырыптық үлгілік бағдарламаларына сәйкес қашықтықтық оқудан өтуді қосады.</w:t>
      </w:r>
    </w:p>
    <w:bookmarkEnd w:id="877"/>
    <w:bookmarkStart w:name="z1776" w:id="878"/>
    <w:p>
      <w:pPr>
        <w:spacing w:after="0"/>
        <w:ind w:left="0"/>
        <w:jc w:val="both"/>
      </w:pPr>
      <w:r>
        <w:rPr>
          <w:rFonts w:ascii="Times New Roman"/>
          <w:b w:val="false"/>
          <w:i w:val="false"/>
          <w:color w:val="000000"/>
          <w:sz w:val="28"/>
        </w:rPr>
        <w:t>
      737. Жүзеге асырылатын кәсіби даярлықтың түріне байланыссыз оқытудың аяқталуы бойынша оқытылатын маман білімінің қорытынды бақылауы өткізіледі, оның нәтижесі бойынша тиісті құжат беріледі</w:t>
      </w:r>
    </w:p>
    <w:bookmarkEnd w:id="878"/>
    <w:bookmarkStart w:name="z1775" w:id="879"/>
    <w:p>
      <w:pPr>
        <w:spacing w:after="0"/>
        <w:ind w:left="0"/>
        <w:jc w:val="both"/>
      </w:pPr>
      <w:r>
        <w:rPr>
          <w:rFonts w:ascii="Times New Roman"/>
          <w:b w:val="false"/>
          <w:i w:val="false"/>
          <w:color w:val="000000"/>
          <w:sz w:val="28"/>
        </w:rPr>
        <w:t xml:space="preserve">
      738. Осы Үлгілік бағдарламаларға </w:t>
      </w:r>
      <w:r>
        <w:rPr>
          <w:rFonts w:ascii="Times New Roman"/>
          <w:b w:val="false"/>
          <w:i w:val="false"/>
          <w:color w:val="000000"/>
          <w:sz w:val="28"/>
        </w:rPr>
        <w:t>107-қосымшада</w:t>
      </w:r>
      <w:r>
        <w:rPr>
          <w:rFonts w:ascii="Times New Roman"/>
          <w:b w:val="false"/>
          <w:i w:val="false"/>
          <w:color w:val="000000"/>
          <w:sz w:val="28"/>
        </w:rPr>
        <w:t xml:space="preserve"> келтірілген салаларда қажетті білімдерді игеруді бастапқы даярлау өзіне қосады.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738-тармақ жаңа редакцияда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4" w:id="880"/>
    <w:p>
      <w:pPr>
        <w:spacing w:after="0"/>
        <w:ind w:left="0"/>
        <w:jc w:val="both"/>
      </w:pPr>
      <w:r>
        <w:rPr>
          <w:rFonts w:ascii="Times New Roman"/>
          <w:b w:val="false"/>
          <w:i w:val="false"/>
          <w:color w:val="000000"/>
          <w:sz w:val="28"/>
        </w:rPr>
        <w:t>
      739. Кәсіби деңгейді қолдау келесі мақсатпен өткізіледі:</w:t>
      </w:r>
    </w:p>
    <w:bookmarkEnd w:id="880"/>
    <w:p>
      <w:pPr>
        <w:spacing w:after="0"/>
        <w:ind w:left="0"/>
        <w:jc w:val="both"/>
      </w:pPr>
      <w:r>
        <w:rPr>
          <w:rFonts w:ascii="Times New Roman"/>
          <w:b w:val="false"/>
          <w:i w:val="false"/>
          <w:color w:val="000000"/>
          <w:sz w:val="28"/>
        </w:rPr>
        <w:t>
      1) мамандық бойынша кәсіби деңгейді мезімді қолдау мақсатымен;</w:t>
      </w:r>
    </w:p>
    <w:p>
      <w:pPr>
        <w:spacing w:after="0"/>
        <w:ind w:left="0"/>
        <w:jc w:val="both"/>
      </w:pPr>
      <w:r>
        <w:rPr>
          <w:rFonts w:ascii="Times New Roman"/>
          <w:b w:val="false"/>
          <w:i w:val="false"/>
          <w:color w:val="000000"/>
          <w:sz w:val="28"/>
        </w:rPr>
        <w:t>
      2) реттелетін құжаттарда жаңа талаптар мен өзгерістерді игеру;</w:t>
      </w:r>
    </w:p>
    <w:p>
      <w:pPr>
        <w:spacing w:after="0"/>
        <w:ind w:left="0"/>
        <w:jc w:val="both"/>
      </w:pPr>
      <w:r>
        <w:rPr>
          <w:rFonts w:ascii="Times New Roman"/>
          <w:b w:val="false"/>
          <w:i w:val="false"/>
          <w:color w:val="000000"/>
          <w:sz w:val="28"/>
        </w:rPr>
        <w:t>
      3) жұмыста 6 айдан артық үзілістен кейін мамандардың кәсіби дағдыларын қалпына келтіру.</w:t>
      </w:r>
    </w:p>
    <w:bookmarkStart w:name="z2648" w:id="881"/>
    <w:p>
      <w:pPr>
        <w:spacing w:after="0"/>
        <w:ind w:left="0"/>
        <w:jc w:val="both"/>
      </w:pPr>
      <w:r>
        <w:rPr>
          <w:rFonts w:ascii="Times New Roman"/>
          <w:b w:val="false"/>
          <w:i w:val="false"/>
          <w:color w:val="000000"/>
          <w:sz w:val="28"/>
        </w:rPr>
        <w:t>
      739-1. Бастапқы дайындық және кәсіби деңгейді қолдауды әуеайлақта құстар мен өзге де жануарларды бақылау бойынша кемінде 2 жыл тәжірибесі бар, уәкілетті ұйым мақұлдаған оқу орталықтарында даярлықтан өткен білікті нұсқаушылар жүргізеді. Нұсқаушы кемінде үш жылда бір рет қайта оқытудан өтеді.</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739-1-тармақпен толықтырылды - ҚР Көлік министрінің 29.11.2024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Әуежайлардағы әуе ЖЖМ қамтамасыз ету жөніндегі мамандарды кәсіби даярлаудың үлгілік бағдарламалары (ЖЖМ қызметінің басшысы, инженерлік құрам мен сақтауға, құюға беруге дайындауға және авиациялық жанар-жағармай материалдарының сапасын бақылауды өткізуге жауапты мамандар)</w:t>
      </w:r>
    </w:p>
    <w:bookmarkStart w:name="z1773" w:id="882"/>
    <w:p>
      <w:pPr>
        <w:spacing w:after="0"/>
        <w:ind w:left="0"/>
        <w:jc w:val="both"/>
      </w:pPr>
      <w:r>
        <w:rPr>
          <w:rFonts w:ascii="Times New Roman"/>
          <w:b w:val="false"/>
          <w:i w:val="false"/>
          <w:color w:val="000000"/>
          <w:sz w:val="28"/>
        </w:rPr>
        <w:t xml:space="preserve">
      740. Қызметі "Қазақстан Республикасының азаматтық авиация мекемелерінде авиациялық жанармай мен арнайы сұйықтықтардың сапасына бақылау жүргізу мен құюға беруге дайындау, сақтау қағидаларымен"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11678 болып тіркелген. реттелетін әуежайлардағы ЖЖМ қоймасының басқарумен және техникалық пайдаланумен, авиациялық жанар-жағармай материалдарының сапасын бақылаумен айналысатын мамандардың (басшылар, инженерлер, ЖЖМ қызметінің мамандары) кәсіби даярлығының осы үлгілік бағдарламасы өзіне "Ұшулардың қауіпсіздігін қамтамасыз етуге тікелей қатысатын авиациялық персоналды кәсіби даярлау қағидаларына" сәйкес жүзеге асырылатын оқыту бағдарламаларының минималды көлемін қамтиды.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72" w:id="883"/>
    <w:p>
      <w:pPr>
        <w:spacing w:after="0"/>
        <w:ind w:left="0"/>
        <w:jc w:val="both"/>
      </w:pPr>
      <w:r>
        <w:rPr>
          <w:rFonts w:ascii="Times New Roman"/>
          <w:b w:val="false"/>
          <w:i w:val="false"/>
          <w:color w:val="000000"/>
          <w:sz w:val="28"/>
        </w:rPr>
        <w:t xml:space="preserve">
      741. Қажеттілік бойынша азаматтық авиация кәсіпорынның шешімімен, сондай-ақ Қазақстан Республикасы азаматтық авиация саласында нормативтік-құқықтық актілермен анықталатын кәсіби даярлыққа жаңа немесе қосымша талаптарды ендіргенде қосымша және арнайы курстар мен тренингтер өткізіледі. </w:t>
      </w:r>
    </w:p>
    <w:bookmarkEnd w:id="883"/>
    <w:bookmarkStart w:name="z1771" w:id="884"/>
    <w:p>
      <w:pPr>
        <w:spacing w:after="0"/>
        <w:ind w:left="0"/>
        <w:jc w:val="both"/>
      </w:pPr>
      <w:r>
        <w:rPr>
          <w:rFonts w:ascii="Times New Roman"/>
          <w:b w:val="false"/>
          <w:i w:val="false"/>
          <w:color w:val="000000"/>
          <w:sz w:val="28"/>
        </w:rPr>
        <w:t>
      742. Әуежайларда әуе ЖЖМ-мен қамтамасыз ету жөніндегі кәсіби қызметті жүзеге асыру үшін алғаш рет қабылданған тұлғалар бастапқы даярлықтан өтеді. Бұрын азаматтық авиация саласында осындай мамандану бойынша жұмыс істеген адамдар бастапқы даярлықтан өтпейді.</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0" w:id="885"/>
    <w:p>
      <w:pPr>
        <w:spacing w:after="0"/>
        <w:ind w:left="0"/>
        <w:jc w:val="both"/>
      </w:pPr>
      <w:r>
        <w:rPr>
          <w:rFonts w:ascii="Times New Roman"/>
          <w:b w:val="false"/>
          <w:i w:val="false"/>
          <w:color w:val="000000"/>
          <w:sz w:val="28"/>
        </w:rPr>
        <w:t xml:space="preserve">
      743. Бастапқы даярлау көлемі оқыту уақытына байланыссыз 72 кем емес сағатты құрайды. </w:t>
      </w:r>
    </w:p>
    <w:bookmarkEnd w:id="885"/>
    <w:bookmarkStart w:name="z1769" w:id="886"/>
    <w:p>
      <w:pPr>
        <w:spacing w:after="0"/>
        <w:ind w:left="0"/>
        <w:jc w:val="both"/>
      </w:pPr>
      <w:r>
        <w:rPr>
          <w:rFonts w:ascii="Times New Roman"/>
          <w:b w:val="false"/>
          <w:i w:val="false"/>
          <w:color w:val="000000"/>
          <w:sz w:val="28"/>
        </w:rPr>
        <w:t xml:space="preserve">
      744. Өз бетімен жұмыстарды орындауға рұқсат алу үшін әуежайларда әуе ЖЖМ-мен қамтамасыз ету жөніндегі мамандар тәжірибелі маман басшылығымен (ЖЖМ қоймасының технологиялық жабдығымен, өрт қауіпсіздігі талаптарымен, қауіпсіздік техникасымен, қойманың технологиялық жабдықтарының ресімдері мен пайдалану технологияларымен, әуе ЖЖМ сапасын бақылау, әуе жанармайын қамтамасыз ету бойынша нормативтік құжаттармен танысу және игеру) тағылымдамадан өтіп, тағылымдама аяқталуы бойынша меңгерген білім мен дағдылар бойынша тиісті сынақтар тапсырылады. </w:t>
      </w:r>
    </w:p>
    <w:bookmarkEnd w:id="886"/>
    <w:bookmarkStart w:name="z1768" w:id="887"/>
    <w:p>
      <w:pPr>
        <w:spacing w:after="0"/>
        <w:ind w:left="0"/>
        <w:jc w:val="both"/>
      </w:pPr>
      <w:r>
        <w:rPr>
          <w:rFonts w:ascii="Times New Roman"/>
          <w:b w:val="false"/>
          <w:i w:val="false"/>
          <w:color w:val="000000"/>
          <w:sz w:val="28"/>
        </w:rPr>
        <w:t>
      745. Әуежайларда авиаЖЖМ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7" w:id="888"/>
    <w:p>
      <w:pPr>
        <w:spacing w:after="0"/>
        <w:ind w:left="0"/>
        <w:jc w:val="both"/>
      </w:pPr>
      <w:r>
        <w:rPr>
          <w:rFonts w:ascii="Times New Roman"/>
          <w:b w:val="false"/>
          <w:i w:val="false"/>
          <w:color w:val="000000"/>
          <w:sz w:val="28"/>
        </w:rPr>
        <w:t>
      746. Әуе ЖЖМ қамтамасыз ету жөніндегі мамандары қайта даярлау АОО бағдарламалары бойынша жаңа рәсімдер мен технологияларды пайдалануға беру шеңберінде жүзеге асырылады.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6" w:id="889"/>
    <w:p>
      <w:pPr>
        <w:spacing w:after="0"/>
        <w:ind w:left="0"/>
        <w:jc w:val="both"/>
      </w:pPr>
      <w:r>
        <w:rPr>
          <w:rFonts w:ascii="Times New Roman"/>
          <w:b w:val="false"/>
          <w:i w:val="false"/>
          <w:color w:val="000000"/>
          <w:sz w:val="28"/>
        </w:rPr>
        <w:t xml:space="preserve">
      747. Әуе ЖЖМ қамтамасыз ету жөніндегі мамандардың кәсіби деңгейін қолдау кемінде үш жылда бір реттен өткізіледі. Кәсіби деңгейді қолдау бойынша курстың көлемі 24 сағаттан кем емес уақытты құрайды. </w:t>
      </w:r>
    </w:p>
    <w:bookmarkEnd w:id="889"/>
    <w:bookmarkStart w:name="z1765" w:id="890"/>
    <w:p>
      <w:pPr>
        <w:spacing w:after="0"/>
        <w:ind w:left="0"/>
        <w:jc w:val="both"/>
      </w:pPr>
      <w:r>
        <w:rPr>
          <w:rFonts w:ascii="Times New Roman"/>
          <w:b w:val="false"/>
          <w:i w:val="false"/>
          <w:color w:val="000000"/>
          <w:sz w:val="28"/>
        </w:rPr>
        <w:t>
      748. Кәсіби деңгейді қолдау өзіне курстарды, тренингтерді және семинарларды, оның ішінде көрсетілген бастапқы даярлау тақырыптық үлгілік бағдарламаларына сәйкес қашықтықтық оқудан өтуді қосады.</w:t>
      </w:r>
    </w:p>
    <w:bookmarkEnd w:id="890"/>
    <w:bookmarkStart w:name="z1764" w:id="891"/>
    <w:p>
      <w:pPr>
        <w:spacing w:after="0"/>
        <w:ind w:left="0"/>
        <w:jc w:val="both"/>
      </w:pPr>
      <w:r>
        <w:rPr>
          <w:rFonts w:ascii="Times New Roman"/>
          <w:b w:val="false"/>
          <w:i w:val="false"/>
          <w:color w:val="000000"/>
          <w:sz w:val="28"/>
        </w:rPr>
        <w:t>
      749. Жүзеге асырылатын кәсіби даярлықтың түріне байланыссыз оқытудың аяқталуы бойынша оқытылатын маман білімінің қорытынды бақылауы өткізіледі, оның нәтижесі бойынша тиісті құжат беріледі.</w:t>
      </w:r>
    </w:p>
    <w:bookmarkEnd w:id="891"/>
    <w:bookmarkStart w:name="z1763" w:id="892"/>
    <w:p>
      <w:pPr>
        <w:spacing w:after="0"/>
        <w:ind w:left="0"/>
        <w:jc w:val="both"/>
      </w:pPr>
      <w:r>
        <w:rPr>
          <w:rFonts w:ascii="Times New Roman"/>
          <w:b w:val="false"/>
          <w:i w:val="false"/>
          <w:color w:val="000000"/>
          <w:sz w:val="28"/>
        </w:rPr>
        <w:t xml:space="preserve">
      750. Бастапқы даярлау кем дегенде осы Үлгілік бағдарламалардың </w:t>
      </w:r>
      <w:r>
        <w:rPr>
          <w:rFonts w:ascii="Times New Roman"/>
          <w:b w:val="false"/>
          <w:i w:val="false"/>
          <w:color w:val="000000"/>
          <w:sz w:val="28"/>
        </w:rPr>
        <w:t>108-қосымшасында</w:t>
      </w:r>
      <w:r>
        <w:rPr>
          <w:rFonts w:ascii="Times New Roman"/>
          <w:b w:val="false"/>
          <w:i w:val="false"/>
          <w:color w:val="000000"/>
          <w:sz w:val="28"/>
        </w:rPr>
        <w:t xml:space="preserve"> келтірілген салаларда қажетті білімдерді меңгеруді қамтамасыз етеді.</w:t>
      </w:r>
    </w:p>
    <w:bookmarkEnd w:id="892"/>
    <w:p>
      <w:pPr>
        <w:spacing w:after="0"/>
        <w:ind w:left="0"/>
        <w:jc w:val="both"/>
      </w:pPr>
      <w:r>
        <w:rPr>
          <w:rFonts w:ascii="Times New Roman"/>
          <w:b w:val="false"/>
          <w:i w:val="false"/>
          <w:color w:val="000000"/>
          <w:sz w:val="28"/>
        </w:rPr>
        <w:t>
      751. Кәсіби деңгейді қолдау келесі мақсатпен өткізіледі:</w:t>
      </w:r>
    </w:p>
    <w:p>
      <w:pPr>
        <w:spacing w:after="0"/>
        <w:ind w:left="0"/>
        <w:jc w:val="both"/>
      </w:pPr>
      <w:r>
        <w:rPr>
          <w:rFonts w:ascii="Times New Roman"/>
          <w:b w:val="false"/>
          <w:i w:val="false"/>
          <w:color w:val="000000"/>
          <w:sz w:val="28"/>
        </w:rPr>
        <w:t>
      1) мамандық бойынша кәсіби деңгейді мерзімдік қолдау мақсатымен;</w:t>
      </w:r>
    </w:p>
    <w:p>
      <w:pPr>
        <w:spacing w:after="0"/>
        <w:ind w:left="0"/>
        <w:jc w:val="both"/>
      </w:pPr>
      <w:r>
        <w:rPr>
          <w:rFonts w:ascii="Times New Roman"/>
          <w:b w:val="false"/>
          <w:i w:val="false"/>
          <w:color w:val="000000"/>
          <w:sz w:val="28"/>
        </w:rPr>
        <w:t>
      2) реттелетін құжаттарда жаңа талаптар мен өзгерістерді зерделеу;</w:t>
      </w:r>
    </w:p>
    <w:p>
      <w:pPr>
        <w:spacing w:after="0"/>
        <w:ind w:left="0"/>
        <w:jc w:val="both"/>
      </w:pPr>
      <w:r>
        <w:rPr>
          <w:rFonts w:ascii="Times New Roman"/>
          <w:b w:val="false"/>
          <w:i w:val="false"/>
          <w:color w:val="000000"/>
          <w:sz w:val="28"/>
        </w:rPr>
        <w:t>
      3) жұмыста 6 айдан артық үзілістен кейін мамандардың кәсіби дағдыларын қалпына келтіру.</w:t>
      </w:r>
    </w:p>
    <w:bookmarkStart w:name="z1762" w:id="893"/>
    <w:p>
      <w:pPr>
        <w:spacing w:after="0"/>
        <w:ind w:left="0"/>
        <w:jc w:val="left"/>
      </w:pPr>
      <w:r>
        <w:rPr>
          <w:rFonts w:ascii="Times New Roman"/>
          <w:b/>
          <w:i w:val="false"/>
          <w:color w:val="000000"/>
        </w:rPr>
        <w:t xml:space="preserve"> 4-параграф. Әуежайларда ұшуларды апаттық-құтқарумен қамтамасыз ету жөніндегі мамандарды кәсіби даярлаудың үлгілік бағдарламалары (ҰАҚҚҚ басшы персоналы)</w:t>
      </w:r>
    </w:p>
    <w:bookmarkEnd w:id="893"/>
    <w:p>
      <w:pPr>
        <w:spacing w:after="0"/>
        <w:ind w:left="0"/>
        <w:jc w:val="both"/>
      </w:pPr>
      <w:r>
        <w:rPr>
          <w:rFonts w:ascii="Times New Roman"/>
          <w:b w:val="false"/>
          <w:i w:val="false"/>
          <w:color w:val="000000"/>
          <w:sz w:val="28"/>
        </w:rPr>
        <w:t>
      752. Қызметтері "Қазақстан Республикасының әуежайларында ұшуларды апаттық-құтқарумен қамтамасыз етудің кәсіби даярлау қағидаларымен" реттелетін әуежайлардағы ұшуды апаттық-құтқарумен қамтамасыз етуді басқарумен, ұйымдастырумен және соған үйретумен айналысатын мамандардың кәсіби даярлығының үлгілік бағдарламалары (басшылар, ҰАҚҚҚ басшыларының орынбасарлары, ҰАҚҚҚ АҚК басшылары, ҰАҚҚҚ нұсқаушылары) кәсіби даярлығының осы үлгілік бағдарламасы өзіне "Ұшулардың қауіпсіздігін қамтамасыз етуге тікелей қатысатын авиациялық персоналды кәсіби даярлау қағидаларына" сәйкес жүзеге асырылатын оқыту бағдарламаларының минималды көлемін қамтиды.</w:t>
      </w:r>
    </w:p>
    <w:bookmarkStart w:name="z1761" w:id="894"/>
    <w:p>
      <w:pPr>
        <w:spacing w:after="0"/>
        <w:ind w:left="0"/>
        <w:jc w:val="both"/>
      </w:pPr>
      <w:r>
        <w:rPr>
          <w:rFonts w:ascii="Times New Roman"/>
          <w:b w:val="false"/>
          <w:i w:val="false"/>
          <w:color w:val="000000"/>
          <w:sz w:val="28"/>
        </w:rPr>
        <w:t xml:space="preserve">
      753. Қажеттілік бойынша азаматтық авиация кәсіпорынның шешімімен, сондай-ақ Қазақстан Республикасы азаматтық авиация саласындағы нормативтік-құқықтық актілермен анықталатын кәсіби даярлыққа жаңа немесе қосымша талаптарды ендіргенде қосымша және арнайы курстар мен тренингтер өткізіледі. </w:t>
      </w:r>
    </w:p>
    <w:bookmarkEnd w:id="894"/>
    <w:bookmarkStart w:name="z1760" w:id="895"/>
    <w:p>
      <w:pPr>
        <w:spacing w:after="0"/>
        <w:ind w:left="0"/>
        <w:jc w:val="both"/>
      </w:pPr>
      <w:r>
        <w:rPr>
          <w:rFonts w:ascii="Times New Roman"/>
          <w:b w:val="false"/>
          <w:i w:val="false"/>
          <w:color w:val="000000"/>
          <w:sz w:val="28"/>
        </w:rPr>
        <w:t>
      754. Алғашқы рет қабылданған тұлғалар ұшуларды авариялық-құтқарумен қамтамасыз ету жөніндегі кәсіби қызметті жүзеге асыру үшін бастапқы даярлау өткізеді Бұрын азаматтық авиация саласында осындай мамандану бойынша жұмыс істеген адамдар бастапқы даярлықтан өтпейді.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754-тармақ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9" w:id="896"/>
    <w:p>
      <w:pPr>
        <w:spacing w:after="0"/>
        <w:ind w:left="0"/>
        <w:jc w:val="both"/>
      </w:pPr>
      <w:r>
        <w:rPr>
          <w:rFonts w:ascii="Times New Roman"/>
          <w:b w:val="false"/>
          <w:i w:val="false"/>
          <w:color w:val="000000"/>
          <w:sz w:val="28"/>
        </w:rPr>
        <w:t xml:space="preserve">
      755. Бастапқы даярлау көлемі оқыту уақытына қарамастан 72-ден кем емес сағатты құрайды. </w:t>
      </w:r>
    </w:p>
    <w:bookmarkEnd w:id="896"/>
    <w:bookmarkStart w:name="z1758" w:id="897"/>
    <w:p>
      <w:pPr>
        <w:spacing w:after="0"/>
        <w:ind w:left="0"/>
        <w:jc w:val="both"/>
      </w:pPr>
      <w:r>
        <w:rPr>
          <w:rFonts w:ascii="Times New Roman"/>
          <w:b w:val="false"/>
          <w:i w:val="false"/>
          <w:color w:val="000000"/>
          <w:sz w:val="28"/>
        </w:rPr>
        <w:t xml:space="preserve">
      756. Өз бетімен жұмыстарды орындауға рұқсат алу үшін ұшуларды апаттық-құтқару бойынша қамтамасыз ететін мамандар тәжірибелі маман басшылығымен (апаттық-құтқару жабдықтары, өрт техникалары, әуеайлақ сызбалары, әуеайлақ қауіпсіздігі талаптары, әуеайлақтағы қозғалысының ережесі, радио байланыс жүргізу тәртібі, басқа қызметтермен өзара әрекеттесу технологиялары, нормативтік құжаттармен танысу және игеру) тағылымдамадан өтіп, тағылымдама аяқталуы бойынша меңгерген білім мен дағдылар бойынша тиісті сынақтар тапсырылады. </w:t>
      </w:r>
    </w:p>
    <w:bookmarkEnd w:id="897"/>
    <w:bookmarkStart w:name="z1757" w:id="898"/>
    <w:p>
      <w:pPr>
        <w:spacing w:after="0"/>
        <w:ind w:left="0"/>
        <w:jc w:val="both"/>
      </w:pPr>
      <w:r>
        <w:rPr>
          <w:rFonts w:ascii="Times New Roman"/>
          <w:b w:val="false"/>
          <w:i w:val="false"/>
          <w:color w:val="000000"/>
          <w:sz w:val="28"/>
        </w:rPr>
        <w:t>
      757. Ұшуды аппаттық-құтқару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6" w:id="899"/>
    <w:p>
      <w:pPr>
        <w:spacing w:after="0"/>
        <w:ind w:left="0"/>
        <w:jc w:val="both"/>
      </w:pPr>
      <w:r>
        <w:rPr>
          <w:rFonts w:ascii="Times New Roman"/>
          <w:b w:val="false"/>
          <w:i w:val="false"/>
          <w:color w:val="000000"/>
          <w:sz w:val="28"/>
        </w:rPr>
        <w:t>
      758. Ұшуларды апаттық-құтқарумен қамтамасыз ету жөніндегі мамандарды қайта даярлау АОО бағдарламалары бойынша жаңа рәсімдер мен технологияларды, жаңа жабдықтарды пайдалануға беру шеңберінде жүзеге асырылады.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5" w:id="900"/>
    <w:p>
      <w:pPr>
        <w:spacing w:after="0"/>
        <w:ind w:left="0"/>
        <w:jc w:val="both"/>
      </w:pPr>
      <w:r>
        <w:rPr>
          <w:rFonts w:ascii="Times New Roman"/>
          <w:b w:val="false"/>
          <w:i w:val="false"/>
          <w:color w:val="000000"/>
          <w:sz w:val="28"/>
        </w:rPr>
        <w:t xml:space="preserve">
      759. Ұшуларды апаттық-құтқару бойынша қамтамасыз ететін мамандардың кәсіби деңгейін қолдау кемінде үш жылда бір реттен өткізіледі. Кәсіби деңгейді қолдау бойынша курстың көлемі 24 сағаттан кем емес уақытты құрайды. </w:t>
      </w:r>
    </w:p>
    <w:bookmarkEnd w:id="900"/>
    <w:bookmarkStart w:name="z1754" w:id="901"/>
    <w:p>
      <w:pPr>
        <w:spacing w:after="0"/>
        <w:ind w:left="0"/>
        <w:jc w:val="both"/>
      </w:pPr>
      <w:r>
        <w:rPr>
          <w:rFonts w:ascii="Times New Roman"/>
          <w:b w:val="false"/>
          <w:i w:val="false"/>
          <w:color w:val="000000"/>
          <w:sz w:val="28"/>
        </w:rPr>
        <w:t>
      760. Кәсіби деңгейді қолдау өзіне курстарды, тренингтерді және семинарларды, оның ішінде көрсетілген бастапқы даярлау тақырыптық үлгілік бағдарламаларына сәйкес қашықтықтық оқудан өтуді қамтиды.</w:t>
      </w:r>
    </w:p>
    <w:bookmarkEnd w:id="901"/>
    <w:bookmarkStart w:name="z1753" w:id="902"/>
    <w:p>
      <w:pPr>
        <w:spacing w:after="0"/>
        <w:ind w:left="0"/>
        <w:jc w:val="both"/>
      </w:pPr>
      <w:r>
        <w:rPr>
          <w:rFonts w:ascii="Times New Roman"/>
          <w:b w:val="false"/>
          <w:i w:val="false"/>
          <w:color w:val="000000"/>
          <w:sz w:val="28"/>
        </w:rPr>
        <w:t>
      761. Жүзеге асырылатын кәсіби даярлықтың түріне байланыссыз оқытудың аяқталуы бойынша оқытылатын маман білімінің қорытынды бақылауы өткізіледі, оның нәтижесі бойынша тиісті құжат беріледі</w:t>
      </w:r>
    </w:p>
    <w:bookmarkEnd w:id="902"/>
    <w:bookmarkStart w:name="z1752" w:id="903"/>
    <w:p>
      <w:pPr>
        <w:spacing w:after="0"/>
        <w:ind w:left="0"/>
        <w:jc w:val="both"/>
      </w:pPr>
      <w:r>
        <w:rPr>
          <w:rFonts w:ascii="Times New Roman"/>
          <w:b w:val="false"/>
          <w:i w:val="false"/>
          <w:color w:val="000000"/>
          <w:sz w:val="28"/>
        </w:rPr>
        <w:t xml:space="preserve">
      762. Осы Үлгілік бағдарламалардың </w:t>
      </w:r>
      <w:r>
        <w:rPr>
          <w:rFonts w:ascii="Times New Roman"/>
          <w:b w:val="false"/>
          <w:i w:val="false"/>
          <w:color w:val="000000"/>
          <w:sz w:val="28"/>
        </w:rPr>
        <w:t>109-қосымшасында</w:t>
      </w:r>
      <w:r>
        <w:rPr>
          <w:rFonts w:ascii="Times New Roman"/>
          <w:b w:val="false"/>
          <w:i w:val="false"/>
          <w:color w:val="000000"/>
          <w:sz w:val="28"/>
        </w:rPr>
        <w:t xml:space="preserve"> келтірілген, ең аз деген келесі салаларда қажетті білімдерді игеруді бастапқы даярлау өзіне қосады. </w:t>
      </w:r>
    </w:p>
    <w:bookmarkEnd w:id="903"/>
    <w:bookmarkStart w:name="z1751" w:id="904"/>
    <w:p>
      <w:pPr>
        <w:spacing w:after="0"/>
        <w:ind w:left="0"/>
        <w:jc w:val="both"/>
      </w:pPr>
      <w:r>
        <w:rPr>
          <w:rFonts w:ascii="Times New Roman"/>
          <w:b w:val="false"/>
          <w:i w:val="false"/>
          <w:color w:val="000000"/>
          <w:sz w:val="28"/>
        </w:rPr>
        <w:t>
      763. Кәсіби деңгейді қолдау келесі мақсатпен өткізіледі:</w:t>
      </w:r>
    </w:p>
    <w:bookmarkEnd w:id="904"/>
    <w:p>
      <w:pPr>
        <w:spacing w:after="0"/>
        <w:ind w:left="0"/>
        <w:jc w:val="both"/>
      </w:pPr>
      <w:r>
        <w:rPr>
          <w:rFonts w:ascii="Times New Roman"/>
          <w:b w:val="false"/>
          <w:i w:val="false"/>
          <w:color w:val="000000"/>
          <w:sz w:val="28"/>
        </w:rPr>
        <w:t>
      1) мамандық бойынша кәсіби деңгейді мерзімді қолдау мақсатымен;</w:t>
      </w:r>
    </w:p>
    <w:p>
      <w:pPr>
        <w:spacing w:after="0"/>
        <w:ind w:left="0"/>
        <w:jc w:val="both"/>
      </w:pPr>
      <w:r>
        <w:rPr>
          <w:rFonts w:ascii="Times New Roman"/>
          <w:b w:val="false"/>
          <w:i w:val="false"/>
          <w:color w:val="000000"/>
          <w:sz w:val="28"/>
        </w:rPr>
        <w:t>
      2) реттелетін құжаттарда жаңа талаптар мен өзгерістерді игеру;</w:t>
      </w:r>
    </w:p>
    <w:p>
      <w:pPr>
        <w:spacing w:after="0"/>
        <w:ind w:left="0"/>
        <w:jc w:val="both"/>
      </w:pPr>
      <w:r>
        <w:rPr>
          <w:rFonts w:ascii="Times New Roman"/>
          <w:b w:val="false"/>
          <w:i w:val="false"/>
          <w:color w:val="000000"/>
          <w:sz w:val="28"/>
        </w:rPr>
        <w:t>
      3) жұмыста 6 айдан артық үзілістен кейін мамандардың кәсіби дағдыларын қалпына келтіру.</w:t>
      </w:r>
    </w:p>
    <w:bookmarkStart w:name="z1750" w:id="905"/>
    <w:p>
      <w:pPr>
        <w:spacing w:after="0"/>
        <w:ind w:left="0"/>
        <w:jc w:val="left"/>
      </w:pPr>
      <w:r>
        <w:rPr>
          <w:rFonts w:ascii="Times New Roman"/>
          <w:b/>
          <w:i w:val="false"/>
          <w:color w:val="000000"/>
        </w:rPr>
        <w:t xml:space="preserve"> 5-параграф. Іздестіру және құтқаруды үйлестіру орталығы персоналын кәсіби даярлаудың үлгілік бағдарламасы</w:t>
      </w:r>
    </w:p>
    <w:bookmarkEnd w:id="905"/>
    <w:bookmarkStart w:name="z1749" w:id="906"/>
    <w:p>
      <w:pPr>
        <w:spacing w:after="0"/>
        <w:ind w:left="0"/>
        <w:jc w:val="both"/>
      </w:pPr>
      <w:r>
        <w:rPr>
          <w:rFonts w:ascii="Times New Roman"/>
          <w:b w:val="false"/>
          <w:i w:val="false"/>
          <w:color w:val="000000"/>
          <w:sz w:val="28"/>
        </w:rPr>
        <w:t xml:space="preserve">
      764. Осы Үлгілік бағдарлама іздестіру жән құтқаруды үйлестіру орталығының мамандарын кәсіби даярлауды ұйымдастырудың принциптерін, іске асыру тәртібін және минималды көлемін белгілейді. </w:t>
      </w:r>
    </w:p>
    <w:bookmarkEnd w:id="906"/>
    <w:bookmarkStart w:name="z1748" w:id="907"/>
    <w:p>
      <w:pPr>
        <w:spacing w:after="0"/>
        <w:ind w:left="0"/>
        <w:jc w:val="both"/>
      </w:pPr>
      <w:r>
        <w:rPr>
          <w:rFonts w:ascii="Times New Roman"/>
          <w:b w:val="false"/>
          <w:i w:val="false"/>
          <w:color w:val="000000"/>
          <w:sz w:val="28"/>
        </w:rPr>
        <w:t xml:space="preserve">
      765. Осы Үлгілік бағдарламаға сәйкес жүзігі асырылатын кәсіби даярлау іздестіру мен құтқаруды үйлестіру орталығы мамандарының кәсіби қызметінде пайдаланылатын арнайы білім мен дағдыларын алуды және тереңдетуді қамтамасыз етеді. </w:t>
      </w:r>
    </w:p>
    <w:bookmarkEnd w:id="907"/>
    <w:bookmarkStart w:name="z1747" w:id="908"/>
    <w:p>
      <w:pPr>
        <w:spacing w:after="0"/>
        <w:ind w:left="0"/>
        <w:jc w:val="both"/>
      </w:pPr>
      <w:r>
        <w:rPr>
          <w:rFonts w:ascii="Times New Roman"/>
          <w:b w:val="false"/>
          <w:i w:val="false"/>
          <w:color w:val="000000"/>
          <w:sz w:val="28"/>
        </w:rPr>
        <w:t xml:space="preserve">
      766. Осы Үлгілік бағдарлама негізінде жүзеге асырылатын іздестіру мен құтқаруды үйлестіру орталығы мамандарын кәсіби даярлау кәсіпті меңгеру (мамандықты немесе мамандандыруды), қызмет аясын өзгерту немесе кеңейту, бұрын алған білімді жаңарту барысында, сондай-ақ авариялық және штаттан тыс жағдайларда әрекеттерді жүзеге асырумен байланысты шаралар барысында орындалатын қызметтік міндеттерге сәйкес келу үшін жүргізіледі. </w:t>
      </w:r>
    </w:p>
    <w:bookmarkEnd w:id="908"/>
    <w:bookmarkStart w:name="z1746" w:id="909"/>
    <w:p>
      <w:pPr>
        <w:spacing w:after="0"/>
        <w:ind w:left="0"/>
        <w:jc w:val="both"/>
      </w:pPr>
      <w:r>
        <w:rPr>
          <w:rFonts w:ascii="Times New Roman"/>
          <w:b w:val="false"/>
          <w:i w:val="false"/>
          <w:color w:val="000000"/>
          <w:sz w:val="28"/>
        </w:rPr>
        <w:t>
      767. Бастапқы даярлау тиісті санат мамандарына қойылатын біліктілік талаптарына сай болу үшін бастапқы, біліктіліктік білімді, дағдылар мен қабілеттерді алуды, сондай-ақ дамытуды қамтамасыз етеді.</w:t>
      </w:r>
    </w:p>
    <w:bookmarkEnd w:id="909"/>
    <w:bookmarkStart w:name="z1745" w:id="910"/>
    <w:p>
      <w:pPr>
        <w:spacing w:after="0"/>
        <w:ind w:left="0"/>
        <w:jc w:val="both"/>
      </w:pPr>
      <w:r>
        <w:rPr>
          <w:rFonts w:ascii="Times New Roman"/>
          <w:b w:val="false"/>
          <w:i w:val="false"/>
          <w:color w:val="000000"/>
          <w:sz w:val="28"/>
        </w:rPr>
        <w:t xml:space="preserve">
      768. Іздестіру мен құтқаруды үйлестіру орталығы мамандарының кәсіби деңгейін қолдау меңгерген білімі мен дағдыларын кеңейтуді, қайта қарастыруды, бекітуді, жаңа процедуралар мен тәжірибелерді зерделеуді, жұмыстағы үзілістен кейін кәсіби дағдыларын қалпына келтіруді қамтамасыз етеді. </w:t>
      </w:r>
    </w:p>
    <w:bookmarkEnd w:id="910"/>
    <w:bookmarkStart w:name="z1744" w:id="911"/>
    <w:p>
      <w:pPr>
        <w:spacing w:after="0"/>
        <w:ind w:left="0"/>
        <w:jc w:val="both"/>
      </w:pPr>
      <w:r>
        <w:rPr>
          <w:rFonts w:ascii="Times New Roman"/>
          <w:b w:val="false"/>
          <w:i w:val="false"/>
          <w:color w:val="000000"/>
          <w:sz w:val="28"/>
        </w:rPr>
        <w:t xml:space="preserve">
      769. Қосымша және мамандандырылған курстар мен тренингтер қажет болған кезде, сондай-ақ Қазақстан Республикасының азаматтық авиация саласындағы нормативтік құқықтық актілермен және стандарттармен және де Азаматтық авиацияның халықаралық ұйымы ұсынатын тәжірибемен анықталатын кәсіби даярлыққа қосымша және жаңа талаптар енгізген кезде жүргізіледі. </w:t>
      </w:r>
    </w:p>
    <w:bookmarkEnd w:id="911"/>
    <w:bookmarkStart w:name="z1743" w:id="912"/>
    <w:p>
      <w:pPr>
        <w:spacing w:after="0"/>
        <w:ind w:left="0"/>
        <w:jc w:val="both"/>
      </w:pPr>
      <w:r>
        <w:rPr>
          <w:rFonts w:ascii="Times New Roman"/>
          <w:b w:val="false"/>
          <w:i w:val="false"/>
          <w:color w:val="000000"/>
          <w:sz w:val="28"/>
        </w:rPr>
        <w:t>
      770. Ағылшын тілі аясындағы элементтер белгілі бір қызметті немесе жұмыс орнын орындау үшін маманды д</w:t>
      </w:r>
      <w:r>
        <w:rPr>
          <w:rFonts w:ascii="Times New Roman"/>
          <w:b w:val="false"/>
          <w:i w:val="false"/>
          <w:color w:val="000000"/>
          <w:sz w:val="28"/>
        </w:rPr>
        <w:t xml:space="preserve">аярлау қажет болған кезде кәсіби даярлау бағдарламасына қосымша енгізіледі. </w:t>
      </w:r>
    </w:p>
    <w:bookmarkEnd w:id="912"/>
    <w:bookmarkStart w:name="z1742" w:id="913"/>
    <w:p>
      <w:pPr>
        <w:spacing w:after="0"/>
        <w:ind w:left="0"/>
        <w:jc w:val="both"/>
      </w:pPr>
      <w:r>
        <w:rPr>
          <w:rFonts w:ascii="Times New Roman"/>
          <w:b w:val="false"/>
          <w:i w:val="false"/>
          <w:color w:val="000000"/>
          <w:sz w:val="28"/>
        </w:rPr>
        <w:t xml:space="preserve">
      771. Бұл ретте ағылшын тілі аясындағы бағдарламалар тыңдаушыларды білім беруді және жұмыс деңгейінде өз қабілеттерін өздігінен қалыптастыру үшін дағдыларын пысықтауды қамтамасыз етеді: </w:t>
      </w:r>
    </w:p>
    <w:bookmarkEnd w:id="913"/>
    <w:p>
      <w:pPr>
        <w:spacing w:after="0"/>
        <w:ind w:left="0"/>
        <w:jc w:val="both"/>
      </w:pPr>
      <w:r>
        <w:rPr>
          <w:rFonts w:ascii="Times New Roman"/>
          <w:b w:val="false"/>
          <w:i w:val="false"/>
          <w:color w:val="000000"/>
          <w:sz w:val="28"/>
        </w:rPr>
        <w:t>
      1) жалпы, нақты және жұмыспен байланысты мәселелер бойынша тиянақты және анық түсінісу;</w:t>
      </w:r>
    </w:p>
    <w:p>
      <w:pPr>
        <w:spacing w:after="0"/>
        <w:ind w:left="0"/>
        <w:jc w:val="both"/>
      </w:pPr>
      <w:r>
        <w:rPr>
          <w:rFonts w:ascii="Times New Roman"/>
          <w:b w:val="false"/>
          <w:i w:val="false"/>
          <w:color w:val="000000"/>
          <w:sz w:val="28"/>
        </w:rPr>
        <w:t>
      2) хабарламалар алмасу үшін, түсініспеушіліктерді анықтау және алдын алу үшін байланыстың сәйкес әдісін қолдану (мысалы, тексеру арқылы ақпаратты растау немесе нақтылау);</w:t>
      </w:r>
    </w:p>
    <w:bookmarkStart w:name="z1741" w:id="914"/>
    <w:p>
      <w:pPr>
        <w:spacing w:after="0"/>
        <w:ind w:left="0"/>
        <w:jc w:val="both"/>
      </w:pPr>
      <w:r>
        <w:rPr>
          <w:rFonts w:ascii="Times New Roman"/>
          <w:b w:val="false"/>
          <w:i w:val="false"/>
          <w:color w:val="000000"/>
          <w:sz w:val="28"/>
        </w:rPr>
        <w:t xml:space="preserve">
      772. Жүзеге асырылған кәсіби даярлау түріне қарамастан оқыту аяқталған соң білім алушы маманның білімін қорытынды бақылау жүргізіледі, оның нәтижесі бойынша оқуды аяқтағандығын куәландыратын құжат (куәлік, сертификат) беріледі. </w:t>
      </w:r>
    </w:p>
    <w:bookmarkEnd w:id="914"/>
    <w:bookmarkStart w:name="z1740" w:id="915"/>
    <w:p>
      <w:pPr>
        <w:spacing w:after="0"/>
        <w:ind w:left="0"/>
        <w:jc w:val="both"/>
      </w:pPr>
      <w:r>
        <w:rPr>
          <w:rFonts w:ascii="Times New Roman"/>
          <w:b w:val="false"/>
          <w:i w:val="false"/>
          <w:color w:val="000000"/>
          <w:sz w:val="28"/>
        </w:rPr>
        <w:t xml:space="preserve">
      773. Осы үлгілік бағдарлама іздестіру мен құтқаруды үйлестіру орталығы мамандарының кәсіби даярлығының ең төменгі көлемін белгілейді. </w:t>
      </w:r>
    </w:p>
    <w:bookmarkEnd w:id="915"/>
    <w:bookmarkStart w:name="z1738" w:id="916"/>
    <w:p>
      <w:pPr>
        <w:spacing w:after="0"/>
        <w:ind w:left="0"/>
        <w:jc w:val="left"/>
      </w:pPr>
      <w:r>
        <w:rPr>
          <w:rFonts w:ascii="Times New Roman"/>
          <w:b/>
          <w:i w:val="false"/>
          <w:color w:val="000000"/>
        </w:rPr>
        <w:t xml:space="preserve"> 6-параграф. Іздестіру мен құтқаруды үйлестіру орталығы мамандарының бастапқы даярлау және дербес жұмысқа жіберу</w:t>
      </w:r>
    </w:p>
    <w:bookmarkEnd w:id="916"/>
    <w:bookmarkStart w:name="z1737" w:id="917"/>
    <w:p>
      <w:pPr>
        <w:spacing w:after="0"/>
        <w:ind w:left="0"/>
        <w:jc w:val="both"/>
      </w:pPr>
      <w:r>
        <w:rPr>
          <w:rFonts w:ascii="Times New Roman"/>
          <w:b w:val="false"/>
          <w:i w:val="false"/>
          <w:color w:val="000000"/>
          <w:sz w:val="28"/>
        </w:rPr>
        <w:t>
      774. Алғаш рет қабылданған тұлғалар іздестіру мен құтқаруды үйлестіру орталығы бойынша кәсіби қызметті жүзеге асыру үшін бастапқы даярлау өтеді. Бұрын азаматтық авиация саласында осындай мамандану бойынша жұмыс істеген адамдар бастапқы даярлықтан өтпейді.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774-тармақ жаңа редакцияда – ҚР Индустрия және инфрақұрылымдық даму министрінің 06.01.2023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6" w:id="918"/>
    <w:p>
      <w:pPr>
        <w:spacing w:after="0"/>
        <w:ind w:left="0"/>
        <w:jc w:val="both"/>
      </w:pPr>
      <w:r>
        <w:rPr>
          <w:rFonts w:ascii="Times New Roman"/>
          <w:b w:val="false"/>
          <w:i w:val="false"/>
          <w:color w:val="000000"/>
          <w:sz w:val="28"/>
        </w:rPr>
        <w:t>
      775. Іздестіру мен құтқаруды үйлестіру орталығы мамандарын бастапқы даярлауға авиациялық білімі немесе азаматтық авиация маманының кез-келген санаты (кәсіп, мамандық, мамандандыру) бойынша кәсіби даярлығы бар, сондай-ақ пайдаланушылық қызметте үш жылдан кем емес жұмыс тәжірибесі бар тұлғалар жіберіледі.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775-тармақ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35" w:id="919"/>
    <w:p>
      <w:pPr>
        <w:spacing w:after="0"/>
        <w:ind w:left="0"/>
        <w:jc w:val="both"/>
      </w:pPr>
      <w:r>
        <w:rPr>
          <w:rFonts w:ascii="Times New Roman"/>
          <w:b w:val="false"/>
          <w:i w:val="false"/>
          <w:color w:val="000000"/>
          <w:sz w:val="28"/>
        </w:rPr>
        <w:t xml:space="preserve">
      776. Іздестіру мен құтқаруды үйлестіру орталығы мамандарын бастапқы даярлау оқытудың жалпы көлемін құрайтын келесі сатылардан тұрады: </w:t>
      </w:r>
    </w:p>
    <w:bookmarkEnd w:id="919"/>
    <w:p>
      <w:pPr>
        <w:spacing w:after="0"/>
        <w:ind w:left="0"/>
        <w:jc w:val="both"/>
      </w:pPr>
      <w:r>
        <w:rPr>
          <w:rFonts w:ascii="Times New Roman"/>
          <w:b w:val="false"/>
          <w:i w:val="false"/>
          <w:color w:val="000000"/>
          <w:sz w:val="28"/>
        </w:rPr>
        <w:t>
      1) теориялық даярлық;</w:t>
      </w:r>
    </w:p>
    <w:p>
      <w:pPr>
        <w:spacing w:after="0"/>
        <w:ind w:left="0"/>
        <w:jc w:val="both"/>
      </w:pPr>
      <w:r>
        <w:rPr>
          <w:rFonts w:ascii="Times New Roman"/>
          <w:b w:val="false"/>
          <w:i w:val="false"/>
          <w:color w:val="000000"/>
          <w:sz w:val="28"/>
        </w:rPr>
        <w:t>
      2) тәжірибелік даярлық.</w:t>
      </w:r>
    </w:p>
    <w:bookmarkStart w:name="z1734" w:id="920"/>
    <w:p>
      <w:pPr>
        <w:spacing w:after="0"/>
        <w:ind w:left="0"/>
        <w:jc w:val="both"/>
      </w:pPr>
      <w:r>
        <w:rPr>
          <w:rFonts w:ascii="Times New Roman"/>
          <w:b w:val="false"/>
          <w:i w:val="false"/>
          <w:color w:val="000000"/>
          <w:sz w:val="28"/>
        </w:rPr>
        <w:t>
      777. Теориялық даярлық оқытудың келесідей негізгі түрлері барысында жүзеге асырылады:</w:t>
      </w:r>
    </w:p>
    <w:bookmarkEnd w:id="920"/>
    <w:p>
      <w:pPr>
        <w:spacing w:after="0"/>
        <w:ind w:left="0"/>
        <w:jc w:val="both"/>
      </w:pPr>
      <w:r>
        <w:rPr>
          <w:rFonts w:ascii="Times New Roman"/>
          <w:b w:val="false"/>
          <w:i w:val="false"/>
          <w:color w:val="000000"/>
          <w:sz w:val="28"/>
        </w:rPr>
        <w:t>
      1) стационарлық күндізгі (кешендік, үлгілік);</w:t>
      </w:r>
    </w:p>
    <w:p>
      <w:pPr>
        <w:spacing w:after="0"/>
        <w:ind w:left="0"/>
        <w:jc w:val="both"/>
      </w:pPr>
      <w:r>
        <w:rPr>
          <w:rFonts w:ascii="Times New Roman"/>
          <w:b w:val="false"/>
          <w:i w:val="false"/>
          <w:color w:val="000000"/>
          <w:sz w:val="28"/>
        </w:rPr>
        <w:t>
      2) модульдік;</w:t>
      </w:r>
    </w:p>
    <w:p>
      <w:pPr>
        <w:spacing w:after="0"/>
        <w:ind w:left="0"/>
        <w:jc w:val="both"/>
      </w:pPr>
      <w:r>
        <w:rPr>
          <w:rFonts w:ascii="Times New Roman"/>
          <w:b w:val="false"/>
          <w:i w:val="false"/>
          <w:color w:val="000000"/>
          <w:sz w:val="28"/>
        </w:rPr>
        <w:t>
      3) қашықтық;</w:t>
      </w:r>
    </w:p>
    <w:p>
      <w:pPr>
        <w:spacing w:after="0"/>
        <w:ind w:left="0"/>
        <w:jc w:val="both"/>
      </w:pPr>
      <w:r>
        <w:rPr>
          <w:rFonts w:ascii="Times New Roman"/>
          <w:b w:val="false"/>
          <w:i w:val="false"/>
          <w:color w:val="000000"/>
          <w:sz w:val="28"/>
        </w:rPr>
        <w:t xml:space="preserve">
      4) аралас.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777-тармаққа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33" w:id="921"/>
    <w:p>
      <w:pPr>
        <w:spacing w:after="0"/>
        <w:ind w:left="0"/>
        <w:jc w:val="both"/>
      </w:pPr>
      <w:r>
        <w:rPr>
          <w:rFonts w:ascii="Times New Roman"/>
          <w:b w:val="false"/>
          <w:i w:val="false"/>
          <w:color w:val="000000"/>
          <w:sz w:val="28"/>
        </w:rPr>
        <w:t>
      778. Жұмыс орнындағы тағылымдама бастапқы даярлық аяқталғаннан кейін, дербес жұмысқа жіберу алдында өндірістік бөлімшеде жүргізіледі</w:t>
      </w:r>
    </w:p>
    <w:bookmarkEnd w:id="921"/>
    <w:bookmarkStart w:name="z1732" w:id="922"/>
    <w:p>
      <w:pPr>
        <w:spacing w:after="0"/>
        <w:ind w:left="0"/>
        <w:jc w:val="both"/>
      </w:pPr>
      <w:r>
        <w:rPr>
          <w:rFonts w:ascii="Times New Roman"/>
          <w:b w:val="false"/>
          <w:i w:val="false"/>
          <w:color w:val="000000"/>
          <w:sz w:val="28"/>
        </w:rPr>
        <w:t xml:space="preserve">
      779. Іздестіру мен құтқаруды үйлестіру орталығы мамандарын тағылымдамадан өткізуді тағылымдамадан өтуге тағайындалған іздестіру мен құтқаруды үйлестіру орталығының тікелей басшысы және/немесе нұсқаушысы жүзігі асырады. </w:t>
      </w:r>
    </w:p>
    <w:bookmarkEnd w:id="922"/>
    <w:bookmarkStart w:name="z1731" w:id="923"/>
    <w:p>
      <w:pPr>
        <w:spacing w:after="0"/>
        <w:ind w:left="0"/>
        <w:jc w:val="both"/>
      </w:pPr>
      <w:r>
        <w:rPr>
          <w:rFonts w:ascii="Times New Roman"/>
          <w:b w:val="false"/>
          <w:i w:val="false"/>
          <w:color w:val="000000"/>
          <w:sz w:val="28"/>
        </w:rPr>
        <w:t xml:space="preserve">
      780. Іздестіру мен құтқаруды үйлестіру орталығы мамандарын бастапқы даярлау осы Үлгілік қағидаларға </w:t>
      </w:r>
      <w:r>
        <w:rPr>
          <w:rFonts w:ascii="Times New Roman"/>
          <w:b w:val="false"/>
          <w:i w:val="false"/>
          <w:color w:val="000000"/>
          <w:sz w:val="28"/>
        </w:rPr>
        <w:t>110-қосымшада</w:t>
      </w:r>
      <w:r>
        <w:rPr>
          <w:rFonts w:ascii="Times New Roman"/>
          <w:b w:val="false"/>
          <w:i w:val="false"/>
          <w:color w:val="000000"/>
          <w:sz w:val="28"/>
        </w:rPr>
        <w:t xml:space="preserve"> көрсетілген қажетті білімді меңгеруді қамтамасыз етеді. </w:t>
      </w:r>
    </w:p>
    <w:bookmarkEnd w:id="923"/>
    <w:bookmarkStart w:name="z1730" w:id="924"/>
    <w:p>
      <w:pPr>
        <w:spacing w:after="0"/>
        <w:ind w:left="0"/>
        <w:jc w:val="both"/>
      </w:pPr>
      <w:r>
        <w:rPr>
          <w:rFonts w:ascii="Times New Roman"/>
          <w:b w:val="false"/>
          <w:i w:val="false"/>
          <w:color w:val="000000"/>
          <w:sz w:val="28"/>
        </w:rPr>
        <w:t>
      781. Бастапқы даярлаудың теориялық бөлімінің көлемі кемінде 30 сағатты құрайды. Жұмыс орнындағы тағылымдама көлемін іздестіру мен құтқаруды үйлестіру орталығының басшысы немесе тағылымдама үшін жауапты нұсқаушы анықтайды.</w:t>
      </w:r>
    </w:p>
    <w:bookmarkEnd w:id="924"/>
    <w:bookmarkStart w:name="z1729" w:id="925"/>
    <w:p>
      <w:pPr>
        <w:spacing w:after="0"/>
        <w:ind w:left="0"/>
        <w:jc w:val="both"/>
      </w:pPr>
      <w:r>
        <w:rPr>
          <w:rFonts w:ascii="Times New Roman"/>
          <w:b w:val="false"/>
          <w:i w:val="false"/>
          <w:color w:val="000000"/>
          <w:sz w:val="28"/>
        </w:rPr>
        <w:t xml:space="preserve">
      782. Іздестіру мен құтқаруды үйлестіру орталығы мамандарының жұмыс орнындағы тағылымдаманың сапасы мен толықтығы үшін жауапкершілік, оның ішінде дербес жұмысты орындауға рұқсат, тағылымдаманы жүргізген тұлғаға жүктеледі. </w:t>
      </w:r>
    </w:p>
    <w:bookmarkEnd w:id="925"/>
    <w:bookmarkStart w:name="z1728" w:id="926"/>
    <w:p>
      <w:pPr>
        <w:spacing w:after="0"/>
        <w:ind w:left="0"/>
        <w:jc w:val="left"/>
      </w:pPr>
      <w:r>
        <w:rPr>
          <w:rFonts w:ascii="Times New Roman"/>
          <w:b/>
          <w:i w:val="false"/>
          <w:color w:val="000000"/>
        </w:rPr>
        <w:t xml:space="preserve"> 7-параграф. Іздестіру және құтқаруды үйлестіру орталығы мамандарының кәсіби деңгейін қолдау мен арнайы даярлығы</w:t>
      </w:r>
    </w:p>
    <w:bookmarkEnd w:id="926"/>
    <w:bookmarkStart w:name="z1727" w:id="927"/>
    <w:p>
      <w:pPr>
        <w:spacing w:after="0"/>
        <w:ind w:left="0"/>
        <w:jc w:val="both"/>
      </w:pPr>
      <w:r>
        <w:rPr>
          <w:rFonts w:ascii="Times New Roman"/>
          <w:b w:val="false"/>
          <w:i w:val="false"/>
          <w:color w:val="000000"/>
          <w:sz w:val="28"/>
        </w:rPr>
        <w:t>
      783. Іздестіру және құтқаруды үйлестіру орталығының мамандарын арнайы дайындау төмендегі жағдайларда жүзеге асады:</w:t>
      </w:r>
    </w:p>
    <w:bookmarkEnd w:id="927"/>
    <w:p>
      <w:pPr>
        <w:spacing w:after="0"/>
        <w:ind w:left="0"/>
        <w:jc w:val="both"/>
      </w:pPr>
      <w:r>
        <w:rPr>
          <w:rFonts w:ascii="Times New Roman"/>
          <w:b w:val="false"/>
          <w:i w:val="false"/>
          <w:color w:val="000000"/>
          <w:sz w:val="28"/>
        </w:rPr>
        <w:t>
      Азаматтық авиацияның халықаралық ұйымының (ИКАО) және/немесе басқа халықаралық ұйымдардың ұшуды іздестіру-құтқаруды қамтамасыз ету бөлігінде стандарттар талаптарының және ұсынылған практиканың өзгеруі;</w:t>
      </w:r>
    </w:p>
    <w:p>
      <w:pPr>
        <w:spacing w:after="0"/>
        <w:ind w:left="0"/>
        <w:jc w:val="both"/>
      </w:pPr>
      <w:r>
        <w:rPr>
          <w:rFonts w:ascii="Times New Roman"/>
          <w:b w:val="false"/>
          <w:i w:val="false"/>
          <w:color w:val="000000"/>
          <w:sz w:val="28"/>
        </w:rPr>
        <w:t>
      ұшуды іздестіру-құтқарумен қамтамасыз етудің қызметін реттейтін ұлттық нормативтік-құқықтық құжаттар талаптарының өзгеруі;</w:t>
      </w:r>
    </w:p>
    <w:p>
      <w:pPr>
        <w:spacing w:after="0"/>
        <w:ind w:left="0"/>
        <w:jc w:val="both"/>
      </w:pPr>
      <w:r>
        <w:rPr>
          <w:rFonts w:ascii="Times New Roman"/>
          <w:b w:val="false"/>
          <w:i w:val="false"/>
          <w:color w:val="000000"/>
          <w:sz w:val="28"/>
        </w:rPr>
        <w:t>
      Қазақстан Республикасының заңнамасымен қарастырылған басқа да жағдайларда.</w:t>
      </w:r>
    </w:p>
    <w:bookmarkStart w:name="z1726" w:id="928"/>
    <w:p>
      <w:pPr>
        <w:spacing w:after="0"/>
        <w:ind w:left="0"/>
        <w:jc w:val="both"/>
      </w:pPr>
      <w:r>
        <w:rPr>
          <w:rFonts w:ascii="Times New Roman"/>
          <w:b w:val="false"/>
          <w:i w:val="false"/>
          <w:color w:val="000000"/>
          <w:sz w:val="28"/>
        </w:rPr>
        <w:t>
      784. Іздестіру және құтқаруды үйлестіру орталығының мамандарының арнайы дайындығы: курстар шеңберінде, жұмыс кеңестері, семинарлар және басқа оқыту нысандары арқылы жүргізіледі.</w:t>
      </w:r>
    </w:p>
    <w:bookmarkEnd w:id="928"/>
    <w:bookmarkStart w:name="z1725" w:id="929"/>
    <w:p>
      <w:pPr>
        <w:spacing w:after="0"/>
        <w:ind w:left="0"/>
        <w:jc w:val="both"/>
      </w:pPr>
      <w:r>
        <w:rPr>
          <w:rFonts w:ascii="Times New Roman"/>
          <w:b w:val="false"/>
          <w:i w:val="false"/>
          <w:color w:val="000000"/>
          <w:sz w:val="28"/>
        </w:rPr>
        <w:t>
      785. Кәсіби деңгейді қолдауға курстардан, тренингтер мен семинарлардан өту, соның ішінде алғашқы дайындық тақырыбымен осы үлгілік бағдарламада көрсетілген қашықтықтан оқыту жатады, сондай-ақ мерзімділігі 5 жылда бір реттен кем емес уақытта іске асып отырады. Сонымен қатар оқыту бірыңғай курс нысанында, 5 жылда бір рет жүргізіледі және жеке модульдер нысанында, 5 жыл ішінде жүзеге асып ұйымдастырылады.</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24" w:id="930"/>
    <w:p>
      <w:pPr>
        <w:spacing w:after="0"/>
        <w:ind w:left="0"/>
        <w:jc w:val="both"/>
      </w:pPr>
      <w:r>
        <w:rPr>
          <w:rFonts w:ascii="Times New Roman"/>
          <w:b w:val="false"/>
          <w:i w:val="false"/>
          <w:color w:val="000000"/>
          <w:sz w:val="28"/>
        </w:rPr>
        <w:t>
      786. Құзыретті бағалау элементтерін енгізе отырып, кәсіби деңгейді қолдау бойынша АОО бағдарламаларын ұстау алғашқы дайындық кезінде және жаңадан алынған білімдерін мен дағдыларын растауды қамтамасыз етеді.</w:t>
      </w:r>
    </w:p>
    <w:bookmarkEnd w:id="930"/>
    <w:bookmarkStart w:name="z1723" w:id="931"/>
    <w:p>
      <w:pPr>
        <w:spacing w:after="0"/>
        <w:ind w:left="0"/>
        <w:jc w:val="both"/>
      </w:pPr>
      <w:r>
        <w:rPr>
          <w:rFonts w:ascii="Times New Roman"/>
          <w:b w:val="false"/>
          <w:i w:val="false"/>
          <w:color w:val="000000"/>
          <w:sz w:val="28"/>
        </w:rPr>
        <w:t>
      787. Кәсіби деңгейді қолдау бойынша курстың көлемі 24 сағаттан кем емес уақытты құрайды.</w:t>
      </w:r>
    </w:p>
    <w:bookmarkEnd w:id="931"/>
    <w:bookmarkStart w:name="z1722" w:id="932"/>
    <w:p>
      <w:pPr>
        <w:spacing w:after="0"/>
        <w:ind w:left="0"/>
        <w:jc w:val="both"/>
      </w:pPr>
      <w:r>
        <w:rPr>
          <w:rFonts w:ascii="Times New Roman"/>
          <w:b w:val="false"/>
          <w:i w:val="false"/>
          <w:color w:val="000000"/>
          <w:sz w:val="28"/>
        </w:rPr>
        <w:t>
      788. Ұшуды іздестіру-құтқару арқылы қамтамасыз етуге және тәжірибе алмасуды жақсарту мақсатында Азаматтық авиацияның Халықаралық ұйымымен (ИКАО) және басқа халықаралық ұйымдар мен ассоциациялармен өткізілетін семинарларға басшылық құрамының және іздестіру мен құтқарудың үйлестіру орталығы мамандарының қатысуы ұсынылады.</w:t>
      </w:r>
    </w:p>
    <w:bookmarkEnd w:id="932"/>
    <w:bookmarkStart w:name="z1721" w:id="933"/>
    <w:p>
      <w:pPr>
        <w:spacing w:after="0"/>
        <w:ind w:left="0"/>
        <w:jc w:val="left"/>
      </w:pPr>
      <w:r>
        <w:rPr>
          <w:rFonts w:ascii="Times New Roman"/>
          <w:b/>
          <w:i w:val="false"/>
          <w:color w:val="000000"/>
        </w:rPr>
        <w:t xml:space="preserve"> 8-параграф. Іздестіру және құтқаруды үйлестіру орталығы мамандарының біліктілігі мен кәсіби дайындықтары жайлы деректерді есепке алу мен сақтау</w:t>
      </w:r>
    </w:p>
    <w:bookmarkEnd w:id="933"/>
    <w:bookmarkStart w:name="z1720" w:id="934"/>
    <w:p>
      <w:pPr>
        <w:spacing w:after="0"/>
        <w:ind w:left="0"/>
        <w:jc w:val="both"/>
      </w:pPr>
      <w:r>
        <w:rPr>
          <w:rFonts w:ascii="Times New Roman"/>
          <w:b w:val="false"/>
          <w:i w:val="false"/>
          <w:color w:val="000000"/>
          <w:sz w:val="28"/>
        </w:rPr>
        <w:t>
      789. Сапаны қамтамасыз ету жүйесі талаптарына сәйкес келу мақсатында, қызметтерді басқаратын (ұйымдарды, органдарды) ұшуды іздестіру және құтқаруды қамтамасыз етудегі тұлғалар, іздестіру және құтқарудың үйлестіру орталығы мамандарының біліктіліктерін растайтын тиісті деректерді жиналуын және сақталуын жүзеге асырады.</w:t>
      </w:r>
    </w:p>
    <w:bookmarkEnd w:id="934"/>
    <w:bookmarkStart w:name="z1719" w:id="935"/>
    <w:p>
      <w:pPr>
        <w:spacing w:after="0"/>
        <w:ind w:left="0"/>
        <w:jc w:val="both"/>
      </w:pPr>
      <w:r>
        <w:rPr>
          <w:rFonts w:ascii="Times New Roman"/>
          <w:b w:val="false"/>
          <w:i w:val="false"/>
          <w:color w:val="000000"/>
          <w:sz w:val="28"/>
        </w:rPr>
        <w:t>
      790. Біліктіліктері мен кәсіби дайындықтарына қатысты персонал бойынша барлық ақпарат, іздестіру және құтқарудың үйлестіру орталығымен белгіленген қағидаларға сәйкес сақталады, бірақта 5 жылдан кем емес уақытта, сондай-ақ төмендегі ақпараттан тұрады:</w:t>
      </w:r>
    </w:p>
    <w:bookmarkEnd w:id="935"/>
    <w:p>
      <w:pPr>
        <w:spacing w:after="0"/>
        <w:ind w:left="0"/>
        <w:jc w:val="both"/>
      </w:pPr>
      <w:r>
        <w:rPr>
          <w:rFonts w:ascii="Times New Roman"/>
          <w:b w:val="false"/>
          <w:i w:val="false"/>
          <w:color w:val="000000"/>
          <w:sz w:val="28"/>
        </w:rPr>
        <w:t>
      1) аты, тегі әкесінің аты;</w:t>
      </w:r>
    </w:p>
    <w:p>
      <w:pPr>
        <w:spacing w:after="0"/>
        <w:ind w:left="0"/>
        <w:jc w:val="both"/>
      </w:pPr>
      <w:r>
        <w:rPr>
          <w:rFonts w:ascii="Times New Roman"/>
          <w:b w:val="false"/>
          <w:i w:val="false"/>
          <w:color w:val="000000"/>
          <w:sz w:val="28"/>
        </w:rPr>
        <w:t>
      2) туған күні; білімі; біліктілігі; лауазымы;</w:t>
      </w:r>
    </w:p>
    <w:p>
      <w:pPr>
        <w:spacing w:after="0"/>
        <w:ind w:left="0"/>
        <w:jc w:val="both"/>
      </w:pPr>
      <w:r>
        <w:rPr>
          <w:rFonts w:ascii="Times New Roman"/>
          <w:b w:val="false"/>
          <w:i w:val="false"/>
          <w:color w:val="000000"/>
          <w:sz w:val="28"/>
        </w:rPr>
        <w:t>
      3) кәсіби дайындығы туралы ақпарат (түрлері, кезеңдері мен оқу орны, аяқтағаны жайлы куәліктің (сертификаттың) датасы мен нөмірі.</w:t>
      </w:r>
    </w:p>
    <w:bookmarkStart w:name="z1718" w:id="936"/>
    <w:p>
      <w:pPr>
        <w:spacing w:after="0"/>
        <w:ind w:left="0"/>
        <w:jc w:val="both"/>
      </w:pPr>
      <w:r>
        <w:rPr>
          <w:rFonts w:ascii="Times New Roman"/>
          <w:b w:val="false"/>
          <w:i w:val="false"/>
          <w:color w:val="000000"/>
          <w:sz w:val="28"/>
        </w:rPr>
        <w:t>
      791. Деректерді есепке алу мен сақтау баспа түрінде (мамандар тізілімі, сауалнамалар, файлдар) және электрондық деректер базасында жүзеге асады.</w:t>
      </w:r>
    </w:p>
    <w:bookmarkEnd w:id="936"/>
    <w:bookmarkStart w:name="z1717" w:id="937"/>
    <w:p>
      <w:pPr>
        <w:spacing w:after="0"/>
        <w:ind w:left="0"/>
        <w:jc w:val="both"/>
      </w:pPr>
      <w:r>
        <w:rPr>
          <w:rFonts w:ascii="Times New Roman"/>
          <w:b w:val="false"/>
          <w:i w:val="false"/>
          <w:color w:val="000000"/>
          <w:sz w:val="28"/>
        </w:rPr>
        <w:t>
      792. Есептік құжаттамаға уақытылы өзгерістерді енгізу Іздестіру мен құтқарудың үйлестіру орталығы басшысына жүктеледі.</w:t>
      </w:r>
    </w:p>
    <w:bookmarkEnd w:id="937"/>
    <w:bookmarkStart w:name="z1716" w:id="938"/>
    <w:p>
      <w:pPr>
        <w:spacing w:after="0"/>
        <w:ind w:left="0"/>
        <w:jc w:val="left"/>
      </w:pPr>
      <w:r>
        <w:rPr>
          <w:rFonts w:ascii="Times New Roman"/>
          <w:b/>
          <w:i w:val="false"/>
          <w:color w:val="000000"/>
        </w:rPr>
        <w:t xml:space="preserve"> 9-параграф. Ұшу қауіпсіздігін басқару жүйесі саласындағы мамандарды бастапқы даярлау, қайта даярлау және кәсіби деңгейін ұстау</w:t>
      </w:r>
    </w:p>
    <w:bookmarkEnd w:id="938"/>
    <w:p>
      <w:pPr>
        <w:spacing w:after="0"/>
        <w:ind w:left="0"/>
        <w:jc w:val="both"/>
      </w:pPr>
      <w:r>
        <w:rPr>
          <w:rFonts w:ascii="Times New Roman"/>
          <w:b w:val="false"/>
          <w:i w:val="false"/>
          <w:color w:val="ff0000"/>
          <w:sz w:val="28"/>
        </w:rPr>
        <w:t xml:space="preserve">
      Ескерту. 9-параграфтың тақырыбы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5" w:id="939"/>
    <w:p>
      <w:pPr>
        <w:spacing w:after="0"/>
        <w:ind w:left="0"/>
        <w:jc w:val="both"/>
      </w:pPr>
      <w:r>
        <w:rPr>
          <w:rFonts w:ascii="Times New Roman"/>
          <w:b w:val="false"/>
          <w:i w:val="false"/>
          <w:color w:val="000000"/>
          <w:sz w:val="28"/>
        </w:rPr>
        <w:t>
      793. ҰҚБЖ шеңбері бойынша мәселелерді шешуге тікелей байланысты мамандарда кәсіби қызметіне пайдаланатын мамандандырылған білімі мен дағдыларын алу мақсатында оқыту қарастырылған аталған даярлаудан өткені туралы тиісті куәліктермен (сертификаттармен) расталған тиісті арнайы даярлығы болуы керек.</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4" w:id="940"/>
    <w:p>
      <w:pPr>
        <w:spacing w:after="0"/>
        <w:ind w:left="0"/>
        <w:jc w:val="both"/>
      </w:pPr>
      <w:r>
        <w:rPr>
          <w:rFonts w:ascii="Times New Roman"/>
          <w:b w:val="false"/>
          <w:i w:val="false"/>
          <w:color w:val="000000"/>
          <w:sz w:val="28"/>
        </w:rPr>
        <w:t>
      794. Ұшу қауіпсіздігін басқару саласында мамандарды даярлау ҰҚБЖ шеңберінде персоналға жүктелген функционалдық міндеттер ескеріле отырып жүргізіледі.</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3" w:id="941"/>
    <w:p>
      <w:pPr>
        <w:spacing w:after="0"/>
        <w:ind w:left="0"/>
        <w:jc w:val="both"/>
      </w:pPr>
      <w:r>
        <w:rPr>
          <w:rFonts w:ascii="Times New Roman"/>
          <w:b w:val="false"/>
          <w:i w:val="false"/>
          <w:color w:val="000000"/>
          <w:sz w:val="28"/>
        </w:rPr>
        <w:t>
      795. Ұшу қауіпсіздігін басқару саласында мамандарды даярлау Қазақстан Республикасының сертификатталған авиациялық оқу орталықтарында немесе шетелдік авиациялық оқу орталықтарында жүргізіледі.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795-тармақ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2" w:id="942"/>
    <w:p>
      <w:pPr>
        <w:spacing w:after="0"/>
        <w:ind w:left="0"/>
        <w:jc w:val="both"/>
      </w:pPr>
      <w:r>
        <w:rPr>
          <w:rFonts w:ascii="Times New Roman"/>
          <w:b w:val="false"/>
          <w:i w:val="false"/>
          <w:color w:val="000000"/>
          <w:sz w:val="28"/>
        </w:rPr>
        <w:t>
      796. Даярлау көлемі персоналға жүктелген қызметтерге қатысты, ұшу қауіпсіздік басқармасы (бұдан әрі –ҰҚБ) үшін жауапты барлық және жекелеген ҰҚБЖ бағыттарын қамтиды.</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89" w:id="943"/>
    <w:p>
      <w:pPr>
        <w:spacing w:after="0"/>
        <w:ind w:left="0"/>
        <w:jc w:val="both"/>
      </w:pPr>
      <w:r>
        <w:rPr>
          <w:rFonts w:ascii="Times New Roman"/>
          <w:b w:val="false"/>
          <w:i w:val="false"/>
          <w:color w:val="000000"/>
          <w:sz w:val="28"/>
        </w:rPr>
        <w:t>
      796-1. Азаматтық авиация ұйымында тиімді ҰҚБЖ әзірлеуге және қолдауға жауапты маманды даярлау бағдарламасы ҰҚБЖ-нің мынадай элементтерін қамтиды:</w:t>
      </w:r>
    </w:p>
    <w:bookmarkEnd w:id="943"/>
    <w:p>
      <w:pPr>
        <w:spacing w:after="0"/>
        <w:ind w:left="0"/>
        <w:jc w:val="both"/>
      </w:pPr>
      <w:r>
        <w:rPr>
          <w:rFonts w:ascii="Times New Roman"/>
          <w:b w:val="false"/>
          <w:i w:val="false"/>
          <w:color w:val="000000"/>
          <w:sz w:val="28"/>
        </w:rPr>
        <w:t>
      1) ұшу қауіпсіздігін қамтамасыз ету саясаты мен мақсаттары;</w:t>
      </w:r>
    </w:p>
    <w:p>
      <w:pPr>
        <w:spacing w:after="0"/>
        <w:ind w:left="0"/>
        <w:jc w:val="both"/>
      </w:pPr>
      <w:r>
        <w:rPr>
          <w:rFonts w:ascii="Times New Roman"/>
          <w:b w:val="false"/>
          <w:i w:val="false"/>
          <w:color w:val="000000"/>
          <w:sz w:val="28"/>
        </w:rPr>
        <w:t xml:space="preserve">
      2) ұшу қауіпсіздігін қамтамасыз ету саласындағы жауапкершілік пен міндеттер иерархиясын қоса алғандағы ұшу қауіпсіздігін қамтамасыз ету үшін жауапкершілік, ұшу қауіпсіздігін қамтамасыз етудің оң мәдениетін және тәртіптік шараларды қолдану саясатын қалыптастыру; </w:t>
      </w:r>
    </w:p>
    <w:p>
      <w:pPr>
        <w:spacing w:after="0"/>
        <w:ind w:left="0"/>
        <w:jc w:val="both"/>
      </w:pPr>
      <w:r>
        <w:rPr>
          <w:rFonts w:ascii="Times New Roman"/>
          <w:b w:val="false"/>
          <w:i w:val="false"/>
          <w:color w:val="000000"/>
          <w:sz w:val="28"/>
        </w:rPr>
        <w:t xml:space="preserve">
      3) ұшу қауіпсіздігі жөніндегі комитеттер мен жұмыс топтарын қалыптастыруды қоса алғандағы негізгі персоналды тағайындау; </w:t>
      </w:r>
    </w:p>
    <w:p>
      <w:pPr>
        <w:spacing w:after="0"/>
        <w:ind w:left="0"/>
        <w:jc w:val="both"/>
      </w:pPr>
      <w:r>
        <w:rPr>
          <w:rFonts w:ascii="Times New Roman"/>
          <w:b w:val="false"/>
          <w:i w:val="false"/>
          <w:color w:val="000000"/>
          <w:sz w:val="28"/>
        </w:rPr>
        <w:t xml:space="preserve">
      4) апаттық жағдай болған жағдайда іс-шараларды жоспарлау және үйлестіру; </w:t>
      </w:r>
    </w:p>
    <w:p>
      <w:pPr>
        <w:spacing w:after="0"/>
        <w:ind w:left="0"/>
        <w:jc w:val="both"/>
      </w:pPr>
      <w:r>
        <w:rPr>
          <w:rFonts w:ascii="Times New Roman"/>
          <w:b w:val="false"/>
          <w:i w:val="false"/>
          <w:color w:val="000000"/>
          <w:sz w:val="28"/>
        </w:rPr>
        <w:t xml:space="preserve">
      5) ҰҚБЖ бойынша құжаттама; </w:t>
      </w:r>
    </w:p>
    <w:p>
      <w:pPr>
        <w:spacing w:after="0"/>
        <w:ind w:left="0"/>
        <w:jc w:val="both"/>
      </w:pPr>
      <w:r>
        <w:rPr>
          <w:rFonts w:ascii="Times New Roman"/>
          <w:b w:val="false"/>
          <w:i w:val="false"/>
          <w:color w:val="000000"/>
          <w:sz w:val="28"/>
        </w:rPr>
        <w:t xml:space="preserve">
      6) ұшу қауіпсіздігі бойынша міндетті және ерікті хабарламалар жүйесін қоса алғандағы қауіптерді (қауіпті факторларды) анықтау; </w:t>
      </w:r>
    </w:p>
    <w:p>
      <w:pPr>
        <w:spacing w:after="0"/>
        <w:ind w:left="0"/>
        <w:jc w:val="both"/>
      </w:pPr>
      <w:r>
        <w:rPr>
          <w:rFonts w:ascii="Times New Roman"/>
          <w:b w:val="false"/>
          <w:i w:val="false"/>
          <w:color w:val="000000"/>
          <w:sz w:val="28"/>
        </w:rPr>
        <w:t>
      7) бақылау әдістерін қоса алғандағы ұшу қауіпсіздігі үшін тәуекелдерді (тәуекел факторларын) талдау, бағалау және азайту;</w:t>
      </w:r>
    </w:p>
    <w:p>
      <w:pPr>
        <w:spacing w:after="0"/>
        <w:ind w:left="0"/>
        <w:jc w:val="both"/>
      </w:pPr>
      <w:r>
        <w:rPr>
          <w:rFonts w:ascii="Times New Roman"/>
          <w:b w:val="false"/>
          <w:i w:val="false"/>
          <w:color w:val="000000"/>
          <w:sz w:val="28"/>
        </w:rPr>
        <w:t xml:space="preserve">
      8) ұшу қауіпсіздігінің жай-күйін және тәуекелдерді бақылау құралдарының тиімділігін бағалауды қоса алғандағы қауіпсіздік көрсеткіштерін мониторингілеу және өлшеу; </w:t>
      </w:r>
    </w:p>
    <w:p>
      <w:pPr>
        <w:spacing w:after="0"/>
        <w:ind w:left="0"/>
        <w:jc w:val="both"/>
      </w:pPr>
      <w:r>
        <w:rPr>
          <w:rFonts w:ascii="Times New Roman"/>
          <w:b w:val="false"/>
          <w:i w:val="false"/>
          <w:color w:val="000000"/>
          <w:sz w:val="28"/>
        </w:rPr>
        <w:t xml:space="preserve">
      9) ұшу қауіпсіздігінің жай-күйіне әсер етуі мүмкін өзгерістерді анықтау және осы өзгерістер нәтижесінде туындауы мүмкін тәуекелдерді бақылау; </w:t>
      </w:r>
    </w:p>
    <w:p>
      <w:pPr>
        <w:spacing w:after="0"/>
        <w:ind w:left="0"/>
        <w:jc w:val="both"/>
      </w:pPr>
      <w:r>
        <w:rPr>
          <w:rFonts w:ascii="Times New Roman"/>
          <w:b w:val="false"/>
          <w:i w:val="false"/>
          <w:color w:val="000000"/>
          <w:sz w:val="28"/>
        </w:rPr>
        <w:t xml:space="preserve">
      10) процестерді бағалау және ҰҚБЖ-ны тұрақты жетілдіру; </w:t>
      </w:r>
    </w:p>
    <w:p>
      <w:pPr>
        <w:spacing w:after="0"/>
        <w:ind w:left="0"/>
        <w:jc w:val="both"/>
      </w:pPr>
      <w:r>
        <w:rPr>
          <w:rFonts w:ascii="Times New Roman"/>
          <w:b w:val="false"/>
          <w:i w:val="false"/>
          <w:color w:val="000000"/>
          <w:sz w:val="28"/>
        </w:rPr>
        <w:t xml:space="preserve">
      11) ұйымның ҰҚБЖ шеңберіндегі жеке міндеттерді ескере отырып, ұйым персоналын даярлау бағдарламасы; </w:t>
      </w:r>
    </w:p>
    <w:p>
      <w:pPr>
        <w:spacing w:after="0"/>
        <w:ind w:left="0"/>
        <w:jc w:val="both"/>
      </w:pPr>
      <w:r>
        <w:rPr>
          <w:rFonts w:ascii="Times New Roman"/>
          <w:b w:val="false"/>
          <w:i w:val="false"/>
          <w:color w:val="000000"/>
          <w:sz w:val="28"/>
        </w:rPr>
        <w:t xml:space="preserve">
      12) ұшу қауіпсіздігі бойынша коммуникация және ақпарат тарату құралдары; </w:t>
      </w:r>
    </w:p>
    <w:p>
      <w:pPr>
        <w:spacing w:after="0"/>
        <w:ind w:left="0"/>
        <w:jc w:val="both"/>
      </w:pPr>
      <w:r>
        <w:rPr>
          <w:rFonts w:ascii="Times New Roman"/>
          <w:b w:val="false"/>
          <w:i w:val="false"/>
          <w:color w:val="000000"/>
          <w:sz w:val="28"/>
        </w:rPr>
        <w:t>
      13) ұйымның ҰҚБЖ шеңберіндегі өзара іс-қимыл субъектілері.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796-1-тармақпен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0" w:id="944"/>
    <w:p>
      <w:pPr>
        <w:spacing w:after="0"/>
        <w:ind w:left="0"/>
        <w:jc w:val="both"/>
      </w:pPr>
      <w:r>
        <w:rPr>
          <w:rFonts w:ascii="Times New Roman"/>
          <w:b w:val="false"/>
          <w:i w:val="false"/>
          <w:color w:val="000000"/>
          <w:sz w:val="28"/>
        </w:rPr>
        <w:t xml:space="preserve">
      796-2. Тергеп-тексеру жүргізуге қатысатын маманды даярлау бағдарламасы мыналарды қамтиды: </w:t>
      </w:r>
    </w:p>
    <w:bookmarkEnd w:id="944"/>
    <w:p>
      <w:pPr>
        <w:spacing w:after="0"/>
        <w:ind w:left="0"/>
        <w:jc w:val="both"/>
      </w:pPr>
      <w:r>
        <w:rPr>
          <w:rFonts w:ascii="Times New Roman"/>
          <w:b w:val="false"/>
          <w:i w:val="false"/>
          <w:color w:val="000000"/>
          <w:sz w:val="28"/>
        </w:rPr>
        <w:t xml:space="preserve">
      1) авиациялық оқиғалар мен оқыс оқиғаларды тергеп-тексеру, соның ішінде: </w:t>
      </w:r>
    </w:p>
    <w:p>
      <w:pPr>
        <w:spacing w:after="0"/>
        <w:ind w:left="0"/>
        <w:jc w:val="both"/>
      </w:pPr>
      <w:r>
        <w:rPr>
          <w:rFonts w:ascii="Times New Roman"/>
          <w:b w:val="false"/>
          <w:i w:val="false"/>
          <w:color w:val="000000"/>
          <w:sz w:val="28"/>
        </w:rPr>
        <w:t xml:space="preserve">
      әкімшілік мәселелер (авиациялық оқиғалар мен оқыс оқиғаларды тергеп-тексеру бөлігінде Чикаго конвенциясының 13-қосымшасын қоса алғандағы қолданылатын нормативтік-құқықтық актілер мен халықаралық келісімдер, жергілікті және мемлекеттік өкілетті органдармен өзара іс-қимыл тетігі, авиациялық оқиғаларды тергеп-тексеру жөніндегі мемлекеттік өкілетті органның құрылымы, авиациялық оқиғаларды тергеп-тексеру жөніндегі нұсқаулықтар және тиісті қағидалар, авиациялық оқиғаларды айқындау және жіктеу, жабдықтар мен құралдар, тергеу кезінде қолданылатын, көлікті ұйымдастыру, тергеушінің этикасы мен мінез-құлқы, шығындарды бақылау); </w:t>
      </w:r>
    </w:p>
    <w:p>
      <w:pPr>
        <w:spacing w:after="0"/>
        <w:ind w:left="0"/>
        <w:jc w:val="both"/>
      </w:pPr>
      <w:r>
        <w:rPr>
          <w:rFonts w:ascii="Times New Roman"/>
          <w:b w:val="false"/>
          <w:i w:val="false"/>
          <w:color w:val="000000"/>
          <w:sz w:val="28"/>
        </w:rPr>
        <w:t xml:space="preserve">
      бастапқы ден қою қағидалары (хабарлау тәртібі, ұлттық өкілетті органдар мен ұйымдарды хабардар ету, жазбалар мен үлгілердің сақталуын қамтамасыз ету, оқиға орнындағы юрисдикция және қауіпсіздік, психологиялық күйзелісті қоса алғандағы тергеушінің қауіпсіздігін қамтамасыз ету, адам қалдықтарын алу, аутопсия жүргізуге сұрау салу және зардап шеккендердің отбасыларына көмек көрсету); </w:t>
      </w:r>
    </w:p>
    <w:p>
      <w:pPr>
        <w:spacing w:after="0"/>
        <w:ind w:left="0"/>
        <w:jc w:val="both"/>
      </w:pPr>
      <w:r>
        <w:rPr>
          <w:rFonts w:ascii="Times New Roman"/>
          <w:b w:val="false"/>
          <w:i w:val="false"/>
          <w:color w:val="000000"/>
          <w:sz w:val="28"/>
        </w:rPr>
        <w:t xml:space="preserve">
      тергеп-тексеруді жүргізу рәсімдері (тергеп-тексерудің өкілеттіктері мен жауапкершілігі, ауқымы мен шеңбері, тергеп-тексеруді басқаруды ұйымдастыру, мамандарды тарту, тергеп-тексеру тараптары, аккредиттелген өкілдер, кеңесшілер мен байқаушылар, бұқаралық ақпарат құралдарына ақпарат беру); </w:t>
      </w:r>
    </w:p>
    <w:p>
      <w:pPr>
        <w:spacing w:after="0"/>
        <w:ind w:left="0"/>
        <w:jc w:val="both"/>
      </w:pPr>
      <w:r>
        <w:rPr>
          <w:rFonts w:ascii="Times New Roman"/>
          <w:b w:val="false"/>
          <w:i w:val="false"/>
          <w:color w:val="000000"/>
          <w:sz w:val="28"/>
        </w:rPr>
        <w:t>
      2) адам факторы саласындағы авиациялық оқиғаларды тергеп-тексеру жөніндегі мамандарды оқыту (адам факторын тергеп-тексерудің қажеттілігі мен мақсаттары, тергеп-тексеру жүргізу тәртібі, оқиғалар мен оқыс оқиғаларды болғызбау жөнінде есептер мен ұсынымдар жасау, адам факторының бақылау тізбелері, авиациялық оқиғалар мен оқыс оқиғаларды туралы деректер базасы, ҰҚБЖ шеңберінде оқыс оқиғаларға тергеп-тексеру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796-2-тармақпен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1" w:id="945"/>
    <w:p>
      <w:pPr>
        <w:spacing w:after="0"/>
        <w:ind w:left="0"/>
        <w:jc w:val="both"/>
      </w:pPr>
      <w:r>
        <w:rPr>
          <w:rFonts w:ascii="Times New Roman"/>
          <w:b w:val="false"/>
          <w:i w:val="false"/>
          <w:color w:val="000000"/>
          <w:sz w:val="28"/>
        </w:rPr>
        <w:t>
      796-3. Ұшу деректерін талдаудың бағдарламасын (бұдан әрі - ҰДТБ) әзірлеуге және қолдауға қатысатын мамандарды (бар болса) даярлау бағдарламасы мыналарды қамтиды:</w:t>
      </w:r>
    </w:p>
    <w:bookmarkEnd w:id="945"/>
    <w:p>
      <w:pPr>
        <w:spacing w:after="0"/>
        <w:ind w:left="0"/>
        <w:jc w:val="both"/>
      </w:pPr>
      <w:r>
        <w:rPr>
          <w:rFonts w:ascii="Times New Roman"/>
          <w:b w:val="false"/>
          <w:i w:val="false"/>
          <w:color w:val="000000"/>
          <w:sz w:val="28"/>
        </w:rPr>
        <w:t>
      1) ҰҚБЖ мен ҰДТБ арасындағы өзара байланыстың сипаттамасы;</w:t>
      </w:r>
    </w:p>
    <w:p>
      <w:pPr>
        <w:spacing w:after="0"/>
        <w:ind w:left="0"/>
        <w:jc w:val="both"/>
      </w:pPr>
      <w:r>
        <w:rPr>
          <w:rFonts w:ascii="Times New Roman"/>
          <w:b w:val="false"/>
          <w:i w:val="false"/>
          <w:color w:val="000000"/>
          <w:sz w:val="28"/>
        </w:rPr>
        <w:t xml:space="preserve">
      2) ҰДТБ элементтеріне жалпы шолу; </w:t>
      </w:r>
    </w:p>
    <w:p>
      <w:pPr>
        <w:spacing w:after="0"/>
        <w:ind w:left="0"/>
        <w:jc w:val="both"/>
      </w:pPr>
      <w:r>
        <w:rPr>
          <w:rFonts w:ascii="Times New Roman"/>
          <w:b w:val="false"/>
          <w:i w:val="false"/>
          <w:color w:val="000000"/>
          <w:sz w:val="28"/>
        </w:rPr>
        <w:t>
      3) ӘК стандартты пайдалану режимдерінің ауқымынан шығу жағдайларын анықтау мақсатында ұшу ақпаратын жинау және талдау негіздері, үрдістерді анықтау, ұйымның ҰҚБЖ шеңберінде және авиациялық оқыс оқиғалар мен оқиғаларды тексеру кезінде ұшу деректерін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796-3-тармақпен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1" w:id="946"/>
    <w:p>
      <w:pPr>
        <w:spacing w:after="0"/>
        <w:ind w:left="0"/>
        <w:jc w:val="both"/>
      </w:pPr>
      <w:r>
        <w:rPr>
          <w:rFonts w:ascii="Times New Roman"/>
          <w:b w:val="false"/>
          <w:i w:val="false"/>
          <w:color w:val="000000"/>
          <w:sz w:val="28"/>
        </w:rPr>
        <w:t>
      797. Қазақстан Республикасының авиациялық оқу орталықтарында ұшу қауіпсіздігін басқару саласындағы мамандарды кәсіптік даярлау үшін іске асырылатын бағдарламалар (курстар) уәкілетті ұйыммен міндетті келісуді талап етеді, бұл ретте осы қызмет бағыттарына қатысты Қазақстан Республикасының азаматтық авиация саласындағы нормативтік құқықтық актілерінің және азаматтық авиация саласындағы халықаралық стандарттардың және осы Үлгілік бағдарламалардың 796-1, 796-2 және 796-3-тармақтарында ұсынылатын талаптар ескеріледі.</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0" w:id="947"/>
    <w:p>
      <w:pPr>
        <w:spacing w:after="0"/>
        <w:ind w:left="0"/>
        <w:jc w:val="both"/>
      </w:pPr>
      <w:r>
        <w:rPr>
          <w:rFonts w:ascii="Times New Roman"/>
          <w:b w:val="false"/>
          <w:i w:val="false"/>
          <w:color w:val="000000"/>
          <w:sz w:val="28"/>
        </w:rPr>
        <w:t>
      798. Ұшу қауіпсіздігін басқару саласындағы мамандардың ИКАО, ИАТА, Еуробақылау, ұшу қауіпсіздігі жөніндегі Еуропалық агенттік және басқа да халықаралық ұйымдар жүргізетін озық тәжірибелерді зерделеу және енгізу, ұшу қауіпсіздігін басқару саласындағы құзыреттілік пен хабардарлықты қолдау мақсатында өткізілетін семинарлар мен тренингтерге қатысуы семинарға қатысушының сертификаты болған кезде қайта даярлау бағдарламасынан өту және кәсіби деңгейді ұстау ретінде ескеріледі.</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798-тармақ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799. Алып тасталды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8" w:id="948"/>
    <w:p>
      <w:pPr>
        <w:spacing w:after="0"/>
        <w:ind w:left="0"/>
        <w:jc w:val="both"/>
      </w:pPr>
      <w:r>
        <w:rPr>
          <w:rFonts w:ascii="Times New Roman"/>
          <w:b w:val="false"/>
          <w:i w:val="false"/>
          <w:color w:val="000000"/>
          <w:sz w:val="28"/>
        </w:rPr>
        <w:t>
      800. Ұшу қауіпсіздігін басқару саласындағы мамандардың кәсіби деңгейін ұстау өзінің функционалдық міндеттерін орындау кезінде персоналдың құзыреттілегін қамтамасыз ету жөніндегі үздіксіз процесс болып табылады және персоналдың кәсіби деңгейін ұстап тұру жөніндегі бағдарламадан (курстардан) өтумен қамтамасыз етіледі.</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07" w:id="949"/>
    <w:p>
      <w:pPr>
        <w:spacing w:after="0"/>
        <w:ind w:left="0"/>
        <w:jc w:val="both"/>
      </w:pPr>
      <w:r>
        <w:rPr>
          <w:rFonts w:ascii="Times New Roman"/>
          <w:b w:val="false"/>
          <w:i w:val="false"/>
          <w:color w:val="000000"/>
          <w:sz w:val="28"/>
        </w:rPr>
        <w:t>
      801. Ұшу қауіпсіздігін басқару саласындағы мамандарды қайта даярлау персоналға жүктелген функционалдық міндеттер ҰЖҚБ шеңберінде өзгерген жағдайда жүзеге асырылады және осы Үлгілік бағдарламалардың 796-1, 796-2 және 796-3-тармақтарында қойылатын талаптарды ескере отырып жүзеге асырылады.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5"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802. Ұшу қауіпсіздігін басқарумен байланысты мамандардың кәсіби деңгейін ұстау бағдарламасынан өту кезеңділігі маманның атқаратын функционалдық міндеттерін даярлау көлемінде кемінде 3 жылда бір рет жүзеге асырылады.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802-тармақ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803. Алып тасталды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8" w:id="951"/>
    <w:p>
      <w:pPr>
        <w:spacing w:after="0"/>
        <w:ind w:left="0"/>
        <w:jc w:val="left"/>
      </w:pPr>
      <w:r>
        <w:rPr>
          <w:rFonts w:ascii="Times New Roman"/>
          <w:b/>
          <w:i w:val="false"/>
          <w:color w:val="000000"/>
        </w:rPr>
        <w:t xml:space="preserve"> 30-тарау. Көпмүшелі экипаждың пилотын бастапқы даярлаудың үлгілік бағдарламасы (MPL)</w:t>
      </w:r>
    </w:p>
    <w:bookmarkEnd w:id="951"/>
    <w:p>
      <w:pPr>
        <w:spacing w:after="0"/>
        <w:ind w:left="0"/>
        <w:jc w:val="both"/>
      </w:pPr>
      <w:r>
        <w:rPr>
          <w:rFonts w:ascii="Times New Roman"/>
          <w:b w:val="false"/>
          <w:i w:val="false"/>
          <w:color w:val="ff0000"/>
          <w:sz w:val="28"/>
        </w:rPr>
        <w:t xml:space="preserve">
      Ескерту. Бағдарлама 30-тараумен толықтырылды - ҚР Көлік министрінің 22.12.2023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9" w:id="952"/>
    <w:p>
      <w:pPr>
        <w:spacing w:after="0"/>
        <w:ind w:left="0"/>
        <w:jc w:val="left"/>
      </w:pPr>
      <w:r>
        <w:rPr>
          <w:rFonts w:ascii="Times New Roman"/>
          <w:b/>
          <w:i w:val="false"/>
          <w:color w:val="000000"/>
        </w:rPr>
        <w:t xml:space="preserve"> 1-параграф. Жалпы ережелер</w:t>
      </w:r>
    </w:p>
    <w:bookmarkEnd w:id="952"/>
    <w:bookmarkStart w:name="z2630" w:id="953"/>
    <w:p>
      <w:pPr>
        <w:spacing w:after="0"/>
        <w:ind w:left="0"/>
        <w:jc w:val="both"/>
      </w:pPr>
      <w:r>
        <w:rPr>
          <w:rFonts w:ascii="Times New Roman"/>
          <w:b w:val="false"/>
          <w:i w:val="false"/>
          <w:color w:val="000000"/>
          <w:sz w:val="28"/>
        </w:rPr>
        <w:t>
      804. Көпмүшелі экипаждың пилотын (MPL) бастапқы даярлаудың мақсаты – ab initio пилотын коммерциялық көлік авиациясында көпмүшелі ұшақтардың көпмүшелі экипажында екінші пилот ретінде жұмыс істеу үшін қажетті біліктілік деңгейіне дейін аспаптар бойынша ұшу қағидалары – (АҰҚ) (IFR) және визуалды ұшу қағидалары (ВҰҚ) (VFR) және ұшақ түрі бойынша төзімділігімен MPL куәлігін алу болып табылады.</w:t>
      </w:r>
    </w:p>
    <w:bookmarkEnd w:id="953"/>
    <w:bookmarkStart w:name="z2631" w:id="954"/>
    <w:p>
      <w:pPr>
        <w:spacing w:after="0"/>
        <w:ind w:left="0"/>
        <w:jc w:val="both"/>
      </w:pPr>
      <w:r>
        <w:rPr>
          <w:rFonts w:ascii="Times New Roman"/>
          <w:b w:val="false"/>
          <w:i w:val="false"/>
          <w:color w:val="000000"/>
          <w:sz w:val="28"/>
        </w:rPr>
        <w:t>
      805. Уәкілетті ұйым коммерциялық әуе тасымалдарын орындайтын пайдаланушының құрамына кіретін немесе осындай пайдаланушымен арнайы уағдаластығы бар АОО-на ғана көпмүшелі экипаждың пилотын (MPL) бастапқы даярлау бағдарламасын келіседі.</w:t>
      </w:r>
    </w:p>
    <w:bookmarkEnd w:id="954"/>
    <w:bookmarkStart w:name="z2632" w:id="955"/>
    <w:p>
      <w:pPr>
        <w:spacing w:after="0"/>
        <w:ind w:left="0"/>
        <w:jc w:val="both"/>
      </w:pPr>
      <w:r>
        <w:rPr>
          <w:rFonts w:ascii="Times New Roman"/>
          <w:b w:val="false"/>
          <w:i w:val="false"/>
          <w:color w:val="000000"/>
          <w:sz w:val="28"/>
        </w:rPr>
        <w:t>
      806. MPL куәлігін алуға кандидат дайындықтың барлық кезеңдерін АОО-да бір үздіксіз оқу процесінде өтеді. Оқыту пилотының құзыретіне негізделуі және көпмүшелі экипажда жұмыс істеу жағдайында жүргізілуі тиіс.</w:t>
      </w:r>
    </w:p>
    <w:bookmarkEnd w:id="955"/>
    <w:bookmarkStart w:name="z2633" w:id="956"/>
    <w:p>
      <w:pPr>
        <w:spacing w:after="0"/>
        <w:ind w:left="0"/>
        <w:jc w:val="both"/>
      </w:pPr>
      <w:r>
        <w:rPr>
          <w:rFonts w:ascii="Times New Roman"/>
          <w:b w:val="false"/>
          <w:i w:val="false"/>
          <w:color w:val="000000"/>
          <w:sz w:val="28"/>
        </w:rPr>
        <w:t>
      807. MPL сертификатын алуға арналған кәсіптік оқыту бағдарламасы оқу бағдарламасын және уәкілетті ұйым үшін қолайлы бағдарлама бойынша оқытылатын кандидаттарды үздіксіз бағалау процесін қамтиды.</w:t>
      </w:r>
    </w:p>
    <w:bookmarkEnd w:id="956"/>
    <w:p>
      <w:pPr>
        <w:spacing w:after="0"/>
        <w:ind w:left="0"/>
        <w:jc w:val="both"/>
      </w:pPr>
      <w:r>
        <w:rPr>
          <w:rFonts w:ascii="Times New Roman"/>
          <w:b w:val="false"/>
          <w:i w:val="false"/>
          <w:color w:val="000000"/>
          <w:sz w:val="28"/>
        </w:rPr>
        <w:t>
      Мұндай бағалау мыналарға кепілдік береді:</w:t>
      </w:r>
    </w:p>
    <w:p>
      <w:pPr>
        <w:spacing w:after="0"/>
        <w:ind w:left="0"/>
        <w:jc w:val="both"/>
      </w:pPr>
      <w:r>
        <w:rPr>
          <w:rFonts w:ascii="Times New Roman"/>
          <w:b w:val="false"/>
          <w:i w:val="false"/>
          <w:color w:val="000000"/>
          <w:sz w:val="28"/>
        </w:rPr>
        <w:t>
      1) құзыреттер мен тиісті аттестаттау көпмүшелі экипажда күндізгі және түнгі уақытта визуалды ұшу қағидалары (ВҰҚ) және аспаптар бойынша ұшу қағидалары (АҰҚ) бойынша ұшуларды орындау үшін сертификатталған әуе кемесінің пилоты орындайтын міндеттерге жауап береді;</w:t>
      </w:r>
    </w:p>
    <w:p>
      <w:pPr>
        <w:spacing w:after="0"/>
        <w:ind w:left="0"/>
        <w:jc w:val="both"/>
      </w:pPr>
      <w:r>
        <w:rPr>
          <w:rFonts w:ascii="Times New Roman"/>
          <w:b w:val="false"/>
          <w:i w:val="false"/>
          <w:color w:val="000000"/>
          <w:sz w:val="28"/>
        </w:rPr>
        <w:t>
      2) дайындық жоспары кандидаттар сәйкестікке қол жеткізе алатындай етіп жасалған аралық (егер олар анықталса) және түпкілікті ИКАО айқындалған құзыреттілік стандарттарына сәйкес келеді;</w:t>
      </w:r>
    </w:p>
    <w:p>
      <w:pPr>
        <w:spacing w:after="0"/>
        <w:ind w:left="0"/>
        <w:jc w:val="both"/>
      </w:pPr>
      <w:r>
        <w:rPr>
          <w:rFonts w:ascii="Times New Roman"/>
          <w:b w:val="false"/>
          <w:i w:val="false"/>
          <w:color w:val="000000"/>
          <w:sz w:val="28"/>
        </w:rPr>
        <w:t xml:space="preserve">
      3) егер оқу процесінде не даярлық курсы аяқталғаннан кейін оқу бағдарламасы мен кандидаттарға бағалау жүргізу қажеттілігі туындаса, түзету әрекеттері қабылданады. </w:t>
      </w:r>
    </w:p>
    <w:p>
      <w:pPr>
        <w:spacing w:after="0"/>
        <w:ind w:left="0"/>
        <w:jc w:val="both"/>
      </w:pPr>
      <w:r>
        <w:rPr>
          <w:rFonts w:ascii="Times New Roman"/>
          <w:b w:val="false"/>
          <w:i w:val="false"/>
          <w:color w:val="000000"/>
          <w:sz w:val="28"/>
        </w:rPr>
        <w:t>
      Кәсіптік даярлық бағдарламасы оған кез келген өзгерістер және (немесе) толықтырулар енгізілген кезде уәкілетті ұйыммен қайта келісілуге тиіс.</w:t>
      </w:r>
    </w:p>
    <w:bookmarkStart w:name="z2634" w:id="957"/>
    <w:p>
      <w:pPr>
        <w:spacing w:after="0"/>
        <w:ind w:left="0"/>
        <w:jc w:val="both"/>
      </w:pPr>
      <w:r>
        <w:rPr>
          <w:rFonts w:ascii="Times New Roman"/>
          <w:b w:val="false"/>
          <w:i w:val="false"/>
          <w:color w:val="000000"/>
          <w:sz w:val="28"/>
        </w:rPr>
        <w:t>
      808. Көпмүшелі экипаж пилотының (MPL) алғашқы дайындығы мынадай кезеңдерден тұрады:</w:t>
      </w:r>
    </w:p>
    <w:bookmarkEnd w:id="957"/>
    <w:p>
      <w:pPr>
        <w:spacing w:after="0"/>
        <w:ind w:left="0"/>
        <w:jc w:val="both"/>
      </w:pPr>
      <w:r>
        <w:rPr>
          <w:rFonts w:ascii="Times New Roman"/>
          <w:b w:val="false"/>
          <w:i w:val="false"/>
          <w:color w:val="000000"/>
          <w:sz w:val="28"/>
        </w:rPr>
        <w:t>
      1) теориялық даярлығы;</w:t>
      </w:r>
    </w:p>
    <w:p>
      <w:pPr>
        <w:spacing w:after="0"/>
        <w:ind w:left="0"/>
        <w:jc w:val="both"/>
      </w:pPr>
      <w:r>
        <w:rPr>
          <w:rFonts w:ascii="Times New Roman"/>
          <w:b w:val="false"/>
          <w:i w:val="false"/>
          <w:color w:val="000000"/>
          <w:sz w:val="28"/>
        </w:rPr>
        <w:t>
      2) ұшу даярлығы;</w:t>
      </w:r>
    </w:p>
    <w:p>
      <w:pPr>
        <w:spacing w:after="0"/>
        <w:ind w:left="0"/>
        <w:jc w:val="both"/>
      </w:pPr>
      <w:r>
        <w:rPr>
          <w:rFonts w:ascii="Times New Roman"/>
          <w:b w:val="false"/>
          <w:i w:val="false"/>
          <w:color w:val="000000"/>
          <w:sz w:val="28"/>
        </w:rPr>
        <w:t>
      3) көпмүшелі экипаждағы (МСС) пилоттардың өзара іс-қимылы бойынша даярлығы;</w:t>
      </w:r>
    </w:p>
    <w:p>
      <w:pPr>
        <w:spacing w:after="0"/>
        <w:ind w:left="0"/>
        <w:jc w:val="both"/>
      </w:pPr>
      <w:r>
        <w:rPr>
          <w:rFonts w:ascii="Times New Roman"/>
          <w:b w:val="false"/>
          <w:i w:val="false"/>
          <w:color w:val="000000"/>
          <w:sz w:val="28"/>
        </w:rPr>
        <w:t>
      4) ӘК типіне қайта даярлау (type rating training).</w:t>
      </w:r>
    </w:p>
    <w:bookmarkStart w:name="z2635" w:id="958"/>
    <w:p>
      <w:pPr>
        <w:spacing w:after="0"/>
        <w:ind w:left="0"/>
        <w:jc w:val="left"/>
      </w:pPr>
      <w:r>
        <w:rPr>
          <w:rFonts w:ascii="Times New Roman"/>
          <w:b/>
          <w:i w:val="false"/>
          <w:color w:val="000000"/>
        </w:rPr>
        <w:t xml:space="preserve"> 2-параграф. Теориялық дайындық</w:t>
      </w:r>
    </w:p>
    <w:bookmarkEnd w:id="958"/>
    <w:bookmarkStart w:name="z2636" w:id="959"/>
    <w:p>
      <w:pPr>
        <w:spacing w:after="0"/>
        <w:ind w:left="0"/>
        <w:jc w:val="both"/>
      </w:pPr>
      <w:r>
        <w:rPr>
          <w:rFonts w:ascii="Times New Roman"/>
          <w:b w:val="false"/>
          <w:i w:val="false"/>
          <w:color w:val="000000"/>
          <w:sz w:val="28"/>
        </w:rPr>
        <w:t xml:space="preserve">
      809. MPL теориялық дайындық курсы мыналарды қамтиды: </w:t>
      </w:r>
    </w:p>
    <w:bookmarkEnd w:id="959"/>
    <w:p>
      <w:pPr>
        <w:spacing w:after="0"/>
        <w:ind w:left="0"/>
        <w:jc w:val="both"/>
      </w:pPr>
      <w:r>
        <w:rPr>
          <w:rFonts w:ascii="Times New Roman"/>
          <w:b w:val="false"/>
          <w:i w:val="false"/>
          <w:color w:val="000000"/>
          <w:sz w:val="28"/>
        </w:rPr>
        <w:t>
      1) осы Үлгілік бағдарламалардың 14-тарауының 2-параграфында көзделген талаптарға сәйкес ATPL (a) білім деңгейіне кемінде 750 сағат оқытуға сәйкес теориялық даярлықты;</w:t>
      </w:r>
    </w:p>
    <w:p>
      <w:pPr>
        <w:spacing w:after="0"/>
        <w:ind w:left="0"/>
        <w:jc w:val="both"/>
      </w:pPr>
      <w:r>
        <w:rPr>
          <w:rFonts w:ascii="Times New Roman"/>
          <w:b w:val="false"/>
          <w:i w:val="false"/>
          <w:color w:val="000000"/>
          <w:sz w:val="28"/>
        </w:rPr>
        <w:t>
      2) әуе кемесінің үлгісіндегі теориялық даярлық. Көлемі мен пәндері осы Үлгілік бағдарламаларға 20-қосымшада айқындалған;</w:t>
      </w:r>
    </w:p>
    <w:p>
      <w:pPr>
        <w:spacing w:after="0"/>
        <w:ind w:left="0"/>
        <w:jc w:val="both"/>
      </w:pPr>
      <w:r>
        <w:rPr>
          <w:rFonts w:ascii="Times New Roman"/>
          <w:b w:val="false"/>
          <w:i w:val="false"/>
          <w:color w:val="000000"/>
          <w:sz w:val="28"/>
        </w:rPr>
        <w:t>
      3) күрделі кеңістіктік жағдайлардың алдын алу және олардан шығару бойынша теориялық даярлықты қамтиды.</w:t>
      </w:r>
    </w:p>
    <w:bookmarkStart w:name="z2637" w:id="960"/>
    <w:p>
      <w:pPr>
        <w:spacing w:after="0"/>
        <w:ind w:left="0"/>
        <w:jc w:val="left"/>
      </w:pPr>
      <w:r>
        <w:rPr>
          <w:rFonts w:ascii="Times New Roman"/>
          <w:b/>
          <w:i w:val="false"/>
          <w:color w:val="000000"/>
        </w:rPr>
        <w:t xml:space="preserve"> 3-параграф. Ұшуға дайындық</w:t>
      </w:r>
    </w:p>
    <w:bookmarkEnd w:id="960"/>
    <w:bookmarkStart w:name="z2638" w:id="961"/>
    <w:p>
      <w:pPr>
        <w:spacing w:after="0"/>
        <w:ind w:left="0"/>
        <w:jc w:val="both"/>
      </w:pPr>
      <w:r>
        <w:rPr>
          <w:rFonts w:ascii="Times New Roman"/>
          <w:b w:val="false"/>
          <w:i w:val="false"/>
          <w:color w:val="000000"/>
          <w:sz w:val="28"/>
        </w:rPr>
        <w:t>
      810. Ұшуды даярлау жалпы алғанда кемінде 240 сағатты қамтиды және оқытудың мынадай кезеңдерін көздейді:</w:t>
      </w:r>
    </w:p>
    <w:bookmarkEnd w:id="961"/>
    <w:p>
      <w:pPr>
        <w:spacing w:after="0"/>
        <w:ind w:left="0"/>
        <w:jc w:val="both"/>
      </w:pPr>
      <w:r>
        <w:rPr>
          <w:rFonts w:ascii="Times New Roman"/>
          <w:b w:val="false"/>
          <w:i w:val="false"/>
          <w:color w:val="000000"/>
          <w:sz w:val="28"/>
        </w:rPr>
        <w:t xml:space="preserve">
      1) негізгі ұшу дағдылары. Бір мүшелі ұшақ пилотының негізгі дайындығы; </w:t>
      </w:r>
    </w:p>
    <w:p>
      <w:pPr>
        <w:spacing w:after="0"/>
        <w:ind w:left="0"/>
        <w:jc w:val="both"/>
      </w:pPr>
      <w:r>
        <w:rPr>
          <w:rFonts w:ascii="Times New Roman"/>
          <w:b w:val="false"/>
          <w:i w:val="false"/>
          <w:color w:val="000000"/>
          <w:sz w:val="28"/>
        </w:rPr>
        <w:t>
      2) базалық. Аспаптар бойынша ұшу және көпмүшелі экипажбен ӘК пайдалана отырып танысу;</w:t>
      </w:r>
    </w:p>
    <w:p>
      <w:pPr>
        <w:spacing w:after="0"/>
        <w:ind w:left="0"/>
        <w:jc w:val="both"/>
      </w:pPr>
      <w:r>
        <w:rPr>
          <w:rFonts w:ascii="Times New Roman"/>
          <w:b w:val="false"/>
          <w:i w:val="false"/>
          <w:color w:val="000000"/>
          <w:sz w:val="28"/>
        </w:rPr>
        <w:t xml:space="preserve">
      3) аралық. Көпмүшелі экипажы бар көпмүшелі газ турбиналы ӘК жұмысының технологиясы; </w:t>
      </w:r>
    </w:p>
    <w:p>
      <w:pPr>
        <w:spacing w:after="0"/>
        <w:ind w:left="0"/>
        <w:jc w:val="both"/>
      </w:pPr>
      <w:r>
        <w:rPr>
          <w:rFonts w:ascii="Times New Roman"/>
          <w:b w:val="false"/>
          <w:i w:val="false"/>
          <w:color w:val="000000"/>
          <w:sz w:val="28"/>
        </w:rPr>
        <w:t xml:space="preserve">
      4) жетілдірілген. Авиакомпаниялардағы жұмыс жағдайында жұмысқа бағдарланған ӘК типіне қайта даярлау. </w:t>
      </w:r>
    </w:p>
    <w:p>
      <w:pPr>
        <w:spacing w:after="0"/>
        <w:ind w:left="0"/>
        <w:jc w:val="both"/>
      </w:pPr>
      <w:r>
        <w:rPr>
          <w:rFonts w:ascii="Times New Roman"/>
          <w:b w:val="false"/>
          <w:i w:val="false"/>
          <w:color w:val="000000"/>
          <w:sz w:val="28"/>
        </w:rPr>
        <w:t>
      Көпмүшелі экипаж пилотының куәлігін алу үшін дайындық жоспары осы Үлгілік бағдарламаларға 111-қосымшада келтіріледі.</w:t>
      </w:r>
    </w:p>
    <w:bookmarkStart w:name="z2639" w:id="962"/>
    <w:p>
      <w:pPr>
        <w:spacing w:after="0"/>
        <w:ind w:left="0"/>
        <w:jc w:val="both"/>
      </w:pPr>
      <w:r>
        <w:rPr>
          <w:rFonts w:ascii="Times New Roman"/>
          <w:b w:val="false"/>
          <w:i w:val="false"/>
          <w:color w:val="000000"/>
          <w:sz w:val="28"/>
        </w:rPr>
        <w:t>
      811. Қозғалтқыштардың асимметриялық тартылуын ұшуға үйрету әуе кемесінде немесе ұшуды имитациялайтын тренажер құрылғысында (FFS) жүргізіледі.</w:t>
      </w:r>
    </w:p>
    <w:bookmarkEnd w:id="962"/>
    <w:bookmarkStart w:name="z2640" w:id="963"/>
    <w:p>
      <w:pPr>
        <w:spacing w:after="0"/>
        <w:ind w:left="0"/>
        <w:jc w:val="both"/>
      </w:pPr>
      <w:r>
        <w:rPr>
          <w:rFonts w:ascii="Times New Roman"/>
          <w:b w:val="false"/>
          <w:i w:val="false"/>
          <w:color w:val="000000"/>
          <w:sz w:val="28"/>
        </w:rPr>
        <w:t xml:space="preserve">
      812. Нақты әлемдегі ұшу тәжірибесі мыналарды қамтиды: </w:t>
      </w:r>
    </w:p>
    <w:bookmarkEnd w:id="963"/>
    <w:p>
      <w:pPr>
        <w:spacing w:after="0"/>
        <w:ind w:left="0"/>
        <w:jc w:val="both"/>
      </w:pPr>
      <w:r>
        <w:rPr>
          <w:rFonts w:ascii="Times New Roman"/>
          <w:b w:val="false"/>
          <w:i w:val="false"/>
          <w:color w:val="000000"/>
          <w:sz w:val="28"/>
        </w:rPr>
        <w:t xml:space="preserve">
      1) күрделі кеңістіктік жағдайлардың алдын алу және олардан шығару бойынша дайындық (UPRT); </w:t>
      </w:r>
    </w:p>
    <w:p>
      <w:pPr>
        <w:spacing w:after="0"/>
        <w:ind w:left="0"/>
        <w:jc w:val="both"/>
      </w:pPr>
      <w:r>
        <w:rPr>
          <w:rFonts w:ascii="Times New Roman"/>
          <w:b w:val="false"/>
          <w:i w:val="false"/>
          <w:color w:val="000000"/>
          <w:sz w:val="28"/>
        </w:rPr>
        <w:t xml:space="preserve">
      2) түнде ұшу; </w:t>
      </w:r>
    </w:p>
    <w:p>
      <w:pPr>
        <w:spacing w:after="0"/>
        <w:ind w:left="0"/>
        <w:jc w:val="both"/>
      </w:pPr>
      <w:r>
        <w:rPr>
          <w:rFonts w:ascii="Times New Roman"/>
          <w:b w:val="false"/>
          <w:i w:val="false"/>
          <w:color w:val="000000"/>
          <w:sz w:val="28"/>
        </w:rPr>
        <w:t>
      3) аспаптар бойынша ұшу.</w:t>
      </w:r>
    </w:p>
    <w:bookmarkStart w:name="z2641" w:id="964"/>
    <w:p>
      <w:pPr>
        <w:spacing w:after="0"/>
        <w:ind w:left="0"/>
        <w:jc w:val="left"/>
      </w:pPr>
      <w:r>
        <w:rPr>
          <w:rFonts w:ascii="Times New Roman"/>
          <w:b/>
          <w:i w:val="false"/>
          <w:color w:val="000000"/>
        </w:rPr>
        <w:t xml:space="preserve"> 4-параграф. Көпмүшелі экипаждағы (МСС) ұшқыштардың пилоттардың өзара әрекеттесуі бойынша оқыту</w:t>
      </w:r>
    </w:p>
    <w:bookmarkEnd w:id="964"/>
    <w:bookmarkStart w:name="z2642" w:id="965"/>
    <w:p>
      <w:pPr>
        <w:spacing w:after="0"/>
        <w:ind w:left="0"/>
        <w:jc w:val="both"/>
      </w:pPr>
      <w:r>
        <w:rPr>
          <w:rFonts w:ascii="Times New Roman"/>
          <w:b w:val="false"/>
          <w:i w:val="false"/>
          <w:color w:val="000000"/>
          <w:sz w:val="28"/>
        </w:rPr>
        <w:t>
      813. Көпмүшелі экипаждың өзара іс-қимыл курсы (MCC) осы Үлгілік бағдарламалардың 810-тармағында көзделген тиісті кезеңдерге біріктіріледі.</w:t>
      </w:r>
    </w:p>
    <w:bookmarkEnd w:id="965"/>
    <w:bookmarkStart w:name="z2643" w:id="966"/>
    <w:p>
      <w:pPr>
        <w:spacing w:after="0"/>
        <w:ind w:left="0"/>
        <w:jc w:val="left"/>
      </w:pPr>
      <w:r>
        <w:rPr>
          <w:rFonts w:ascii="Times New Roman"/>
          <w:b/>
          <w:i w:val="false"/>
          <w:color w:val="000000"/>
        </w:rPr>
        <w:t xml:space="preserve"> 5-параграф. ӘК типіне қайта даярлау курсы (type rating)</w:t>
      </w:r>
    </w:p>
    <w:bookmarkEnd w:id="966"/>
    <w:bookmarkStart w:name="z2644" w:id="967"/>
    <w:p>
      <w:pPr>
        <w:spacing w:after="0"/>
        <w:ind w:left="0"/>
        <w:jc w:val="both"/>
      </w:pPr>
      <w:r>
        <w:rPr>
          <w:rFonts w:ascii="Times New Roman"/>
          <w:b w:val="false"/>
          <w:i w:val="false"/>
          <w:color w:val="000000"/>
          <w:sz w:val="28"/>
        </w:rPr>
        <w:t>
      814. ӘК типіне қайта даярлау қажетті құзыретке қол жеткізу үшін кемінде 12 (он екі) ұшу мен қонуды қамтуы тиіс. Әуеайлақтық жаттығу басталғанға дейін АОО және оператор мыналарды қамтамасыз еткен жағдайда, ұшу және қону саны 6 (алты) дейін қысқартылады:</w:t>
      </w:r>
    </w:p>
    <w:bookmarkEnd w:id="967"/>
    <w:p>
      <w:pPr>
        <w:spacing w:after="0"/>
        <w:ind w:left="0"/>
        <w:jc w:val="both"/>
      </w:pPr>
      <w:r>
        <w:rPr>
          <w:rFonts w:ascii="Times New Roman"/>
          <w:b w:val="false"/>
          <w:i w:val="false"/>
          <w:color w:val="000000"/>
          <w:sz w:val="28"/>
        </w:rPr>
        <w:t>
      1) бұл кандидаттың қажетті құзыреттілік деңгейіне қол жеткізуге теріс әсер етпейтінін бағалау рәсімі бар;</w:t>
      </w:r>
    </w:p>
    <w:p>
      <w:pPr>
        <w:spacing w:after="0"/>
        <w:ind w:left="0"/>
        <w:jc w:val="both"/>
      </w:pPr>
      <w:r>
        <w:rPr>
          <w:rFonts w:ascii="Times New Roman"/>
          <w:b w:val="false"/>
          <w:i w:val="false"/>
          <w:color w:val="000000"/>
          <w:sz w:val="28"/>
        </w:rPr>
        <w:t>
      2) жүргізілген бағалау нәтижесінде түзету әрекеттерінің орындалуын қамтамасыз ететін рәсім бар.</w:t>
      </w:r>
    </w:p>
    <w:p>
      <w:pPr>
        <w:spacing w:after="0"/>
        <w:ind w:left="0"/>
        <w:jc w:val="both"/>
      </w:pPr>
      <w:r>
        <w:rPr>
          <w:rFonts w:ascii="Times New Roman"/>
          <w:b w:val="false"/>
          <w:i w:val="false"/>
          <w:color w:val="000000"/>
          <w:sz w:val="28"/>
        </w:rPr>
        <w:t>
      Бұл ұшулар мен қонулар біліктілік белгісін енгізу болжанатын әк типі бойынша нұсқаушының бақылауымен орындалуы тиіс.</w:t>
      </w:r>
    </w:p>
    <w:p>
      <w:pPr>
        <w:spacing w:after="0"/>
        <w:ind w:left="0"/>
        <w:jc w:val="both"/>
      </w:pPr>
      <w:r>
        <w:rPr>
          <w:rFonts w:ascii="Times New Roman"/>
          <w:b w:val="false"/>
          <w:i w:val="false"/>
          <w:color w:val="000000"/>
          <w:sz w:val="28"/>
        </w:rPr>
        <w:t>
      Осы тармақтың 1) және 2) тармақшаларында көрсетілген рәсімдер уәкілетті ұйыммен келісіледі.</w:t>
      </w:r>
    </w:p>
    <w:bookmarkStart w:name="z2645" w:id="968"/>
    <w:p>
      <w:pPr>
        <w:spacing w:after="0"/>
        <w:ind w:left="0"/>
        <w:jc w:val="left"/>
      </w:pPr>
      <w:r>
        <w:rPr>
          <w:rFonts w:ascii="Times New Roman"/>
          <w:b/>
          <w:i w:val="false"/>
          <w:color w:val="000000"/>
        </w:rPr>
        <w:t xml:space="preserve"> 6-параграф. Ұшуды имитациялайтын тренажер құрылғыларында ұшу дайындығы</w:t>
      </w:r>
    </w:p>
    <w:bookmarkEnd w:id="968"/>
    <w:bookmarkStart w:name="z2646" w:id="969"/>
    <w:p>
      <w:pPr>
        <w:spacing w:after="0"/>
        <w:ind w:left="0"/>
        <w:jc w:val="both"/>
      </w:pPr>
      <w:r>
        <w:rPr>
          <w:rFonts w:ascii="Times New Roman"/>
          <w:b w:val="false"/>
          <w:i w:val="false"/>
          <w:color w:val="000000"/>
          <w:sz w:val="28"/>
        </w:rPr>
        <w:t xml:space="preserve">
      815. АОО ұшуға даярлықты жүргізу үшін дайындықтың әрбір кезеңінде осындай құрылғыларға мынадай ең төменгі талаптарды қамтамасыз ете отырып ұшуды имитациялаудың тренажер құрылғыларын пайдаланады: </w:t>
      </w:r>
    </w:p>
    <w:bookmarkEnd w:id="969"/>
    <w:p>
      <w:pPr>
        <w:spacing w:after="0"/>
        <w:ind w:left="0"/>
        <w:jc w:val="both"/>
      </w:pPr>
      <w:r>
        <w:rPr>
          <w:rFonts w:ascii="Times New Roman"/>
          <w:b w:val="false"/>
          <w:i w:val="false"/>
          <w:color w:val="000000"/>
          <w:sz w:val="28"/>
        </w:rPr>
        <w:t xml:space="preserve">
      1) негізгі ұшу дағдылары: </w:t>
      </w:r>
    </w:p>
    <w:p>
      <w:pPr>
        <w:spacing w:after="0"/>
        <w:ind w:left="0"/>
        <w:jc w:val="both"/>
      </w:pPr>
      <w:r>
        <w:rPr>
          <w:rFonts w:ascii="Times New Roman"/>
          <w:b w:val="false"/>
          <w:i w:val="false"/>
          <w:color w:val="000000"/>
          <w:sz w:val="28"/>
        </w:rPr>
        <w:t xml:space="preserve">
      мынадай сипаттамаларға электрондық және ішінара басқару құрылғылары: </w:t>
      </w:r>
    </w:p>
    <w:p>
      <w:pPr>
        <w:spacing w:after="0"/>
        <w:ind w:left="0"/>
        <w:jc w:val="both"/>
      </w:pPr>
      <w:r>
        <w:rPr>
          <w:rFonts w:ascii="Times New Roman"/>
          <w:b w:val="false"/>
          <w:i w:val="false"/>
          <w:color w:val="000000"/>
          <w:sz w:val="28"/>
        </w:rPr>
        <w:t>
      қозғалтқышты басқару тетігі квадрантының, бүйірлік басқару тұтқасы бақылаушысының немесе FMS (пернетақта) функционалды көшірмелері сияқты жұмыс үстелі компьютерлерімен байланысты басқару элементтерін қосады;</w:t>
      </w:r>
    </w:p>
    <w:p>
      <w:pPr>
        <w:spacing w:after="0"/>
        <w:ind w:left="0"/>
        <w:jc w:val="both"/>
      </w:pPr>
      <w:r>
        <w:rPr>
          <w:rFonts w:ascii="Times New Roman"/>
          <w:b w:val="false"/>
          <w:i w:val="false"/>
          <w:color w:val="000000"/>
          <w:sz w:val="28"/>
        </w:rPr>
        <w:t xml:space="preserve">
      тиісті күш қолдану және жауап беру уақыты бар психомоторлық белсенділікті қамтиды; </w:t>
      </w:r>
    </w:p>
    <w:p>
      <w:pPr>
        <w:spacing w:after="0"/>
        <w:ind w:left="0"/>
        <w:jc w:val="both"/>
      </w:pPr>
      <w:r>
        <w:rPr>
          <w:rFonts w:ascii="Times New Roman"/>
          <w:b w:val="false"/>
          <w:i w:val="false"/>
          <w:color w:val="000000"/>
          <w:sz w:val="28"/>
        </w:rPr>
        <w:t xml:space="preserve">
      2) базалық: </w:t>
      </w:r>
    </w:p>
    <w:p>
      <w:pPr>
        <w:spacing w:after="0"/>
        <w:ind w:left="0"/>
        <w:jc w:val="both"/>
      </w:pPr>
      <w:r>
        <w:rPr>
          <w:rFonts w:ascii="Times New Roman"/>
          <w:b w:val="false"/>
          <w:i w:val="false"/>
          <w:color w:val="000000"/>
          <w:sz w:val="28"/>
        </w:rPr>
        <w:t>
      FNPT II MCC, бұл газ турбиналы қозғалтқышы бар негізгі көп қозғалтқышты ұшақ;</w:t>
      </w:r>
    </w:p>
    <w:p>
      <w:pPr>
        <w:spacing w:after="0"/>
        <w:ind w:left="0"/>
        <w:jc w:val="both"/>
      </w:pPr>
      <w:r>
        <w:rPr>
          <w:rFonts w:ascii="Times New Roman"/>
          <w:b w:val="false"/>
          <w:i w:val="false"/>
          <w:color w:val="000000"/>
          <w:sz w:val="28"/>
        </w:rPr>
        <w:t>
      3) аралық:</w:t>
      </w:r>
    </w:p>
    <w:p>
      <w:pPr>
        <w:spacing w:after="0"/>
        <w:ind w:left="0"/>
        <w:jc w:val="both"/>
      </w:pPr>
      <w:r>
        <w:rPr>
          <w:rFonts w:ascii="Times New Roman"/>
          <w:b w:val="false"/>
          <w:i w:val="false"/>
          <w:color w:val="000000"/>
          <w:sz w:val="28"/>
        </w:rPr>
        <w:t>
      екінші пилот ретінде жұмыс істеуге арналған көпмүшелі көп қозғалтқышты газ турбиналы ұшақ болып табылатын және В деңгейіне сәйкес келетін FSTD және одан әрі:</w:t>
      </w:r>
    </w:p>
    <w:p>
      <w:pPr>
        <w:spacing w:after="0"/>
        <w:ind w:left="0"/>
        <w:jc w:val="both"/>
      </w:pPr>
      <w:r>
        <w:rPr>
          <w:rFonts w:ascii="Times New Roman"/>
          <w:b w:val="false"/>
          <w:i w:val="false"/>
          <w:color w:val="000000"/>
          <w:sz w:val="28"/>
        </w:rPr>
        <w:t>
      әр пилотқа көлденең 180° және тігінен 40° көру өрісін қамтамасыз ететін күндізгі /іңірдегі/ түнгі визуалды жүйе, сондай-ақ ӘҚҚ ортасын модельдеу;</w:t>
      </w:r>
    </w:p>
    <w:p>
      <w:pPr>
        <w:spacing w:after="0"/>
        <w:ind w:left="0"/>
        <w:jc w:val="both"/>
      </w:pPr>
      <w:r>
        <w:rPr>
          <w:rFonts w:ascii="Times New Roman"/>
          <w:b w:val="false"/>
          <w:i w:val="false"/>
          <w:color w:val="000000"/>
          <w:sz w:val="28"/>
        </w:rPr>
        <w:t>
      4) жетілдірілген:</w:t>
      </w:r>
    </w:p>
    <w:p>
      <w:pPr>
        <w:spacing w:after="0"/>
        <w:ind w:left="0"/>
        <w:jc w:val="both"/>
      </w:pPr>
      <w:r>
        <w:rPr>
          <w:rFonts w:ascii="Times New Roman"/>
          <w:b w:val="false"/>
          <w:i w:val="false"/>
          <w:color w:val="000000"/>
          <w:sz w:val="28"/>
        </w:rPr>
        <w:t>
      күндізгі жарықта жақсартылған кескіні бар D немесе C деңгейлеріне сәйкес келетін FFS, оның ішінде ӘҚҚ ортасын модельдеу.</w:t>
      </w:r>
    </w:p>
    <w:bookmarkStart w:name="z2649" w:id="970"/>
    <w:p>
      <w:pPr>
        <w:spacing w:after="0"/>
        <w:ind w:left="0"/>
        <w:jc w:val="left"/>
      </w:pPr>
      <w:r>
        <w:rPr>
          <w:rFonts w:ascii="Times New Roman"/>
          <w:b/>
          <w:i w:val="false"/>
          <w:color w:val="000000"/>
        </w:rPr>
        <w:t xml:space="preserve"> 31-бөлім. 3-санаттағы пилотсыз авиациялық жүйелер операторларын бастапқы теориялық және практикалық даярлау бағдарламасы</w:t>
      </w:r>
    </w:p>
    <w:bookmarkEnd w:id="970"/>
    <w:p>
      <w:pPr>
        <w:spacing w:after="0"/>
        <w:ind w:left="0"/>
        <w:jc w:val="both"/>
      </w:pPr>
      <w:r>
        <w:rPr>
          <w:rFonts w:ascii="Times New Roman"/>
          <w:b w:val="false"/>
          <w:i w:val="false"/>
          <w:color w:val="ff0000"/>
          <w:sz w:val="28"/>
        </w:rPr>
        <w:t xml:space="preserve">
      Ескерту. Үлгілік бағдарлама 31-тараумен толықтырылды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0" w:id="971"/>
    <w:p>
      <w:pPr>
        <w:spacing w:after="0"/>
        <w:ind w:left="0"/>
        <w:jc w:val="both"/>
      </w:pPr>
      <w:r>
        <w:rPr>
          <w:rFonts w:ascii="Times New Roman"/>
          <w:b w:val="false"/>
          <w:i w:val="false"/>
          <w:color w:val="000000"/>
          <w:sz w:val="28"/>
        </w:rPr>
        <w:t>
      816. 3-санаттағы пилотсыз жүйелер операторларын бастапқы теориялық және практикалық даярлау бағдарламасы осы Үлгілік бағдарламаларға 112-қосымшада айқындалған.</w:t>
      </w:r>
    </w:p>
    <w:bookmarkEnd w:id="971"/>
    <w:bookmarkStart w:name="z2692" w:id="972"/>
    <w:p>
      <w:pPr>
        <w:spacing w:after="0"/>
        <w:ind w:left="0"/>
        <w:jc w:val="left"/>
      </w:pPr>
      <w:r>
        <w:rPr>
          <w:rFonts w:ascii="Times New Roman"/>
          <w:b/>
          <w:i w:val="false"/>
          <w:color w:val="000000"/>
        </w:rPr>
        <w:t xml:space="preserve"> 32-тарау. Қауіпті жүктер саласындағы авиациялық персоналды даярлау бағдарламасы.</w:t>
      </w:r>
    </w:p>
    <w:bookmarkEnd w:id="972"/>
    <w:p>
      <w:pPr>
        <w:spacing w:after="0"/>
        <w:ind w:left="0"/>
        <w:jc w:val="both"/>
      </w:pPr>
      <w:r>
        <w:rPr>
          <w:rFonts w:ascii="Times New Roman"/>
          <w:b w:val="false"/>
          <w:i w:val="false"/>
          <w:color w:val="ff0000"/>
          <w:sz w:val="28"/>
        </w:rPr>
        <w:t xml:space="preserve">
      Ескерту. Қағидалар 32-тараумен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93" w:id="973"/>
    <w:p>
      <w:pPr>
        <w:spacing w:after="0"/>
        <w:ind w:left="0"/>
        <w:jc w:val="both"/>
      </w:pPr>
      <w:r>
        <w:rPr>
          <w:rFonts w:ascii="Times New Roman"/>
          <w:b w:val="false"/>
          <w:i w:val="false"/>
          <w:color w:val="000000"/>
          <w:sz w:val="28"/>
        </w:rPr>
        <w:t xml:space="preserve">
      817. Қауіпті жүктер саласындағы авиациялық персоналды даярлау және кәсіби деңгейін ұстап тұру бағдарламалары осы Үлгілік бағдарламаларға </w:t>
      </w:r>
      <w:r>
        <w:rPr>
          <w:rFonts w:ascii="Times New Roman"/>
          <w:b w:val="false"/>
          <w:i w:val="false"/>
          <w:color w:val="000000"/>
          <w:sz w:val="28"/>
        </w:rPr>
        <w:t>117-қосымшаға</w:t>
      </w:r>
      <w:r>
        <w:rPr>
          <w:rFonts w:ascii="Times New Roman"/>
          <w:b w:val="false"/>
          <w:i w:val="false"/>
          <w:color w:val="000000"/>
          <w:sz w:val="28"/>
        </w:rPr>
        <w:t xml:space="preserve"> сәйкес әзірленеді.</w:t>
      </w:r>
    </w:p>
    <w:bookmarkEnd w:id="973"/>
    <w:bookmarkStart w:name="z2694" w:id="974"/>
    <w:p>
      <w:pPr>
        <w:spacing w:after="0"/>
        <w:ind w:left="0"/>
        <w:jc w:val="both"/>
      </w:pPr>
      <w:r>
        <w:rPr>
          <w:rFonts w:ascii="Times New Roman"/>
          <w:b w:val="false"/>
          <w:i w:val="false"/>
          <w:color w:val="000000"/>
          <w:sz w:val="28"/>
        </w:rPr>
        <w:t>
      818. Қауіпті жүктер саласындағы авиациялық персоналдың кәсіби деңгейін ұстап тұру екі жылда бір реттен жиі емес жүргізіледі. Егер қауіпті жүктер саласындағы авиациялық персоналдың кәсіби деңгейін ұстап тұру алдыңғы даярлықтың қолданысы аяқталғанға дейінгі соңғы үш ай ішінде жүргізілген болса, онда оның қолданылу мерзімі алдыңғы кәсіптік даярлықтың қолданылу мерзімі аяқталған сәттен бастап 24 айға ұзартылады.</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кәсіптік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ҚЫСҚАРТУЛАР</w:t>
      </w:r>
    </w:p>
    <w:p>
      <w:pPr>
        <w:spacing w:after="0"/>
        <w:ind w:left="0"/>
        <w:jc w:val="both"/>
      </w:pPr>
      <w:r>
        <w:rPr>
          <w:rFonts w:ascii="Times New Roman"/>
          <w:b w:val="false"/>
          <w:i w:val="false"/>
          <w:color w:val="ff0000"/>
          <w:sz w:val="28"/>
        </w:rPr>
        <w:t xml:space="preserve">
      Ескерту. 1-қосымша жаңа редакцияда - ҚР Көлік министрінің 22.12.2023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Үлгілік бағдарламалардың бөлімдері мен кіші бөлімдерінде мынадай қысқартулар пайдаланылады:</w:t>
      </w:r>
    </w:p>
    <w:p>
      <w:pPr>
        <w:spacing w:after="0"/>
        <w:ind w:left="0"/>
        <w:jc w:val="both"/>
      </w:pPr>
      <w:r>
        <w:rPr>
          <w:rFonts w:ascii="Times New Roman"/>
          <w:b w:val="false"/>
          <w:i w:val="false"/>
          <w:color w:val="000000"/>
          <w:sz w:val="28"/>
        </w:rPr>
        <w:t>
      АОО – авиациялық оқу орталығы;</w:t>
      </w:r>
    </w:p>
    <w:p>
      <w:pPr>
        <w:spacing w:after="0"/>
        <w:ind w:left="0"/>
        <w:jc w:val="both"/>
      </w:pPr>
      <w:r>
        <w:rPr>
          <w:rFonts w:ascii="Times New Roman"/>
          <w:b w:val="false"/>
          <w:i w:val="false"/>
          <w:color w:val="000000"/>
          <w:sz w:val="28"/>
        </w:rPr>
        <w:t>
      ҰРТҚ – ұшуларды радиотехникалық қамтамасыз ету;</w:t>
      </w:r>
    </w:p>
    <w:p>
      <w:pPr>
        <w:spacing w:after="0"/>
        <w:ind w:left="0"/>
        <w:jc w:val="both"/>
      </w:pPr>
      <w:r>
        <w:rPr>
          <w:rFonts w:ascii="Times New Roman"/>
          <w:b w:val="false"/>
          <w:i w:val="false"/>
          <w:color w:val="000000"/>
          <w:sz w:val="28"/>
        </w:rPr>
        <w:t>
      ІҚҮО - іздестіру мен құтқаруды үйлестіру орталығы;</w:t>
      </w:r>
    </w:p>
    <w:p>
      <w:pPr>
        <w:spacing w:after="0"/>
        <w:ind w:left="0"/>
        <w:jc w:val="both"/>
      </w:pPr>
      <w:r>
        <w:rPr>
          <w:rFonts w:ascii="Times New Roman"/>
          <w:b w:val="false"/>
          <w:i w:val="false"/>
          <w:color w:val="000000"/>
          <w:sz w:val="28"/>
        </w:rPr>
        <w:t>
      ӘҚҰ – әуе қозғалысын ұйымдастыру;</w:t>
      </w:r>
    </w:p>
    <w:p>
      <w:pPr>
        <w:spacing w:after="0"/>
        <w:ind w:left="0"/>
        <w:jc w:val="both"/>
      </w:pPr>
      <w:r>
        <w:rPr>
          <w:rFonts w:ascii="Times New Roman"/>
          <w:b w:val="false"/>
          <w:i w:val="false"/>
          <w:color w:val="000000"/>
          <w:sz w:val="28"/>
        </w:rPr>
        <w:t>
      ҰІҚҚ – ұшуларды іздестіру-құтқаруды қамтамасыз ету;</w:t>
      </w:r>
    </w:p>
    <w:p>
      <w:pPr>
        <w:spacing w:after="0"/>
        <w:ind w:left="0"/>
        <w:jc w:val="both"/>
      </w:pPr>
      <w:r>
        <w:rPr>
          <w:rFonts w:ascii="Times New Roman"/>
          <w:b w:val="false"/>
          <w:i w:val="false"/>
          <w:color w:val="000000"/>
          <w:sz w:val="28"/>
        </w:rPr>
        <w:t>
      ХАТІҚН - халықаралық авиациялық және теңіздегі іздестіру және құтқару жөніндегі нұсқаулық;</w:t>
      </w:r>
    </w:p>
    <w:p>
      <w:pPr>
        <w:spacing w:after="0"/>
        <w:ind w:left="0"/>
        <w:jc w:val="both"/>
      </w:pPr>
      <w:r>
        <w:rPr>
          <w:rFonts w:ascii="Times New Roman"/>
          <w:b w:val="false"/>
          <w:i w:val="false"/>
          <w:color w:val="000000"/>
          <w:sz w:val="28"/>
        </w:rPr>
        <w:t>
      ИКАО – Халықаралық азаматтық авиация ұйымы;</w:t>
      </w:r>
    </w:p>
    <w:p>
      <w:pPr>
        <w:spacing w:after="0"/>
        <w:ind w:left="0"/>
        <w:jc w:val="both"/>
      </w:pPr>
      <w:r>
        <w:rPr>
          <w:rFonts w:ascii="Times New Roman"/>
          <w:b w:val="false"/>
          <w:i w:val="false"/>
          <w:color w:val="000000"/>
          <w:sz w:val="28"/>
        </w:rPr>
        <w:t>
      ATSEP – CNS/АТМ, ҰРТҚ және байланыс жүйелерін пайдаланумен және орнатумен айналысатын мамандар ішінен әуе қозғалысы қауіпсіздігін қамтамасыз етуге арналған электронды құралдар жөніндегі персонал;</w:t>
      </w:r>
    </w:p>
    <w:p>
      <w:pPr>
        <w:spacing w:after="0"/>
        <w:ind w:left="0"/>
        <w:jc w:val="both"/>
      </w:pPr>
      <w:r>
        <w:rPr>
          <w:rFonts w:ascii="Times New Roman"/>
          <w:b w:val="false"/>
          <w:i w:val="false"/>
          <w:color w:val="000000"/>
          <w:sz w:val="28"/>
        </w:rPr>
        <w:t>
      CBT (computer-based training) – бекітілген стандарттар мен өңделген бағдарламаларды жүзеге асыру барысында есептеу техникасының мүмкіндіктерін пайдалануға негізделген кәсіптік дайындық элементі;</w:t>
      </w:r>
    </w:p>
    <w:p>
      <w:pPr>
        <w:spacing w:after="0"/>
        <w:ind w:left="0"/>
        <w:jc w:val="both"/>
      </w:pPr>
      <w:r>
        <w:rPr>
          <w:rFonts w:ascii="Times New Roman"/>
          <w:b w:val="false"/>
          <w:i w:val="false"/>
          <w:color w:val="000000"/>
          <w:sz w:val="28"/>
        </w:rPr>
        <w:t>
      CNS/ATM – әуе қозғалысын ұйымдастыру мүддесіндегі байланыс, навигация және бақылау;</w:t>
      </w:r>
    </w:p>
    <w:p>
      <w:pPr>
        <w:spacing w:after="0"/>
        <w:ind w:left="0"/>
        <w:jc w:val="both"/>
      </w:pPr>
      <w:r>
        <w:rPr>
          <w:rFonts w:ascii="Times New Roman"/>
          <w:b w:val="false"/>
          <w:i w:val="false"/>
          <w:color w:val="000000"/>
          <w:sz w:val="28"/>
        </w:rPr>
        <w:t>
      NOTECHS – техникалық емес ерекшеліктерді бағалау (тәртібі, қатынасы);</w:t>
      </w:r>
    </w:p>
    <w:p>
      <w:pPr>
        <w:spacing w:after="0"/>
        <w:ind w:left="0"/>
        <w:jc w:val="both"/>
      </w:pPr>
      <w:r>
        <w:rPr>
          <w:rFonts w:ascii="Times New Roman"/>
          <w:b w:val="false"/>
          <w:i w:val="false"/>
          <w:color w:val="000000"/>
          <w:sz w:val="28"/>
        </w:rPr>
        <w:t>
      SARPs – стандарттар және ИКАО кеңес берген тәжірибе;</w:t>
      </w:r>
    </w:p>
    <w:p>
      <w:pPr>
        <w:spacing w:after="0"/>
        <w:ind w:left="0"/>
        <w:jc w:val="both"/>
      </w:pPr>
      <w:r>
        <w:rPr>
          <w:rFonts w:ascii="Times New Roman"/>
          <w:b w:val="false"/>
          <w:i w:val="false"/>
          <w:color w:val="000000"/>
          <w:sz w:val="28"/>
        </w:rPr>
        <w:t>
      SOP – Standard Operation Procedures (Стандартты жұмыс әдісі);</w:t>
      </w:r>
    </w:p>
    <w:p>
      <w:pPr>
        <w:spacing w:after="0"/>
        <w:ind w:left="0"/>
        <w:jc w:val="both"/>
      </w:pPr>
      <w:r>
        <w:rPr>
          <w:rFonts w:ascii="Times New Roman"/>
          <w:b w:val="false"/>
          <w:i w:val="false"/>
          <w:color w:val="000000"/>
          <w:sz w:val="28"/>
        </w:rPr>
        <w:t>
      A - ұшақ;</w:t>
      </w:r>
    </w:p>
    <w:p>
      <w:pPr>
        <w:spacing w:after="0"/>
        <w:ind w:left="0"/>
        <w:jc w:val="both"/>
      </w:pPr>
      <w:r>
        <w:rPr>
          <w:rFonts w:ascii="Times New Roman"/>
          <w:b w:val="false"/>
          <w:i w:val="false"/>
          <w:color w:val="000000"/>
          <w:sz w:val="28"/>
        </w:rPr>
        <w:t>
      AC – ауыспалы ток;</w:t>
      </w:r>
    </w:p>
    <w:p>
      <w:pPr>
        <w:spacing w:after="0"/>
        <w:ind w:left="0"/>
        <w:jc w:val="both"/>
      </w:pPr>
      <w:r>
        <w:rPr>
          <w:rFonts w:ascii="Times New Roman"/>
          <w:b w:val="false"/>
          <w:i w:val="false"/>
          <w:color w:val="000000"/>
          <w:sz w:val="28"/>
        </w:rPr>
        <w:t>
      ACAS - қақтығысуды ескертетін борттық жүйе;</w:t>
      </w:r>
    </w:p>
    <w:p>
      <w:pPr>
        <w:spacing w:after="0"/>
        <w:ind w:left="0"/>
        <w:jc w:val="both"/>
      </w:pPr>
      <w:r>
        <w:rPr>
          <w:rFonts w:ascii="Times New Roman"/>
          <w:b w:val="false"/>
          <w:i w:val="false"/>
          <w:color w:val="000000"/>
          <w:sz w:val="28"/>
        </w:rPr>
        <w:t>
      ACFT – әуе кемесі;</w:t>
      </w:r>
    </w:p>
    <w:p>
      <w:pPr>
        <w:spacing w:after="0"/>
        <w:ind w:left="0"/>
        <w:jc w:val="both"/>
      </w:pPr>
      <w:r>
        <w:rPr>
          <w:rFonts w:ascii="Times New Roman"/>
          <w:b w:val="false"/>
          <w:i w:val="false"/>
          <w:color w:val="000000"/>
          <w:sz w:val="28"/>
        </w:rPr>
        <w:t>
      ADF – автоматты радиопеленгтеу;</w:t>
      </w:r>
    </w:p>
    <w:p>
      <w:pPr>
        <w:spacing w:after="0"/>
        <w:ind w:left="0"/>
        <w:jc w:val="both"/>
      </w:pPr>
      <w:r>
        <w:rPr>
          <w:rFonts w:ascii="Times New Roman"/>
          <w:b w:val="false"/>
          <w:i w:val="false"/>
          <w:color w:val="000000"/>
          <w:sz w:val="28"/>
        </w:rPr>
        <w:t>
      ADS - автоматты тәуелді бақылау;</w:t>
      </w:r>
    </w:p>
    <w:p>
      <w:pPr>
        <w:spacing w:after="0"/>
        <w:ind w:left="0"/>
        <w:jc w:val="both"/>
      </w:pPr>
      <w:r>
        <w:rPr>
          <w:rFonts w:ascii="Times New Roman"/>
          <w:b w:val="false"/>
          <w:i w:val="false"/>
          <w:color w:val="000000"/>
          <w:sz w:val="28"/>
        </w:rPr>
        <w:t>
      AFCS - ұшуды басқарудың автоматты жүйесі;</w:t>
      </w:r>
    </w:p>
    <w:p>
      <w:pPr>
        <w:spacing w:after="0"/>
        <w:ind w:left="0"/>
        <w:jc w:val="both"/>
      </w:pPr>
      <w:r>
        <w:rPr>
          <w:rFonts w:ascii="Times New Roman"/>
          <w:b w:val="false"/>
          <w:i w:val="false"/>
          <w:color w:val="000000"/>
          <w:sz w:val="28"/>
        </w:rPr>
        <w:t>
      AFM - әуе кемесін ұшырып пайдалану жөніндегі нұсқау;</w:t>
      </w:r>
    </w:p>
    <w:p>
      <w:pPr>
        <w:spacing w:after="0"/>
        <w:ind w:left="0"/>
        <w:jc w:val="both"/>
      </w:pPr>
      <w:r>
        <w:rPr>
          <w:rFonts w:ascii="Times New Roman"/>
          <w:b w:val="false"/>
          <w:i w:val="false"/>
          <w:color w:val="000000"/>
          <w:sz w:val="28"/>
        </w:rPr>
        <w:t>
      Ag - автожир;</w:t>
      </w:r>
    </w:p>
    <w:p>
      <w:pPr>
        <w:spacing w:after="0"/>
        <w:ind w:left="0"/>
        <w:jc w:val="both"/>
      </w:pPr>
      <w:r>
        <w:rPr>
          <w:rFonts w:ascii="Times New Roman"/>
          <w:b w:val="false"/>
          <w:i w:val="false"/>
          <w:color w:val="000000"/>
          <w:sz w:val="28"/>
        </w:rPr>
        <w:t>
      AGL - жерүсті деңгейінен жоғары;</w:t>
      </w:r>
    </w:p>
    <w:p>
      <w:pPr>
        <w:spacing w:after="0"/>
        <w:ind w:left="0"/>
        <w:jc w:val="both"/>
      </w:pPr>
      <w:r>
        <w:rPr>
          <w:rFonts w:ascii="Times New Roman"/>
          <w:b w:val="false"/>
          <w:i w:val="false"/>
          <w:color w:val="000000"/>
          <w:sz w:val="28"/>
        </w:rPr>
        <w:t>
      AIC - аэронавигациялық ақпарат циркуляры;</w:t>
      </w:r>
    </w:p>
    <w:p>
      <w:pPr>
        <w:spacing w:after="0"/>
        <w:ind w:left="0"/>
        <w:jc w:val="both"/>
      </w:pPr>
      <w:r>
        <w:rPr>
          <w:rFonts w:ascii="Times New Roman"/>
          <w:b w:val="false"/>
          <w:i w:val="false"/>
          <w:color w:val="000000"/>
          <w:sz w:val="28"/>
        </w:rPr>
        <w:t>
      AIP - аэронавигациялық ақпарат жинағы;</w:t>
      </w:r>
    </w:p>
    <w:p>
      <w:pPr>
        <w:spacing w:after="0"/>
        <w:ind w:left="0"/>
        <w:jc w:val="both"/>
      </w:pPr>
      <w:r>
        <w:rPr>
          <w:rFonts w:ascii="Times New Roman"/>
          <w:b w:val="false"/>
          <w:i w:val="false"/>
          <w:color w:val="000000"/>
          <w:sz w:val="28"/>
        </w:rPr>
        <w:t>
      AIRAC - аэронавигациялық ақпаратты регламенттеу және бақылау;</w:t>
      </w:r>
    </w:p>
    <w:p>
      <w:pPr>
        <w:spacing w:after="0"/>
        <w:ind w:left="0"/>
        <w:jc w:val="both"/>
      </w:pPr>
      <w:r>
        <w:rPr>
          <w:rFonts w:ascii="Times New Roman"/>
          <w:b w:val="false"/>
          <w:i w:val="false"/>
          <w:color w:val="000000"/>
          <w:sz w:val="28"/>
        </w:rPr>
        <w:t>
      AIS - аэронавигациялық ақпарат қызметі;</w:t>
      </w:r>
    </w:p>
    <w:p>
      <w:pPr>
        <w:spacing w:after="0"/>
        <w:ind w:left="0"/>
        <w:jc w:val="both"/>
      </w:pPr>
      <w:r>
        <w:rPr>
          <w:rFonts w:ascii="Times New Roman"/>
          <w:b w:val="false"/>
          <w:i w:val="false"/>
          <w:color w:val="000000"/>
          <w:sz w:val="28"/>
        </w:rPr>
        <w:t>
      AMC - сәйкестілікті бекітудің қабылданған әдістері;</w:t>
      </w:r>
    </w:p>
    <w:p>
      <w:pPr>
        <w:spacing w:after="0"/>
        <w:ind w:left="0"/>
        <w:jc w:val="both"/>
      </w:pPr>
      <w:r>
        <w:rPr>
          <w:rFonts w:ascii="Times New Roman"/>
          <w:b w:val="false"/>
          <w:i w:val="false"/>
          <w:color w:val="000000"/>
          <w:sz w:val="28"/>
        </w:rPr>
        <w:t>
      AML – әуе кемесін техникалық қамтамасыз ету жөніндегі маманның куәлігі;</w:t>
      </w:r>
    </w:p>
    <w:p>
      <w:pPr>
        <w:spacing w:after="0"/>
        <w:ind w:left="0"/>
        <w:jc w:val="both"/>
      </w:pPr>
      <w:r>
        <w:rPr>
          <w:rFonts w:ascii="Times New Roman"/>
          <w:b w:val="false"/>
          <w:i w:val="false"/>
          <w:color w:val="000000"/>
          <w:sz w:val="28"/>
        </w:rPr>
        <w:t>
      AeMC - авиамедициналық орталық;</w:t>
      </w:r>
    </w:p>
    <w:p>
      <w:pPr>
        <w:spacing w:after="0"/>
        <w:ind w:left="0"/>
        <w:jc w:val="both"/>
      </w:pPr>
      <w:r>
        <w:rPr>
          <w:rFonts w:ascii="Times New Roman"/>
          <w:b w:val="false"/>
          <w:i w:val="false"/>
          <w:color w:val="000000"/>
          <w:sz w:val="28"/>
        </w:rPr>
        <w:t>
      AeME - авиамедициналық сарапшы;</w:t>
      </w:r>
    </w:p>
    <w:p>
      <w:pPr>
        <w:spacing w:after="0"/>
        <w:ind w:left="0"/>
        <w:jc w:val="both"/>
      </w:pPr>
      <w:r>
        <w:rPr>
          <w:rFonts w:ascii="Times New Roman"/>
          <w:b w:val="false"/>
          <w:i w:val="false"/>
          <w:color w:val="000000"/>
          <w:sz w:val="28"/>
        </w:rPr>
        <w:t>
      AOM - әуе кемесін пайдалану жөніндегі нұсқау;</w:t>
      </w:r>
    </w:p>
    <w:p>
      <w:pPr>
        <w:spacing w:after="0"/>
        <w:ind w:left="0"/>
        <w:jc w:val="both"/>
      </w:pPr>
      <w:r>
        <w:rPr>
          <w:rFonts w:ascii="Times New Roman"/>
          <w:b w:val="false"/>
          <w:i w:val="false"/>
          <w:color w:val="000000"/>
          <w:sz w:val="28"/>
        </w:rPr>
        <w:t>
      APU - көмекші күш қондырғысы;</w:t>
      </w:r>
    </w:p>
    <w:p>
      <w:pPr>
        <w:spacing w:after="0"/>
        <w:ind w:left="0"/>
        <w:jc w:val="both"/>
      </w:pPr>
      <w:r>
        <w:rPr>
          <w:rFonts w:ascii="Times New Roman"/>
          <w:b w:val="false"/>
          <w:i w:val="false"/>
          <w:color w:val="000000"/>
          <w:sz w:val="28"/>
        </w:rPr>
        <w:t>
      As - дирижабль;</w:t>
      </w:r>
    </w:p>
    <w:p>
      <w:pPr>
        <w:spacing w:after="0"/>
        <w:ind w:left="0"/>
        <w:jc w:val="both"/>
      </w:pPr>
      <w:r>
        <w:rPr>
          <w:rFonts w:ascii="Times New Roman"/>
          <w:b w:val="false"/>
          <w:i w:val="false"/>
          <w:color w:val="000000"/>
          <w:sz w:val="28"/>
        </w:rPr>
        <w:t>
      ATC - әуе қозғалысын басқару;</w:t>
      </w:r>
    </w:p>
    <w:p>
      <w:pPr>
        <w:spacing w:after="0"/>
        <w:ind w:left="0"/>
        <w:jc w:val="both"/>
      </w:pPr>
      <w:r>
        <w:rPr>
          <w:rFonts w:ascii="Times New Roman"/>
          <w:b w:val="false"/>
          <w:i w:val="false"/>
          <w:color w:val="000000"/>
          <w:sz w:val="28"/>
        </w:rPr>
        <w:t>
      ATIS - әуеайлақ ауданында мәліметтерді автоматты тарату қызметі;</w:t>
      </w:r>
    </w:p>
    <w:p>
      <w:pPr>
        <w:spacing w:after="0"/>
        <w:ind w:left="0"/>
        <w:jc w:val="both"/>
      </w:pPr>
      <w:r>
        <w:rPr>
          <w:rFonts w:ascii="Times New Roman"/>
          <w:b w:val="false"/>
          <w:i w:val="false"/>
          <w:color w:val="000000"/>
          <w:sz w:val="28"/>
        </w:rPr>
        <w:t>
      ATO - бекітілген бағдарлама бойынша даярлық курсын ұйымдастыру;</w:t>
      </w:r>
    </w:p>
    <w:p>
      <w:pPr>
        <w:spacing w:after="0"/>
        <w:ind w:left="0"/>
        <w:jc w:val="both"/>
      </w:pPr>
      <w:r>
        <w:rPr>
          <w:rFonts w:ascii="Times New Roman"/>
          <w:b w:val="false"/>
          <w:i w:val="false"/>
          <w:color w:val="000000"/>
          <w:sz w:val="28"/>
        </w:rPr>
        <w:t>
      ATP - әуекомпанияның желілік ұшқышы;</w:t>
      </w:r>
    </w:p>
    <w:p>
      <w:pPr>
        <w:spacing w:after="0"/>
        <w:ind w:left="0"/>
        <w:jc w:val="both"/>
      </w:pPr>
      <w:r>
        <w:rPr>
          <w:rFonts w:ascii="Times New Roman"/>
          <w:b w:val="false"/>
          <w:i w:val="false"/>
          <w:color w:val="000000"/>
          <w:sz w:val="28"/>
        </w:rPr>
        <w:t>
      ATPL - авиажелілер ұшқышының лицензиясы;</w:t>
      </w:r>
    </w:p>
    <w:p>
      <w:pPr>
        <w:spacing w:after="0"/>
        <w:ind w:left="0"/>
        <w:jc w:val="both"/>
      </w:pPr>
      <w:r>
        <w:rPr>
          <w:rFonts w:ascii="Times New Roman"/>
          <w:b w:val="false"/>
          <w:i w:val="false"/>
          <w:color w:val="000000"/>
          <w:sz w:val="28"/>
        </w:rPr>
        <w:t>
      ATS - әуе қозғалысына қызмет көрсету;</w:t>
      </w:r>
    </w:p>
    <w:p>
      <w:pPr>
        <w:spacing w:after="0"/>
        <w:ind w:left="0"/>
        <w:jc w:val="both"/>
      </w:pPr>
      <w:r>
        <w:rPr>
          <w:rFonts w:ascii="Times New Roman"/>
          <w:b w:val="false"/>
          <w:i w:val="false"/>
          <w:color w:val="000000"/>
          <w:sz w:val="28"/>
        </w:rPr>
        <w:t>
      AUM - толық ұшу массасы;</w:t>
      </w:r>
    </w:p>
    <w:p>
      <w:pPr>
        <w:spacing w:after="0"/>
        <w:ind w:left="0"/>
        <w:jc w:val="both"/>
      </w:pPr>
      <w:r>
        <w:rPr>
          <w:rFonts w:ascii="Times New Roman"/>
          <w:b w:val="false"/>
          <w:i w:val="false"/>
          <w:color w:val="000000"/>
          <w:sz w:val="28"/>
        </w:rPr>
        <w:t>
      B - аэростат;</w:t>
      </w:r>
    </w:p>
    <w:p>
      <w:pPr>
        <w:spacing w:after="0"/>
        <w:ind w:left="0"/>
        <w:jc w:val="both"/>
      </w:pPr>
      <w:r>
        <w:rPr>
          <w:rFonts w:ascii="Times New Roman"/>
          <w:b w:val="false"/>
          <w:i w:val="false"/>
          <w:color w:val="000000"/>
          <w:sz w:val="28"/>
        </w:rPr>
        <w:t>
      BCAR - азаматтық ұшақтардың ұшу жарамдылығының Британдық нормалары;</w:t>
      </w:r>
    </w:p>
    <w:p>
      <w:pPr>
        <w:spacing w:after="0"/>
        <w:ind w:left="0"/>
        <w:jc w:val="both"/>
      </w:pPr>
      <w:r>
        <w:rPr>
          <w:rFonts w:ascii="Times New Roman"/>
          <w:b w:val="false"/>
          <w:i w:val="false"/>
          <w:color w:val="000000"/>
          <w:sz w:val="28"/>
        </w:rPr>
        <w:t>
      BEM - бос әуе кемесінің бастапқы массасы;</w:t>
      </w:r>
    </w:p>
    <w:p>
      <w:pPr>
        <w:spacing w:after="0"/>
        <w:ind w:left="0"/>
        <w:jc w:val="both"/>
      </w:pPr>
      <w:r>
        <w:rPr>
          <w:rFonts w:ascii="Times New Roman"/>
          <w:b w:val="false"/>
          <w:i w:val="false"/>
          <w:color w:val="000000"/>
          <w:sz w:val="28"/>
        </w:rPr>
        <w:t>
      BITD - жаттығуға арналған негізгі аспаптық құрылғы;</w:t>
      </w:r>
    </w:p>
    <w:p>
      <w:pPr>
        <w:spacing w:after="0"/>
        <w:ind w:left="0"/>
        <w:jc w:val="both"/>
      </w:pPr>
      <w:r>
        <w:rPr>
          <w:rFonts w:ascii="Times New Roman"/>
          <w:b w:val="false"/>
          <w:i w:val="false"/>
          <w:color w:val="000000"/>
          <w:sz w:val="28"/>
        </w:rPr>
        <w:t>
      BPL - аэростат пилотының лицензиясы;</w:t>
      </w:r>
    </w:p>
    <w:p>
      <w:pPr>
        <w:spacing w:after="0"/>
        <w:ind w:left="0"/>
        <w:jc w:val="both"/>
      </w:pPr>
      <w:r>
        <w:rPr>
          <w:rFonts w:ascii="Times New Roman"/>
          <w:b w:val="false"/>
          <w:i w:val="false"/>
          <w:color w:val="000000"/>
          <w:sz w:val="28"/>
        </w:rPr>
        <w:t>
      САА – авиациялық билік (жалпы атауы);</w:t>
      </w:r>
    </w:p>
    <w:p>
      <w:pPr>
        <w:spacing w:after="0"/>
        <w:ind w:left="0"/>
        <w:jc w:val="both"/>
      </w:pPr>
      <w:r>
        <w:rPr>
          <w:rFonts w:ascii="Times New Roman"/>
          <w:b w:val="false"/>
          <w:i w:val="false"/>
          <w:color w:val="000000"/>
          <w:sz w:val="28"/>
        </w:rPr>
        <w:t>
      САС – Азаматтық авиация комитеті;</w:t>
      </w:r>
    </w:p>
    <w:p>
      <w:pPr>
        <w:spacing w:after="0"/>
        <w:ind w:left="0"/>
        <w:jc w:val="both"/>
      </w:pPr>
      <w:r>
        <w:rPr>
          <w:rFonts w:ascii="Times New Roman"/>
          <w:b w:val="false"/>
          <w:i w:val="false"/>
          <w:color w:val="000000"/>
          <w:sz w:val="28"/>
        </w:rPr>
        <w:t>
      САМЕ – ӘК ұшу жарамдылығын қолдауды басқару жөніндегі нұсқау;</w:t>
      </w:r>
    </w:p>
    <w:p>
      <w:pPr>
        <w:spacing w:after="0"/>
        <w:ind w:left="0"/>
        <w:jc w:val="both"/>
      </w:pPr>
      <w:r>
        <w:rPr>
          <w:rFonts w:ascii="Times New Roman"/>
          <w:b w:val="false"/>
          <w:i w:val="false"/>
          <w:color w:val="000000"/>
          <w:sz w:val="28"/>
        </w:rPr>
        <w:t>
      САМО – ӘК ұшу жарамдылығын қолдауды басқару жөніндегі ұйым;</w:t>
      </w:r>
    </w:p>
    <w:p>
      <w:pPr>
        <w:spacing w:after="0"/>
        <w:ind w:left="0"/>
        <w:jc w:val="both"/>
      </w:pPr>
      <w:r>
        <w:rPr>
          <w:rFonts w:ascii="Times New Roman"/>
          <w:b w:val="false"/>
          <w:i w:val="false"/>
          <w:color w:val="000000"/>
          <w:sz w:val="28"/>
        </w:rPr>
        <w:t>
      CAS - индикаторлық жер әуе жылдамдығы;</w:t>
      </w:r>
    </w:p>
    <w:p>
      <w:pPr>
        <w:spacing w:after="0"/>
        <w:ind w:left="0"/>
        <w:jc w:val="both"/>
      </w:pPr>
      <w:r>
        <w:rPr>
          <w:rFonts w:ascii="Times New Roman"/>
          <w:b w:val="false"/>
          <w:i w:val="false"/>
          <w:color w:val="000000"/>
          <w:sz w:val="28"/>
        </w:rPr>
        <w:t>
      CAT - ашық аспан кезіндегі турбуленттілік;</w:t>
      </w:r>
    </w:p>
    <w:p>
      <w:pPr>
        <w:spacing w:after="0"/>
        <w:ind w:left="0"/>
        <w:jc w:val="both"/>
      </w:pPr>
      <w:r>
        <w:rPr>
          <w:rFonts w:ascii="Times New Roman"/>
          <w:b w:val="false"/>
          <w:i w:val="false"/>
          <w:color w:val="000000"/>
          <w:sz w:val="28"/>
        </w:rPr>
        <w:t>
      ССА – жекелей берілетін сертификатталған рұқсат;</w:t>
      </w:r>
    </w:p>
    <w:p>
      <w:pPr>
        <w:spacing w:after="0"/>
        <w:ind w:left="0"/>
        <w:jc w:val="both"/>
      </w:pPr>
      <w:r>
        <w:rPr>
          <w:rFonts w:ascii="Times New Roman"/>
          <w:b w:val="false"/>
          <w:i w:val="false"/>
          <w:color w:val="000000"/>
          <w:sz w:val="28"/>
        </w:rPr>
        <w:t>
      CDI - берілген бағыттан ауытқу индикаторы;</w:t>
      </w:r>
    </w:p>
    <w:p>
      <w:pPr>
        <w:spacing w:after="0"/>
        <w:ind w:left="0"/>
        <w:jc w:val="both"/>
      </w:pPr>
      <w:r>
        <w:rPr>
          <w:rFonts w:ascii="Times New Roman"/>
          <w:b w:val="false"/>
          <w:i w:val="false"/>
          <w:color w:val="000000"/>
          <w:sz w:val="28"/>
        </w:rPr>
        <w:t>
      CDCCL - отын багының ішіндегі компоненттерді түпнұсқалық жағдайына және оларды орналастыруға қойылатын талаптар;</w:t>
      </w:r>
    </w:p>
    <w:p>
      <w:pPr>
        <w:spacing w:after="0"/>
        <w:ind w:left="0"/>
        <w:jc w:val="both"/>
      </w:pPr>
      <w:r>
        <w:rPr>
          <w:rFonts w:ascii="Times New Roman"/>
          <w:b w:val="false"/>
          <w:i w:val="false"/>
          <w:color w:val="000000"/>
          <w:sz w:val="28"/>
        </w:rPr>
        <w:t>
      CDL – қалыпты конфигурациядан ауытқу тізбесі;</w:t>
      </w:r>
    </w:p>
    <w:p>
      <w:pPr>
        <w:spacing w:after="0"/>
        <w:ind w:left="0"/>
        <w:jc w:val="both"/>
      </w:pPr>
      <w:r>
        <w:rPr>
          <w:rFonts w:ascii="Times New Roman"/>
          <w:b w:val="false"/>
          <w:i w:val="false"/>
          <w:color w:val="000000"/>
          <w:sz w:val="28"/>
        </w:rPr>
        <w:t>
      CFI - ұшу даярлығы бойынша бас нұсқаушы;</w:t>
      </w:r>
    </w:p>
    <w:p>
      <w:pPr>
        <w:spacing w:after="0"/>
        <w:ind w:left="0"/>
        <w:jc w:val="both"/>
      </w:pPr>
      <w:r>
        <w:rPr>
          <w:rFonts w:ascii="Times New Roman"/>
          <w:b w:val="false"/>
          <w:i w:val="false"/>
          <w:color w:val="000000"/>
          <w:sz w:val="28"/>
        </w:rPr>
        <w:t>
      CG - ауырлық орталығы;</w:t>
      </w:r>
    </w:p>
    <w:p>
      <w:pPr>
        <w:spacing w:after="0"/>
        <w:ind w:left="0"/>
        <w:jc w:val="both"/>
      </w:pPr>
      <w:r>
        <w:rPr>
          <w:rFonts w:ascii="Times New Roman"/>
          <w:b w:val="false"/>
          <w:i w:val="false"/>
          <w:color w:val="000000"/>
          <w:sz w:val="28"/>
        </w:rPr>
        <w:t>
      CGI - жерүсті құралдарын пайдалану жөніндегі аға нұсқаушы;</w:t>
      </w:r>
    </w:p>
    <w:p>
      <w:pPr>
        <w:spacing w:after="0"/>
        <w:ind w:left="0"/>
        <w:jc w:val="both"/>
      </w:pPr>
      <w:r>
        <w:rPr>
          <w:rFonts w:ascii="Times New Roman"/>
          <w:b w:val="false"/>
          <w:i w:val="false"/>
          <w:color w:val="000000"/>
          <w:sz w:val="28"/>
        </w:rPr>
        <w:t>
      CP - екінші пилот;</w:t>
      </w:r>
    </w:p>
    <w:p>
      <w:pPr>
        <w:spacing w:after="0"/>
        <w:ind w:left="0"/>
        <w:jc w:val="both"/>
      </w:pPr>
      <w:r>
        <w:rPr>
          <w:rFonts w:ascii="Times New Roman"/>
          <w:b w:val="false"/>
          <w:i w:val="false"/>
          <w:color w:val="000000"/>
          <w:sz w:val="28"/>
        </w:rPr>
        <w:t>
      CPL - коммерциялық авиация ұшқышының лицензиясы;</w:t>
      </w:r>
    </w:p>
    <w:p>
      <w:pPr>
        <w:spacing w:after="0"/>
        <w:ind w:left="0"/>
        <w:jc w:val="both"/>
      </w:pPr>
      <w:r>
        <w:rPr>
          <w:rFonts w:ascii="Times New Roman"/>
          <w:b w:val="false"/>
          <w:i w:val="false"/>
          <w:color w:val="000000"/>
          <w:sz w:val="28"/>
        </w:rPr>
        <w:t>
      CRE - әуе тасымалдау тарифінің сыныптылығы жөніндегі сарапшы;</w:t>
      </w:r>
    </w:p>
    <w:p>
      <w:pPr>
        <w:spacing w:after="0"/>
        <w:ind w:left="0"/>
        <w:jc w:val="both"/>
      </w:pPr>
      <w:r>
        <w:rPr>
          <w:rFonts w:ascii="Times New Roman"/>
          <w:b w:val="false"/>
          <w:i w:val="false"/>
          <w:color w:val="000000"/>
          <w:sz w:val="28"/>
        </w:rPr>
        <w:t>
      CRI - әуе тасымалдау тарифінің сыныптылығы жөніндегі нұсқаушы;</w:t>
      </w:r>
    </w:p>
    <w:p>
      <w:pPr>
        <w:spacing w:after="0"/>
        <w:ind w:left="0"/>
        <w:jc w:val="both"/>
      </w:pPr>
      <w:r>
        <w:rPr>
          <w:rFonts w:ascii="Times New Roman"/>
          <w:b w:val="false"/>
          <w:i w:val="false"/>
          <w:color w:val="000000"/>
          <w:sz w:val="28"/>
        </w:rPr>
        <w:t>
      CRM - экипаж қорларын басқару;</w:t>
      </w:r>
    </w:p>
    <w:p>
      <w:pPr>
        <w:spacing w:after="0"/>
        <w:ind w:left="0"/>
        <w:jc w:val="both"/>
      </w:pPr>
      <w:r>
        <w:rPr>
          <w:rFonts w:ascii="Times New Roman"/>
          <w:b w:val="false"/>
          <w:i w:val="false"/>
          <w:color w:val="000000"/>
          <w:sz w:val="28"/>
        </w:rPr>
        <w:t>
      CS - сертификаттау стандарттары;</w:t>
      </w:r>
    </w:p>
    <w:p>
      <w:pPr>
        <w:spacing w:after="0"/>
        <w:ind w:left="0"/>
        <w:jc w:val="both"/>
      </w:pPr>
      <w:r>
        <w:rPr>
          <w:rFonts w:ascii="Times New Roman"/>
          <w:b w:val="false"/>
          <w:i w:val="false"/>
          <w:color w:val="000000"/>
          <w:sz w:val="28"/>
        </w:rPr>
        <w:t>
      CQB - негізгі мәселелер мен тапсырмалар;</w:t>
      </w:r>
    </w:p>
    <w:p>
      <w:pPr>
        <w:spacing w:after="0"/>
        <w:ind w:left="0"/>
        <w:jc w:val="both"/>
      </w:pPr>
      <w:r>
        <w:rPr>
          <w:rFonts w:ascii="Times New Roman"/>
          <w:b w:val="false"/>
          <w:i w:val="false"/>
          <w:color w:val="000000"/>
          <w:sz w:val="28"/>
        </w:rPr>
        <w:t>
      DC - тұрақты ток;</w:t>
      </w:r>
    </w:p>
    <w:p>
      <w:pPr>
        <w:spacing w:after="0"/>
        <w:ind w:left="0"/>
        <w:jc w:val="both"/>
      </w:pPr>
      <w:r>
        <w:rPr>
          <w:rFonts w:ascii="Times New Roman"/>
          <w:b w:val="false"/>
          <w:i w:val="false"/>
          <w:color w:val="000000"/>
          <w:sz w:val="28"/>
        </w:rPr>
        <w:t>
      DF - радиопеленгтеу;</w:t>
      </w:r>
    </w:p>
    <w:p>
      <w:pPr>
        <w:spacing w:after="0"/>
        <w:ind w:left="0"/>
        <w:jc w:val="both"/>
      </w:pPr>
      <w:r>
        <w:rPr>
          <w:rFonts w:ascii="Times New Roman"/>
          <w:b w:val="false"/>
          <w:i w:val="false"/>
          <w:color w:val="000000"/>
          <w:sz w:val="28"/>
        </w:rPr>
        <w:t>
      DME - қашықтықты өлшейтін радиомаяк;</w:t>
      </w:r>
    </w:p>
    <w:p>
      <w:pPr>
        <w:spacing w:after="0"/>
        <w:ind w:left="0"/>
        <w:jc w:val="both"/>
      </w:pPr>
      <w:r>
        <w:rPr>
          <w:rFonts w:ascii="Times New Roman"/>
          <w:b w:val="false"/>
          <w:i w:val="false"/>
          <w:color w:val="000000"/>
          <w:sz w:val="28"/>
        </w:rPr>
        <w:t>
      DPATO - ұшып көтерілуден кейінгі реперлік нүкте;</w:t>
      </w:r>
    </w:p>
    <w:p>
      <w:pPr>
        <w:spacing w:after="0"/>
        <w:ind w:left="0"/>
        <w:jc w:val="both"/>
      </w:pPr>
      <w:r>
        <w:rPr>
          <w:rFonts w:ascii="Times New Roman"/>
          <w:b w:val="false"/>
          <w:i w:val="false"/>
          <w:color w:val="000000"/>
          <w:sz w:val="28"/>
        </w:rPr>
        <w:t>
      DPBL - қону алдындағы реперлік нүкте;</w:t>
      </w:r>
    </w:p>
    <w:p>
      <w:pPr>
        <w:spacing w:after="0"/>
        <w:ind w:left="0"/>
        <w:jc w:val="both"/>
      </w:pPr>
      <w:r>
        <w:rPr>
          <w:rFonts w:ascii="Times New Roman"/>
          <w:b w:val="false"/>
          <w:i w:val="false"/>
          <w:color w:val="000000"/>
          <w:sz w:val="28"/>
        </w:rPr>
        <w:t>
      DR - жолды есептеп шығару әдісімен аэронавигация;</w:t>
      </w:r>
    </w:p>
    <w:p>
      <w:pPr>
        <w:spacing w:after="0"/>
        <w:ind w:left="0"/>
        <w:jc w:val="both"/>
      </w:pPr>
      <w:r>
        <w:rPr>
          <w:rFonts w:ascii="Times New Roman"/>
          <w:b w:val="false"/>
          <w:i w:val="false"/>
          <w:color w:val="000000"/>
          <w:sz w:val="28"/>
        </w:rPr>
        <w:t>
      EASA – еуропалық ұшу қауіпсіздігі агенттігі;</w:t>
      </w:r>
    </w:p>
    <w:p>
      <w:pPr>
        <w:spacing w:after="0"/>
        <w:ind w:left="0"/>
        <w:jc w:val="both"/>
      </w:pPr>
      <w:r>
        <w:rPr>
          <w:rFonts w:ascii="Times New Roman"/>
          <w:b w:val="false"/>
          <w:i w:val="false"/>
          <w:color w:val="000000"/>
          <w:sz w:val="28"/>
        </w:rPr>
        <w:t>
      EFIS - электронды пилотаждық аспаптар жүйесі;</w:t>
      </w:r>
    </w:p>
    <w:p>
      <w:pPr>
        <w:spacing w:after="0"/>
        <w:ind w:left="0"/>
        <w:jc w:val="both"/>
      </w:pPr>
      <w:r>
        <w:rPr>
          <w:rFonts w:ascii="Times New Roman"/>
          <w:b w:val="false"/>
          <w:i w:val="false"/>
          <w:color w:val="000000"/>
          <w:sz w:val="28"/>
        </w:rPr>
        <w:t>
      EOL - ажыратылған қозғалтқышпен қону;</w:t>
      </w:r>
    </w:p>
    <w:p>
      <w:pPr>
        <w:spacing w:after="0"/>
        <w:ind w:left="0"/>
        <w:jc w:val="both"/>
      </w:pPr>
      <w:r>
        <w:rPr>
          <w:rFonts w:ascii="Times New Roman"/>
          <w:b w:val="false"/>
          <w:i w:val="false"/>
          <w:color w:val="000000"/>
          <w:sz w:val="28"/>
        </w:rPr>
        <w:t>
      ERPM - бір минут ішндегі қозғалтқыш айналымының саны;</w:t>
      </w:r>
    </w:p>
    <w:p>
      <w:pPr>
        <w:spacing w:after="0"/>
        <w:ind w:left="0"/>
        <w:jc w:val="both"/>
      </w:pPr>
      <w:r>
        <w:rPr>
          <w:rFonts w:ascii="Times New Roman"/>
          <w:b w:val="false"/>
          <w:i w:val="false"/>
          <w:color w:val="000000"/>
          <w:sz w:val="28"/>
        </w:rPr>
        <w:t>
      ETA - ұшып келудің есептік уақыты;</w:t>
      </w:r>
    </w:p>
    <w:p>
      <w:pPr>
        <w:spacing w:after="0"/>
        <w:ind w:left="0"/>
        <w:jc w:val="both"/>
      </w:pPr>
      <w:r>
        <w:rPr>
          <w:rFonts w:ascii="Times New Roman"/>
          <w:b w:val="false"/>
          <w:i w:val="false"/>
          <w:color w:val="000000"/>
          <w:sz w:val="28"/>
        </w:rPr>
        <w:t>
      ETOPS - бағыт-бағдары аз берілген жерде көпқозғалтқышты ұшақпен ұшуларды орындауға қойылатын ерекше талаптар;</w:t>
      </w:r>
    </w:p>
    <w:p>
      <w:pPr>
        <w:spacing w:after="0"/>
        <w:ind w:left="0"/>
        <w:jc w:val="both"/>
      </w:pPr>
      <w:r>
        <w:rPr>
          <w:rFonts w:ascii="Times New Roman"/>
          <w:b w:val="false"/>
          <w:i w:val="false"/>
          <w:color w:val="000000"/>
          <w:sz w:val="28"/>
        </w:rPr>
        <w:t>
      EWIS – электрлік өткізгіштер мен электрлік қосылыстар жүйесі;</w:t>
      </w:r>
    </w:p>
    <w:p>
      <w:pPr>
        <w:spacing w:after="0"/>
        <w:ind w:left="0"/>
        <w:jc w:val="both"/>
      </w:pPr>
      <w:r>
        <w:rPr>
          <w:rFonts w:ascii="Times New Roman"/>
          <w:b w:val="false"/>
          <w:i w:val="false"/>
          <w:color w:val="000000"/>
          <w:sz w:val="28"/>
        </w:rPr>
        <w:t>
      FAF - қонуға кірудің ақырғы кезеңінің бақылау нүктесі;</w:t>
      </w:r>
    </w:p>
    <w:p>
      <w:pPr>
        <w:spacing w:after="0"/>
        <w:ind w:left="0"/>
        <w:jc w:val="both"/>
      </w:pPr>
      <w:r>
        <w:rPr>
          <w:rFonts w:ascii="Times New Roman"/>
          <w:b w:val="false"/>
          <w:i w:val="false"/>
          <w:color w:val="000000"/>
          <w:sz w:val="28"/>
        </w:rPr>
        <w:t>
      FAR - федералды авиациялық ережелер;</w:t>
      </w:r>
    </w:p>
    <w:p>
      <w:pPr>
        <w:spacing w:after="0"/>
        <w:ind w:left="0"/>
        <w:jc w:val="both"/>
      </w:pPr>
      <w:r>
        <w:rPr>
          <w:rFonts w:ascii="Times New Roman"/>
          <w:b w:val="false"/>
          <w:i w:val="false"/>
          <w:color w:val="000000"/>
          <w:sz w:val="28"/>
        </w:rPr>
        <w:t>
      FCL - ұшу экипажын лицензиялау;</w:t>
      </w:r>
    </w:p>
    <w:p>
      <w:pPr>
        <w:spacing w:after="0"/>
        <w:ind w:left="0"/>
        <w:jc w:val="both"/>
      </w:pPr>
      <w:r>
        <w:rPr>
          <w:rFonts w:ascii="Times New Roman"/>
          <w:b w:val="false"/>
          <w:i w:val="false"/>
          <w:color w:val="000000"/>
          <w:sz w:val="28"/>
        </w:rPr>
        <w:t>
      FE - ұшу емтихан қабылдаушысы;</w:t>
      </w:r>
    </w:p>
    <w:p>
      <w:pPr>
        <w:spacing w:after="0"/>
        <w:ind w:left="0"/>
        <w:jc w:val="both"/>
      </w:pPr>
      <w:r>
        <w:rPr>
          <w:rFonts w:ascii="Times New Roman"/>
          <w:b w:val="false"/>
          <w:i w:val="false"/>
          <w:color w:val="000000"/>
          <w:sz w:val="28"/>
        </w:rPr>
        <w:t>
      F/E - бортинженер;</w:t>
      </w:r>
    </w:p>
    <w:p>
      <w:pPr>
        <w:spacing w:after="0"/>
        <w:ind w:left="0"/>
        <w:jc w:val="both"/>
      </w:pPr>
      <w:r>
        <w:rPr>
          <w:rFonts w:ascii="Times New Roman"/>
          <w:b w:val="false"/>
          <w:i w:val="false"/>
          <w:color w:val="000000"/>
          <w:sz w:val="28"/>
        </w:rPr>
        <w:t>
      FEM - ұшу даярлығы бойынша сарапшының нұсқауы;</w:t>
      </w:r>
    </w:p>
    <w:p>
      <w:pPr>
        <w:spacing w:after="0"/>
        <w:ind w:left="0"/>
        <w:jc w:val="both"/>
      </w:pPr>
      <w:r>
        <w:rPr>
          <w:rFonts w:ascii="Times New Roman"/>
          <w:b w:val="false"/>
          <w:i w:val="false"/>
          <w:color w:val="000000"/>
          <w:sz w:val="28"/>
        </w:rPr>
        <w:t>
      FFS - кешенді пилотаждық жаттығу құрылғысы;</w:t>
      </w:r>
    </w:p>
    <w:p>
      <w:pPr>
        <w:spacing w:after="0"/>
        <w:ind w:left="0"/>
        <w:jc w:val="both"/>
      </w:pPr>
      <w:r>
        <w:rPr>
          <w:rFonts w:ascii="Times New Roman"/>
          <w:b w:val="false"/>
          <w:i w:val="false"/>
          <w:color w:val="000000"/>
          <w:sz w:val="28"/>
        </w:rPr>
        <w:t>
      FI - ұшу нұсқаушысы;</w:t>
      </w:r>
    </w:p>
    <w:p>
      <w:pPr>
        <w:spacing w:after="0"/>
        <w:ind w:left="0"/>
        <w:jc w:val="both"/>
      </w:pPr>
      <w:r>
        <w:rPr>
          <w:rFonts w:ascii="Times New Roman"/>
          <w:b w:val="false"/>
          <w:i w:val="false"/>
          <w:color w:val="000000"/>
          <w:sz w:val="28"/>
        </w:rPr>
        <w:t>
      FIE - ұшу нұсқаушысы емтихан қабылдаушы;</w:t>
      </w:r>
    </w:p>
    <w:p>
      <w:pPr>
        <w:spacing w:after="0"/>
        <w:ind w:left="0"/>
        <w:jc w:val="both"/>
      </w:pPr>
      <w:r>
        <w:rPr>
          <w:rFonts w:ascii="Times New Roman"/>
          <w:b w:val="false"/>
          <w:i w:val="false"/>
          <w:color w:val="000000"/>
          <w:sz w:val="28"/>
        </w:rPr>
        <w:t>
      FIS - ұшу-ақпараттық қызмет көрсету;</w:t>
      </w:r>
    </w:p>
    <w:p>
      <w:pPr>
        <w:spacing w:after="0"/>
        <w:ind w:left="0"/>
        <w:jc w:val="both"/>
      </w:pPr>
      <w:r>
        <w:rPr>
          <w:rFonts w:ascii="Times New Roman"/>
          <w:b w:val="false"/>
          <w:i w:val="false"/>
          <w:color w:val="000000"/>
          <w:sz w:val="28"/>
        </w:rPr>
        <w:t>
      FMC - ұшуды басқару жүйесінің борттық ЭЕМ;</w:t>
      </w:r>
    </w:p>
    <w:p>
      <w:pPr>
        <w:spacing w:after="0"/>
        <w:ind w:left="0"/>
        <w:jc w:val="both"/>
      </w:pPr>
      <w:r>
        <w:rPr>
          <w:rFonts w:ascii="Times New Roman"/>
          <w:b w:val="false"/>
          <w:i w:val="false"/>
          <w:color w:val="000000"/>
          <w:sz w:val="28"/>
        </w:rPr>
        <w:t>
      FMS - ұшуды басқару жүйесі;</w:t>
      </w:r>
    </w:p>
    <w:p>
      <w:pPr>
        <w:spacing w:after="0"/>
        <w:ind w:left="0"/>
        <w:jc w:val="both"/>
      </w:pPr>
      <w:r>
        <w:rPr>
          <w:rFonts w:ascii="Times New Roman"/>
          <w:b w:val="false"/>
          <w:i w:val="false"/>
          <w:color w:val="000000"/>
          <w:sz w:val="28"/>
        </w:rPr>
        <w:t>
      FNPT - навигациялық операциялар және ұшуды басқару техникасын өңдеуге арналған жаттығу құрылғысы;</w:t>
      </w:r>
    </w:p>
    <w:p>
      <w:pPr>
        <w:spacing w:after="0"/>
        <w:ind w:left="0"/>
        <w:jc w:val="both"/>
      </w:pPr>
      <w:r>
        <w:rPr>
          <w:rFonts w:ascii="Times New Roman"/>
          <w:b w:val="false"/>
          <w:i w:val="false"/>
          <w:color w:val="000000"/>
          <w:sz w:val="28"/>
        </w:rPr>
        <w:t>
      FS - авиациялық жаттығу құрылғысы;</w:t>
      </w:r>
    </w:p>
    <w:p>
      <w:pPr>
        <w:spacing w:after="0"/>
        <w:ind w:left="0"/>
        <w:jc w:val="both"/>
      </w:pPr>
      <w:r>
        <w:rPr>
          <w:rFonts w:ascii="Times New Roman"/>
          <w:b w:val="false"/>
          <w:i w:val="false"/>
          <w:color w:val="000000"/>
          <w:sz w:val="28"/>
        </w:rPr>
        <w:t>
      FSTD - ұшу әрекетін имитациялауға (ұқсатуға) арналған құрылғы;</w:t>
      </w:r>
    </w:p>
    <w:p>
      <w:pPr>
        <w:spacing w:after="0"/>
        <w:ind w:left="0"/>
        <w:jc w:val="both"/>
      </w:pPr>
      <w:r>
        <w:rPr>
          <w:rFonts w:ascii="Times New Roman"/>
          <w:b w:val="false"/>
          <w:i w:val="false"/>
          <w:color w:val="000000"/>
          <w:sz w:val="28"/>
        </w:rPr>
        <w:t>
      ft - футтар;</w:t>
      </w:r>
    </w:p>
    <w:p>
      <w:pPr>
        <w:spacing w:after="0"/>
        <w:ind w:left="0"/>
        <w:jc w:val="both"/>
      </w:pPr>
      <w:r>
        <w:rPr>
          <w:rFonts w:ascii="Times New Roman"/>
          <w:b w:val="false"/>
          <w:i w:val="false"/>
          <w:color w:val="000000"/>
          <w:sz w:val="28"/>
        </w:rPr>
        <w:t>
      FTD - ұшу даярлығына арналған құрылғы;</w:t>
      </w:r>
    </w:p>
    <w:p>
      <w:pPr>
        <w:spacing w:after="0"/>
        <w:ind w:left="0"/>
        <w:jc w:val="both"/>
      </w:pPr>
      <w:r>
        <w:rPr>
          <w:rFonts w:ascii="Times New Roman"/>
          <w:b w:val="false"/>
          <w:i w:val="false"/>
          <w:color w:val="000000"/>
          <w:sz w:val="28"/>
        </w:rPr>
        <w:t>
      FTS - жанармай бактарының қауіпсіздігі;</w:t>
      </w:r>
    </w:p>
    <w:p>
      <w:pPr>
        <w:spacing w:after="0"/>
        <w:ind w:left="0"/>
        <w:jc w:val="both"/>
      </w:pPr>
      <w:r>
        <w:rPr>
          <w:rFonts w:ascii="Times New Roman"/>
          <w:b w:val="false"/>
          <w:i w:val="false"/>
          <w:color w:val="000000"/>
          <w:sz w:val="28"/>
        </w:rPr>
        <w:t>
      G - тартылыс күші;</w:t>
      </w:r>
    </w:p>
    <w:p>
      <w:pPr>
        <w:spacing w:after="0"/>
        <w:ind w:left="0"/>
        <w:jc w:val="both"/>
      </w:pPr>
      <w:r>
        <w:rPr>
          <w:rFonts w:ascii="Times New Roman"/>
          <w:b w:val="false"/>
          <w:i w:val="false"/>
          <w:color w:val="000000"/>
          <w:sz w:val="28"/>
        </w:rPr>
        <w:t>
      GLONASS - жаһандық навигациялық спутниктік жүйе;</w:t>
      </w:r>
    </w:p>
    <w:p>
      <w:pPr>
        <w:spacing w:after="0"/>
        <w:ind w:left="0"/>
        <w:jc w:val="both"/>
      </w:pPr>
      <w:r>
        <w:rPr>
          <w:rFonts w:ascii="Times New Roman"/>
          <w:b w:val="false"/>
          <w:i w:val="false"/>
          <w:color w:val="000000"/>
          <w:sz w:val="28"/>
        </w:rPr>
        <w:t>
      GM - инструктивтік материал;</w:t>
      </w:r>
    </w:p>
    <w:p>
      <w:pPr>
        <w:spacing w:after="0"/>
        <w:ind w:left="0"/>
        <w:jc w:val="both"/>
      </w:pPr>
      <w:r>
        <w:rPr>
          <w:rFonts w:ascii="Times New Roman"/>
          <w:b w:val="false"/>
          <w:i w:val="false"/>
          <w:color w:val="000000"/>
          <w:sz w:val="28"/>
        </w:rPr>
        <w:t>
      GNSS - жаһандық навигациялық спутниктік жүйе;</w:t>
      </w:r>
    </w:p>
    <w:p>
      <w:pPr>
        <w:spacing w:after="0"/>
        <w:ind w:left="0"/>
        <w:jc w:val="both"/>
      </w:pPr>
      <w:r>
        <w:rPr>
          <w:rFonts w:ascii="Times New Roman"/>
          <w:b w:val="false"/>
          <w:i w:val="false"/>
          <w:color w:val="000000"/>
          <w:sz w:val="28"/>
        </w:rPr>
        <w:t>
      GPS - жаһандық навигациялық жүйе;</w:t>
      </w:r>
    </w:p>
    <w:p>
      <w:pPr>
        <w:spacing w:after="0"/>
        <w:ind w:left="0"/>
        <w:jc w:val="both"/>
      </w:pPr>
      <w:r>
        <w:rPr>
          <w:rFonts w:ascii="Times New Roman"/>
          <w:b w:val="false"/>
          <w:i w:val="false"/>
          <w:color w:val="000000"/>
          <w:sz w:val="28"/>
        </w:rPr>
        <w:t>
      H - тікұшақ;</w:t>
      </w:r>
    </w:p>
    <w:p>
      <w:pPr>
        <w:spacing w:after="0"/>
        <w:ind w:left="0"/>
        <w:jc w:val="both"/>
      </w:pPr>
      <w:r>
        <w:rPr>
          <w:rFonts w:ascii="Times New Roman"/>
          <w:b w:val="false"/>
          <w:i w:val="false"/>
          <w:color w:val="000000"/>
          <w:sz w:val="28"/>
        </w:rPr>
        <w:t>
      HF - жоғары жиілік;</w:t>
      </w:r>
    </w:p>
    <w:p>
      <w:pPr>
        <w:spacing w:after="0"/>
        <w:ind w:left="0"/>
        <w:jc w:val="both"/>
      </w:pPr>
      <w:r>
        <w:rPr>
          <w:rFonts w:ascii="Times New Roman"/>
          <w:b w:val="false"/>
          <w:i w:val="false"/>
          <w:color w:val="000000"/>
          <w:sz w:val="28"/>
        </w:rPr>
        <w:t>
      HOFCS - жоғары тәртіптегі ұшу аппаратын басқару жүйесі;</w:t>
      </w:r>
    </w:p>
    <w:p>
      <w:pPr>
        <w:spacing w:after="0"/>
        <w:ind w:left="0"/>
        <w:jc w:val="both"/>
      </w:pPr>
      <w:r>
        <w:rPr>
          <w:rFonts w:ascii="Times New Roman"/>
          <w:b w:val="false"/>
          <w:i w:val="false"/>
          <w:color w:val="000000"/>
          <w:sz w:val="28"/>
        </w:rPr>
        <w:t>
      HPA - жоғары ұшу ерекшеліктері бар ұшақ;</w:t>
      </w:r>
    </w:p>
    <w:p>
      <w:pPr>
        <w:spacing w:after="0"/>
        <w:ind w:left="0"/>
        <w:jc w:val="both"/>
      </w:pPr>
      <w:r>
        <w:rPr>
          <w:rFonts w:ascii="Times New Roman"/>
          <w:b w:val="false"/>
          <w:i w:val="false"/>
          <w:color w:val="000000"/>
          <w:sz w:val="28"/>
        </w:rPr>
        <w:t>
      hrs - сағат;</w:t>
      </w:r>
    </w:p>
    <w:p>
      <w:pPr>
        <w:spacing w:after="0"/>
        <w:ind w:left="0"/>
        <w:jc w:val="both"/>
      </w:pPr>
      <w:r>
        <w:rPr>
          <w:rFonts w:ascii="Times New Roman"/>
          <w:b w:val="false"/>
          <w:i w:val="false"/>
          <w:color w:val="000000"/>
          <w:sz w:val="28"/>
        </w:rPr>
        <w:t>
      HUMS - борттық бақылау және диагностика жүйесі;</w:t>
      </w:r>
    </w:p>
    <w:p>
      <w:pPr>
        <w:spacing w:after="0"/>
        <w:ind w:left="0"/>
        <w:jc w:val="both"/>
      </w:pPr>
      <w:r>
        <w:rPr>
          <w:rFonts w:ascii="Times New Roman"/>
          <w:b w:val="false"/>
          <w:i w:val="false"/>
          <w:color w:val="000000"/>
          <w:sz w:val="28"/>
        </w:rPr>
        <w:t>
      HT - оқыту басшысы;</w:t>
      </w:r>
    </w:p>
    <w:p>
      <w:pPr>
        <w:spacing w:after="0"/>
        <w:ind w:left="0"/>
        <w:jc w:val="both"/>
      </w:pPr>
      <w:r>
        <w:rPr>
          <w:rFonts w:ascii="Times New Roman"/>
          <w:b w:val="false"/>
          <w:i w:val="false"/>
          <w:color w:val="000000"/>
          <w:sz w:val="28"/>
        </w:rPr>
        <w:t>
      IAS - аспаптық әуе жылдамдығы;</w:t>
      </w:r>
    </w:p>
    <w:p>
      <w:pPr>
        <w:spacing w:after="0"/>
        <w:ind w:left="0"/>
        <w:jc w:val="both"/>
      </w:pPr>
      <w:r>
        <w:rPr>
          <w:rFonts w:ascii="Times New Roman"/>
          <w:b w:val="false"/>
          <w:i w:val="false"/>
          <w:color w:val="000000"/>
          <w:sz w:val="28"/>
        </w:rPr>
        <w:t>
      ICAO - халықаралық азаматтық авиация ұйымы;</w:t>
      </w:r>
    </w:p>
    <w:p>
      <w:pPr>
        <w:spacing w:after="0"/>
        <w:ind w:left="0"/>
        <w:jc w:val="both"/>
      </w:pPr>
      <w:r>
        <w:rPr>
          <w:rFonts w:ascii="Times New Roman"/>
          <w:b w:val="false"/>
          <w:i w:val="false"/>
          <w:color w:val="000000"/>
          <w:sz w:val="28"/>
        </w:rPr>
        <w:t>
      IGE - жер ықпалы аймағында;</w:t>
      </w:r>
    </w:p>
    <w:p>
      <w:pPr>
        <w:spacing w:after="0"/>
        <w:ind w:left="0"/>
        <w:jc w:val="both"/>
      </w:pPr>
      <w:r>
        <w:rPr>
          <w:rFonts w:ascii="Times New Roman"/>
          <w:b w:val="false"/>
          <w:i w:val="false"/>
          <w:color w:val="000000"/>
          <w:sz w:val="28"/>
        </w:rPr>
        <w:t>
      IFR - аспаптар бойынша ұшу қағидалары;</w:t>
      </w:r>
    </w:p>
    <w:p>
      <w:pPr>
        <w:spacing w:after="0"/>
        <w:ind w:left="0"/>
        <w:jc w:val="both"/>
      </w:pPr>
      <w:r>
        <w:rPr>
          <w:rFonts w:ascii="Times New Roman"/>
          <w:b w:val="false"/>
          <w:i w:val="false"/>
          <w:color w:val="000000"/>
          <w:sz w:val="28"/>
        </w:rPr>
        <w:t>
      ILS - аспаптар бойынша қону жүйесі;</w:t>
      </w:r>
    </w:p>
    <w:p>
      <w:pPr>
        <w:spacing w:after="0"/>
        <w:ind w:left="0"/>
        <w:jc w:val="both"/>
      </w:pPr>
      <w:r>
        <w:rPr>
          <w:rFonts w:ascii="Times New Roman"/>
          <w:b w:val="false"/>
          <w:i w:val="false"/>
          <w:color w:val="000000"/>
          <w:sz w:val="28"/>
        </w:rPr>
        <w:t>
      IMC - аспаптар бойынша ұшуға арналған метеорологиялық жағдайлар;</w:t>
      </w:r>
    </w:p>
    <w:p>
      <w:pPr>
        <w:spacing w:after="0"/>
        <w:ind w:left="0"/>
        <w:jc w:val="both"/>
      </w:pPr>
      <w:r>
        <w:rPr>
          <w:rFonts w:ascii="Times New Roman"/>
          <w:b w:val="false"/>
          <w:i w:val="false"/>
          <w:color w:val="000000"/>
          <w:sz w:val="28"/>
        </w:rPr>
        <w:t>
      IR – пилоттың аспаптар бойынша ұшуына рұқсаты;</w:t>
      </w:r>
    </w:p>
    <w:p>
      <w:pPr>
        <w:spacing w:after="0"/>
        <w:ind w:left="0"/>
        <w:jc w:val="both"/>
      </w:pPr>
      <w:r>
        <w:rPr>
          <w:rFonts w:ascii="Times New Roman"/>
          <w:b w:val="false"/>
          <w:i w:val="false"/>
          <w:color w:val="000000"/>
          <w:sz w:val="28"/>
        </w:rPr>
        <w:t>
      IRE - аспаптар бойынша ұшу техникасын тексеру жөніндегі инспектор;</w:t>
      </w:r>
    </w:p>
    <w:p>
      <w:pPr>
        <w:spacing w:after="0"/>
        <w:ind w:left="0"/>
        <w:jc w:val="both"/>
      </w:pPr>
      <w:r>
        <w:rPr>
          <w:rFonts w:ascii="Times New Roman"/>
          <w:b w:val="false"/>
          <w:i w:val="false"/>
          <w:color w:val="000000"/>
          <w:sz w:val="28"/>
        </w:rPr>
        <w:t>
      IRI - аспаптар бойынша ұшу техникасы бойынша нұсқаушы;</w:t>
      </w:r>
    </w:p>
    <w:p>
      <w:pPr>
        <w:spacing w:after="0"/>
        <w:ind w:left="0"/>
        <w:jc w:val="both"/>
      </w:pPr>
      <w:r>
        <w:rPr>
          <w:rFonts w:ascii="Times New Roman"/>
          <w:b w:val="false"/>
          <w:i w:val="false"/>
          <w:color w:val="000000"/>
          <w:sz w:val="28"/>
        </w:rPr>
        <w:t>
      ISA - халықаралық стандартты атмосфера;</w:t>
      </w:r>
    </w:p>
    <w:p>
      <w:pPr>
        <w:spacing w:after="0"/>
        <w:ind w:left="0"/>
        <w:jc w:val="both"/>
      </w:pPr>
      <w:r>
        <w:rPr>
          <w:rFonts w:ascii="Times New Roman"/>
          <w:b w:val="false"/>
          <w:i w:val="false"/>
          <w:color w:val="000000"/>
          <w:sz w:val="28"/>
        </w:rPr>
        <w:t>
      kg - килограмм;</w:t>
      </w:r>
    </w:p>
    <w:p>
      <w:pPr>
        <w:spacing w:after="0"/>
        <w:ind w:left="0"/>
        <w:jc w:val="both"/>
      </w:pPr>
      <w:r>
        <w:rPr>
          <w:rFonts w:ascii="Times New Roman"/>
          <w:b w:val="false"/>
          <w:i w:val="false"/>
          <w:color w:val="000000"/>
          <w:sz w:val="28"/>
        </w:rPr>
        <w:t>
      LAPL - жеңіл ұшақ пилотының лицензиясы;</w:t>
      </w:r>
    </w:p>
    <w:p>
      <w:pPr>
        <w:spacing w:after="0"/>
        <w:ind w:left="0"/>
        <w:jc w:val="both"/>
      </w:pPr>
      <w:r>
        <w:rPr>
          <w:rFonts w:ascii="Times New Roman"/>
          <w:b w:val="false"/>
          <w:i w:val="false"/>
          <w:color w:val="000000"/>
          <w:sz w:val="28"/>
        </w:rPr>
        <w:t>
      LDP - қону кезіндегі шешім қабылдау нүктесі;</w:t>
      </w:r>
    </w:p>
    <w:p>
      <w:pPr>
        <w:spacing w:after="0"/>
        <w:ind w:left="0"/>
        <w:jc w:val="both"/>
      </w:pPr>
      <w:r>
        <w:rPr>
          <w:rFonts w:ascii="Times New Roman"/>
          <w:b w:val="false"/>
          <w:i w:val="false"/>
          <w:color w:val="000000"/>
          <w:sz w:val="28"/>
        </w:rPr>
        <w:t>
      LMT - орташа жергілікті уақыт;</w:t>
      </w:r>
    </w:p>
    <w:p>
      <w:pPr>
        <w:spacing w:after="0"/>
        <w:ind w:left="0"/>
        <w:jc w:val="both"/>
      </w:pPr>
      <w:r>
        <w:rPr>
          <w:rFonts w:ascii="Times New Roman"/>
          <w:b w:val="false"/>
          <w:i w:val="false"/>
          <w:color w:val="000000"/>
          <w:sz w:val="28"/>
        </w:rPr>
        <w:t>
      LO - оқыту мақсаттары;</w:t>
      </w:r>
    </w:p>
    <w:p>
      <w:pPr>
        <w:spacing w:after="0"/>
        <w:ind w:left="0"/>
        <w:jc w:val="both"/>
      </w:pPr>
      <w:r>
        <w:rPr>
          <w:rFonts w:ascii="Times New Roman"/>
          <w:b w:val="false"/>
          <w:i w:val="false"/>
          <w:color w:val="000000"/>
          <w:sz w:val="28"/>
        </w:rPr>
        <w:t>
      LOFT - шынайы жағдайға келтірілген жағдайда ұшу даярлығының бағдарамасы;</w:t>
      </w:r>
    </w:p>
    <w:p>
      <w:pPr>
        <w:spacing w:after="0"/>
        <w:ind w:left="0"/>
        <w:jc w:val="both"/>
      </w:pPr>
      <w:r>
        <w:rPr>
          <w:rFonts w:ascii="Times New Roman"/>
          <w:b w:val="false"/>
          <w:i w:val="false"/>
          <w:color w:val="000000"/>
          <w:sz w:val="28"/>
        </w:rPr>
        <w:t>
      m - метр;</w:t>
      </w:r>
    </w:p>
    <w:p>
      <w:pPr>
        <w:spacing w:after="0"/>
        <w:ind w:left="0"/>
        <w:jc w:val="both"/>
      </w:pPr>
      <w:r>
        <w:rPr>
          <w:rFonts w:ascii="Times New Roman"/>
          <w:b w:val="false"/>
          <w:i w:val="false"/>
          <w:color w:val="000000"/>
          <w:sz w:val="28"/>
        </w:rPr>
        <w:t>
      MCC – көпмүшелі экипаждың өзара әрекеттесуі;</w:t>
      </w:r>
    </w:p>
    <w:p>
      <w:pPr>
        <w:spacing w:after="0"/>
        <w:ind w:left="0"/>
        <w:jc w:val="both"/>
      </w:pPr>
      <w:r>
        <w:rPr>
          <w:rFonts w:ascii="Times New Roman"/>
          <w:b w:val="false"/>
          <w:i w:val="false"/>
          <w:color w:val="000000"/>
          <w:sz w:val="28"/>
        </w:rPr>
        <w:t>
      MCCI – көпмүшелі экипаждың өзара әрекет етуі жөніндегі нұсқаушы;</w:t>
      </w:r>
    </w:p>
    <w:p>
      <w:pPr>
        <w:spacing w:after="0"/>
        <w:ind w:left="0"/>
        <w:jc w:val="both"/>
      </w:pPr>
      <w:r>
        <w:rPr>
          <w:rFonts w:ascii="Times New Roman"/>
          <w:b w:val="false"/>
          <w:i w:val="false"/>
          <w:color w:val="000000"/>
          <w:sz w:val="28"/>
        </w:rPr>
        <w:t>
      ME – көп қозғалтқышты ұшу аппараты;</w:t>
      </w:r>
    </w:p>
    <w:p>
      <w:pPr>
        <w:spacing w:after="0"/>
        <w:ind w:left="0"/>
        <w:jc w:val="both"/>
      </w:pPr>
      <w:r>
        <w:rPr>
          <w:rFonts w:ascii="Times New Roman"/>
          <w:b w:val="false"/>
          <w:i w:val="false"/>
          <w:color w:val="000000"/>
          <w:sz w:val="28"/>
        </w:rPr>
        <w:t>
      MEL - қажетті борт жабдығының тізімдемесі;</w:t>
      </w:r>
    </w:p>
    <w:p>
      <w:pPr>
        <w:spacing w:after="0"/>
        <w:ind w:left="0"/>
        <w:jc w:val="both"/>
      </w:pPr>
      <w:r>
        <w:rPr>
          <w:rFonts w:ascii="Times New Roman"/>
          <w:b w:val="false"/>
          <w:i w:val="false"/>
          <w:color w:val="000000"/>
          <w:sz w:val="28"/>
        </w:rPr>
        <w:t>
      MMEL - ӘК ұшуға рұқсат етілген борттық жабдықтың ең аз үлгілік (үлгілі) тізбесі;</w:t>
      </w:r>
    </w:p>
    <w:p>
      <w:pPr>
        <w:spacing w:after="0"/>
        <w:ind w:left="0"/>
        <w:jc w:val="both"/>
      </w:pPr>
      <w:r>
        <w:rPr>
          <w:rFonts w:ascii="Times New Roman"/>
          <w:b w:val="false"/>
          <w:i w:val="false"/>
          <w:color w:val="000000"/>
          <w:sz w:val="28"/>
        </w:rPr>
        <w:t>
      MEP – көп қозғалтқышты поршенді ұшу аппараты;</w:t>
      </w:r>
    </w:p>
    <w:p>
      <w:pPr>
        <w:spacing w:after="0"/>
        <w:ind w:left="0"/>
        <w:jc w:val="both"/>
      </w:pPr>
      <w:r>
        <w:rPr>
          <w:rFonts w:ascii="Times New Roman"/>
          <w:b w:val="false"/>
          <w:i w:val="false"/>
          <w:color w:val="000000"/>
          <w:sz w:val="28"/>
        </w:rPr>
        <w:t>
      MET – көп қозғалтқышты турбобұрамалы ұшақ;</w:t>
      </w:r>
    </w:p>
    <w:p>
      <w:pPr>
        <w:spacing w:after="0"/>
        <w:ind w:left="0"/>
        <w:jc w:val="both"/>
      </w:pPr>
      <w:r>
        <w:rPr>
          <w:rFonts w:ascii="Times New Roman"/>
          <w:b w:val="false"/>
          <w:i w:val="false"/>
          <w:color w:val="000000"/>
          <w:sz w:val="28"/>
        </w:rPr>
        <w:t>
      MHG - мотодельтаплан;</w:t>
      </w:r>
    </w:p>
    <w:p>
      <w:pPr>
        <w:spacing w:after="0"/>
        <w:ind w:left="0"/>
        <w:jc w:val="both"/>
      </w:pPr>
      <w:r>
        <w:rPr>
          <w:rFonts w:ascii="Times New Roman"/>
          <w:b w:val="false"/>
          <w:i w:val="false"/>
          <w:color w:val="000000"/>
          <w:sz w:val="28"/>
        </w:rPr>
        <w:t>
      METAR - ауа райының жүйелі авиациялық мәліметі;</w:t>
      </w:r>
    </w:p>
    <w:p>
      <w:pPr>
        <w:spacing w:after="0"/>
        <w:ind w:left="0"/>
        <w:jc w:val="both"/>
      </w:pPr>
      <w:r>
        <w:rPr>
          <w:rFonts w:ascii="Times New Roman"/>
          <w:b w:val="false"/>
          <w:i w:val="false"/>
          <w:color w:val="000000"/>
          <w:sz w:val="28"/>
        </w:rPr>
        <w:t>
      MI - таулы жерде ұшуды бағалау жөніндегі нұсқаушы;</w:t>
      </w:r>
    </w:p>
    <w:p>
      <w:pPr>
        <w:spacing w:after="0"/>
        <w:ind w:left="0"/>
        <w:jc w:val="both"/>
      </w:pPr>
      <w:r>
        <w:rPr>
          <w:rFonts w:ascii="Times New Roman"/>
          <w:b w:val="false"/>
          <w:i w:val="false"/>
          <w:color w:val="000000"/>
          <w:sz w:val="28"/>
        </w:rPr>
        <w:t>
      МОЕ – техникалық қызмет көрсету бойынша ұйымдастыру нұсқауы (EASA терминологиясында);</w:t>
      </w:r>
    </w:p>
    <w:p>
      <w:pPr>
        <w:spacing w:after="0"/>
        <w:ind w:left="0"/>
        <w:jc w:val="both"/>
      </w:pPr>
      <w:r>
        <w:rPr>
          <w:rFonts w:ascii="Times New Roman"/>
          <w:b w:val="false"/>
          <w:i w:val="false"/>
          <w:color w:val="000000"/>
          <w:sz w:val="28"/>
        </w:rPr>
        <w:t>
      MP - экипаж мүшелерінің көп саны;</w:t>
      </w:r>
    </w:p>
    <w:p>
      <w:pPr>
        <w:spacing w:after="0"/>
        <w:ind w:left="0"/>
        <w:jc w:val="both"/>
      </w:pPr>
      <w:r>
        <w:rPr>
          <w:rFonts w:ascii="Times New Roman"/>
          <w:b w:val="false"/>
          <w:i w:val="false"/>
          <w:color w:val="000000"/>
          <w:sz w:val="28"/>
        </w:rPr>
        <w:t>
      MPA - экипаж мүшелерінің саны көп ұшақ;</w:t>
      </w:r>
    </w:p>
    <w:p>
      <w:pPr>
        <w:spacing w:after="0"/>
        <w:ind w:left="0"/>
        <w:jc w:val="both"/>
      </w:pPr>
      <w:r>
        <w:rPr>
          <w:rFonts w:ascii="Times New Roman"/>
          <w:b w:val="false"/>
          <w:i w:val="false"/>
          <w:color w:val="000000"/>
          <w:sz w:val="28"/>
        </w:rPr>
        <w:t>
      MPL- көпмүшелі экипаж ұшқышының лицензиясы;</w:t>
      </w:r>
    </w:p>
    <w:p>
      <w:pPr>
        <w:spacing w:after="0"/>
        <w:ind w:left="0"/>
        <w:jc w:val="both"/>
      </w:pPr>
      <w:r>
        <w:rPr>
          <w:rFonts w:ascii="Times New Roman"/>
          <w:b w:val="false"/>
          <w:i w:val="false"/>
          <w:color w:val="000000"/>
          <w:sz w:val="28"/>
        </w:rPr>
        <w:t>
      MPH - экипаж мүшелерінің саны көп тікұшақ;</w:t>
      </w:r>
    </w:p>
    <w:p>
      <w:pPr>
        <w:spacing w:after="0"/>
        <w:ind w:left="0"/>
        <w:jc w:val="both"/>
      </w:pPr>
      <w:r>
        <w:rPr>
          <w:rFonts w:ascii="Times New Roman"/>
          <w:b w:val="false"/>
          <w:i w:val="false"/>
          <w:color w:val="000000"/>
          <w:sz w:val="28"/>
        </w:rPr>
        <w:t>
      MRO – ӘК техникалық қызмет көрсету жөніндегі ұйым;</w:t>
      </w:r>
    </w:p>
    <w:p>
      <w:pPr>
        <w:spacing w:after="0"/>
        <w:ind w:left="0"/>
        <w:jc w:val="both"/>
      </w:pPr>
      <w:r>
        <w:rPr>
          <w:rFonts w:ascii="Times New Roman"/>
          <w:b w:val="false"/>
          <w:i w:val="false"/>
          <w:color w:val="000000"/>
          <w:sz w:val="28"/>
        </w:rPr>
        <w:t>
      МТОЕ – ӘК ТО бойынша оқыту персоналын ұйымдастыру нұсқауы (EASA терминологиясында);</w:t>
      </w:r>
    </w:p>
    <w:p>
      <w:pPr>
        <w:spacing w:after="0"/>
        <w:ind w:left="0"/>
        <w:jc w:val="both"/>
      </w:pPr>
      <w:r>
        <w:rPr>
          <w:rFonts w:ascii="Times New Roman"/>
          <w:b w:val="false"/>
          <w:i w:val="false"/>
          <w:color w:val="000000"/>
          <w:sz w:val="28"/>
        </w:rPr>
        <w:t>
      MTOM - рұқсат етілген ең ауыр ұшып көтерілу салмағы;</w:t>
      </w:r>
    </w:p>
    <w:p>
      <w:pPr>
        <w:spacing w:after="0"/>
        <w:ind w:left="0"/>
        <w:jc w:val="both"/>
      </w:pPr>
      <w:r>
        <w:rPr>
          <w:rFonts w:ascii="Times New Roman"/>
          <w:b w:val="false"/>
          <w:i w:val="false"/>
          <w:color w:val="000000"/>
          <w:sz w:val="28"/>
        </w:rPr>
        <w:t>
      NDB - бағытталмаған радиомаяк;</w:t>
      </w:r>
    </w:p>
    <w:p>
      <w:pPr>
        <w:spacing w:after="0"/>
        <w:ind w:left="0"/>
        <w:jc w:val="both"/>
      </w:pPr>
      <w:r>
        <w:rPr>
          <w:rFonts w:ascii="Times New Roman"/>
          <w:b w:val="false"/>
          <w:i w:val="false"/>
          <w:color w:val="000000"/>
          <w:sz w:val="28"/>
        </w:rPr>
        <w:t>
      NM - теңіз милі;</w:t>
      </w:r>
    </w:p>
    <w:p>
      <w:pPr>
        <w:spacing w:after="0"/>
        <w:ind w:left="0"/>
        <w:jc w:val="both"/>
      </w:pPr>
      <w:r>
        <w:rPr>
          <w:rFonts w:ascii="Times New Roman"/>
          <w:b w:val="false"/>
          <w:i w:val="false"/>
          <w:color w:val="000000"/>
          <w:sz w:val="28"/>
        </w:rPr>
        <w:t>
      NOTAM - пилоттарға арналған хабарлама;</w:t>
      </w:r>
    </w:p>
    <w:p>
      <w:pPr>
        <w:spacing w:after="0"/>
        <w:ind w:left="0"/>
        <w:jc w:val="both"/>
      </w:pPr>
      <w:r>
        <w:rPr>
          <w:rFonts w:ascii="Times New Roman"/>
          <w:b w:val="false"/>
          <w:i w:val="false"/>
          <w:color w:val="000000"/>
          <w:sz w:val="28"/>
        </w:rPr>
        <w:t>
      NOTAR - тірек бұрама мен жолды басқарудың реактивті сәтін теңестірудің ағысты жүйесі;</w:t>
      </w:r>
    </w:p>
    <w:p>
      <w:pPr>
        <w:spacing w:after="0"/>
        <w:ind w:left="0"/>
        <w:jc w:val="both"/>
      </w:pPr>
      <w:r>
        <w:rPr>
          <w:rFonts w:ascii="Times New Roman"/>
          <w:b w:val="false"/>
          <w:i w:val="false"/>
          <w:color w:val="000000"/>
          <w:sz w:val="28"/>
        </w:rPr>
        <w:t>
      OAT - сыртқы ауа температурасы;</w:t>
      </w:r>
    </w:p>
    <w:p>
      <w:pPr>
        <w:spacing w:after="0"/>
        <w:ind w:left="0"/>
        <w:jc w:val="both"/>
      </w:pPr>
      <w:r>
        <w:rPr>
          <w:rFonts w:ascii="Times New Roman"/>
          <w:b w:val="false"/>
          <w:i w:val="false"/>
          <w:color w:val="000000"/>
          <w:sz w:val="28"/>
        </w:rPr>
        <w:t>
      OBS - барлық жаққа бағытталған бағыт бергіш;</w:t>
      </w:r>
    </w:p>
    <w:p>
      <w:pPr>
        <w:spacing w:after="0"/>
        <w:ind w:left="0"/>
        <w:jc w:val="both"/>
      </w:pPr>
      <w:r>
        <w:rPr>
          <w:rFonts w:ascii="Times New Roman"/>
          <w:b w:val="false"/>
          <w:i w:val="false"/>
          <w:color w:val="000000"/>
          <w:sz w:val="28"/>
        </w:rPr>
        <w:t>
      OEI - жалғыз істен шыққан қозғалтқышпен;</w:t>
      </w:r>
    </w:p>
    <w:p>
      <w:pPr>
        <w:spacing w:after="0"/>
        <w:ind w:left="0"/>
        <w:jc w:val="both"/>
      </w:pPr>
      <w:r>
        <w:rPr>
          <w:rFonts w:ascii="Times New Roman"/>
          <w:b w:val="false"/>
          <w:i w:val="false"/>
          <w:color w:val="000000"/>
          <w:sz w:val="28"/>
        </w:rPr>
        <w:t>
      OGE - жер ықпалынан тыс аймақта;</w:t>
      </w:r>
    </w:p>
    <w:p>
      <w:pPr>
        <w:spacing w:after="0"/>
        <w:ind w:left="0"/>
        <w:jc w:val="both"/>
      </w:pPr>
      <w:r>
        <w:rPr>
          <w:rFonts w:ascii="Times New Roman"/>
          <w:b w:val="false"/>
          <w:i w:val="false"/>
          <w:color w:val="000000"/>
          <w:sz w:val="28"/>
        </w:rPr>
        <w:t>
      OML - пилоттар санын пайдаланып шектеу;</w:t>
      </w:r>
    </w:p>
    <w:p>
      <w:pPr>
        <w:spacing w:after="0"/>
        <w:ind w:left="0"/>
        <w:jc w:val="both"/>
      </w:pPr>
      <w:r>
        <w:rPr>
          <w:rFonts w:ascii="Times New Roman"/>
          <w:b w:val="false"/>
          <w:i w:val="false"/>
          <w:color w:val="000000"/>
          <w:sz w:val="28"/>
        </w:rPr>
        <w:t>
      OSL - көмекші пилоттар пайдаланып шектеу;</w:t>
      </w:r>
    </w:p>
    <w:p>
      <w:pPr>
        <w:spacing w:after="0"/>
        <w:ind w:left="0"/>
        <w:jc w:val="both"/>
      </w:pPr>
      <w:r>
        <w:rPr>
          <w:rFonts w:ascii="Times New Roman"/>
          <w:b w:val="false"/>
          <w:i w:val="false"/>
          <w:color w:val="000000"/>
          <w:sz w:val="28"/>
        </w:rPr>
        <w:t>
      OTD - оқытудың өзге құрылғылары;</w:t>
      </w:r>
    </w:p>
    <w:p>
      <w:pPr>
        <w:spacing w:after="0"/>
        <w:ind w:left="0"/>
        <w:jc w:val="both"/>
      </w:pPr>
      <w:r>
        <w:rPr>
          <w:rFonts w:ascii="Times New Roman"/>
          <w:b w:val="false"/>
          <w:i w:val="false"/>
          <w:color w:val="000000"/>
          <w:sz w:val="28"/>
        </w:rPr>
        <w:t>
      PAPI - қонуға дәл ену траекториясының көрсеткіші;</w:t>
      </w:r>
    </w:p>
    <w:p>
      <w:pPr>
        <w:spacing w:after="0"/>
        <w:ind w:left="0"/>
        <w:jc w:val="both"/>
      </w:pPr>
      <w:r>
        <w:rPr>
          <w:rFonts w:ascii="Times New Roman"/>
          <w:b w:val="false"/>
          <w:i w:val="false"/>
          <w:color w:val="000000"/>
          <w:sz w:val="28"/>
        </w:rPr>
        <w:t>
      PF - әуе кемесін басқаратын пилот;</w:t>
      </w:r>
    </w:p>
    <w:p>
      <w:pPr>
        <w:spacing w:after="0"/>
        <w:ind w:left="0"/>
        <w:jc w:val="both"/>
      </w:pPr>
      <w:r>
        <w:rPr>
          <w:rFonts w:ascii="Times New Roman"/>
          <w:b w:val="false"/>
          <w:i w:val="false"/>
          <w:color w:val="000000"/>
          <w:sz w:val="28"/>
        </w:rPr>
        <w:t>
      PM - мониторинг жүргізетін пилот;</w:t>
      </w:r>
    </w:p>
    <w:p>
      <w:pPr>
        <w:spacing w:after="0"/>
        <w:ind w:left="0"/>
        <w:jc w:val="both"/>
      </w:pPr>
      <w:r>
        <w:rPr>
          <w:rFonts w:ascii="Times New Roman"/>
          <w:b w:val="false"/>
          <w:i w:val="false"/>
          <w:color w:val="000000"/>
          <w:sz w:val="28"/>
        </w:rPr>
        <w:t>
      PIC - әуе кемесінің командирі;</w:t>
      </w:r>
    </w:p>
    <w:p>
      <w:pPr>
        <w:spacing w:after="0"/>
        <w:ind w:left="0"/>
        <w:jc w:val="both"/>
      </w:pPr>
      <w:r>
        <w:rPr>
          <w:rFonts w:ascii="Times New Roman"/>
          <w:b w:val="false"/>
          <w:i w:val="false"/>
          <w:color w:val="000000"/>
          <w:sz w:val="28"/>
        </w:rPr>
        <w:t>
      PICUS - бақылауға алынып ұшатын әуе кемесінің командирі;</w:t>
      </w:r>
    </w:p>
    <w:p>
      <w:pPr>
        <w:spacing w:after="0"/>
        <w:ind w:left="0"/>
        <w:jc w:val="both"/>
      </w:pPr>
      <w:r>
        <w:rPr>
          <w:rFonts w:ascii="Times New Roman"/>
          <w:b w:val="false"/>
          <w:i w:val="false"/>
          <w:color w:val="000000"/>
          <w:sz w:val="28"/>
        </w:rPr>
        <w:t>
      PL - энергетика жүйесін пайдалану барысындағы көтеру күші;</w:t>
      </w:r>
    </w:p>
    <w:p>
      <w:pPr>
        <w:spacing w:after="0"/>
        <w:ind w:left="0"/>
        <w:jc w:val="both"/>
      </w:pPr>
      <w:r>
        <w:rPr>
          <w:rFonts w:ascii="Times New Roman"/>
          <w:b w:val="false"/>
          <w:i w:val="false"/>
          <w:color w:val="000000"/>
          <w:sz w:val="28"/>
        </w:rPr>
        <w:t>
      PNF - ұшпайтын пилот;</w:t>
      </w:r>
    </w:p>
    <w:p>
      <w:pPr>
        <w:spacing w:after="0"/>
        <w:ind w:left="0"/>
        <w:jc w:val="both"/>
      </w:pPr>
      <w:r>
        <w:rPr>
          <w:rFonts w:ascii="Times New Roman"/>
          <w:b w:val="false"/>
          <w:i w:val="false"/>
          <w:color w:val="000000"/>
          <w:sz w:val="28"/>
        </w:rPr>
        <w:t>
      PPL - жеке пилот лицензиясы;</w:t>
      </w:r>
    </w:p>
    <w:p>
      <w:pPr>
        <w:spacing w:after="0"/>
        <w:ind w:left="0"/>
        <w:jc w:val="both"/>
      </w:pPr>
      <w:r>
        <w:rPr>
          <w:rFonts w:ascii="Times New Roman"/>
          <w:b w:val="false"/>
          <w:i w:val="false"/>
          <w:color w:val="000000"/>
          <w:sz w:val="28"/>
        </w:rPr>
        <w:t>
      QDM - гиромагниттік курс;</w:t>
      </w:r>
    </w:p>
    <w:p>
      <w:pPr>
        <w:spacing w:after="0"/>
        <w:ind w:left="0"/>
        <w:jc w:val="both"/>
      </w:pPr>
      <w:r>
        <w:rPr>
          <w:rFonts w:ascii="Times New Roman"/>
          <w:b w:val="false"/>
          <w:i w:val="false"/>
          <w:color w:val="000000"/>
          <w:sz w:val="28"/>
        </w:rPr>
        <w:t>
      QFE - ҰҚЖ табалдырығы деңгейіндегі атмосфералық қысым;</w:t>
      </w:r>
    </w:p>
    <w:p>
      <w:pPr>
        <w:spacing w:after="0"/>
        <w:ind w:left="0"/>
        <w:jc w:val="both"/>
      </w:pPr>
      <w:r>
        <w:rPr>
          <w:rFonts w:ascii="Times New Roman"/>
          <w:b w:val="false"/>
          <w:i w:val="false"/>
          <w:color w:val="000000"/>
          <w:sz w:val="28"/>
        </w:rPr>
        <w:t>
      QNH - стандартты атмосфера үшін орташа теңіз деңгейіне келтірілген атмосфералық қысым;</w:t>
      </w:r>
    </w:p>
    <w:p>
      <w:pPr>
        <w:spacing w:after="0"/>
        <w:ind w:left="0"/>
        <w:jc w:val="both"/>
      </w:pPr>
      <w:r>
        <w:rPr>
          <w:rFonts w:ascii="Times New Roman"/>
          <w:b w:val="false"/>
          <w:i w:val="false"/>
          <w:color w:val="000000"/>
          <w:sz w:val="28"/>
        </w:rPr>
        <w:t>
      RNAV - радионавигация;</w:t>
      </w:r>
    </w:p>
    <w:p>
      <w:pPr>
        <w:spacing w:after="0"/>
        <w:ind w:left="0"/>
        <w:jc w:val="both"/>
      </w:pPr>
      <w:r>
        <w:rPr>
          <w:rFonts w:ascii="Times New Roman"/>
          <w:b w:val="false"/>
          <w:i w:val="false"/>
          <w:color w:val="000000"/>
          <w:sz w:val="28"/>
        </w:rPr>
        <w:t>
      RPM - бір минут ішіндегі айналым саны;</w:t>
      </w:r>
    </w:p>
    <w:p>
      <w:pPr>
        <w:spacing w:after="0"/>
        <w:ind w:left="0"/>
        <w:jc w:val="both"/>
      </w:pPr>
      <w:r>
        <w:rPr>
          <w:rFonts w:ascii="Times New Roman"/>
          <w:b w:val="false"/>
          <w:i w:val="false"/>
          <w:color w:val="000000"/>
          <w:sz w:val="28"/>
        </w:rPr>
        <w:t>
      RRPM - бір минут ішіндегі ротор айналымының саны;</w:t>
      </w:r>
    </w:p>
    <w:p>
      <w:pPr>
        <w:spacing w:after="0"/>
        <w:ind w:left="0"/>
        <w:jc w:val="both"/>
      </w:pPr>
      <w:r>
        <w:rPr>
          <w:rFonts w:ascii="Times New Roman"/>
          <w:b w:val="false"/>
          <w:i w:val="false"/>
          <w:color w:val="000000"/>
          <w:sz w:val="28"/>
        </w:rPr>
        <w:t>
      R/T - радиотелефония;</w:t>
      </w:r>
    </w:p>
    <w:p>
      <w:pPr>
        <w:spacing w:after="0"/>
        <w:ind w:left="0"/>
        <w:jc w:val="both"/>
      </w:pPr>
      <w:r>
        <w:rPr>
          <w:rFonts w:ascii="Times New Roman"/>
          <w:b w:val="false"/>
          <w:i w:val="false"/>
          <w:color w:val="000000"/>
          <w:sz w:val="28"/>
        </w:rPr>
        <w:t>
      RVSM - тік эшелондаудың қысқартылған минимумдары;</w:t>
      </w:r>
    </w:p>
    <w:p>
      <w:pPr>
        <w:spacing w:after="0"/>
        <w:ind w:left="0"/>
        <w:jc w:val="both"/>
      </w:pPr>
      <w:r>
        <w:rPr>
          <w:rFonts w:ascii="Times New Roman"/>
          <w:b w:val="false"/>
          <w:i w:val="false"/>
          <w:color w:val="000000"/>
          <w:sz w:val="28"/>
        </w:rPr>
        <w:t>
      S - планер;</w:t>
      </w:r>
    </w:p>
    <w:p>
      <w:pPr>
        <w:spacing w:after="0"/>
        <w:ind w:left="0"/>
        <w:jc w:val="both"/>
      </w:pPr>
      <w:r>
        <w:rPr>
          <w:rFonts w:ascii="Times New Roman"/>
          <w:b w:val="false"/>
          <w:i w:val="false"/>
          <w:color w:val="000000"/>
          <w:sz w:val="28"/>
        </w:rPr>
        <w:t>
      SATCOM - спутниктік байланыс;</w:t>
      </w:r>
    </w:p>
    <w:p>
      <w:pPr>
        <w:spacing w:after="0"/>
        <w:ind w:left="0"/>
        <w:jc w:val="both"/>
      </w:pPr>
      <w:r>
        <w:rPr>
          <w:rFonts w:ascii="Times New Roman"/>
          <w:b w:val="false"/>
          <w:i w:val="false"/>
          <w:color w:val="000000"/>
          <w:sz w:val="28"/>
        </w:rPr>
        <w:t>
      SAR - іздеу және құтқару;</w:t>
      </w:r>
    </w:p>
    <w:p>
      <w:pPr>
        <w:spacing w:after="0"/>
        <w:ind w:left="0"/>
        <w:jc w:val="both"/>
      </w:pPr>
      <w:r>
        <w:rPr>
          <w:rFonts w:ascii="Times New Roman"/>
          <w:b w:val="false"/>
          <w:i w:val="false"/>
          <w:color w:val="000000"/>
          <w:sz w:val="28"/>
        </w:rPr>
        <w:t>
      SE - бірқозғалтқышты ұшу аппараты;</w:t>
      </w:r>
    </w:p>
    <w:p>
      <w:pPr>
        <w:spacing w:after="0"/>
        <w:ind w:left="0"/>
        <w:jc w:val="both"/>
      </w:pPr>
      <w:r>
        <w:rPr>
          <w:rFonts w:ascii="Times New Roman"/>
          <w:b w:val="false"/>
          <w:i w:val="false"/>
          <w:color w:val="000000"/>
          <w:sz w:val="28"/>
        </w:rPr>
        <w:t>
      SEP - бірқозғалтқышты поршенді ұшу аппараты;</w:t>
      </w:r>
    </w:p>
    <w:p>
      <w:pPr>
        <w:spacing w:after="0"/>
        <w:ind w:left="0"/>
        <w:jc w:val="both"/>
      </w:pPr>
      <w:r>
        <w:rPr>
          <w:rFonts w:ascii="Times New Roman"/>
          <w:b w:val="false"/>
          <w:i w:val="false"/>
          <w:color w:val="000000"/>
          <w:sz w:val="28"/>
        </w:rPr>
        <w:t>
      SET - бірқозғалтқышты турбовинтті ұшақ;</w:t>
      </w:r>
    </w:p>
    <w:p>
      <w:pPr>
        <w:spacing w:after="0"/>
        <w:ind w:left="0"/>
        <w:jc w:val="both"/>
      </w:pPr>
      <w:r>
        <w:rPr>
          <w:rFonts w:ascii="Times New Roman"/>
          <w:b w:val="false"/>
          <w:i w:val="false"/>
          <w:color w:val="000000"/>
          <w:sz w:val="28"/>
        </w:rPr>
        <w:t>
      SFE - кешенді жаттықтыру ұшу оқуы жөніндегі сарапшы;</w:t>
      </w:r>
    </w:p>
    <w:p>
      <w:pPr>
        <w:spacing w:after="0"/>
        <w:ind w:left="0"/>
        <w:jc w:val="both"/>
      </w:pPr>
      <w:r>
        <w:rPr>
          <w:rFonts w:ascii="Times New Roman"/>
          <w:b w:val="false"/>
          <w:i w:val="false"/>
          <w:color w:val="000000"/>
          <w:sz w:val="28"/>
        </w:rPr>
        <w:t>
      SFI - кешенді жаттықтыру ұшу оқуы жөніндегі нұсқаушы;</w:t>
      </w:r>
    </w:p>
    <w:p>
      <w:pPr>
        <w:spacing w:after="0"/>
        <w:ind w:left="0"/>
        <w:jc w:val="both"/>
      </w:pPr>
      <w:r>
        <w:rPr>
          <w:rFonts w:ascii="Times New Roman"/>
          <w:b w:val="false"/>
          <w:i w:val="false"/>
          <w:color w:val="000000"/>
          <w:sz w:val="28"/>
        </w:rPr>
        <w:t>
      SID - әуе кемесінің аспаптар бойынша шығуының стандартты схемасы;</w:t>
      </w:r>
    </w:p>
    <w:p>
      <w:pPr>
        <w:spacing w:after="0"/>
        <w:ind w:left="0"/>
        <w:jc w:val="both"/>
      </w:pPr>
      <w:r>
        <w:rPr>
          <w:rFonts w:ascii="Times New Roman"/>
          <w:b w:val="false"/>
          <w:i w:val="false"/>
          <w:color w:val="000000"/>
          <w:sz w:val="28"/>
        </w:rPr>
        <w:t>
      SIGMET - әуе кемелері ұшуының қауіпсіздігіне әсер ете алатын маршруттағы ауа райының жағдайы туралы ақпарат;</w:t>
      </w:r>
    </w:p>
    <w:p>
      <w:pPr>
        <w:spacing w:after="0"/>
        <w:ind w:left="0"/>
        <w:jc w:val="both"/>
      </w:pPr>
      <w:r>
        <w:rPr>
          <w:rFonts w:ascii="Times New Roman"/>
          <w:b w:val="false"/>
          <w:i w:val="false"/>
          <w:color w:val="000000"/>
          <w:sz w:val="28"/>
        </w:rPr>
        <w:t>
      SLPC - біриінтіректі басқау;</w:t>
      </w:r>
    </w:p>
    <w:p>
      <w:pPr>
        <w:spacing w:after="0"/>
        <w:ind w:left="0"/>
        <w:jc w:val="both"/>
      </w:pPr>
      <w:r>
        <w:rPr>
          <w:rFonts w:ascii="Times New Roman"/>
          <w:b w:val="false"/>
          <w:i w:val="false"/>
          <w:color w:val="000000"/>
          <w:sz w:val="28"/>
        </w:rPr>
        <w:t>
      SOP - стандартты жұмыс әдісі;</w:t>
      </w:r>
    </w:p>
    <w:p>
      <w:pPr>
        <w:spacing w:after="0"/>
        <w:ind w:left="0"/>
        <w:jc w:val="both"/>
      </w:pPr>
      <w:r>
        <w:rPr>
          <w:rFonts w:ascii="Times New Roman"/>
          <w:b w:val="false"/>
          <w:i w:val="false"/>
          <w:color w:val="000000"/>
          <w:sz w:val="28"/>
        </w:rPr>
        <w:t>
      SP - бір пилотты әуе кемесі;</w:t>
      </w:r>
    </w:p>
    <w:p>
      <w:pPr>
        <w:spacing w:after="0"/>
        <w:ind w:left="0"/>
        <w:jc w:val="both"/>
      </w:pPr>
      <w:r>
        <w:rPr>
          <w:rFonts w:ascii="Times New Roman"/>
          <w:b w:val="false"/>
          <w:i w:val="false"/>
          <w:color w:val="000000"/>
          <w:sz w:val="28"/>
        </w:rPr>
        <w:t>
      SPA - бір пилотты ұшақ;</w:t>
      </w:r>
    </w:p>
    <w:p>
      <w:pPr>
        <w:spacing w:after="0"/>
        <w:ind w:left="0"/>
        <w:jc w:val="both"/>
      </w:pPr>
      <w:r>
        <w:rPr>
          <w:rFonts w:ascii="Times New Roman"/>
          <w:b w:val="false"/>
          <w:i w:val="false"/>
          <w:color w:val="000000"/>
          <w:sz w:val="28"/>
        </w:rPr>
        <w:t>
      SPH - бір пилотты тікұшақ;</w:t>
      </w:r>
    </w:p>
    <w:p>
      <w:pPr>
        <w:spacing w:after="0"/>
        <w:ind w:left="0"/>
        <w:jc w:val="both"/>
      </w:pPr>
      <w:r>
        <w:rPr>
          <w:rFonts w:ascii="Times New Roman"/>
          <w:b w:val="false"/>
          <w:i w:val="false"/>
          <w:color w:val="000000"/>
          <w:sz w:val="28"/>
        </w:rPr>
        <w:t>
      SPIC нұсқаушымен бірге ұшу барысындағы әуе кемесі командирі ретінде әрекет ететін студент-пилот;</w:t>
      </w:r>
    </w:p>
    <w:p>
      <w:pPr>
        <w:spacing w:after="0"/>
        <w:ind w:left="0"/>
        <w:jc w:val="both"/>
      </w:pPr>
      <w:r>
        <w:rPr>
          <w:rFonts w:ascii="Times New Roman"/>
          <w:b w:val="false"/>
          <w:i w:val="false"/>
          <w:color w:val="000000"/>
          <w:sz w:val="28"/>
        </w:rPr>
        <w:t>
      SPL - планер пилот лицензиясы;</w:t>
      </w:r>
    </w:p>
    <w:p>
      <w:pPr>
        <w:spacing w:after="0"/>
        <w:ind w:left="0"/>
        <w:jc w:val="both"/>
      </w:pPr>
      <w:r>
        <w:rPr>
          <w:rFonts w:ascii="Times New Roman"/>
          <w:b w:val="false"/>
          <w:i w:val="false"/>
          <w:color w:val="000000"/>
          <w:sz w:val="28"/>
        </w:rPr>
        <w:t>
      SSR - екінші шолу радиолокаторы;</w:t>
      </w:r>
    </w:p>
    <w:p>
      <w:pPr>
        <w:spacing w:after="0"/>
        <w:ind w:left="0"/>
        <w:jc w:val="both"/>
      </w:pPr>
      <w:r>
        <w:rPr>
          <w:rFonts w:ascii="Times New Roman"/>
          <w:b w:val="false"/>
          <w:i w:val="false"/>
          <w:color w:val="000000"/>
          <w:sz w:val="28"/>
        </w:rPr>
        <w:t>
      STI - кешенді ұшу даярлығының нұсқаушысы;</w:t>
      </w:r>
    </w:p>
    <w:p>
      <w:pPr>
        <w:spacing w:after="0"/>
        <w:ind w:left="0"/>
        <w:jc w:val="both"/>
      </w:pPr>
      <w:r>
        <w:rPr>
          <w:rFonts w:ascii="Times New Roman"/>
          <w:b w:val="false"/>
          <w:i w:val="false"/>
          <w:color w:val="000000"/>
          <w:sz w:val="28"/>
        </w:rPr>
        <w:t>
      TAF - әуеайлақ бойынша болжам;</w:t>
      </w:r>
    </w:p>
    <w:p>
      <w:pPr>
        <w:spacing w:after="0"/>
        <w:ind w:left="0"/>
        <w:jc w:val="both"/>
      </w:pPr>
      <w:r>
        <w:rPr>
          <w:rFonts w:ascii="Times New Roman"/>
          <w:b w:val="false"/>
          <w:i w:val="false"/>
          <w:color w:val="000000"/>
          <w:sz w:val="28"/>
        </w:rPr>
        <w:t>
      TAS - ақиқат әуе жылдамдығы;</w:t>
      </w:r>
    </w:p>
    <w:p>
      <w:pPr>
        <w:spacing w:after="0"/>
        <w:ind w:left="0"/>
        <w:jc w:val="both"/>
      </w:pPr>
      <w:r>
        <w:rPr>
          <w:rFonts w:ascii="Times New Roman"/>
          <w:b w:val="false"/>
          <w:i w:val="false"/>
          <w:color w:val="000000"/>
          <w:sz w:val="28"/>
        </w:rPr>
        <w:t>
      TAWS - жермен соқтығысуды ескерту жүйесі;</w:t>
      </w:r>
    </w:p>
    <w:p>
      <w:pPr>
        <w:spacing w:after="0"/>
        <w:ind w:left="0"/>
        <w:jc w:val="both"/>
      </w:pPr>
      <w:r>
        <w:rPr>
          <w:rFonts w:ascii="Times New Roman"/>
          <w:b w:val="false"/>
          <w:i w:val="false"/>
          <w:color w:val="000000"/>
          <w:sz w:val="28"/>
        </w:rPr>
        <w:t>
      TDP - ұшып көтерілу барысындағы шешім қабылдау нүктесі;</w:t>
      </w:r>
    </w:p>
    <w:p>
      <w:pPr>
        <w:spacing w:after="0"/>
        <w:ind w:left="0"/>
        <w:jc w:val="both"/>
      </w:pPr>
      <w:r>
        <w:rPr>
          <w:rFonts w:ascii="Times New Roman"/>
          <w:b w:val="false"/>
          <w:i w:val="false"/>
          <w:color w:val="000000"/>
          <w:sz w:val="28"/>
        </w:rPr>
        <w:t>
      TEM - қауіптер мен қателерді жою;</w:t>
      </w:r>
    </w:p>
    <w:p>
      <w:pPr>
        <w:spacing w:after="0"/>
        <w:ind w:left="0"/>
        <w:jc w:val="both"/>
      </w:pPr>
      <w:r>
        <w:rPr>
          <w:rFonts w:ascii="Times New Roman"/>
          <w:b w:val="false"/>
          <w:i w:val="false"/>
          <w:color w:val="000000"/>
          <w:sz w:val="28"/>
        </w:rPr>
        <w:t>
      TMG - туристік мотопланер;</w:t>
      </w:r>
    </w:p>
    <w:p>
      <w:pPr>
        <w:spacing w:after="0"/>
        <w:ind w:left="0"/>
        <w:jc w:val="both"/>
      </w:pPr>
      <w:r>
        <w:rPr>
          <w:rFonts w:ascii="Times New Roman"/>
          <w:b w:val="false"/>
          <w:i w:val="false"/>
          <w:color w:val="000000"/>
          <w:sz w:val="28"/>
        </w:rPr>
        <w:t>
      TORA - тиесілі екпін алу ұзындығы;</w:t>
      </w:r>
    </w:p>
    <w:p>
      <w:pPr>
        <w:spacing w:after="0"/>
        <w:ind w:left="0"/>
        <w:jc w:val="both"/>
      </w:pPr>
      <w:r>
        <w:rPr>
          <w:rFonts w:ascii="Times New Roman"/>
          <w:b w:val="false"/>
          <w:i w:val="false"/>
          <w:color w:val="000000"/>
          <w:sz w:val="28"/>
        </w:rPr>
        <w:t>
      TODA - тиесілі ұшып көтерілу қашықтығы;</w:t>
      </w:r>
    </w:p>
    <w:p>
      <w:pPr>
        <w:spacing w:after="0"/>
        <w:ind w:left="0"/>
        <w:jc w:val="both"/>
      </w:pPr>
      <w:r>
        <w:rPr>
          <w:rFonts w:ascii="Times New Roman"/>
          <w:b w:val="false"/>
          <w:i w:val="false"/>
          <w:color w:val="000000"/>
          <w:sz w:val="28"/>
        </w:rPr>
        <w:t>
      TR – үлгілік сыныптау;</w:t>
      </w:r>
    </w:p>
    <w:p>
      <w:pPr>
        <w:spacing w:after="0"/>
        <w:ind w:left="0"/>
        <w:jc w:val="both"/>
      </w:pPr>
      <w:r>
        <w:rPr>
          <w:rFonts w:ascii="Times New Roman"/>
          <w:b w:val="false"/>
          <w:i w:val="false"/>
          <w:color w:val="000000"/>
          <w:sz w:val="28"/>
        </w:rPr>
        <w:t>
      TRE – ӘК типі бойынша ұшу емтихан қабылдаушысы;</w:t>
      </w:r>
    </w:p>
    <w:p>
      <w:pPr>
        <w:spacing w:after="0"/>
        <w:ind w:left="0"/>
        <w:jc w:val="both"/>
      </w:pPr>
      <w:r>
        <w:rPr>
          <w:rFonts w:ascii="Times New Roman"/>
          <w:b w:val="false"/>
          <w:i w:val="false"/>
          <w:color w:val="000000"/>
          <w:sz w:val="28"/>
        </w:rPr>
        <w:t>
      TRI - ӘК типі бойынша ұшу нұсқаушысы.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 қауіпсіздігін </w:t>
            </w:r>
            <w:r>
              <w:br/>
            </w:r>
            <w:r>
              <w:rPr>
                <w:rFonts w:ascii="Times New Roman"/>
                <w:b w:val="false"/>
                <w:i w:val="false"/>
                <w:color w:val="000000"/>
                <w:sz w:val="20"/>
              </w:rPr>
              <w:t xml:space="preserve">қамтамасыз етуге қатысатын </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даярлығының үлгілік</w:t>
            </w:r>
            <w:r>
              <w:br/>
            </w:r>
            <w:r>
              <w:rPr>
                <w:rFonts w:ascii="Times New Roman"/>
                <w:b w:val="false"/>
                <w:i w:val="false"/>
                <w:color w:val="000000"/>
                <w:sz w:val="20"/>
              </w:rPr>
              <w:t xml:space="preserve">бағдарламасына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ULAPL(MGH)– мотодельтапланында аса жеңіл әуе кемесі пилоттарға теориялық даярлау бойынша пәндердің тақырыбы</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 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иілгіш қанат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иілгіш қанат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Мотодельтаплан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Мотоарба конструкциясын, иілгіш қанаттың бекіту түйіндері мен агрегаттарын және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Консрукцияны және қамтамасыз ету жүйелерін, ішкі жану авиациялық мікбасты қозғалтқышты ұшып пайдалану ережелерін оқып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радиоэлектрондық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радиоэлетрондық жабдықтарды зерделеу, олардың қандай қызмет атқаратынын, жиынтығын, ЖДП-да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рәсімдері.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шектеулер ережелерін зерделеу және ұшу барысында ерекше жағдайлар орын алған жағдайда ұшқыш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терминдерін, белгілерін зерделеу және фразеология қағидаларын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құралдары және оларды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апаттық-құтқару жабдығы бойынша даярлық, еріксіз қону бойынша рәсімдері.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Мотодельтапланды техникалық пайдалану және қолданылатын ЖЖМ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 Пайдалану барысында қолданылатын авиациялық жанар-жағар материалдарының және арнайы сұйықтықтардың негізгі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ULAPL(АG) – автожирдағы аса жеңіл әуе кемесі пилоттарға теориялық даярлығы бойынша пәндер тақырыптары</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автожир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көтрілу күшін роторлық жүйемен жасайтын әуе кемесі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Автожир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 ротор және қозғалтқыштың бекіту түйіндері мен агрегаттарын, отын және май жүйесін,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Консрукциясын және қамтамасыз ету жүйелерін, ішкі жану авиациялық мікбасты қозғалтқышты ұшып пайдалану ережелерін оқып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радиоэлектрондық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автожирде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рәсімдері.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шектеулер ережелерін зерделеу және ұшу барысында ерекше жағдайлар орын алған жағдайда ұшқыш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терминдерін, белгілерін зерделеу және фразеология қағидаларын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құралдары және оларды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 бойынша даярлау, еріксіз қону жөніндегі рәсімдері.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Автожирды техникалық пайдалану және қолданылатын ЖЖМ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 Пайдалану барысында қолданылатын авиациялық жанар-жағар материалдарының және арнайы сұйықтықтардың негізгі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 xml:space="preserve">даярлаудың үлгілік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GPL – планер пилоттарды теориялық даярлығы бойынша пәндер тақырыптары</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Термиялық көтерілген ағымдардың пайда болу шарттары және оларды қолдану. Тік термиялық және динамикалық ағымдар.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Әуенавигациясы және ұшуларды аэронавигациялық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планер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планер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ұшу техникасы және теориясы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Қалықтаудың теориялық негіздері. Көтерілген термиялық ағымда қалықтау негіздері. Қалықтап ұшудың классикалық теориясы (МАК-КРЕДИ теориясы) және оның қосымшалары. "Дельфин" стилінде ұшудың стационарлық теориясы және қалықтап ұшудың стационарлық емес негіздері. Көтерілген термиялық және таулы толқынды ағымдарда орама ағымдарында қалықтау. Бағыт бойынша қалықтап ұшу негіздері және бұлт тізбектерін қолдану. Алынған бағытқа тура келмейтін көтерілген ағымдар тізбектерін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 планердің беріктігін және планерді ұшып пайдалану ережелерін зерделеу. Әуе кемесінің негізгі түйіндері мен агрегаттарын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Мотопланерлерге арналған авиациялық қозғалтқыштардың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Консрукциясын және ішкі жану авиациялық мікбасты қозғалтқышты ұшып пайдалану ережелерін оқып білу. Авиациялық жанар-жағар материалдардың жәнеарнайы сұйықтықтардың негізгі түрлерін, олардың физика-химиялық қасиеттерін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рәсімдері.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пайдалану ережелерін және шектеулерді зерделеу және ұшу барысында ерекше жағдайлар орын алған жағдайда экипаж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зерделеу,әуе кемесі экипажы мен әуе қозғалысына қызмет көрсететін органдар арасындағы радиоалмасуды жүргізу ережелерін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жабдығымен жабдықтау жөніндегі даярлық, еріксіз қону және жолаушылар мен экипаж мүшелерін эвакуациялау бойынша рәсімдері.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технкалық қызмет көрсету рәсімдері, оперативтік және кезеңдік техникалық қызмет көрсету, жөндеу, техникалық құжаттаманы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FBPL – еркін аэростатын пилоттарды теориялық даярлау бойынша пәндер тақырыптары</w:t>
      </w:r>
    </w:p>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30.04.2021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 және ұшуларды аэронавигациялық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аэростаты ұшуының теориялық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Аэростатика және аэростаттың көтерілу күші. Халықаралық стандартты атмосфера. Биіктік, қысым және температура арасындағы тәуелділік. Сыртқы ауа температурасы 150 С және теңіз деңгейінен Н=0 м биіктікте түрлі газдар үшін көтерілу күшінің үлесті мәндері. Көтерілу күшін ньютоннан килограммға алмастыру. Аэростат қабығынығ ішкі қысымы. Сыртқы ауа температурасы мен қабықтағы ауа температурасы арасындағы айырмашылықтан аэростаттың толық көтерілу күшінің тәуелділігі. Үлесті көтерілу күшінің мөлшері. Жылу аэростаттары мен газды аэростаттардың бір текше метр түрлі газдардың көтерілу күшінен үлесті мәні бойынша салыстырмалы нәтижелілігі. Ұшудың түрлі режімінде аэростатқа әсер ететін күштер. Жүктеу есебі. Аэростаттың жылу балансы. Аэростаттың жылу балансын теңестіру. Жылу өткізу коэфициенті және ауаның кинематикалық жабысқақтығы. Жылу шығындары. Ра толық көтерілу күші мен сыртқы ауа температурасынан отын шығынының (пропан бутан қоспасы) теориялық тәуелділігі. Аэростатикалық және қабық көлемі бойынша шынайы температура арасындағы айырмашылық.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аэростат конструкциясы және оны ұшып пайдалану. Жер үсті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классификациясы. Қабық. Шілтер. Газ жабдығы және баллондар. Гондолдар (әуе шарындағы адам отыратын орын). Аспаптық блок. Жерүсті жабдық. Жерде және ауада пайдалану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рәсімдері.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шектеулері және олардың физикалық маңызы. Ұшуға даярлық және есептеу. Ұшуды орындау. Ерекше жағдайларда ұшуды орындау техникасы. СТА жабдықтары мен жүйелерін пайдалану. Ұшу барысында ерекше жағдай орын алған кездегі ұшқыштың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зерделеу,әуе кемесі экипажы мен әуе қозғалысына қызмет көрсететін органдар арасындағы радиоалмасуды жүргізу ережелерін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жабдығымен жабдықтау жөніндегі даярлық, еріксіз қону және жолаушылар мен экипаж мүшелерін эвакуациялау бойынша рәсімдері.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LAPL(А) – ұшағындағы жеңіл әуе кемесі ұшқышының теориялық даярлау бойынша пәндер тақырыптары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 қосымшалары, Ұлттық және халықаралық ұйымдар және ассоциациялар, халықаралық стандарттар және кеңес етілген тәжірибе, ұлттық және халықаралық құқық, еңбек заңнамасы, еңбекті қорғау және қауіпсіздік техникасы, қоршаған ортаны қорғау, ұшулар қауіпсіздігін қамтамасыз етуге тікелей қатысатын авиация персоналға қатысты ережелер мен қағидалар. Азаматтық авиацияның ұлттық өкілетті органы: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Көзбен шолып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уақиғалардың негізгі себептері және оларды зерттеу мақсаты. Іздеу және құтқару ережелері.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метеорологиялық құбылыстарды және аэросиноптикалық процесстерді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 және ұшуларды аэронавигациялық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ұшақ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ұшақ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процесстерді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 конструкциясы және оны ұшып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 планер беріктігін және ұшақты ұшып пайдалану ережелерін зерделеу. Әуе кемесі бекіту түйіндері мен агрегаттарының 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авиациялық мікбасты қозғалтқышты ұшып пайдалану ережелерін және конструкциясын оқып білу. Авиациялық жанар-жағар материалдарының және арнайы сұйықтықтардың негізгі түрлерін, олардың физика-химиялық қасиеттерін оқып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радиоэлетрондық жабдықтарды зерделеу, олардың қандай қызмет атқаратынын, жиынтығын,ұшақта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процедуралары.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пайдалану ережелерін және шектеулерді зерделеу, ұшу барысында ерекше жағдайлар орын алған жағдайда экипаж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зерделеу,әуе кемесі экипажы мен әуе қозғалысына қызмет көрсететін органдар арасындағы радиоалмасуды жүргізу ережелерін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апаттық-құтқару жабдығы бойынша даярлық, еріксіз қону бойынша және жолаушылар мен экипаж мүшелерін эксплуатацтялау жөніндегі процедуралар.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 техникалық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процедуралары, оперативті және кезеңдік қызмет көрсету, жөндеу, техникалық құжаттаманы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1. Ұшақтағы жеке ұшқыштың теориялық даярлау бойынша пәндер тақырыптары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 қосымшалары, Ұлттық және халықаралық ұйымдар және ассоциациялар, халықаралық стандарттар және кеңес етілген тәжірибе, ұлттық және халықаралық құқық, еңбек заңнамасы, еңбекті қорғау және қауіпсіздік техникасы, қоршаған ортаны қорғау, ұшулар қауіпсіздігін қамтамасыз етуге тікелей қатысатын авиация персоналға қатысты ережелер мен қағидалар. Азаматтық авиацияның ұлттық өкілетті органы: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Көзбен шолып ұшу ережелері.</w:t>
            </w:r>
          </w:p>
          <w:p>
            <w:pPr>
              <w:spacing w:after="20"/>
              <w:ind w:left="20"/>
              <w:jc w:val="both"/>
            </w:pP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p>
          <w:p>
            <w:pPr>
              <w:spacing w:after="20"/>
              <w:ind w:left="20"/>
              <w:jc w:val="both"/>
            </w:pPr>
            <w:r>
              <w:rPr>
                <w:rFonts w:ascii="Times New Roman"/>
                <w:b w:val="false"/>
                <w:i w:val="false"/>
                <w:color w:val="000000"/>
                <w:sz w:val="20"/>
              </w:rPr>
              <w:t xml:space="preserve">
Ұшулар қауіпсіздігін қамтамасыз ету жөніндегі ӘК командирінің міндеттері. Авиациялық уақиғалардың негізгі себептері және оларды зерттеу мақсаты. Іздеу және құтқару ережелері.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метеорологиялық құбылыстарды және аэросиноптикалық процесстерді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 және ұшуларды аэронавигациялық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ұшақтың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ұшақ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процесстерді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Конструкциясын, планер беріктігін және ұшақты ұшып пайдалану ережелерін зерделеу. Әуе кемесі бекіту түйіндері мен агрегаттарының конструкциясы.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конструкциясы және оны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авиациялық мікбасты қозғалтқышты ұшып пайдалану ережелерін және конструкциясын оқып білу. Авиациялық жанар-жағар материалдарының және арнайы сұйықтықтардың негізгі түрлерін, олардың физика-химиялық қасиеттерін оқып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радиоэлетрондық жабдықтарды зерделеу, олардың қандай қызмет атқаратынын, жиынтығын,ұшақта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процедуралары. Ұшып пайдалану жөніндегі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пайдалану ережелерін және шектеулерді зерделеу, ұшу барысында ерекше жағдайлар орын алған жағдайда экипаж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 ұшқыш және ӘҚҚ органдары арасындағы радиоалмасуды жүргізу ережелерін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апаттық-құтқару жабдығы бойынша даярлық, еріксіз қону бойынша және жолаушылар мен экипаж мүшелерін эксплуатауиялау жөніндегі процедуралар. Қону орнында дербес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процедуралары, оперативті және кезеңдік қызмет көрсету, жөндеу, техникалық құжаттаманы жүргізу.</w:t>
            </w:r>
          </w:p>
        </w:tc>
      </w:tr>
    </w:tbl>
    <w:p>
      <w:pPr>
        <w:spacing w:after="0"/>
        <w:ind w:left="0"/>
        <w:jc w:val="left"/>
      </w:pPr>
      <w:r>
        <w:rPr>
          <w:rFonts w:ascii="Times New Roman"/>
          <w:b/>
          <w:i w:val="false"/>
          <w:color w:val="000000"/>
        </w:rPr>
        <w:t xml:space="preserve"> 2. PPL(A)ұшуға даярлау үшін қажетті жаттығулардың үлгі ретіндегі мазмұны мен саны</w:t>
      </w:r>
    </w:p>
    <w:p>
      <w:pPr>
        <w:spacing w:after="0"/>
        <w:ind w:left="0"/>
        <w:jc w:val="both"/>
      </w:pPr>
      <w:r>
        <w:rPr>
          <w:rFonts w:ascii="Times New Roman"/>
          <w:b w:val="false"/>
          <w:i w:val="false"/>
          <w:color w:val="000000"/>
          <w:sz w:val="28"/>
        </w:rPr>
        <w:t>
      Жаттығулардың нөмірленуі бірінші кезекте анықтамалық материал ретінде және оқытуды жалпы келісу мақсатында қойылған, сондықтан олардың көрсетілген тәртіпте орындалуы міндетті емес. Нақты тәртіп пен мазмұны келесі өзара байланысты факторлардан тәуелді болады:</w:t>
      </w:r>
    </w:p>
    <w:p>
      <w:pPr>
        <w:spacing w:after="0"/>
        <w:ind w:left="0"/>
        <w:jc w:val="both"/>
      </w:pPr>
      <w:r>
        <w:rPr>
          <w:rFonts w:ascii="Times New Roman"/>
          <w:b w:val="false"/>
          <w:i w:val="false"/>
          <w:color w:val="000000"/>
          <w:sz w:val="28"/>
        </w:rPr>
        <w:t>
      Кандидаттың ілгері дамуы және қабілеттері;</w:t>
      </w:r>
    </w:p>
    <w:p>
      <w:pPr>
        <w:spacing w:after="0"/>
        <w:ind w:left="0"/>
        <w:jc w:val="both"/>
      </w:pPr>
      <w:r>
        <w:rPr>
          <w:rFonts w:ascii="Times New Roman"/>
          <w:b w:val="false"/>
          <w:i w:val="false"/>
          <w:color w:val="000000"/>
          <w:sz w:val="28"/>
        </w:rPr>
        <w:t>
      Ұшуға әсер ететін ауа райы жағдайлары;</w:t>
      </w:r>
    </w:p>
    <w:p>
      <w:pPr>
        <w:spacing w:after="0"/>
        <w:ind w:left="0"/>
        <w:jc w:val="both"/>
      </w:pPr>
      <w:r>
        <w:rPr>
          <w:rFonts w:ascii="Times New Roman"/>
          <w:b w:val="false"/>
          <w:i w:val="false"/>
          <w:color w:val="000000"/>
          <w:sz w:val="28"/>
        </w:rPr>
        <w:t>
      Қол жетімді ұшу уақыты;</w:t>
      </w:r>
    </w:p>
    <w:p>
      <w:pPr>
        <w:spacing w:after="0"/>
        <w:ind w:left="0"/>
        <w:jc w:val="both"/>
      </w:pPr>
      <w:r>
        <w:rPr>
          <w:rFonts w:ascii="Times New Roman"/>
          <w:b w:val="false"/>
          <w:i w:val="false"/>
          <w:color w:val="000000"/>
          <w:sz w:val="28"/>
        </w:rPr>
        <w:t>
      Нұсқама беру техникасын түсінуінен;</w:t>
      </w:r>
    </w:p>
    <w:p>
      <w:pPr>
        <w:spacing w:after="0"/>
        <w:ind w:left="0"/>
        <w:jc w:val="both"/>
      </w:pPr>
      <w:r>
        <w:rPr>
          <w:rFonts w:ascii="Times New Roman"/>
          <w:b w:val="false"/>
          <w:i w:val="false"/>
          <w:color w:val="000000"/>
          <w:sz w:val="28"/>
        </w:rPr>
        <w:t>
      Локальді пайдалану жағдайы;</w:t>
      </w:r>
    </w:p>
    <w:p>
      <w:pPr>
        <w:spacing w:after="0"/>
        <w:ind w:left="0"/>
        <w:jc w:val="both"/>
      </w:pPr>
      <w:r>
        <w:rPr>
          <w:rFonts w:ascii="Times New Roman"/>
          <w:b w:val="false"/>
          <w:i w:val="false"/>
          <w:color w:val="000000"/>
          <w:sz w:val="28"/>
        </w:rPr>
        <w:t>
      Пайдаланылатын ұшаққа жаттығулардың қолданылуы сай келуінен.</w:t>
      </w:r>
    </w:p>
    <w:p>
      <w:pPr>
        <w:spacing w:after="0"/>
        <w:ind w:left="0"/>
        <w:jc w:val="both"/>
      </w:pPr>
      <w:r>
        <w:rPr>
          <w:rFonts w:ascii="Times New Roman"/>
          <w:b w:val="false"/>
          <w:i w:val="false"/>
          <w:color w:val="000000"/>
          <w:sz w:val="28"/>
        </w:rPr>
        <w:t>
      1-жаттығу: ұшақпен танысу:</w:t>
      </w:r>
    </w:p>
    <w:p>
      <w:pPr>
        <w:spacing w:after="0"/>
        <w:ind w:left="0"/>
        <w:jc w:val="both"/>
      </w:pPr>
      <w:r>
        <w:rPr>
          <w:rFonts w:ascii="Times New Roman"/>
          <w:b w:val="false"/>
          <w:i w:val="false"/>
          <w:color w:val="000000"/>
          <w:sz w:val="28"/>
        </w:rPr>
        <w:t>
      Ұшақ сипаттамасы;</w:t>
      </w:r>
    </w:p>
    <w:p>
      <w:pPr>
        <w:spacing w:after="0"/>
        <w:ind w:left="0"/>
        <w:jc w:val="both"/>
      </w:pPr>
      <w:r>
        <w:rPr>
          <w:rFonts w:ascii="Times New Roman"/>
          <w:b w:val="false"/>
          <w:i w:val="false"/>
          <w:color w:val="000000"/>
          <w:sz w:val="28"/>
        </w:rPr>
        <w:t>
      Кабинаның жабдықталуы;</w:t>
      </w:r>
    </w:p>
    <w:p>
      <w:pPr>
        <w:spacing w:after="0"/>
        <w:ind w:left="0"/>
        <w:jc w:val="both"/>
      </w:pPr>
      <w:r>
        <w:rPr>
          <w:rFonts w:ascii="Times New Roman"/>
          <w:b w:val="false"/>
          <w:i w:val="false"/>
          <w:color w:val="000000"/>
          <w:sz w:val="28"/>
        </w:rPr>
        <w:t>
      Жүйелер;</w:t>
      </w:r>
    </w:p>
    <w:p>
      <w:pPr>
        <w:spacing w:after="0"/>
        <w:ind w:left="0"/>
        <w:jc w:val="both"/>
      </w:pPr>
      <w:r>
        <w:rPr>
          <w:rFonts w:ascii="Times New Roman"/>
          <w:b w:val="false"/>
          <w:i w:val="false"/>
          <w:color w:val="000000"/>
          <w:sz w:val="28"/>
        </w:rPr>
        <w:t>
      Бақылап тексеру карталары, нұсқаулар және басқару.</w:t>
      </w:r>
    </w:p>
    <w:p>
      <w:pPr>
        <w:spacing w:after="0"/>
        <w:ind w:left="0"/>
        <w:jc w:val="both"/>
      </w:pPr>
      <w:r>
        <w:rPr>
          <w:rFonts w:ascii="Times New Roman"/>
          <w:b w:val="false"/>
          <w:i w:val="false"/>
          <w:color w:val="000000"/>
          <w:sz w:val="28"/>
        </w:rPr>
        <w:t>
      2-жаттығу: Авариялық жағдайда әрекеттерді пысықтау:</w:t>
      </w:r>
    </w:p>
    <w:p>
      <w:pPr>
        <w:spacing w:after="0"/>
        <w:ind w:left="0"/>
        <w:jc w:val="both"/>
      </w:pPr>
      <w:r>
        <w:rPr>
          <w:rFonts w:ascii="Times New Roman"/>
          <w:b w:val="false"/>
          <w:i w:val="false"/>
          <w:color w:val="000000"/>
          <w:sz w:val="28"/>
        </w:rPr>
        <w:t>
      Жерде және ауада өрттің шығуы жағдайындағы әрекеттер;</w:t>
      </w:r>
    </w:p>
    <w:p>
      <w:pPr>
        <w:spacing w:after="0"/>
        <w:ind w:left="0"/>
        <w:jc w:val="both"/>
      </w:pPr>
      <w:r>
        <w:rPr>
          <w:rFonts w:ascii="Times New Roman"/>
          <w:b w:val="false"/>
          <w:i w:val="false"/>
          <w:color w:val="000000"/>
          <w:sz w:val="28"/>
        </w:rPr>
        <w:t>
      Қозғалтқыштағы, кабинадағы және электр жүйесіндегі өрт;</w:t>
      </w:r>
    </w:p>
    <w:p>
      <w:pPr>
        <w:spacing w:after="0"/>
        <w:ind w:left="0"/>
        <w:jc w:val="both"/>
      </w:pPr>
      <w:r>
        <w:rPr>
          <w:rFonts w:ascii="Times New Roman"/>
          <w:b w:val="false"/>
          <w:i w:val="false"/>
          <w:color w:val="000000"/>
          <w:sz w:val="28"/>
        </w:rPr>
        <w:t>
      Жүйелердің істен шығуы;</w:t>
      </w:r>
    </w:p>
    <w:p>
      <w:pPr>
        <w:spacing w:after="0"/>
        <w:ind w:left="0"/>
        <w:jc w:val="both"/>
      </w:pPr>
      <w:r>
        <w:rPr>
          <w:rFonts w:ascii="Times New Roman"/>
          <w:b w:val="false"/>
          <w:i w:val="false"/>
          <w:color w:val="000000"/>
          <w:sz w:val="28"/>
        </w:rPr>
        <w:t>
      Ұшақты тастап шығу бойынша нұсқау, орын табу және авариялық жабдықтар мен шығу жолдарын пайдалану.</w:t>
      </w:r>
    </w:p>
    <w:p>
      <w:pPr>
        <w:spacing w:after="0"/>
        <w:ind w:left="0"/>
        <w:jc w:val="both"/>
      </w:pPr>
      <w:r>
        <w:rPr>
          <w:rFonts w:ascii="Times New Roman"/>
          <w:b w:val="false"/>
          <w:i w:val="false"/>
          <w:color w:val="000000"/>
          <w:sz w:val="28"/>
        </w:rPr>
        <w:t>
      3-жаттығу: Ұшу алдындғы даярлық және ұшудан кейінгі әрекеттер:</w:t>
      </w:r>
    </w:p>
    <w:p>
      <w:pPr>
        <w:spacing w:after="0"/>
        <w:ind w:left="0"/>
        <w:jc w:val="both"/>
      </w:pPr>
      <w:r>
        <w:rPr>
          <w:rFonts w:ascii="Times New Roman"/>
          <w:b w:val="false"/>
          <w:i w:val="false"/>
          <w:color w:val="000000"/>
          <w:sz w:val="28"/>
        </w:rPr>
        <w:t>
      Ұшуға рұқсат және ұшақты қабылдау;</w:t>
      </w:r>
    </w:p>
    <w:p>
      <w:pPr>
        <w:spacing w:after="0"/>
        <w:ind w:left="0"/>
        <w:jc w:val="both"/>
      </w:pPr>
      <w:r>
        <w:rPr>
          <w:rFonts w:ascii="Times New Roman"/>
          <w:b w:val="false"/>
          <w:i w:val="false"/>
          <w:color w:val="000000"/>
          <w:sz w:val="28"/>
        </w:rPr>
        <w:t>
      Пайдалану құжаттары;</w:t>
      </w:r>
    </w:p>
    <w:p>
      <w:pPr>
        <w:spacing w:after="0"/>
        <w:ind w:left="0"/>
        <w:jc w:val="both"/>
      </w:pPr>
      <w:r>
        <w:rPr>
          <w:rFonts w:ascii="Times New Roman"/>
          <w:b w:val="false"/>
          <w:i w:val="false"/>
          <w:color w:val="000000"/>
          <w:sz w:val="28"/>
        </w:rPr>
        <w:t>
      қажетті жабдықтар, карталар және т.б.;</w:t>
      </w:r>
    </w:p>
    <w:p>
      <w:pPr>
        <w:spacing w:after="0"/>
        <w:ind w:left="0"/>
        <w:jc w:val="both"/>
      </w:pPr>
      <w:r>
        <w:rPr>
          <w:rFonts w:ascii="Times New Roman"/>
          <w:b w:val="false"/>
          <w:i w:val="false"/>
          <w:color w:val="000000"/>
          <w:sz w:val="28"/>
        </w:rPr>
        <w:t>
      сыртқы тексерулер;</w:t>
      </w:r>
    </w:p>
    <w:p>
      <w:pPr>
        <w:spacing w:after="0"/>
        <w:ind w:left="0"/>
        <w:jc w:val="both"/>
      </w:pPr>
      <w:r>
        <w:rPr>
          <w:rFonts w:ascii="Times New Roman"/>
          <w:b w:val="false"/>
          <w:i w:val="false"/>
          <w:color w:val="000000"/>
          <w:sz w:val="28"/>
        </w:rPr>
        <w:t>
      ішкі тексерулер;</w:t>
      </w:r>
    </w:p>
    <w:p>
      <w:pPr>
        <w:spacing w:after="0"/>
        <w:ind w:left="0"/>
        <w:jc w:val="both"/>
      </w:pPr>
      <w:r>
        <w:rPr>
          <w:rFonts w:ascii="Times New Roman"/>
          <w:b w:val="false"/>
          <w:i w:val="false"/>
          <w:color w:val="000000"/>
          <w:sz w:val="28"/>
        </w:rPr>
        <w:t>
      қауіпсіздік белдігін, орындықты немесе бағыт рулінің басқыштарынретке келтіру;</w:t>
      </w:r>
    </w:p>
    <w:p>
      <w:pPr>
        <w:spacing w:after="0"/>
        <w:ind w:left="0"/>
        <w:jc w:val="both"/>
      </w:pPr>
      <w:r>
        <w:rPr>
          <w:rFonts w:ascii="Times New Roman"/>
          <w:b w:val="false"/>
          <w:i w:val="false"/>
          <w:color w:val="000000"/>
          <w:sz w:val="28"/>
        </w:rPr>
        <w:t>
      қозғалтқышты оталдыру және қыздыру, бақылап тексеру карталары;</w:t>
      </w:r>
    </w:p>
    <w:p>
      <w:pPr>
        <w:spacing w:after="0"/>
        <w:ind w:left="0"/>
        <w:jc w:val="both"/>
      </w:pPr>
      <w:r>
        <w:rPr>
          <w:rFonts w:ascii="Times New Roman"/>
          <w:b w:val="false"/>
          <w:i w:val="false"/>
          <w:color w:val="000000"/>
          <w:sz w:val="28"/>
        </w:rPr>
        <w:t>
      қуаттылығын тексеру;</w:t>
      </w:r>
    </w:p>
    <w:p>
      <w:pPr>
        <w:spacing w:after="0"/>
        <w:ind w:left="0"/>
        <w:jc w:val="both"/>
      </w:pPr>
      <w:r>
        <w:rPr>
          <w:rFonts w:ascii="Times New Roman"/>
          <w:b w:val="false"/>
          <w:i w:val="false"/>
          <w:color w:val="000000"/>
          <w:sz w:val="28"/>
        </w:rPr>
        <w:t>
      қозғалтқыштың тоқтап қалуы барысында жүйелерді тексеру;</w:t>
      </w:r>
    </w:p>
    <w:p>
      <w:pPr>
        <w:spacing w:after="0"/>
        <w:ind w:left="0"/>
        <w:jc w:val="both"/>
      </w:pPr>
      <w:r>
        <w:rPr>
          <w:rFonts w:ascii="Times New Roman"/>
          <w:b w:val="false"/>
          <w:i w:val="false"/>
          <w:color w:val="000000"/>
          <w:sz w:val="28"/>
        </w:rPr>
        <w:t>
      тұраққа қою, қорғау және қазық қадау (мысалы, байлап қою);</w:t>
      </w:r>
    </w:p>
    <w:p>
      <w:pPr>
        <w:spacing w:after="0"/>
        <w:ind w:left="0"/>
        <w:jc w:val="both"/>
      </w:pPr>
      <w:r>
        <w:rPr>
          <w:rFonts w:ascii="Times New Roman"/>
          <w:b w:val="false"/>
          <w:i w:val="false"/>
          <w:color w:val="000000"/>
          <w:sz w:val="28"/>
        </w:rPr>
        <w:t>
      пайдалану құжатын толтыру.</w:t>
      </w:r>
    </w:p>
    <w:p>
      <w:pPr>
        <w:spacing w:after="0"/>
        <w:ind w:left="0"/>
        <w:jc w:val="both"/>
      </w:pPr>
      <w:r>
        <w:rPr>
          <w:rFonts w:ascii="Times New Roman"/>
          <w:b w:val="false"/>
          <w:i w:val="false"/>
          <w:color w:val="000000"/>
          <w:sz w:val="28"/>
        </w:rPr>
        <w:t>
      4-жаттығу: әуедегі нұсқау: әуедегі жаттығу.</w:t>
      </w:r>
    </w:p>
    <w:p>
      <w:pPr>
        <w:spacing w:after="0"/>
        <w:ind w:left="0"/>
        <w:jc w:val="both"/>
      </w:pPr>
      <w:r>
        <w:rPr>
          <w:rFonts w:ascii="Times New Roman"/>
          <w:b w:val="false"/>
          <w:i w:val="false"/>
          <w:color w:val="000000"/>
          <w:sz w:val="28"/>
        </w:rPr>
        <w:t>
      5-жаттығу: Басқару органдарының ықпалы:</w:t>
      </w:r>
    </w:p>
    <w:p>
      <w:pPr>
        <w:spacing w:after="0"/>
        <w:ind w:left="0"/>
        <w:jc w:val="both"/>
      </w:pPr>
      <w:r>
        <w:rPr>
          <w:rFonts w:ascii="Times New Roman"/>
          <w:b w:val="false"/>
          <w:i w:val="false"/>
          <w:color w:val="000000"/>
          <w:sz w:val="28"/>
        </w:rPr>
        <w:t>
      Көлденең ұшу және қисая ұшу барысындағы алғашқы әсер;</w:t>
      </w:r>
    </w:p>
    <w:p>
      <w:pPr>
        <w:spacing w:after="0"/>
        <w:ind w:left="0"/>
        <w:jc w:val="both"/>
      </w:pPr>
      <w:r>
        <w:rPr>
          <w:rFonts w:ascii="Times New Roman"/>
          <w:b w:val="false"/>
          <w:i w:val="false"/>
          <w:color w:val="000000"/>
          <w:sz w:val="28"/>
        </w:rPr>
        <w:t>
      Элерондар және бағыт рулінің екінші әсерлері;</w:t>
      </w:r>
    </w:p>
    <w:p>
      <w:pPr>
        <w:spacing w:after="0"/>
        <w:ind w:left="0"/>
        <w:jc w:val="both"/>
      </w:pPr>
      <w:r>
        <w:rPr>
          <w:rFonts w:ascii="Times New Roman"/>
          <w:b w:val="false"/>
          <w:i w:val="false"/>
          <w:color w:val="000000"/>
          <w:sz w:val="28"/>
        </w:rPr>
        <w:t>
      Ықпал: жылдамдықтың, ауа ағымы орамының, қозғалтқыш қуатының, триммерлердің, қанат артындағы механизмдердің, өзге де басқару органдарының ықпалы;</w:t>
      </w:r>
    </w:p>
    <w:p>
      <w:pPr>
        <w:spacing w:after="0"/>
        <w:ind w:left="0"/>
        <w:jc w:val="both"/>
      </w:pPr>
      <w:r>
        <w:rPr>
          <w:rFonts w:ascii="Times New Roman"/>
          <w:b w:val="false"/>
          <w:i w:val="false"/>
          <w:color w:val="000000"/>
          <w:sz w:val="28"/>
        </w:rPr>
        <w:t>
      Қоспа құрамын реттеушті, карбюратор жылуын, кабина және ауа желдеткіші жылуын пайдалану.</w:t>
      </w:r>
    </w:p>
    <w:p>
      <w:pPr>
        <w:spacing w:after="0"/>
        <w:ind w:left="0"/>
        <w:jc w:val="both"/>
      </w:pPr>
      <w:r>
        <w:rPr>
          <w:rFonts w:ascii="Times New Roman"/>
          <w:b w:val="false"/>
          <w:i w:val="false"/>
          <w:color w:val="000000"/>
          <w:sz w:val="28"/>
        </w:rPr>
        <w:t>
      6-жаттығу: Рульдеу:</w:t>
      </w:r>
    </w:p>
    <w:p>
      <w:pPr>
        <w:spacing w:after="0"/>
        <w:ind w:left="0"/>
        <w:jc w:val="both"/>
      </w:pPr>
      <w:r>
        <w:rPr>
          <w:rFonts w:ascii="Times New Roman"/>
          <w:b w:val="false"/>
          <w:i w:val="false"/>
          <w:color w:val="000000"/>
          <w:sz w:val="28"/>
        </w:rPr>
        <w:t>
      Рульдеу алдында бақылап тексеру карталары;</w:t>
      </w:r>
    </w:p>
    <w:p>
      <w:pPr>
        <w:spacing w:after="0"/>
        <w:ind w:left="0"/>
        <w:jc w:val="both"/>
      </w:pPr>
      <w:r>
        <w:rPr>
          <w:rFonts w:ascii="Times New Roman"/>
          <w:b w:val="false"/>
          <w:i w:val="false"/>
          <w:color w:val="000000"/>
          <w:sz w:val="28"/>
        </w:rPr>
        <w:t>
      от алдыру, жылдамдықты бақылау және тоқтау;</w:t>
      </w:r>
    </w:p>
    <w:p>
      <w:pPr>
        <w:spacing w:after="0"/>
        <w:ind w:left="0"/>
        <w:jc w:val="both"/>
      </w:pPr>
      <w:r>
        <w:rPr>
          <w:rFonts w:ascii="Times New Roman"/>
          <w:b w:val="false"/>
          <w:i w:val="false"/>
          <w:color w:val="000000"/>
          <w:sz w:val="28"/>
        </w:rPr>
        <w:t>
      қозғалтқышты басқару;</w:t>
      </w:r>
    </w:p>
    <w:p>
      <w:pPr>
        <w:spacing w:after="0"/>
        <w:ind w:left="0"/>
        <w:jc w:val="both"/>
      </w:pPr>
      <w:r>
        <w:rPr>
          <w:rFonts w:ascii="Times New Roman"/>
          <w:b w:val="false"/>
          <w:i w:val="false"/>
          <w:color w:val="000000"/>
          <w:sz w:val="28"/>
        </w:rPr>
        <w:t>
      қозғалыстың бағытын және бұрылуды бақылау;</w:t>
      </w:r>
    </w:p>
    <w:p>
      <w:pPr>
        <w:spacing w:after="0"/>
        <w:ind w:left="0"/>
        <w:jc w:val="both"/>
      </w:pPr>
      <w:r>
        <w:rPr>
          <w:rFonts w:ascii="Times New Roman"/>
          <w:b w:val="false"/>
          <w:i w:val="false"/>
          <w:color w:val="000000"/>
          <w:sz w:val="28"/>
        </w:rPr>
        <w:t>
      шектеулі кеңістіктегі бұрылыс;</w:t>
      </w:r>
    </w:p>
    <w:p>
      <w:pPr>
        <w:spacing w:after="0"/>
        <w:ind w:left="0"/>
        <w:jc w:val="both"/>
      </w:pPr>
      <w:r>
        <w:rPr>
          <w:rFonts w:ascii="Times New Roman"/>
          <w:b w:val="false"/>
          <w:i w:val="false"/>
          <w:color w:val="000000"/>
          <w:sz w:val="28"/>
        </w:rPr>
        <w:t>
      тұрақ аймағындағы процедура және сақтық шаралары;</w:t>
      </w:r>
    </w:p>
    <w:p>
      <w:pPr>
        <w:spacing w:after="0"/>
        <w:ind w:left="0"/>
        <w:jc w:val="both"/>
      </w:pPr>
      <w:r>
        <w:rPr>
          <w:rFonts w:ascii="Times New Roman"/>
          <w:b w:val="false"/>
          <w:i w:val="false"/>
          <w:color w:val="000000"/>
          <w:sz w:val="28"/>
        </w:rPr>
        <w:t>
      желдің әсер етуі және басқару органдарын пайдалану;</w:t>
      </w:r>
    </w:p>
    <w:p>
      <w:pPr>
        <w:spacing w:after="0"/>
        <w:ind w:left="0"/>
        <w:jc w:val="both"/>
      </w:pPr>
      <w:r>
        <w:rPr>
          <w:rFonts w:ascii="Times New Roman"/>
          <w:b w:val="false"/>
          <w:i w:val="false"/>
          <w:color w:val="000000"/>
          <w:sz w:val="28"/>
        </w:rPr>
        <w:t>
      жер үстінің әсері;</w:t>
      </w:r>
    </w:p>
    <w:p>
      <w:pPr>
        <w:spacing w:after="0"/>
        <w:ind w:left="0"/>
        <w:jc w:val="both"/>
      </w:pPr>
      <w:r>
        <w:rPr>
          <w:rFonts w:ascii="Times New Roman"/>
          <w:b w:val="false"/>
          <w:i w:val="false"/>
          <w:color w:val="000000"/>
          <w:sz w:val="28"/>
        </w:rPr>
        <w:t>
      бағыт рулін пайдалану;</w:t>
      </w:r>
    </w:p>
    <w:p>
      <w:pPr>
        <w:spacing w:after="0"/>
        <w:ind w:left="0"/>
        <w:jc w:val="both"/>
      </w:pPr>
      <w:r>
        <w:rPr>
          <w:rFonts w:ascii="Times New Roman"/>
          <w:b w:val="false"/>
          <w:i w:val="false"/>
          <w:color w:val="000000"/>
          <w:sz w:val="28"/>
        </w:rPr>
        <w:t>
      перон диспетчерінің сілтемелері және белгілері;</w:t>
      </w:r>
    </w:p>
    <w:p>
      <w:pPr>
        <w:spacing w:after="0"/>
        <w:ind w:left="0"/>
        <w:jc w:val="both"/>
      </w:pPr>
      <w:r>
        <w:rPr>
          <w:rFonts w:ascii="Times New Roman"/>
          <w:b w:val="false"/>
          <w:i w:val="false"/>
          <w:color w:val="000000"/>
          <w:sz w:val="28"/>
        </w:rPr>
        <w:t>
      аспаптарды тексеру;</w:t>
      </w:r>
    </w:p>
    <w:p>
      <w:pPr>
        <w:spacing w:after="0"/>
        <w:ind w:left="0"/>
        <w:jc w:val="both"/>
      </w:pPr>
      <w:r>
        <w:rPr>
          <w:rFonts w:ascii="Times New Roman"/>
          <w:b w:val="false"/>
          <w:i w:val="false"/>
          <w:color w:val="000000"/>
          <w:sz w:val="28"/>
        </w:rPr>
        <w:t>
      радиобайланыс процедуралары.</w:t>
      </w:r>
    </w:p>
    <w:p>
      <w:pPr>
        <w:spacing w:after="0"/>
        <w:ind w:left="0"/>
        <w:jc w:val="both"/>
      </w:pPr>
      <w:r>
        <w:rPr>
          <w:rFonts w:ascii="Times New Roman"/>
          <w:b w:val="false"/>
          <w:i w:val="false"/>
          <w:color w:val="000000"/>
          <w:sz w:val="28"/>
        </w:rPr>
        <w:t>
      7-жаттығу: Авариялық процедуралар: басқару және тежегіш құралдарының істен шығуы.</w:t>
      </w:r>
    </w:p>
    <w:p>
      <w:pPr>
        <w:spacing w:after="0"/>
        <w:ind w:left="0"/>
        <w:jc w:val="both"/>
      </w:pPr>
      <w:r>
        <w:rPr>
          <w:rFonts w:ascii="Times New Roman"/>
          <w:b w:val="false"/>
          <w:i w:val="false"/>
          <w:color w:val="000000"/>
          <w:sz w:val="28"/>
        </w:rPr>
        <w:t>
      8-жаттығу: Тура көлденең ұшу:</w:t>
      </w:r>
    </w:p>
    <w:p>
      <w:pPr>
        <w:spacing w:after="0"/>
        <w:ind w:left="0"/>
        <w:jc w:val="both"/>
      </w:pPr>
      <w:r>
        <w:rPr>
          <w:rFonts w:ascii="Times New Roman"/>
          <w:b w:val="false"/>
          <w:i w:val="false"/>
          <w:color w:val="000000"/>
          <w:sz w:val="28"/>
        </w:rPr>
        <w:t>
      Қалыпты крейсерлік режімде тура және көлденең ұшуға қол жеткізу және оны ұстап тұру;</w:t>
      </w:r>
    </w:p>
    <w:p>
      <w:pPr>
        <w:spacing w:after="0"/>
        <w:ind w:left="0"/>
        <w:jc w:val="both"/>
      </w:pPr>
      <w:r>
        <w:rPr>
          <w:rFonts w:ascii="Times New Roman"/>
          <w:b w:val="false"/>
          <w:i w:val="false"/>
          <w:color w:val="000000"/>
          <w:sz w:val="28"/>
        </w:rPr>
        <w:t>
      аса жоғары жылдамдықтағы ұшулар;</w:t>
      </w:r>
    </w:p>
    <w:p>
      <w:pPr>
        <w:spacing w:after="0"/>
        <w:ind w:left="0"/>
        <w:jc w:val="both"/>
      </w:pPr>
      <w:r>
        <w:rPr>
          <w:rFonts w:ascii="Times New Roman"/>
          <w:b w:val="false"/>
          <w:i w:val="false"/>
          <w:color w:val="000000"/>
          <w:sz w:val="28"/>
        </w:rPr>
        <w:t>
      тұрақтылыққа лайық көрсету;</w:t>
      </w:r>
    </w:p>
    <w:p>
      <w:pPr>
        <w:spacing w:after="0"/>
        <w:ind w:left="0"/>
        <w:jc w:val="both"/>
      </w:pPr>
      <w:r>
        <w:rPr>
          <w:rFonts w:ascii="Times New Roman"/>
          <w:b w:val="false"/>
          <w:i w:val="false"/>
          <w:color w:val="000000"/>
          <w:sz w:val="28"/>
        </w:rPr>
        <w:t>
      тангаж бойынша басқару, соның ішінде триммерді пайдалану;</w:t>
      </w:r>
    </w:p>
    <w:p>
      <w:pPr>
        <w:spacing w:after="0"/>
        <w:ind w:left="0"/>
        <w:jc w:val="both"/>
      </w:pPr>
      <w:r>
        <w:rPr>
          <w:rFonts w:ascii="Times New Roman"/>
          <w:b w:val="false"/>
          <w:i w:val="false"/>
          <w:color w:val="000000"/>
          <w:sz w:val="28"/>
        </w:rPr>
        <w:t>
      Жылдамдық пен кескіндеме өзгерген жағдайда;</w:t>
      </w:r>
    </w:p>
    <w:p>
      <w:pPr>
        <w:spacing w:after="0"/>
        <w:ind w:left="0"/>
        <w:jc w:val="both"/>
      </w:pPr>
      <w:r>
        <w:rPr>
          <w:rFonts w:ascii="Times New Roman"/>
          <w:b w:val="false"/>
          <w:i w:val="false"/>
          <w:color w:val="000000"/>
          <w:sz w:val="28"/>
        </w:rPr>
        <w:t>
      аспаптарды дәлдік үшін пайдалану.</w:t>
      </w:r>
    </w:p>
    <w:p>
      <w:pPr>
        <w:spacing w:after="0"/>
        <w:ind w:left="0"/>
        <w:jc w:val="both"/>
      </w:pPr>
      <w:r>
        <w:rPr>
          <w:rFonts w:ascii="Times New Roman"/>
          <w:b w:val="false"/>
          <w:i w:val="false"/>
          <w:color w:val="000000"/>
          <w:sz w:val="28"/>
        </w:rPr>
        <w:t>
      9-жаттығу: Биіктікті алу:</w:t>
      </w:r>
    </w:p>
    <w:p>
      <w:pPr>
        <w:spacing w:after="0"/>
        <w:ind w:left="0"/>
        <w:jc w:val="both"/>
      </w:pPr>
      <w:r>
        <w:rPr>
          <w:rFonts w:ascii="Times New Roman"/>
          <w:b w:val="false"/>
          <w:i w:val="false"/>
          <w:color w:val="000000"/>
          <w:sz w:val="28"/>
        </w:rPr>
        <w:t>
      Басталуы, жинаудың қалыпты және ең жоғарғы жылдамдықты ұстап тұру және теңестіру;</w:t>
      </w:r>
    </w:p>
    <w:p>
      <w:pPr>
        <w:spacing w:after="0"/>
        <w:ind w:left="0"/>
        <w:jc w:val="both"/>
      </w:pPr>
      <w:r>
        <w:rPr>
          <w:rFonts w:ascii="Times New Roman"/>
          <w:b w:val="false"/>
          <w:i w:val="false"/>
          <w:color w:val="000000"/>
          <w:sz w:val="28"/>
        </w:rPr>
        <w:t>
      Тапсырылған биіктікке шығу;</w:t>
      </w:r>
    </w:p>
    <w:p>
      <w:pPr>
        <w:spacing w:after="0"/>
        <w:ind w:left="0"/>
        <w:jc w:val="both"/>
      </w:pPr>
      <w:r>
        <w:rPr>
          <w:rFonts w:ascii="Times New Roman"/>
          <w:b w:val="false"/>
          <w:i w:val="false"/>
          <w:color w:val="000000"/>
          <w:sz w:val="28"/>
        </w:rPr>
        <w:t>
      бағыт бойынша ұшу кезінде биіктікті жинау;</w:t>
      </w:r>
    </w:p>
    <w:p>
      <w:pPr>
        <w:spacing w:after="0"/>
        <w:ind w:left="0"/>
        <w:jc w:val="both"/>
      </w:pPr>
      <w:r>
        <w:rPr>
          <w:rFonts w:ascii="Times New Roman"/>
          <w:b w:val="false"/>
          <w:i w:val="false"/>
          <w:color w:val="000000"/>
          <w:sz w:val="28"/>
        </w:rPr>
        <w:t>
      шығарылған жалғас қанатшалармен жинау;</w:t>
      </w:r>
    </w:p>
    <w:p>
      <w:pPr>
        <w:spacing w:after="0"/>
        <w:ind w:left="0"/>
        <w:jc w:val="both"/>
      </w:pPr>
      <w:r>
        <w:rPr>
          <w:rFonts w:ascii="Times New Roman"/>
          <w:b w:val="false"/>
          <w:i w:val="false"/>
          <w:color w:val="000000"/>
          <w:sz w:val="28"/>
        </w:rPr>
        <w:t>
      жылдамдықты қалыпты жинауды қалпына келтіру;</w:t>
      </w:r>
    </w:p>
    <w:p>
      <w:pPr>
        <w:spacing w:after="0"/>
        <w:ind w:left="0"/>
        <w:jc w:val="both"/>
      </w:pPr>
      <w:r>
        <w:rPr>
          <w:rFonts w:ascii="Times New Roman"/>
          <w:b w:val="false"/>
          <w:i w:val="false"/>
          <w:color w:val="000000"/>
          <w:sz w:val="28"/>
        </w:rPr>
        <w:t>
      жылдамдықты жинаудың ең жоғарғы бұрышы;</w:t>
      </w:r>
    </w:p>
    <w:p>
      <w:pPr>
        <w:spacing w:after="0"/>
        <w:ind w:left="0"/>
        <w:jc w:val="both"/>
      </w:pPr>
      <w:r>
        <w:rPr>
          <w:rFonts w:ascii="Times New Roman"/>
          <w:b w:val="false"/>
          <w:i w:val="false"/>
          <w:color w:val="000000"/>
          <w:sz w:val="28"/>
        </w:rPr>
        <w:t>
      дәлдік үшін аспапты пайдалану.</w:t>
      </w:r>
    </w:p>
    <w:p>
      <w:pPr>
        <w:spacing w:after="0"/>
        <w:ind w:left="0"/>
        <w:jc w:val="both"/>
      </w:pPr>
      <w:r>
        <w:rPr>
          <w:rFonts w:ascii="Times New Roman"/>
          <w:b w:val="false"/>
          <w:i w:val="false"/>
          <w:color w:val="000000"/>
          <w:sz w:val="28"/>
        </w:rPr>
        <w:t>
      10-жаттығу: Төмендеу:</w:t>
      </w:r>
    </w:p>
    <w:p>
      <w:pPr>
        <w:spacing w:after="0"/>
        <w:ind w:left="0"/>
        <w:jc w:val="both"/>
      </w:pPr>
      <w:r>
        <w:rPr>
          <w:rFonts w:ascii="Times New Roman"/>
          <w:b w:val="false"/>
          <w:i w:val="false"/>
          <w:color w:val="000000"/>
          <w:sz w:val="28"/>
        </w:rPr>
        <w:t>
      Басталуы, ұстап тұру және теңестіру;</w:t>
      </w:r>
    </w:p>
    <w:p>
      <w:pPr>
        <w:spacing w:after="0"/>
        <w:ind w:left="0"/>
        <w:jc w:val="both"/>
      </w:pPr>
      <w:r>
        <w:rPr>
          <w:rFonts w:ascii="Times New Roman"/>
          <w:b w:val="false"/>
          <w:i w:val="false"/>
          <w:color w:val="000000"/>
          <w:sz w:val="28"/>
        </w:rPr>
        <w:t>
      Тапсырылған биіктікке шығу;</w:t>
      </w:r>
    </w:p>
    <w:p>
      <w:pPr>
        <w:spacing w:after="0"/>
        <w:ind w:left="0"/>
        <w:jc w:val="both"/>
      </w:pPr>
      <w:r>
        <w:rPr>
          <w:rFonts w:ascii="Times New Roman"/>
          <w:b w:val="false"/>
          <w:i w:val="false"/>
          <w:color w:val="000000"/>
          <w:sz w:val="28"/>
        </w:rPr>
        <w:t>
      Бағыт бойынша ұшу кезінде және қозғалтқыштың тапсырылған қуатымен жоспарлау, төмендеу;</w:t>
      </w:r>
    </w:p>
    <w:p>
      <w:pPr>
        <w:spacing w:after="0"/>
        <w:ind w:left="0"/>
        <w:jc w:val="both"/>
      </w:pPr>
      <w:r>
        <w:rPr>
          <w:rFonts w:ascii="Times New Roman"/>
          <w:b w:val="false"/>
          <w:i w:val="false"/>
          <w:color w:val="000000"/>
          <w:sz w:val="28"/>
        </w:rPr>
        <w:t>
      Бүйірден қисаю (ӘК-нің сәйкестүріне);</w:t>
      </w:r>
    </w:p>
    <w:p>
      <w:pPr>
        <w:spacing w:after="0"/>
        <w:ind w:left="0"/>
        <w:jc w:val="both"/>
      </w:pPr>
      <w:r>
        <w:rPr>
          <w:rFonts w:ascii="Times New Roman"/>
          <w:b w:val="false"/>
          <w:i w:val="false"/>
          <w:color w:val="000000"/>
          <w:sz w:val="28"/>
        </w:rPr>
        <w:t>
      Дәлдік үшін аспаптарды пайдалану.</w:t>
      </w:r>
    </w:p>
    <w:p>
      <w:pPr>
        <w:spacing w:after="0"/>
        <w:ind w:left="0"/>
        <w:jc w:val="both"/>
      </w:pPr>
      <w:r>
        <w:rPr>
          <w:rFonts w:ascii="Times New Roman"/>
          <w:b w:val="false"/>
          <w:i w:val="false"/>
          <w:color w:val="000000"/>
          <w:sz w:val="28"/>
        </w:rPr>
        <w:t>
      11-жаттығу:Бұрылыстар:</w:t>
      </w:r>
    </w:p>
    <w:p>
      <w:pPr>
        <w:spacing w:after="0"/>
        <w:ind w:left="0"/>
        <w:jc w:val="both"/>
      </w:pPr>
      <w:r>
        <w:rPr>
          <w:rFonts w:ascii="Times New Roman"/>
          <w:b w:val="false"/>
          <w:i w:val="false"/>
          <w:color w:val="000000"/>
          <w:sz w:val="28"/>
        </w:rPr>
        <w:t>
      тапсырылған биіктікте бұрылыстарды ұстаудың басталуы;</w:t>
      </w:r>
    </w:p>
    <w:p>
      <w:pPr>
        <w:spacing w:after="0"/>
        <w:ind w:left="0"/>
        <w:jc w:val="both"/>
      </w:pPr>
      <w:r>
        <w:rPr>
          <w:rFonts w:ascii="Times New Roman"/>
          <w:b w:val="false"/>
          <w:i w:val="false"/>
          <w:color w:val="000000"/>
          <w:sz w:val="28"/>
        </w:rPr>
        <w:t>
      тік ұшуды қалпына келтіру;</w:t>
      </w:r>
    </w:p>
    <w:p>
      <w:pPr>
        <w:spacing w:after="0"/>
        <w:ind w:left="0"/>
        <w:jc w:val="both"/>
      </w:pPr>
      <w:r>
        <w:rPr>
          <w:rFonts w:ascii="Times New Roman"/>
          <w:b w:val="false"/>
          <w:i w:val="false"/>
          <w:color w:val="000000"/>
          <w:sz w:val="28"/>
        </w:rPr>
        <w:t>
      бұрылыстарды орындау кезінде қателіктер;</w:t>
      </w:r>
    </w:p>
    <w:p>
      <w:pPr>
        <w:spacing w:after="0"/>
        <w:ind w:left="0"/>
        <w:jc w:val="both"/>
      </w:pPr>
      <w:r>
        <w:rPr>
          <w:rFonts w:ascii="Times New Roman"/>
          <w:b w:val="false"/>
          <w:i w:val="false"/>
          <w:color w:val="000000"/>
          <w:sz w:val="28"/>
        </w:rPr>
        <w:t>
      биіктікті жинаумен бұрылыстар;</w:t>
      </w:r>
    </w:p>
    <w:p>
      <w:pPr>
        <w:spacing w:after="0"/>
        <w:ind w:left="0"/>
        <w:jc w:val="both"/>
      </w:pPr>
      <w:r>
        <w:rPr>
          <w:rFonts w:ascii="Times New Roman"/>
          <w:b w:val="false"/>
          <w:i w:val="false"/>
          <w:color w:val="000000"/>
          <w:sz w:val="28"/>
        </w:rPr>
        <w:t>
      төмендеумен бұрылыстар;</w:t>
      </w:r>
    </w:p>
    <w:p>
      <w:pPr>
        <w:spacing w:after="0"/>
        <w:ind w:left="0"/>
        <w:jc w:val="both"/>
      </w:pPr>
      <w:r>
        <w:rPr>
          <w:rFonts w:ascii="Times New Roman"/>
          <w:b w:val="false"/>
          <w:i w:val="false"/>
          <w:color w:val="000000"/>
          <w:sz w:val="28"/>
        </w:rPr>
        <w:t>
      тапсырылған курсқа бұрылыстар, гироскопикалық және магниттік компастарды пайдалану;</w:t>
      </w:r>
    </w:p>
    <w:p>
      <w:pPr>
        <w:spacing w:after="0"/>
        <w:ind w:left="0"/>
        <w:jc w:val="both"/>
      </w:pPr>
      <w:r>
        <w:rPr>
          <w:rFonts w:ascii="Times New Roman"/>
          <w:b w:val="false"/>
          <w:i w:val="false"/>
          <w:color w:val="000000"/>
          <w:sz w:val="28"/>
        </w:rPr>
        <w:t>
      дәлдік үшін аспаптарды пайдалану.</w:t>
      </w:r>
    </w:p>
    <w:p>
      <w:pPr>
        <w:spacing w:after="0"/>
        <w:ind w:left="0"/>
        <w:jc w:val="both"/>
      </w:pPr>
      <w:r>
        <w:rPr>
          <w:rFonts w:ascii="Times New Roman"/>
          <w:b w:val="false"/>
          <w:i w:val="false"/>
          <w:color w:val="000000"/>
          <w:sz w:val="28"/>
        </w:rPr>
        <w:t>
      12-жаттығу.1: Төмен жылдамдықпен ұшу:</w:t>
      </w:r>
    </w:p>
    <w:p>
      <w:pPr>
        <w:spacing w:after="0"/>
        <w:ind w:left="0"/>
        <w:jc w:val="both"/>
      </w:pPr>
      <w:r>
        <w:rPr>
          <w:rFonts w:ascii="Times New Roman"/>
          <w:b w:val="false"/>
          <w:i w:val="false"/>
          <w:color w:val="000000"/>
          <w:sz w:val="28"/>
        </w:rPr>
        <w:t>
      Ескерту:мақсаты – студенттің қауіпті төмен жылдамдықта әдейі ойластырылмаған ұшуды танып білу қабілетін жақсарту және ұшуды қалыпты жылдамдыққа келтіру кезінде ұшақтың тепетеңдігін ұстап тұруға қатысты тәжірибесін қамтамасыз ету.</w:t>
      </w:r>
    </w:p>
    <w:p>
      <w:pPr>
        <w:spacing w:after="0"/>
        <w:ind w:left="0"/>
        <w:jc w:val="both"/>
      </w:pPr>
      <w:r>
        <w:rPr>
          <w:rFonts w:ascii="Times New Roman"/>
          <w:b w:val="false"/>
          <w:i w:val="false"/>
          <w:color w:val="000000"/>
          <w:sz w:val="28"/>
        </w:rPr>
        <w:t>
      қауіпсіздікті тексеру;</w:t>
      </w:r>
    </w:p>
    <w:p>
      <w:pPr>
        <w:spacing w:after="0"/>
        <w:ind w:left="0"/>
        <w:jc w:val="both"/>
      </w:pPr>
      <w:r>
        <w:rPr>
          <w:rFonts w:ascii="Times New Roman"/>
          <w:b w:val="false"/>
          <w:i w:val="false"/>
          <w:color w:val="000000"/>
          <w:sz w:val="28"/>
        </w:rPr>
        <w:t>
      төмен жылдамдықта ұшуды жүргізу;</w:t>
      </w:r>
    </w:p>
    <w:p>
      <w:pPr>
        <w:spacing w:after="0"/>
        <w:ind w:left="0"/>
        <w:jc w:val="both"/>
      </w:pPr>
      <w:r>
        <w:rPr>
          <w:rFonts w:ascii="Times New Roman"/>
          <w:b w:val="false"/>
          <w:i w:val="false"/>
          <w:color w:val="000000"/>
          <w:sz w:val="28"/>
        </w:rPr>
        <w:t>
      қауіпті аз жылдамдыққа дейін басқарылатын ұшу;</w:t>
      </w:r>
    </w:p>
    <w:p>
      <w:pPr>
        <w:spacing w:after="0"/>
        <w:ind w:left="0"/>
        <w:jc w:val="both"/>
      </w:pPr>
      <w:r>
        <w:rPr>
          <w:rFonts w:ascii="Times New Roman"/>
          <w:b w:val="false"/>
          <w:i w:val="false"/>
          <w:color w:val="000000"/>
          <w:sz w:val="28"/>
        </w:rPr>
        <w:t>
      ұшуды жүйрік жылдамдығына қайтару үшін қозғалтқыштың ең жоғарғы қуатын пайдалану.</w:t>
      </w:r>
    </w:p>
    <w:p>
      <w:pPr>
        <w:spacing w:after="0"/>
        <w:ind w:left="0"/>
        <w:jc w:val="both"/>
      </w:pPr>
      <w:r>
        <w:rPr>
          <w:rFonts w:ascii="Times New Roman"/>
          <w:b w:val="false"/>
          <w:i w:val="false"/>
          <w:color w:val="000000"/>
          <w:sz w:val="28"/>
        </w:rPr>
        <w:t>
      13-жаттығу.2:Аудару:</w:t>
      </w:r>
    </w:p>
    <w:p>
      <w:pPr>
        <w:spacing w:after="0"/>
        <w:ind w:left="0"/>
        <w:jc w:val="both"/>
      </w:pPr>
      <w:r>
        <w:rPr>
          <w:rFonts w:ascii="Times New Roman"/>
          <w:b w:val="false"/>
          <w:i w:val="false"/>
          <w:color w:val="000000"/>
          <w:sz w:val="28"/>
        </w:rPr>
        <w:t>
      қауіпсіздікті тексеру;</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тану;</w:t>
      </w:r>
    </w:p>
    <w:p>
      <w:pPr>
        <w:spacing w:after="0"/>
        <w:ind w:left="0"/>
        <w:jc w:val="both"/>
      </w:pPr>
      <w:r>
        <w:rPr>
          <w:rFonts w:ascii="Times New Roman"/>
          <w:b w:val="false"/>
          <w:i w:val="false"/>
          <w:color w:val="000000"/>
          <w:sz w:val="28"/>
        </w:rPr>
        <w:t>
      "таза" кескіндемеге аударуқозғалтқыштың ең төменгі және тапсырылған жұмыс тәртібімен шығару;</w:t>
      </w:r>
    </w:p>
    <w:p>
      <w:pPr>
        <w:spacing w:after="0"/>
        <w:ind w:left="0"/>
        <w:jc w:val="both"/>
      </w:pPr>
      <w:r>
        <w:rPr>
          <w:rFonts w:ascii="Times New Roman"/>
          <w:b w:val="false"/>
          <w:i w:val="false"/>
          <w:color w:val="000000"/>
          <w:sz w:val="28"/>
        </w:rPr>
        <w:t>
      қанатқа үйілген кезде аударудан шығарып алу;</w:t>
      </w:r>
    </w:p>
    <w:p>
      <w:pPr>
        <w:spacing w:after="0"/>
        <w:ind w:left="0"/>
        <w:jc w:val="both"/>
      </w:pPr>
      <w:r>
        <w:rPr>
          <w:rFonts w:ascii="Times New Roman"/>
          <w:b w:val="false"/>
          <w:i w:val="false"/>
          <w:color w:val="000000"/>
          <w:sz w:val="28"/>
        </w:rPr>
        <w:t>
      қонуға кіру үшін ұшақтың кескіндемесі кезінде аударуға жақындау және қозғалтқыштың ең төменгі және тапсырылған жұмыс тәртібі кезінде қонулар, аударудың алғашқы деңгейінен шығу.</w:t>
      </w:r>
    </w:p>
    <w:p>
      <w:pPr>
        <w:spacing w:after="0"/>
        <w:ind w:left="0"/>
        <w:jc w:val="both"/>
      </w:pPr>
      <w:r>
        <w:rPr>
          <w:rFonts w:ascii="Times New Roman"/>
          <w:b w:val="false"/>
          <w:i w:val="false"/>
          <w:color w:val="000000"/>
          <w:sz w:val="28"/>
        </w:rPr>
        <w:t>
      14-жаттығу: Штопордыболдырмау:</w:t>
      </w:r>
    </w:p>
    <w:p>
      <w:pPr>
        <w:spacing w:after="0"/>
        <w:ind w:left="0"/>
        <w:jc w:val="both"/>
      </w:pPr>
      <w:r>
        <w:rPr>
          <w:rFonts w:ascii="Times New Roman"/>
          <w:b w:val="false"/>
          <w:i w:val="false"/>
          <w:color w:val="000000"/>
          <w:sz w:val="28"/>
        </w:rPr>
        <w:t>
      қауіпсіздікті тексеру;</w:t>
      </w:r>
    </w:p>
    <w:p>
      <w:pPr>
        <w:spacing w:after="0"/>
        <w:ind w:left="0"/>
        <w:jc w:val="both"/>
      </w:pPr>
      <w:r>
        <w:rPr>
          <w:rFonts w:ascii="Times New Roman"/>
          <w:b w:val="false"/>
          <w:i w:val="false"/>
          <w:color w:val="000000"/>
          <w:sz w:val="28"/>
        </w:rPr>
        <w:t>
      аудару және штопордың алғашқы дәрежесіне шығару (қанатқа айтарлықтай үйілген кезде аудару – 45</w:t>
      </w:r>
      <w:r>
        <w:rPr>
          <w:rFonts w:ascii="Times New Roman"/>
          <w:b w:val="false"/>
          <w:i w:val="false"/>
          <w:color w:val="000000"/>
          <w:vertAlign w:val="superscript"/>
        </w:rPr>
        <w:t>0</w:t>
      </w:r>
      <w:r>
        <w:rPr>
          <w:rFonts w:ascii="Times New Roman"/>
          <w:b w:val="false"/>
          <w:i w:val="false"/>
          <w:color w:val="000000"/>
          <w:sz w:val="28"/>
        </w:rPr>
        <w:t xml:space="preserve"> шамасында)</w:t>
      </w:r>
    </w:p>
    <w:p>
      <w:pPr>
        <w:spacing w:after="0"/>
        <w:ind w:left="0"/>
        <w:jc w:val="both"/>
      </w:pPr>
      <w:r>
        <w:rPr>
          <w:rFonts w:ascii="Times New Roman"/>
          <w:b w:val="false"/>
          <w:i w:val="false"/>
          <w:color w:val="000000"/>
          <w:sz w:val="28"/>
        </w:rPr>
        <w:t>
      жаттықтырушы бастаған аудару уақытында назарын басқаға аудару.</w:t>
      </w:r>
    </w:p>
    <w:p>
      <w:pPr>
        <w:spacing w:after="0"/>
        <w:ind w:left="0"/>
        <w:jc w:val="both"/>
      </w:pPr>
      <w:r>
        <w:rPr>
          <w:rFonts w:ascii="Times New Roman"/>
          <w:b w:val="false"/>
          <w:i w:val="false"/>
          <w:color w:val="000000"/>
          <w:sz w:val="28"/>
        </w:rPr>
        <w:t xml:space="preserve">
      Ескерту:тым болмағанда, аударуды танып білу және штопорды болдырмау бойынша екі сағаттық ұшуда даярлау курс ішінде аяқталуы керек. </w:t>
      </w:r>
    </w:p>
    <w:p>
      <w:pPr>
        <w:spacing w:after="0"/>
        <w:ind w:left="0"/>
        <w:jc w:val="both"/>
      </w:pPr>
      <w:r>
        <w:rPr>
          <w:rFonts w:ascii="Times New Roman"/>
          <w:b w:val="false"/>
          <w:i w:val="false"/>
          <w:color w:val="000000"/>
          <w:sz w:val="28"/>
        </w:rPr>
        <w:t>
      Маневрлардышектеу мәселесі қажеттігі бойынша ұшақты ұшуды пайдалану (бұдан әрі - ҰПБ)және масса мен центрлікті есептеу бойынша басшылыққа сүйіну керек.</w:t>
      </w:r>
    </w:p>
    <w:p>
      <w:pPr>
        <w:spacing w:after="0"/>
        <w:ind w:left="0"/>
        <w:jc w:val="both"/>
      </w:pPr>
      <w:r>
        <w:rPr>
          <w:rFonts w:ascii="Times New Roman"/>
          <w:b w:val="false"/>
          <w:i w:val="false"/>
          <w:color w:val="000000"/>
          <w:sz w:val="28"/>
        </w:rPr>
        <w:t>
      15-жаттығу: Екінші айналымға дейін ұшуды және биіктікті жинау:</w:t>
      </w:r>
    </w:p>
    <w:p>
      <w:pPr>
        <w:spacing w:after="0"/>
        <w:ind w:left="0"/>
        <w:jc w:val="both"/>
      </w:pPr>
      <w:r>
        <w:rPr>
          <w:rFonts w:ascii="Times New Roman"/>
          <w:b w:val="false"/>
          <w:i w:val="false"/>
          <w:color w:val="000000"/>
          <w:sz w:val="28"/>
        </w:rPr>
        <w:t>
      Ұшар алдында тексерулер;</w:t>
      </w:r>
    </w:p>
    <w:p>
      <w:pPr>
        <w:spacing w:after="0"/>
        <w:ind w:left="0"/>
        <w:jc w:val="both"/>
      </w:pPr>
      <w:r>
        <w:rPr>
          <w:rFonts w:ascii="Times New Roman"/>
          <w:b w:val="false"/>
          <w:i w:val="false"/>
          <w:color w:val="000000"/>
          <w:sz w:val="28"/>
        </w:rPr>
        <w:t>
      қарсы желге қарай ұшу;</w:t>
      </w:r>
    </w:p>
    <w:p>
      <w:pPr>
        <w:spacing w:after="0"/>
        <w:ind w:left="0"/>
        <w:jc w:val="both"/>
      </w:pPr>
      <w:r>
        <w:rPr>
          <w:rFonts w:ascii="Times New Roman"/>
          <w:b w:val="false"/>
          <w:i w:val="false"/>
          <w:color w:val="000000"/>
          <w:sz w:val="28"/>
        </w:rPr>
        <w:t>
      шассидің мұрындық бағанының дөңгелегін қорғау;</w:t>
      </w:r>
    </w:p>
    <w:p>
      <w:pPr>
        <w:spacing w:after="0"/>
        <w:ind w:left="0"/>
        <w:jc w:val="both"/>
      </w:pPr>
      <w:r>
        <w:rPr>
          <w:rFonts w:ascii="Times New Roman"/>
          <w:b w:val="false"/>
          <w:i w:val="false"/>
          <w:color w:val="000000"/>
          <w:sz w:val="28"/>
        </w:rPr>
        <w:t>
      бүйірлік желмен ұшу;</w:t>
      </w:r>
    </w:p>
    <w:p>
      <w:pPr>
        <w:spacing w:after="0"/>
        <w:ind w:left="0"/>
        <w:jc w:val="both"/>
      </w:pPr>
      <w:r>
        <w:rPr>
          <w:rFonts w:ascii="Times New Roman"/>
          <w:b w:val="false"/>
          <w:i w:val="false"/>
          <w:color w:val="000000"/>
          <w:sz w:val="28"/>
        </w:rPr>
        <w:t>
      ұшу уақытында және ұшқаннан кейін нұсқаулық;</w:t>
      </w:r>
    </w:p>
    <w:p>
      <w:pPr>
        <w:spacing w:after="0"/>
        <w:ind w:left="0"/>
        <w:jc w:val="both"/>
      </w:pPr>
      <w:r>
        <w:rPr>
          <w:rFonts w:ascii="Times New Roman"/>
          <w:b w:val="false"/>
          <w:i w:val="false"/>
          <w:color w:val="000000"/>
          <w:sz w:val="28"/>
        </w:rPr>
        <w:t>
      қысқа ҰҚЖ-нан ұшу, өнімділікті қоса алғанда жер жолағынан ұшу істері мен орындау техникалары;</w:t>
      </w:r>
    </w:p>
    <w:p>
      <w:pPr>
        <w:spacing w:after="0"/>
        <w:ind w:left="0"/>
        <w:jc w:val="both"/>
      </w:pPr>
      <w:r>
        <w:rPr>
          <w:rFonts w:ascii="Times New Roman"/>
          <w:b w:val="false"/>
          <w:i w:val="false"/>
          <w:color w:val="000000"/>
          <w:sz w:val="28"/>
        </w:rPr>
        <w:t>
      шуды азайту бойынша істер.</w:t>
      </w:r>
    </w:p>
    <w:p>
      <w:pPr>
        <w:spacing w:after="0"/>
        <w:ind w:left="0"/>
        <w:jc w:val="both"/>
      </w:pPr>
      <w:r>
        <w:rPr>
          <w:rFonts w:ascii="Times New Roman"/>
          <w:b w:val="false"/>
          <w:i w:val="false"/>
          <w:color w:val="000000"/>
          <w:sz w:val="28"/>
        </w:rPr>
        <w:t>
      16-жаттығу. Айналып ұшу, қонуға бет алу, қону:</w:t>
      </w:r>
    </w:p>
    <w:p>
      <w:pPr>
        <w:spacing w:after="0"/>
        <w:ind w:left="0"/>
        <w:jc w:val="both"/>
      </w:pPr>
      <w:r>
        <w:rPr>
          <w:rFonts w:ascii="Times New Roman"/>
          <w:b w:val="false"/>
          <w:i w:val="false"/>
          <w:color w:val="000000"/>
          <w:sz w:val="28"/>
        </w:rPr>
        <w:t>
      айналып ұшу істері, екінші және үшінші бұрылыстар;</w:t>
      </w:r>
    </w:p>
    <w:p>
      <w:pPr>
        <w:spacing w:after="0"/>
        <w:ind w:left="0"/>
        <w:jc w:val="both"/>
      </w:pPr>
      <w:r>
        <w:rPr>
          <w:rFonts w:ascii="Times New Roman"/>
          <w:b w:val="false"/>
          <w:i w:val="false"/>
          <w:color w:val="000000"/>
          <w:sz w:val="28"/>
        </w:rPr>
        <w:t>
      қонуға бет алу және қозғалтқыштың тапсырылған жұмыс тәртібімен қону;</w:t>
      </w:r>
    </w:p>
    <w:p>
      <w:pPr>
        <w:spacing w:after="0"/>
        <w:ind w:left="0"/>
        <w:jc w:val="both"/>
      </w:pPr>
      <w:r>
        <w:rPr>
          <w:rFonts w:ascii="Times New Roman"/>
          <w:b w:val="false"/>
          <w:i w:val="false"/>
          <w:color w:val="000000"/>
          <w:sz w:val="28"/>
        </w:rPr>
        <w:t>
      шассидің мұрындық бағанының дөңгелегін қорғау;</w:t>
      </w:r>
    </w:p>
    <w:p>
      <w:pPr>
        <w:spacing w:after="0"/>
        <w:ind w:left="0"/>
        <w:jc w:val="both"/>
      </w:pPr>
      <w:r>
        <w:rPr>
          <w:rFonts w:ascii="Times New Roman"/>
          <w:b w:val="false"/>
          <w:i w:val="false"/>
          <w:color w:val="000000"/>
          <w:sz w:val="28"/>
        </w:rPr>
        <w:t>
      қонуға бет алу жылдамдығына және жанап өтуге желдің әсері, жалғас қанатшаны пайдалану;</w:t>
      </w:r>
    </w:p>
    <w:p>
      <w:pPr>
        <w:spacing w:after="0"/>
        <w:ind w:left="0"/>
        <w:jc w:val="both"/>
      </w:pPr>
      <w:r>
        <w:rPr>
          <w:rFonts w:ascii="Times New Roman"/>
          <w:b w:val="false"/>
          <w:i w:val="false"/>
          <w:color w:val="000000"/>
          <w:sz w:val="28"/>
        </w:rPr>
        <w:t>
      бүйірдегі желмен қонуға бет алу және қону;</w:t>
      </w:r>
    </w:p>
    <w:p>
      <w:pPr>
        <w:spacing w:after="0"/>
        <w:ind w:left="0"/>
        <w:jc w:val="both"/>
      </w:pPr>
      <w:r>
        <w:rPr>
          <w:rFonts w:ascii="Times New Roman"/>
          <w:b w:val="false"/>
          <w:i w:val="false"/>
          <w:color w:val="000000"/>
          <w:sz w:val="28"/>
        </w:rPr>
        <w:t>
      қонуға бет алу және ең төменгі күшпен қону;</w:t>
      </w:r>
    </w:p>
    <w:p>
      <w:pPr>
        <w:spacing w:after="0"/>
        <w:ind w:left="0"/>
        <w:jc w:val="both"/>
      </w:pPr>
      <w:r>
        <w:rPr>
          <w:rFonts w:ascii="Times New Roman"/>
          <w:b w:val="false"/>
          <w:i w:val="false"/>
          <w:color w:val="000000"/>
          <w:sz w:val="28"/>
        </w:rPr>
        <w:t>
      қысқа ҰҚЖ-нан ұшу, өнімділікті қоса алғанда жер жолағынан ұшу істері мен орындау техникалары;</w:t>
      </w:r>
    </w:p>
    <w:p>
      <w:pPr>
        <w:spacing w:after="0"/>
        <w:ind w:left="0"/>
        <w:jc w:val="both"/>
      </w:pPr>
      <w:r>
        <w:rPr>
          <w:rFonts w:ascii="Times New Roman"/>
          <w:b w:val="false"/>
          <w:i w:val="false"/>
          <w:color w:val="000000"/>
          <w:sz w:val="28"/>
        </w:rPr>
        <w:t>
      қонуға бет алу және жалғас қанатшаларды пайдаланбай-ақ қону;</w:t>
      </w:r>
    </w:p>
    <w:p>
      <w:pPr>
        <w:spacing w:after="0"/>
        <w:ind w:left="0"/>
        <w:jc w:val="both"/>
      </w:pPr>
      <w:r>
        <w:rPr>
          <w:rFonts w:ascii="Times New Roman"/>
          <w:b w:val="false"/>
          <w:i w:val="false"/>
          <w:color w:val="000000"/>
          <w:sz w:val="28"/>
        </w:rPr>
        <w:t>
      "3 нүктеге" қону (шассидің артқы бағанымен ұшақтар үшін);</w:t>
      </w:r>
    </w:p>
    <w:p>
      <w:pPr>
        <w:spacing w:after="0"/>
        <w:ind w:left="0"/>
        <w:jc w:val="both"/>
      </w:pPr>
      <w:r>
        <w:rPr>
          <w:rFonts w:ascii="Times New Roman"/>
          <w:b w:val="false"/>
          <w:i w:val="false"/>
          <w:color w:val="000000"/>
          <w:sz w:val="28"/>
        </w:rPr>
        <w:t>
      екінші айналымға кету;</w:t>
      </w:r>
    </w:p>
    <w:p>
      <w:pPr>
        <w:spacing w:after="0"/>
        <w:ind w:left="0"/>
        <w:jc w:val="both"/>
      </w:pPr>
      <w:r>
        <w:rPr>
          <w:rFonts w:ascii="Times New Roman"/>
          <w:b w:val="false"/>
          <w:i w:val="false"/>
          <w:color w:val="000000"/>
          <w:sz w:val="28"/>
        </w:rPr>
        <w:t>
      шуды азайту бойынша істер.</w:t>
      </w:r>
    </w:p>
    <w:p>
      <w:pPr>
        <w:spacing w:after="0"/>
        <w:ind w:left="0"/>
        <w:jc w:val="both"/>
      </w:pPr>
      <w:r>
        <w:rPr>
          <w:rFonts w:ascii="Times New Roman"/>
          <w:b w:val="false"/>
          <w:i w:val="false"/>
          <w:color w:val="000000"/>
          <w:sz w:val="28"/>
        </w:rPr>
        <w:t>
      17-жаттығу: Авариялық жағдай:</w:t>
      </w:r>
    </w:p>
    <w:p>
      <w:pPr>
        <w:spacing w:after="0"/>
        <w:ind w:left="0"/>
        <w:jc w:val="both"/>
      </w:pPr>
      <w:r>
        <w:rPr>
          <w:rFonts w:ascii="Times New Roman"/>
          <w:b w:val="false"/>
          <w:i w:val="false"/>
          <w:color w:val="000000"/>
          <w:sz w:val="28"/>
        </w:rPr>
        <w:t>
      үзілген ұшу;</w:t>
      </w:r>
    </w:p>
    <w:p>
      <w:pPr>
        <w:spacing w:after="0"/>
        <w:ind w:left="0"/>
        <w:jc w:val="both"/>
      </w:pPr>
      <w:r>
        <w:rPr>
          <w:rFonts w:ascii="Times New Roman"/>
          <w:b w:val="false"/>
          <w:i w:val="false"/>
          <w:color w:val="000000"/>
          <w:sz w:val="28"/>
        </w:rPr>
        <w:t>
      ұшқаннан кейін қозғалтқыштың істен шығуы;</w:t>
      </w:r>
    </w:p>
    <w:p>
      <w:pPr>
        <w:spacing w:after="0"/>
        <w:ind w:left="0"/>
        <w:jc w:val="both"/>
      </w:pPr>
      <w:r>
        <w:rPr>
          <w:rFonts w:ascii="Times New Roman"/>
          <w:b w:val="false"/>
          <w:i w:val="false"/>
          <w:color w:val="000000"/>
          <w:sz w:val="28"/>
        </w:rPr>
        <w:t>
      ұшақтың жерге дәл емес қонуы және екінші айналымға кету;</w:t>
      </w:r>
    </w:p>
    <w:p>
      <w:pPr>
        <w:spacing w:after="0"/>
        <w:ind w:left="0"/>
        <w:jc w:val="both"/>
      </w:pPr>
      <w:r>
        <w:rPr>
          <w:rFonts w:ascii="Times New Roman"/>
          <w:b w:val="false"/>
          <w:i w:val="false"/>
          <w:color w:val="000000"/>
          <w:sz w:val="28"/>
        </w:rPr>
        <w:t>
      қайтадан қонуға бет алу.</w:t>
      </w:r>
    </w:p>
    <w:p>
      <w:pPr>
        <w:spacing w:after="0"/>
        <w:ind w:left="0"/>
        <w:jc w:val="both"/>
      </w:pPr>
      <w:r>
        <w:rPr>
          <w:rFonts w:ascii="Times New Roman"/>
          <w:b w:val="false"/>
          <w:i w:val="false"/>
          <w:color w:val="000000"/>
          <w:sz w:val="28"/>
        </w:rPr>
        <w:t>
      18-жаттығу: Бірінші өз бетінше ұшу:</w:t>
      </w:r>
    </w:p>
    <w:p>
      <w:pPr>
        <w:spacing w:after="0"/>
        <w:ind w:left="0"/>
        <w:jc w:val="both"/>
      </w:pPr>
      <w:r>
        <w:rPr>
          <w:rFonts w:ascii="Times New Roman"/>
          <w:b w:val="false"/>
          <w:i w:val="false"/>
          <w:color w:val="000000"/>
          <w:sz w:val="28"/>
        </w:rPr>
        <w:t>
      Жаттықтырғыштар брифингі, ұшуды бақылау және де-брифинг;</w:t>
      </w:r>
    </w:p>
    <w:p>
      <w:pPr>
        <w:spacing w:after="0"/>
        <w:ind w:left="0"/>
        <w:jc w:val="both"/>
      </w:pPr>
      <w:r>
        <w:rPr>
          <w:rFonts w:ascii="Times New Roman"/>
          <w:b w:val="false"/>
          <w:i w:val="false"/>
          <w:color w:val="000000"/>
          <w:sz w:val="28"/>
        </w:rPr>
        <w:t>
      Ескерту:айналым бойынша тікелей жеке ұшулардан кейінгі ұшулар уақытында, кейінгі істер қарастырылуы керек:</w:t>
      </w:r>
    </w:p>
    <w:p>
      <w:pPr>
        <w:spacing w:after="0"/>
        <w:ind w:left="0"/>
        <w:jc w:val="both"/>
      </w:pPr>
      <w:r>
        <w:rPr>
          <w:rFonts w:ascii="Times New Roman"/>
          <w:b w:val="false"/>
          <w:i w:val="false"/>
          <w:color w:val="000000"/>
          <w:sz w:val="28"/>
        </w:rPr>
        <w:t>
      әуеайлақтық айналымға кіру және одан шығу істері;</w:t>
      </w:r>
    </w:p>
    <w:p>
      <w:pPr>
        <w:spacing w:after="0"/>
        <w:ind w:left="0"/>
        <w:jc w:val="both"/>
      </w:pPr>
      <w:r>
        <w:rPr>
          <w:rFonts w:ascii="Times New Roman"/>
          <w:b w:val="false"/>
          <w:i w:val="false"/>
          <w:color w:val="000000"/>
          <w:sz w:val="28"/>
        </w:rPr>
        <w:t>
      ұшулардың жергілікті істері, шектеулер, карталарды оқу;</w:t>
      </w:r>
    </w:p>
    <w:p>
      <w:pPr>
        <w:spacing w:after="0"/>
        <w:ind w:left="0"/>
        <w:jc w:val="both"/>
      </w:pPr>
      <w:r>
        <w:rPr>
          <w:rFonts w:ascii="Times New Roman"/>
          <w:b w:val="false"/>
          <w:i w:val="false"/>
          <w:color w:val="000000"/>
          <w:sz w:val="28"/>
        </w:rPr>
        <w:t>
      жетекке ұшу үшін радионавигациялық құралдарды пайдалану;</w:t>
      </w:r>
    </w:p>
    <w:p>
      <w:pPr>
        <w:spacing w:after="0"/>
        <w:ind w:left="0"/>
        <w:jc w:val="both"/>
      </w:pPr>
      <w:r>
        <w:rPr>
          <w:rFonts w:ascii="Times New Roman"/>
          <w:b w:val="false"/>
          <w:i w:val="false"/>
          <w:color w:val="000000"/>
          <w:sz w:val="28"/>
        </w:rPr>
        <w:t>
      магниттік компастарды пайдаланумен айналымдар, компастың қателіктері.</w:t>
      </w:r>
    </w:p>
    <w:p>
      <w:pPr>
        <w:spacing w:after="0"/>
        <w:ind w:left="0"/>
        <w:jc w:val="both"/>
      </w:pPr>
      <w:r>
        <w:rPr>
          <w:rFonts w:ascii="Times New Roman"/>
          <w:b w:val="false"/>
          <w:i w:val="false"/>
          <w:color w:val="000000"/>
          <w:sz w:val="28"/>
        </w:rPr>
        <w:t>
      19-жаттығу: Тереңдетілген деңгейдегі айналымдар:</w:t>
      </w:r>
    </w:p>
    <w:p>
      <w:pPr>
        <w:spacing w:after="0"/>
        <w:ind w:left="0"/>
        <w:jc w:val="both"/>
      </w:pPr>
      <w:r>
        <w:rPr>
          <w:rFonts w:ascii="Times New Roman"/>
          <w:b w:val="false"/>
          <w:i w:val="false"/>
          <w:color w:val="000000"/>
          <w:sz w:val="28"/>
        </w:rPr>
        <w:t>
      Биіктікті сақтай отырып, төмендеумен кілт бұрылыстар (қисаю бұрышы 45</w:t>
      </w:r>
      <w:r>
        <w:rPr>
          <w:rFonts w:ascii="Times New Roman"/>
          <w:b w:val="false"/>
          <w:i w:val="false"/>
          <w:color w:val="000000"/>
          <w:vertAlign w:val="super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бұрылыста аудару және одан шығу;</w:t>
      </w:r>
    </w:p>
    <w:p>
      <w:pPr>
        <w:spacing w:after="0"/>
        <w:ind w:left="0"/>
        <w:jc w:val="both"/>
      </w:pPr>
      <w:r>
        <w:rPr>
          <w:rFonts w:ascii="Times New Roman"/>
          <w:b w:val="false"/>
          <w:i w:val="false"/>
          <w:color w:val="000000"/>
          <w:sz w:val="28"/>
        </w:rPr>
        <w:t>
      тік шығыршықты қоса алғанда, ерекше кеңістіктік жағдайдан қалпына келу.</w:t>
      </w:r>
    </w:p>
    <w:p>
      <w:pPr>
        <w:spacing w:after="0"/>
        <w:ind w:left="0"/>
        <w:jc w:val="both"/>
      </w:pPr>
      <w:r>
        <w:rPr>
          <w:rFonts w:ascii="Times New Roman"/>
          <w:b w:val="false"/>
          <w:i w:val="false"/>
          <w:color w:val="000000"/>
          <w:sz w:val="28"/>
        </w:rPr>
        <w:t>
      20-жаттығу: өшірілген қозғалтқышымен амалсыздан қону (өшірілген қозғалтқышқа ұқсату):</w:t>
      </w:r>
    </w:p>
    <w:p>
      <w:pPr>
        <w:spacing w:after="0"/>
        <w:ind w:left="0"/>
        <w:jc w:val="both"/>
      </w:pPr>
      <w:r>
        <w:rPr>
          <w:rFonts w:ascii="Times New Roman"/>
          <w:b w:val="false"/>
          <w:i w:val="false"/>
          <w:color w:val="000000"/>
          <w:sz w:val="28"/>
        </w:rPr>
        <w:t>
      амалсыздан қону істері;</w:t>
      </w:r>
    </w:p>
    <w:p>
      <w:pPr>
        <w:spacing w:after="0"/>
        <w:ind w:left="0"/>
        <w:jc w:val="both"/>
      </w:pPr>
      <w:r>
        <w:rPr>
          <w:rFonts w:ascii="Times New Roman"/>
          <w:b w:val="false"/>
          <w:i w:val="false"/>
          <w:color w:val="000000"/>
          <w:sz w:val="28"/>
        </w:rPr>
        <w:t>
      қонуға аймақтарды таңдау;</w:t>
      </w:r>
    </w:p>
    <w:p>
      <w:pPr>
        <w:spacing w:after="0"/>
        <w:ind w:left="0"/>
        <w:jc w:val="both"/>
      </w:pPr>
      <w:r>
        <w:rPr>
          <w:rFonts w:ascii="Times New Roman"/>
          <w:b w:val="false"/>
          <w:i w:val="false"/>
          <w:color w:val="000000"/>
          <w:sz w:val="28"/>
        </w:rPr>
        <w:t>
      жоспарлау қашықтығы;</w:t>
      </w:r>
    </w:p>
    <w:p>
      <w:pPr>
        <w:spacing w:after="0"/>
        <w:ind w:left="0"/>
        <w:jc w:val="both"/>
      </w:pPr>
      <w:r>
        <w:rPr>
          <w:rFonts w:ascii="Times New Roman"/>
          <w:b w:val="false"/>
          <w:i w:val="false"/>
          <w:color w:val="000000"/>
          <w:sz w:val="28"/>
        </w:rPr>
        <w:t>
      төмендеу жоспары;</w:t>
      </w:r>
    </w:p>
    <w:p>
      <w:pPr>
        <w:spacing w:after="0"/>
        <w:ind w:left="0"/>
        <w:jc w:val="both"/>
      </w:pPr>
      <w:r>
        <w:rPr>
          <w:rFonts w:ascii="Times New Roman"/>
          <w:b w:val="false"/>
          <w:i w:val="false"/>
          <w:color w:val="000000"/>
          <w:sz w:val="28"/>
        </w:rPr>
        <w:t>
      негізгі позициялар;</w:t>
      </w:r>
    </w:p>
    <w:p>
      <w:pPr>
        <w:spacing w:after="0"/>
        <w:ind w:left="0"/>
        <w:jc w:val="both"/>
      </w:pPr>
      <w:r>
        <w:rPr>
          <w:rFonts w:ascii="Times New Roman"/>
          <w:b w:val="false"/>
          <w:i w:val="false"/>
          <w:color w:val="000000"/>
          <w:sz w:val="28"/>
        </w:rPr>
        <w:t>
      қозғалтқыштың салқындауы;</w:t>
      </w:r>
    </w:p>
    <w:p>
      <w:pPr>
        <w:spacing w:after="0"/>
        <w:ind w:left="0"/>
        <w:jc w:val="both"/>
      </w:pPr>
      <w:r>
        <w:rPr>
          <w:rFonts w:ascii="Times New Roman"/>
          <w:b w:val="false"/>
          <w:i w:val="false"/>
          <w:color w:val="000000"/>
          <w:sz w:val="28"/>
        </w:rPr>
        <w:t>
      істен шыққан қозғалтқышты тексерулер;</w:t>
      </w:r>
    </w:p>
    <w:p>
      <w:pPr>
        <w:spacing w:after="0"/>
        <w:ind w:left="0"/>
        <w:jc w:val="both"/>
      </w:pPr>
      <w:r>
        <w:rPr>
          <w:rFonts w:ascii="Times New Roman"/>
          <w:b w:val="false"/>
          <w:i w:val="false"/>
          <w:color w:val="000000"/>
          <w:sz w:val="28"/>
        </w:rPr>
        <w:t>
      радионы пайдалану;</w:t>
      </w:r>
    </w:p>
    <w:p>
      <w:pPr>
        <w:spacing w:after="0"/>
        <w:ind w:left="0"/>
        <w:jc w:val="both"/>
      </w:pPr>
      <w:r>
        <w:rPr>
          <w:rFonts w:ascii="Times New Roman"/>
          <w:b w:val="false"/>
          <w:i w:val="false"/>
          <w:color w:val="000000"/>
          <w:sz w:val="28"/>
        </w:rPr>
        <w:t>
      үшінші айналым;</w:t>
      </w:r>
    </w:p>
    <w:p>
      <w:pPr>
        <w:spacing w:after="0"/>
        <w:ind w:left="0"/>
        <w:jc w:val="both"/>
      </w:pPr>
      <w:r>
        <w:rPr>
          <w:rFonts w:ascii="Times New Roman"/>
          <w:b w:val="false"/>
          <w:i w:val="false"/>
          <w:color w:val="000000"/>
          <w:sz w:val="28"/>
        </w:rPr>
        <w:t>
      қонуға бет алу;</w:t>
      </w:r>
    </w:p>
    <w:p>
      <w:pPr>
        <w:spacing w:after="0"/>
        <w:ind w:left="0"/>
        <w:jc w:val="both"/>
      </w:pPr>
      <w:r>
        <w:rPr>
          <w:rFonts w:ascii="Times New Roman"/>
          <w:b w:val="false"/>
          <w:i w:val="false"/>
          <w:color w:val="000000"/>
          <w:sz w:val="28"/>
        </w:rPr>
        <w:t>
      қону;</w:t>
      </w:r>
    </w:p>
    <w:p>
      <w:pPr>
        <w:spacing w:after="0"/>
        <w:ind w:left="0"/>
        <w:jc w:val="both"/>
      </w:pPr>
      <w:r>
        <w:rPr>
          <w:rFonts w:ascii="Times New Roman"/>
          <w:b w:val="false"/>
          <w:i w:val="false"/>
          <w:color w:val="000000"/>
          <w:sz w:val="28"/>
        </w:rPr>
        <w:t>
      қонғаннан кейін әрекет.</w:t>
      </w:r>
    </w:p>
    <w:p>
      <w:pPr>
        <w:spacing w:after="0"/>
        <w:ind w:left="0"/>
        <w:jc w:val="both"/>
      </w:pPr>
      <w:r>
        <w:rPr>
          <w:rFonts w:ascii="Times New Roman"/>
          <w:b w:val="false"/>
          <w:i w:val="false"/>
          <w:color w:val="000000"/>
          <w:sz w:val="28"/>
        </w:rPr>
        <w:t>
      21-жаттығу: сақтық шарасы мақсатында қону:</w:t>
      </w:r>
    </w:p>
    <w:p>
      <w:pPr>
        <w:spacing w:after="0"/>
        <w:ind w:left="0"/>
        <w:jc w:val="both"/>
      </w:pPr>
      <w:r>
        <w:rPr>
          <w:rFonts w:ascii="Times New Roman"/>
          <w:b w:val="false"/>
          <w:i w:val="false"/>
          <w:color w:val="000000"/>
          <w:sz w:val="28"/>
        </w:rPr>
        <w:t>
      көзбен шолып ұшу биіктігінде әуеайлақтан кетудің толық істері;</w:t>
      </w:r>
    </w:p>
    <w:p>
      <w:pPr>
        <w:spacing w:after="0"/>
        <w:ind w:left="0"/>
        <w:jc w:val="both"/>
      </w:pPr>
      <w:r>
        <w:rPr>
          <w:rFonts w:ascii="Times New Roman"/>
          <w:b w:val="false"/>
          <w:i w:val="false"/>
          <w:color w:val="000000"/>
          <w:sz w:val="28"/>
        </w:rPr>
        <w:t>
      сақтық шарасы мақсатында қонудың қажет болған жағдайы;</w:t>
      </w:r>
    </w:p>
    <w:p>
      <w:pPr>
        <w:spacing w:after="0"/>
        <w:ind w:left="0"/>
        <w:jc w:val="both"/>
      </w:pPr>
      <w:r>
        <w:rPr>
          <w:rFonts w:ascii="Times New Roman"/>
          <w:b w:val="false"/>
          <w:i w:val="false"/>
          <w:color w:val="000000"/>
          <w:sz w:val="28"/>
        </w:rPr>
        <w:t>
      ұшудағы жағдайлар;</w:t>
      </w:r>
    </w:p>
    <w:p>
      <w:pPr>
        <w:spacing w:after="0"/>
        <w:ind w:left="0"/>
        <w:jc w:val="both"/>
      </w:pPr>
      <w:r>
        <w:rPr>
          <w:rFonts w:ascii="Times New Roman"/>
          <w:b w:val="false"/>
          <w:i w:val="false"/>
          <w:color w:val="000000"/>
          <w:sz w:val="28"/>
        </w:rPr>
        <w:t>
      қону үшін алаңқайды таңдау: әуежай, пайдаланылмайтын әуежай, алаңқай;</w:t>
      </w:r>
    </w:p>
    <w:p>
      <w:pPr>
        <w:spacing w:after="0"/>
        <w:ind w:left="0"/>
        <w:jc w:val="both"/>
      </w:pPr>
      <w:r>
        <w:rPr>
          <w:rFonts w:ascii="Times New Roman"/>
          <w:b w:val="false"/>
          <w:i w:val="false"/>
          <w:color w:val="000000"/>
          <w:sz w:val="28"/>
        </w:rPr>
        <w:t>
      қонуға бет алудың сызбасын орындау;</w:t>
      </w:r>
    </w:p>
    <w:p>
      <w:pPr>
        <w:spacing w:after="0"/>
        <w:ind w:left="0"/>
        <w:jc w:val="both"/>
      </w:pPr>
      <w:r>
        <w:rPr>
          <w:rFonts w:ascii="Times New Roman"/>
          <w:b w:val="false"/>
          <w:i w:val="false"/>
          <w:color w:val="000000"/>
          <w:sz w:val="28"/>
        </w:rPr>
        <w:t>
      қонғаннан кейін әрекет.</w:t>
      </w:r>
    </w:p>
    <w:p>
      <w:pPr>
        <w:spacing w:after="0"/>
        <w:ind w:left="0"/>
        <w:jc w:val="both"/>
      </w:pPr>
      <w:r>
        <w:rPr>
          <w:rFonts w:ascii="Times New Roman"/>
          <w:b w:val="false"/>
          <w:i w:val="false"/>
          <w:color w:val="000000"/>
          <w:sz w:val="28"/>
        </w:rPr>
        <w:t>
      22-жаттығу.1: Навигация:</w:t>
      </w:r>
    </w:p>
    <w:p>
      <w:pPr>
        <w:spacing w:after="0"/>
        <w:ind w:left="0"/>
        <w:jc w:val="both"/>
      </w:pPr>
      <w:r>
        <w:rPr>
          <w:rFonts w:ascii="Times New Roman"/>
          <w:b w:val="false"/>
          <w:i w:val="false"/>
          <w:color w:val="000000"/>
          <w:sz w:val="28"/>
        </w:rPr>
        <w:t>
      Ұшуды жоспарлау: нақты ауа-райы және болжам; карталардытаңдаужәнедайындық, бағытты таңдау, бақыланатын кеңістік, қауіпті және тиым салынған аймақтар, қауіпсіз биіктіктер; магниттік курстар мен ұшу уақытының есептері,отын, масса және центрлік, өнімділік өнімдері; ұшу ақпараты, NOTAM-дар, радиобайланыс жиіліктері, қосалқы әуеайлақтарды таңдау; ұшақтың құжаттамасы; ұшу туралы хабарлама, әкімшілік істері, ұшудың жоспарын беру.</w:t>
      </w:r>
    </w:p>
    <w:p>
      <w:pPr>
        <w:spacing w:after="0"/>
        <w:ind w:left="0"/>
        <w:jc w:val="both"/>
      </w:pPr>
      <w:r>
        <w:rPr>
          <w:rFonts w:ascii="Times New Roman"/>
          <w:b w:val="false"/>
          <w:i w:val="false"/>
          <w:color w:val="000000"/>
          <w:sz w:val="28"/>
        </w:rPr>
        <w:t>
      Ұшып шығу: кабинада жұмысты ұйымдастыру; ұшып шығу істері – биіктікті өлшегішті орнату, курстарды орнату ісінің бақыланатын кеңістігіндегі радио байланыс істері, келудің есепті уақытының хабарламасы (ETA); биіктік пен курсты ұстау; курстар мен келу уақытының қайта есебі; ұшу журналын жүргізу; радионы пайдалану; радионавигациялық құралдарды пайдалану; ұшуды жалғастыру үшін ауа-райыминимумдары; ұшудағы шешімдер; бақыланатын әуе кеңістігіндегі ұшып өтулер; тапсырылған курстан ауытқу істері; тұрған жерді анықтау істері.</w:t>
      </w:r>
    </w:p>
    <w:p>
      <w:pPr>
        <w:spacing w:after="0"/>
        <w:ind w:left="0"/>
        <w:jc w:val="both"/>
      </w:pPr>
      <w:r>
        <w:rPr>
          <w:rFonts w:ascii="Times New Roman"/>
          <w:b w:val="false"/>
          <w:i w:val="false"/>
          <w:color w:val="000000"/>
          <w:sz w:val="28"/>
        </w:rPr>
        <w:t>
      Әуеайлақ айналымына келу және кіру істері: бақыланатын кеңістіктегі радиобайланыс істері; биіктікті өлшегішті орнату; әуеайлақ айналымына кіру; қонуға бет алу сызбасы бойынша ұшу; тұраққа бұру; ұшақтың қауіпсіздігін қамтамасыз ету шаралары; отынмен толтыру; ұшу жоспарын жабу; ұшудан кейінгі әкімшілік істер.</w:t>
      </w:r>
    </w:p>
    <w:p>
      <w:pPr>
        <w:spacing w:after="0"/>
        <w:ind w:left="0"/>
        <w:jc w:val="both"/>
      </w:pPr>
      <w:r>
        <w:rPr>
          <w:rFonts w:ascii="Times New Roman"/>
          <w:b w:val="false"/>
          <w:i w:val="false"/>
          <w:color w:val="000000"/>
          <w:sz w:val="28"/>
        </w:rPr>
        <w:t>
      23-жаттығу: Төменгі биіктік навигациясымен және төмендетілген көрінімділік жағдайына байланысты мәселелер:</w:t>
      </w:r>
    </w:p>
    <w:p>
      <w:pPr>
        <w:spacing w:after="0"/>
        <w:ind w:left="0"/>
        <w:jc w:val="both"/>
      </w:pPr>
      <w:r>
        <w:rPr>
          <w:rFonts w:ascii="Times New Roman"/>
          <w:b w:val="false"/>
          <w:i w:val="false"/>
          <w:color w:val="000000"/>
          <w:sz w:val="28"/>
        </w:rPr>
        <w:t>
      төмендеу алдындағы әрекет;</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карталарды оқудағы қиындықтар;</w:t>
      </w:r>
    </w:p>
    <w:p>
      <w:pPr>
        <w:spacing w:after="0"/>
        <w:ind w:left="0"/>
        <w:jc w:val="both"/>
      </w:pPr>
      <w:r>
        <w:rPr>
          <w:rFonts w:ascii="Times New Roman"/>
          <w:b w:val="false"/>
          <w:i w:val="false"/>
          <w:color w:val="000000"/>
          <w:sz w:val="28"/>
        </w:rPr>
        <w:t>
      желдің және турбуленттің әсері;</w:t>
      </w:r>
    </w:p>
    <w:p>
      <w:pPr>
        <w:spacing w:after="0"/>
        <w:ind w:left="0"/>
        <w:jc w:val="both"/>
      </w:pPr>
      <w:r>
        <w:rPr>
          <w:rFonts w:ascii="Times New Roman"/>
          <w:b w:val="false"/>
          <w:i w:val="false"/>
          <w:color w:val="000000"/>
          <w:sz w:val="28"/>
        </w:rPr>
        <w:t>
      жер бедері туралы ақпаратқа ие болу;</w:t>
      </w:r>
    </w:p>
    <w:p>
      <w:pPr>
        <w:spacing w:after="0"/>
        <w:ind w:left="0"/>
        <w:jc w:val="both"/>
      </w:pPr>
      <w:r>
        <w:rPr>
          <w:rFonts w:ascii="Times New Roman"/>
          <w:b w:val="false"/>
          <w:i w:val="false"/>
          <w:color w:val="000000"/>
          <w:sz w:val="28"/>
        </w:rPr>
        <w:t>
      тиым салынған аймақтардан және шуды шектеу аймақтардан аулақ болу;</w:t>
      </w:r>
    </w:p>
    <w:p>
      <w:pPr>
        <w:spacing w:after="0"/>
        <w:ind w:left="0"/>
        <w:jc w:val="both"/>
      </w:pPr>
      <w:r>
        <w:rPr>
          <w:rFonts w:ascii="Times New Roman"/>
          <w:b w:val="false"/>
          <w:i w:val="false"/>
          <w:color w:val="000000"/>
          <w:sz w:val="28"/>
        </w:rPr>
        <w:t>
      әуеайлақ айналымына кіру;</w:t>
      </w:r>
    </w:p>
    <w:p>
      <w:pPr>
        <w:spacing w:after="0"/>
        <w:ind w:left="0"/>
        <w:jc w:val="both"/>
      </w:pPr>
      <w:r>
        <w:rPr>
          <w:rFonts w:ascii="Times New Roman"/>
          <w:b w:val="false"/>
          <w:i w:val="false"/>
          <w:color w:val="000000"/>
          <w:sz w:val="28"/>
        </w:rPr>
        <w:t>
      нашар ауа-райында қонуға бет алу және қону.</w:t>
      </w:r>
    </w:p>
    <w:p>
      <w:pPr>
        <w:spacing w:after="0"/>
        <w:ind w:left="0"/>
        <w:jc w:val="both"/>
      </w:pPr>
      <w:r>
        <w:rPr>
          <w:rFonts w:ascii="Times New Roman"/>
          <w:b w:val="false"/>
          <w:i w:val="false"/>
          <w:color w:val="000000"/>
          <w:sz w:val="28"/>
        </w:rPr>
        <w:t>
      24-жаттығу: Радионавигация:</w:t>
      </w:r>
    </w:p>
    <w:p>
      <w:pPr>
        <w:spacing w:after="0"/>
        <w:ind w:left="0"/>
        <w:jc w:val="both"/>
      </w:pPr>
      <w:r>
        <w:rPr>
          <w:rFonts w:ascii="Times New Roman"/>
          <w:b w:val="false"/>
          <w:i w:val="false"/>
          <w:color w:val="000000"/>
          <w:sz w:val="28"/>
        </w:rPr>
        <w:t>
      навигацияның серіктік жүйелерін пайдалану: бағыттың нүктелерін таңдау, нүктеге немесе нүктеден ұшуды индикациялау, қателіктер туралы хабарламалар;</w:t>
      </w:r>
    </w:p>
    <w:p>
      <w:pPr>
        <w:spacing w:after="0"/>
        <w:ind w:left="0"/>
        <w:jc w:val="both"/>
      </w:pPr>
      <w:r>
        <w:rPr>
          <w:rFonts w:ascii="Times New Roman"/>
          <w:b w:val="false"/>
          <w:i w:val="false"/>
          <w:color w:val="000000"/>
          <w:sz w:val="28"/>
        </w:rPr>
        <w:t>
      барлық бағытқа бағытталған азимуттық радиомаякты пайдалану (VOR): қолданылатын жиіліктердің қол жетімділігі, AIP; таңдау және сәйкестендіру; OBS; "TO" және "FROM" индикациялау; CDI; радиалды белгілеу; радиалды ұстау және көтеру; VOR радиостанциясына өту; екі VOR станциясынан тұрған орны туралы ақпаратты алу.</w:t>
      </w:r>
    </w:p>
    <w:p>
      <w:pPr>
        <w:spacing w:after="0"/>
        <w:ind w:left="0"/>
        <w:jc w:val="both"/>
      </w:pPr>
      <w:r>
        <w:rPr>
          <w:rFonts w:ascii="Times New Roman"/>
          <w:b w:val="false"/>
          <w:i w:val="false"/>
          <w:color w:val="000000"/>
          <w:sz w:val="28"/>
        </w:rPr>
        <w:t>
      ADF, NDB жабдықтарын пайдалану: қолданылатын жиіліктердің қол жетімділігі, AIP; таңдау және сәйкестендіру; маякқа қатысты бағдарлану; жетек радиостанциясына ұшу;</w:t>
      </w:r>
    </w:p>
    <w:p>
      <w:pPr>
        <w:spacing w:after="0"/>
        <w:ind w:left="0"/>
        <w:jc w:val="both"/>
      </w:pPr>
      <w:r>
        <w:rPr>
          <w:rFonts w:ascii="Times New Roman"/>
          <w:b w:val="false"/>
          <w:i w:val="false"/>
          <w:color w:val="000000"/>
          <w:sz w:val="28"/>
        </w:rPr>
        <w:t>
      Радарды пайдалану: қолданылатын жиіліктердің қол жетімділігі, AIP; радиобайланыс жүргізу істері; ұшқыштың жауапкершілігі; ұшақ жауапкершісі (transponder, SSR);</w:t>
      </w:r>
    </w:p>
    <w:p>
      <w:pPr>
        <w:spacing w:after="0"/>
        <w:ind w:left="0"/>
        <w:jc w:val="both"/>
      </w:pPr>
      <w:r>
        <w:rPr>
          <w:rFonts w:ascii="Times New Roman"/>
          <w:b w:val="false"/>
          <w:i w:val="false"/>
          <w:color w:val="000000"/>
          <w:sz w:val="28"/>
        </w:rPr>
        <w:t>
      DME пайдалану: станция мен сәйкестендіруді таңдау; жұмыстар тәртібі, қашықтықты, жылдамдықты, уақытты индикациялау.</w:t>
      </w:r>
    </w:p>
    <w:p>
      <w:pPr>
        <w:spacing w:after="0"/>
        <w:ind w:left="0"/>
        <w:jc w:val="both"/>
      </w:pPr>
      <w:r>
        <w:rPr>
          <w:rFonts w:ascii="Times New Roman"/>
          <w:b w:val="false"/>
          <w:i w:val="false"/>
          <w:color w:val="000000"/>
          <w:sz w:val="28"/>
        </w:rPr>
        <w:t>
      25-жаттығу: Аспаптар бойынша ұшулар негіздері:</w:t>
      </w:r>
    </w:p>
    <w:p>
      <w:pPr>
        <w:spacing w:after="0"/>
        <w:ind w:left="0"/>
        <w:jc w:val="both"/>
      </w:pPr>
      <w:r>
        <w:rPr>
          <w:rFonts w:ascii="Times New Roman"/>
          <w:b w:val="false"/>
          <w:i w:val="false"/>
          <w:color w:val="000000"/>
          <w:sz w:val="28"/>
        </w:rPr>
        <w:t>
      Физиологиялық сезінулер;</w:t>
      </w:r>
    </w:p>
    <w:p>
      <w:pPr>
        <w:spacing w:after="0"/>
        <w:ind w:left="0"/>
        <w:jc w:val="both"/>
      </w:pPr>
      <w:r>
        <w:rPr>
          <w:rFonts w:ascii="Times New Roman"/>
          <w:b w:val="false"/>
          <w:i w:val="false"/>
          <w:color w:val="000000"/>
          <w:sz w:val="28"/>
        </w:rPr>
        <w:t>
      авиа көкжиекті пайдалана отырып ұшу;</w:t>
      </w:r>
    </w:p>
    <w:p>
      <w:pPr>
        <w:spacing w:after="0"/>
        <w:ind w:left="0"/>
        <w:jc w:val="both"/>
      </w:pPr>
      <w:r>
        <w:rPr>
          <w:rFonts w:ascii="Times New Roman"/>
          <w:b w:val="false"/>
          <w:i w:val="false"/>
          <w:color w:val="000000"/>
          <w:sz w:val="28"/>
        </w:rPr>
        <w:t>
      аспаптарды шектеу;</w:t>
      </w:r>
    </w:p>
    <w:p>
      <w:pPr>
        <w:spacing w:after="0"/>
        <w:ind w:left="0"/>
        <w:jc w:val="both"/>
      </w:pPr>
      <w:r>
        <w:rPr>
          <w:rFonts w:ascii="Times New Roman"/>
          <w:b w:val="false"/>
          <w:i w:val="false"/>
          <w:color w:val="000000"/>
          <w:sz w:val="28"/>
        </w:rPr>
        <w:t>
      базалық манҰврлар: түрлі жылдамдық пен кескіндемелерде тік және көлденең ұшу; биіктікті жинау және төмендеу; стандартты бұрылыс, тапсырылған курсқа шығу; бұрылыстан биіктікті жинау және төмендеу арқылы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Тікұшақтарда жеке ұшқыштарды Теориялық даярлау бойынша пән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 негіздері және Қазақстан Республикасы азаматтық авиация саласындағы нормативтік-құқықтық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ИКАОконвенциясы. Конвенцияқосымшасы. Ұлттық және халықаралық ұйымдар мен ассоциациялар, халықаралықстандарттаржәнеұсынылатынтәжірибе, ұлттық және халықаралық құқық, еңбек заңнамасы, еңбек қауіпсіздігі және техника қауіпсіздігі, қоршаған ортаны қорғау, Ұшу қауіпсіздігін қамтамасыз етуге тікелей қатысатын авиация персоналға қатысты қағидалар мен ережелер. Азаматтық авиацияның ұлттық өкілетті органы: орналасқан жері және ұйым; азаматтық авиация қызметін реттейтін ұлттық заңдар, қаулылар мен қағидалар.</w:t>
            </w:r>
          </w:p>
          <w:p>
            <w:pPr>
              <w:spacing w:after="20"/>
              <w:ind w:left="20"/>
              <w:jc w:val="both"/>
            </w:pPr>
            <w:r>
              <w:rPr>
                <w:rFonts w:ascii="Times New Roman"/>
                <w:b w:val="false"/>
                <w:i w:val="false"/>
                <w:color w:val="000000"/>
                <w:sz w:val="20"/>
              </w:rPr>
              <w:t>
Аса жеңіл авиация ұшқышының куәлігі иесінің құқықтары, міндеттері мен жауапкершілігі. Көзбен шолып ұшу қағидалары.</w:t>
            </w:r>
          </w:p>
          <w:p>
            <w:pPr>
              <w:spacing w:after="20"/>
              <w:ind w:left="20"/>
              <w:jc w:val="both"/>
            </w:pPr>
            <w:r>
              <w:rPr>
                <w:rFonts w:ascii="Times New Roman"/>
                <w:b w:val="false"/>
                <w:i w:val="false"/>
                <w:color w:val="000000"/>
                <w:sz w:val="20"/>
              </w:rPr>
              <w:t>
Ұшу қауіпсіздігі және авиациялық оқиғаларды тексеру.Негізгі анықтамалар. Мақсаты мен міндеттері. Ұшу қауіпсіздігін қамтамасыз ету саласында қызметті реттейтін нормативтік база. Ұшу қауіпсіздігін қамтамасыз ету бойынша ӘК командирінің міндеттері. Авиациялық оқиғалардың негізгі себептері және оларды тексеру мақсаты.Іздеу және құтқару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Авиациялықфизиологиянегіздеріжәнеденсаулықтыкүту. Авиациялық психология негіздері.Авиациядағыадам факторы мәселелері.Терминдер мен анықтамалар.Адам қателігі. Авиациялық көлік жүйесінің жұмыс істеуі және ұшу қауіпсіздігін қамтамасыз етудегі адамның рөлін зерделеу. Қауіптер мен қателіктерді басқару.Экипаж ресурстары. Авиация персоналы қызметіндегі адамдық фактор туралы білімді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 мен аэросиноптикалық істерді зерделеу, ұшуды орындауға метеорологиялық элементтердің әсері. Әдістемелерге оқыту: авиация үшін қауіпті ауа-райы құбылыстарын анықтау, ұшар алдында және ұшуда метеорологиялық ақпаратты зерделеу және ұшуды орындау және ұшу қауіпсіздігін қамтамасыз ету мүддесі үшін білімді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 және ұшуды аэронавигациялық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Әуенавигациясы, ұшуды аэронавигациялық қамтамасыз ету теорияларының негізгі ережелерін зерделеу және штурмандық жағынан ұшудың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Аэродинамиканегіздерітікұшақтың тәжірибелік аэродинамикасы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теориялық негіздері және тік ұшақтың тәжірибелік аэродинамикасын зерделеу. Тікұшаққа ұшуда және бір жерде қадалып тұруға әрекет ететін күштер. Салмақ түсіретін винт күші. Теңдестіру, тікұшақтың тұрақтылығы және басқарылуы. Тікұшақтың ұшу және қону сипаттамаларына әсер ететін факторлар, және оларды ұшуға дайындауда есепке алу. Тікұшақ центрлігін есептеу. Тікұшақтың ұшу сипаттамалары және ұшу шектеулерінің ұшу сипаттамалары. Тікұшақтың қиын жағдайда ұшуы.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құрастырылымы және ұшуда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құрылымын және беріктігін, тікұшақты ұшуда пайдалану қағидаларын зерделеу. Тікұшақтың агрегаттары мен негізгі тораптарының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құрылымы және ұшуда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және қозғалтқыштың техникалық деректері. Авиациялық піспек пен газ турбиналық қозғалтқыштардың құрастырылымын зерделеу. Құрылғы және қозғалтқыштың қорек жүйесінің отынмен жұмыс жасауы. Қозғалтқыш жұмысын қамтамасыз ететін құрылғы жүйелері. Қозғалтқышты ұшуда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аспаптық және радиоэлектронды жабдық және оларды ұшуда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 техникалық және радиоэлектрондық жабдықты, оның бағытын, жиынтығын және тікұшақтаорналасуын, әрекет ету принциптерін, аспаптар мен жүйелердің жұмыс істеуін, күштік қондырғы жұмыстарын бақылау аспаптарын, жабдық деректерін және ұшуда пайдалану қағидаларын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істері. Ұшуда пайдалану бойынша 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және тікұшақты пайдалану қағидаларын ұшудаерекшежағдайтуындағандаэкипаждыңәрекетін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Радиоалмасу жүргізу және фразеологияқағидалары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шартты белгілерді зерделеу, әуе кемелері экипаждары мен әуе қозғалысын ұйымдастыру органдары арасындағы радиоалмасуды жүргізу қағидаларын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–құтқаруға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жабдықтау бойынша, амалсыздан қону және жолаушылар мен экипаж мүшелерін эвакуациялау бойынша істерге дайындау. Жергілікті жерде автономды аман қалу бойынша жаттығу.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алдындағы және ұшқаннан кейінгі техникалық қызмет көрсету істері, жедел және мерзімді қызмет көрсету, жөндеу, техникалық құжаттаманы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Ұшақтар мен тікұшақтар курстары бойынша LAPL және PPL алуға үміткерлерді теориялық даярлаудың толық тақырыбы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 PPL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курс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заңнамасы және ӘҚБ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конвенция, келісімдер мен ұйымдар.</w:t>
            </w:r>
          </w:p>
          <w:p>
            <w:pPr>
              <w:spacing w:after="20"/>
              <w:ind w:left="20"/>
              <w:jc w:val="both"/>
            </w:pPr>
            <w:r>
              <w:rPr>
                <w:rFonts w:ascii="Times New Roman"/>
                <w:b w:val="false"/>
                <w:i w:val="false"/>
                <w:color w:val="000000"/>
                <w:sz w:val="20"/>
              </w:rPr>
              <w:t>
Азаматтық авиация туралы конвенция(Чикаго) Doc.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Аэронавигация: келесі бөлімдерден тиісті бөлімдер:</w:t>
            </w:r>
          </w:p>
          <w:p>
            <w:pPr>
              <w:spacing w:after="20"/>
              <w:ind w:left="20"/>
              <w:jc w:val="both"/>
            </w:pPr>
            <w:r>
              <w:rPr>
                <w:rFonts w:ascii="Times New Roman"/>
                <w:b w:val="false"/>
                <w:i w:val="false"/>
                <w:color w:val="000000"/>
                <w:sz w:val="20"/>
              </w:rPr>
              <w:t>
1) Конвенцияның жалпы принциптері және қолданылуы;</w:t>
            </w:r>
          </w:p>
          <w:p>
            <w:pPr>
              <w:spacing w:after="20"/>
              <w:ind w:left="20"/>
              <w:jc w:val="both"/>
            </w:pPr>
            <w:r>
              <w:rPr>
                <w:rFonts w:ascii="Times New Roman"/>
                <w:b w:val="false"/>
                <w:i w:val="false"/>
                <w:color w:val="000000"/>
                <w:sz w:val="20"/>
              </w:rPr>
              <w:t>
2) қатысушы мемлекеттер аумағында ұшу;</w:t>
            </w:r>
          </w:p>
          <w:p>
            <w:pPr>
              <w:spacing w:after="20"/>
              <w:ind w:left="20"/>
              <w:jc w:val="both"/>
            </w:pPr>
            <w:r>
              <w:rPr>
                <w:rFonts w:ascii="Times New Roman"/>
                <w:b w:val="false"/>
                <w:i w:val="false"/>
                <w:color w:val="000000"/>
                <w:sz w:val="20"/>
              </w:rPr>
              <w:t>
3) әуе кемелерінің ұлты;</w:t>
            </w:r>
          </w:p>
          <w:p>
            <w:pPr>
              <w:spacing w:after="20"/>
              <w:ind w:left="20"/>
              <w:jc w:val="both"/>
            </w:pPr>
            <w:r>
              <w:rPr>
                <w:rFonts w:ascii="Times New Roman"/>
                <w:b w:val="false"/>
                <w:i w:val="false"/>
                <w:color w:val="000000"/>
                <w:sz w:val="20"/>
              </w:rPr>
              <w:t>
4) аэронавигация көмегінің шаралары;</w:t>
            </w:r>
          </w:p>
          <w:p>
            <w:pPr>
              <w:spacing w:after="20"/>
              <w:ind w:left="20"/>
              <w:jc w:val="both"/>
            </w:pPr>
            <w:r>
              <w:rPr>
                <w:rFonts w:ascii="Times New Roman"/>
                <w:b w:val="false"/>
                <w:i w:val="false"/>
                <w:color w:val="000000"/>
                <w:sz w:val="20"/>
              </w:rPr>
              <w:t>
5) әуе кемелерінде орындалуға тиісті шарттар;</w:t>
            </w:r>
          </w:p>
          <w:p>
            <w:pPr>
              <w:spacing w:after="20"/>
              <w:ind w:left="20"/>
              <w:jc w:val="both"/>
            </w:pPr>
            <w:r>
              <w:rPr>
                <w:rFonts w:ascii="Times New Roman"/>
                <w:b w:val="false"/>
                <w:i w:val="false"/>
                <w:color w:val="000000"/>
                <w:sz w:val="20"/>
              </w:rPr>
              <w:t>
6) халықаралық стандарттар және ұсынылатын тәжірибе;</w:t>
            </w:r>
          </w:p>
          <w:p>
            <w:pPr>
              <w:spacing w:after="20"/>
              <w:ind w:left="20"/>
              <w:jc w:val="both"/>
            </w:pPr>
            <w:r>
              <w:rPr>
                <w:rFonts w:ascii="Times New Roman"/>
                <w:b w:val="false"/>
                <w:i w:val="false"/>
                <w:color w:val="000000"/>
                <w:sz w:val="20"/>
              </w:rPr>
              <w:t>
7) сертификаттар мен куәліктердің әрекет ету мерзімі;</w:t>
            </w:r>
          </w:p>
          <w:p>
            <w:pPr>
              <w:spacing w:after="20"/>
              <w:ind w:left="20"/>
              <w:jc w:val="both"/>
            </w:pPr>
            <w:r>
              <w:rPr>
                <w:rFonts w:ascii="Times New Roman"/>
                <w:b w:val="false"/>
                <w:i w:val="false"/>
                <w:color w:val="000000"/>
                <w:sz w:val="20"/>
              </w:rPr>
              <w:t>
8) айырмашылық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бөлімАзаматтық авиацияның халықаралық ұйымы (ИКАО): мақсаттар мен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 Әуе кемелерінің ұшудағы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Алғысөз және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7-қосымша: әуе кемелерінің ұлты және тіркеу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Алғысөз және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тіркеу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тіркеу куәлігі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Авиациялықперсоналғакуәлік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бөлімдер, медицинаны қоса алғанда 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Ұшу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анықтамалар, қағидаларды әуеде қолдану саласы, жалпы қағидалар (судағы операцияларды қоспағанда), көзбен шолып ұшу қағидалары, азаматтық әуе кемесін ұстап қалу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аэронавигациясыныңқағидаларыDoc. 8168-OPS/611, часть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өлшеуді орнату тәртібі (соның ішінде ИКАО Doc 7030) -. Қосымша өңірлік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талаптар (кестелерді қоспағанда), пайдаланушылар мен ұшқыштар қолданатын істер (кестелерден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Екіншіреткірадиолокацияныңжеделістері, транспондерлер (ИКАО Doc 7030 қоса алғанда- Қосымша өңірлік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Транспондердердіпайдалану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 Док. 4444 Әуе қозғалысын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қозғалысына қызмет көрсетуге қатысты жалпы ережелер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көзбен шолу аралықтары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 үшін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Локаторлардықолдану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және авариялық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қатысты істер, байланыстан бас тарту және стандарттан тыс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15-қосымша: Аэронавигациялық ақпарат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негізгі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 NOTAM, AIRAC және AIC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14-қосымша, 1 және 2-бөлім: Әуеайлақтар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сипаттамасы: қозғалыс аймағы және оған қатысты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Навигацияүшінкөзбеншолуқұралдары:</w:t>
            </w:r>
          </w:p>
          <w:p>
            <w:pPr>
              <w:spacing w:after="20"/>
              <w:ind w:left="20"/>
              <w:jc w:val="both"/>
            </w:pPr>
            <w:r>
              <w:rPr>
                <w:rFonts w:ascii="Times New Roman"/>
                <w:b w:val="false"/>
                <w:i w:val="false"/>
                <w:color w:val="000000"/>
                <w:sz w:val="20"/>
              </w:rPr>
              <w:t>
1) индикаторлар мен сигналдық құрылғылар;</w:t>
            </w:r>
          </w:p>
          <w:p>
            <w:pPr>
              <w:spacing w:after="20"/>
              <w:ind w:left="20"/>
              <w:jc w:val="both"/>
            </w:pPr>
            <w:r>
              <w:rPr>
                <w:rFonts w:ascii="Times New Roman"/>
                <w:b w:val="false"/>
                <w:i w:val="false"/>
                <w:color w:val="000000"/>
                <w:sz w:val="20"/>
              </w:rPr>
              <w:t>
2) таңбалаулар;</w:t>
            </w:r>
          </w:p>
          <w:p>
            <w:pPr>
              <w:spacing w:after="20"/>
              <w:ind w:left="20"/>
              <w:jc w:val="both"/>
            </w:pPr>
            <w:r>
              <w:rPr>
                <w:rFonts w:ascii="Times New Roman"/>
                <w:b w:val="false"/>
                <w:i w:val="false"/>
                <w:color w:val="000000"/>
                <w:sz w:val="20"/>
              </w:rPr>
              <w:t>
3) оттар;</w:t>
            </w:r>
          </w:p>
          <w:p>
            <w:pPr>
              <w:spacing w:after="20"/>
              <w:ind w:left="20"/>
              <w:jc w:val="both"/>
            </w:pPr>
            <w:r>
              <w:rPr>
                <w:rFonts w:ascii="Times New Roman"/>
                <w:b w:val="false"/>
                <w:i w:val="false"/>
                <w:color w:val="000000"/>
                <w:sz w:val="20"/>
              </w:rPr>
              <w:t>
4) белгілер;</w:t>
            </w:r>
          </w:p>
          <w:p>
            <w:pPr>
              <w:spacing w:after="20"/>
              <w:ind w:left="20"/>
              <w:jc w:val="both"/>
            </w:pPr>
            <w:r>
              <w:rPr>
                <w:rFonts w:ascii="Times New Roman"/>
                <w:b w:val="false"/>
                <w:i w:val="false"/>
                <w:color w:val="000000"/>
                <w:sz w:val="20"/>
              </w:rPr>
              <w:t>
5) маркерлер.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белгілеу үшін көзбен шолу құралдары:</w:t>
            </w:r>
          </w:p>
          <w:p>
            <w:pPr>
              <w:spacing w:after="20"/>
              <w:ind w:left="20"/>
              <w:jc w:val="both"/>
            </w:pPr>
            <w:r>
              <w:rPr>
                <w:rFonts w:ascii="Times New Roman"/>
                <w:b w:val="false"/>
                <w:i w:val="false"/>
                <w:color w:val="000000"/>
                <w:sz w:val="20"/>
              </w:rPr>
              <w:t>
1) объектілерді таңбалау;</w:t>
            </w:r>
          </w:p>
          <w:p>
            <w:pPr>
              <w:spacing w:after="20"/>
              <w:ind w:left="20"/>
              <w:jc w:val="both"/>
            </w:pPr>
            <w:r>
              <w:rPr>
                <w:rFonts w:ascii="Times New Roman"/>
                <w:b w:val="false"/>
                <w:i w:val="false"/>
                <w:color w:val="000000"/>
                <w:sz w:val="20"/>
              </w:rPr>
              <w:t>
2в) объектілердіжарықтандыру.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пайдалану орындарын белгілеу үшін көзбен шолу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емес және авариялық жағдайлар, жабдық:</w:t>
            </w:r>
          </w:p>
          <w:p>
            <w:pPr>
              <w:spacing w:after="20"/>
              <w:ind w:left="20"/>
              <w:jc w:val="both"/>
            </w:pPr>
            <w:r>
              <w:rPr>
                <w:rFonts w:ascii="Times New Roman"/>
                <w:b w:val="false"/>
                <w:i w:val="false"/>
                <w:color w:val="000000"/>
                <w:sz w:val="20"/>
              </w:rPr>
              <w:t>
1)-құтқару және өртке қарсы;</w:t>
            </w:r>
          </w:p>
          <w:p>
            <w:pPr>
              <w:spacing w:after="20"/>
              <w:ind w:left="20"/>
              <w:jc w:val="both"/>
            </w:pPr>
            <w:r>
              <w:rPr>
                <w:rFonts w:ascii="Times New Roman"/>
                <w:b w:val="false"/>
                <w:i w:val="false"/>
                <w:color w:val="000000"/>
                <w:sz w:val="20"/>
              </w:rPr>
              <w:t>
2) перрондыққызметтер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 Іздеу және құтқару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істері:</w:t>
            </w:r>
          </w:p>
          <w:p>
            <w:pPr>
              <w:spacing w:after="20"/>
              <w:ind w:left="20"/>
              <w:jc w:val="both"/>
            </w:pPr>
            <w:r>
              <w:rPr>
                <w:rFonts w:ascii="Times New Roman"/>
                <w:b w:val="false"/>
                <w:i w:val="false"/>
                <w:color w:val="000000"/>
                <w:sz w:val="20"/>
              </w:rPr>
              <w:t>
1) ӘК командирі үшін апат орнындағы істер;</w:t>
            </w:r>
          </w:p>
          <w:p>
            <w:pPr>
              <w:spacing w:after="20"/>
              <w:ind w:left="20"/>
              <w:jc w:val="both"/>
            </w:pPr>
            <w:r>
              <w:rPr>
                <w:rFonts w:ascii="Times New Roman"/>
                <w:b w:val="false"/>
                <w:i w:val="false"/>
                <w:color w:val="000000"/>
                <w:sz w:val="20"/>
              </w:rPr>
              <w:t>
2) апат сигналы қабылданған жағдайда ӘК командирі үшін істер;</w:t>
            </w:r>
          </w:p>
          <w:p>
            <w:pPr>
              <w:spacing w:after="20"/>
              <w:ind w:left="20"/>
              <w:jc w:val="both"/>
            </w:pPr>
            <w:r>
              <w:rPr>
                <w:rFonts w:ascii="Times New Roman"/>
                <w:b w:val="false"/>
                <w:i w:val="false"/>
                <w:color w:val="000000"/>
                <w:sz w:val="20"/>
              </w:rPr>
              <w:t>
3) іздеу-құтқарусигналдары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Іздеу-құтқарусигналдары:</w:t>
            </w:r>
          </w:p>
          <w:p>
            <w:pPr>
              <w:spacing w:after="20"/>
              <w:ind w:left="20"/>
              <w:jc w:val="both"/>
            </w:pPr>
            <w:r>
              <w:rPr>
                <w:rFonts w:ascii="Times New Roman"/>
                <w:b w:val="false"/>
                <w:i w:val="false"/>
                <w:color w:val="000000"/>
                <w:sz w:val="20"/>
              </w:rPr>
              <w:t>
1) жер үсті құралдарынан сигналдар;</w:t>
            </w:r>
          </w:p>
          <w:p>
            <w:pPr>
              <w:spacing w:after="20"/>
              <w:ind w:left="20"/>
              <w:jc w:val="both"/>
            </w:pPr>
            <w:r>
              <w:rPr>
                <w:rFonts w:ascii="Times New Roman"/>
                <w:b w:val="false"/>
                <w:i w:val="false"/>
                <w:color w:val="000000"/>
                <w:sz w:val="20"/>
              </w:rPr>
              <w:t>
2) жерден немесе әуеден көзбен шолу сигнал коды;</w:t>
            </w:r>
          </w:p>
          <w:p>
            <w:pPr>
              <w:spacing w:after="20"/>
              <w:ind w:left="20"/>
              <w:jc w:val="both"/>
            </w:pPr>
            <w:r>
              <w:rPr>
                <w:rFonts w:ascii="Times New Roman"/>
                <w:b w:val="false"/>
                <w:i w:val="false"/>
                <w:color w:val="000000"/>
                <w:sz w:val="20"/>
              </w:rPr>
              <w:t>
3) әуе немесе жер үсті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17-қосымша: Авиациялық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мақсаттар мен міндеттер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13-қосымша: авиациялық оқиғаларды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анықтамалар</w:t>
            </w:r>
          </w:p>
          <w:p>
            <w:pPr>
              <w:spacing w:after="20"/>
              <w:ind w:left="20"/>
              <w:jc w:val="both"/>
            </w:pPr>
            <w:r>
              <w:rPr>
                <w:rFonts w:ascii="Times New Roman"/>
                <w:b w:val="false"/>
                <w:i w:val="false"/>
                <w:color w:val="000000"/>
                <w:sz w:val="20"/>
              </w:rPr>
              <w:t xml:space="preserve">
қолданылуы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заңнамажәне ИКАО-ның тиісті Қосымшаларымен айырмашылықтары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Адамның мүмкіндігі: авиациядағы адам факторы туралы негізгі түсініктер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білікті ұшқыш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негіздері және денсаулықты күту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w:t>
            </w:r>
          </w:p>
          <w:p>
            <w:pPr>
              <w:spacing w:after="20"/>
              <w:ind w:left="20"/>
              <w:jc w:val="both"/>
            </w:pPr>
            <w:r>
              <w:rPr>
                <w:rFonts w:ascii="Times New Roman"/>
                <w:b w:val="false"/>
                <w:i w:val="false"/>
                <w:color w:val="000000"/>
                <w:sz w:val="20"/>
              </w:rPr>
              <w:t>
1) құрам</w:t>
            </w:r>
          </w:p>
          <w:p>
            <w:pPr>
              <w:spacing w:after="20"/>
              <w:ind w:left="20"/>
              <w:jc w:val="both"/>
            </w:pPr>
            <w:r>
              <w:rPr>
                <w:rFonts w:ascii="Times New Roman"/>
                <w:b w:val="false"/>
                <w:i w:val="false"/>
                <w:color w:val="000000"/>
                <w:sz w:val="20"/>
              </w:rPr>
              <w:t>
2) газ заңдары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қантамырлар жүйелері:</w:t>
            </w:r>
          </w:p>
          <w:p>
            <w:pPr>
              <w:spacing w:after="20"/>
              <w:ind w:left="20"/>
              <w:jc w:val="both"/>
            </w:pPr>
            <w:r>
              <w:rPr>
                <w:rFonts w:ascii="Times New Roman"/>
                <w:b w:val="false"/>
                <w:i w:val="false"/>
                <w:color w:val="000000"/>
                <w:sz w:val="20"/>
              </w:rPr>
              <w:t>
1) оттегіде тіндердің қажеттілігі;</w:t>
            </w:r>
          </w:p>
          <w:p>
            <w:pPr>
              <w:spacing w:after="20"/>
              <w:ind w:left="20"/>
              <w:jc w:val="both"/>
            </w:pPr>
            <w:r>
              <w:rPr>
                <w:rFonts w:ascii="Times New Roman"/>
                <w:b w:val="false"/>
                <w:i w:val="false"/>
                <w:color w:val="000000"/>
                <w:sz w:val="20"/>
              </w:rPr>
              <w:t>
2) атқарымдық анатомиясы;</w:t>
            </w:r>
          </w:p>
          <w:p>
            <w:pPr>
              <w:spacing w:after="20"/>
              <w:ind w:left="20"/>
              <w:jc w:val="both"/>
            </w:pPr>
            <w:r>
              <w:rPr>
                <w:rFonts w:ascii="Times New Roman"/>
                <w:b w:val="false"/>
                <w:i w:val="false"/>
                <w:color w:val="000000"/>
                <w:sz w:val="20"/>
              </w:rPr>
              <w:t>
3) оттек азаюыныңнегізгінысандары;</w:t>
            </w:r>
          </w:p>
          <w:p>
            <w:pPr>
              <w:spacing w:after="20"/>
              <w:ind w:left="20"/>
              <w:jc w:val="both"/>
            </w:pPr>
            <w:r>
              <w:rPr>
                <w:rFonts w:ascii="Times New Roman"/>
                <w:b w:val="false"/>
                <w:i w:val="false"/>
                <w:color w:val="000000"/>
                <w:sz w:val="20"/>
              </w:rPr>
              <w:t>
4) көміртек тотығының көздері, әсері және қарсы әрекет ету шаралары;</w:t>
            </w:r>
          </w:p>
          <w:p>
            <w:pPr>
              <w:spacing w:after="20"/>
              <w:ind w:left="20"/>
              <w:jc w:val="both"/>
            </w:pPr>
            <w:r>
              <w:rPr>
                <w:rFonts w:ascii="Times New Roman"/>
                <w:b w:val="false"/>
                <w:i w:val="false"/>
                <w:color w:val="000000"/>
                <w:sz w:val="20"/>
              </w:rPr>
              <w:t>
5) оттек азаюының контрмерлері;</w:t>
            </w:r>
          </w:p>
          <w:p>
            <w:pPr>
              <w:spacing w:after="20"/>
              <w:ind w:left="20"/>
              <w:jc w:val="both"/>
            </w:pPr>
            <w:r>
              <w:rPr>
                <w:rFonts w:ascii="Times New Roman"/>
                <w:b w:val="false"/>
                <w:i w:val="false"/>
                <w:color w:val="000000"/>
                <w:sz w:val="20"/>
              </w:rPr>
              <w:t>
6) оттектің азаю белгілері;</w:t>
            </w:r>
          </w:p>
          <w:p>
            <w:pPr>
              <w:spacing w:after="20"/>
              <w:ind w:left="20"/>
              <w:jc w:val="both"/>
            </w:pPr>
            <w:r>
              <w:rPr>
                <w:rFonts w:ascii="Times New Roman"/>
                <w:b w:val="false"/>
                <w:i w:val="false"/>
                <w:color w:val="000000"/>
                <w:sz w:val="20"/>
              </w:rPr>
              <w:t>
7) аса желдетілуі;</w:t>
            </w:r>
          </w:p>
          <w:p>
            <w:pPr>
              <w:spacing w:after="20"/>
              <w:ind w:left="20"/>
              <w:jc w:val="both"/>
            </w:pPr>
            <w:r>
              <w:rPr>
                <w:rFonts w:ascii="Times New Roman"/>
                <w:b w:val="false"/>
                <w:i w:val="false"/>
                <w:color w:val="000000"/>
                <w:sz w:val="20"/>
              </w:rPr>
              <w:t>
8) қан айналым жүйесіне тездетудің әсері;</w:t>
            </w:r>
          </w:p>
          <w:p>
            <w:pPr>
              <w:spacing w:after="20"/>
              <w:ind w:left="20"/>
              <w:jc w:val="both"/>
            </w:pPr>
            <w:r>
              <w:rPr>
                <w:rFonts w:ascii="Times New Roman"/>
                <w:b w:val="false"/>
                <w:i w:val="false"/>
                <w:color w:val="000000"/>
                <w:sz w:val="20"/>
              </w:rPr>
              <w:t>
9) гипертония және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периферикалық және вегетативтік нерв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p>
            <w:pPr>
              <w:spacing w:after="20"/>
              <w:ind w:left="20"/>
              <w:jc w:val="both"/>
            </w:pPr>
            <w:r>
              <w:rPr>
                <w:rFonts w:ascii="Times New Roman"/>
                <w:b w:val="false"/>
                <w:i w:val="false"/>
                <w:color w:val="000000"/>
                <w:sz w:val="20"/>
              </w:rPr>
              <w:t>
1) функциялық анатомия;</w:t>
            </w:r>
          </w:p>
          <w:p>
            <w:pPr>
              <w:spacing w:after="20"/>
              <w:ind w:left="20"/>
              <w:jc w:val="both"/>
            </w:pPr>
            <w:r>
              <w:rPr>
                <w:rFonts w:ascii="Times New Roman"/>
                <w:b w:val="false"/>
                <w:i w:val="false"/>
                <w:color w:val="000000"/>
                <w:sz w:val="20"/>
              </w:rPr>
              <w:t>
2) көру өрісі, фовеальды жәнепериферикалық көру;</w:t>
            </w:r>
          </w:p>
          <w:p>
            <w:pPr>
              <w:spacing w:after="20"/>
              <w:ind w:left="20"/>
              <w:jc w:val="both"/>
            </w:pPr>
            <w:r>
              <w:rPr>
                <w:rFonts w:ascii="Times New Roman"/>
                <w:b w:val="false"/>
                <w:i w:val="false"/>
                <w:color w:val="000000"/>
                <w:sz w:val="20"/>
              </w:rPr>
              <w:t>
3) бинокулярлымонокулярлыкөру;</w:t>
            </w:r>
          </w:p>
          <w:p>
            <w:pPr>
              <w:spacing w:after="20"/>
              <w:ind w:left="20"/>
              <w:jc w:val="both"/>
            </w:pPr>
            <w:r>
              <w:rPr>
                <w:rFonts w:ascii="Times New Roman"/>
                <w:b w:val="false"/>
                <w:i w:val="false"/>
                <w:color w:val="000000"/>
                <w:sz w:val="20"/>
              </w:rPr>
              <w:t>
4) монокулярлыкөрусигналдары;</w:t>
            </w:r>
          </w:p>
          <w:p>
            <w:pPr>
              <w:spacing w:after="20"/>
              <w:ind w:left="20"/>
              <w:jc w:val="both"/>
            </w:pPr>
            <w:r>
              <w:rPr>
                <w:rFonts w:ascii="Times New Roman"/>
                <w:b w:val="false"/>
                <w:i w:val="false"/>
                <w:color w:val="000000"/>
                <w:sz w:val="20"/>
              </w:rPr>
              <w:t>
5) түнгі көру;</w:t>
            </w:r>
          </w:p>
          <w:p>
            <w:pPr>
              <w:spacing w:after="20"/>
              <w:ind w:left="20"/>
              <w:jc w:val="both"/>
            </w:pPr>
            <w:r>
              <w:rPr>
                <w:rFonts w:ascii="Times New Roman"/>
                <w:b w:val="false"/>
                <w:i w:val="false"/>
                <w:color w:val="000000"/>
                <w:sz w:val="20"/>
              </w:rPr>
              <w:t>
6) көзбен шолып сканерлеу техникасы және табу және "сақтық" маңыздылығы;</w:t>
            </w:r>
          </w:p>
          <w:p>
            <w:pPr>
              <w:spacing w:after="20"/>
              <w:ind w:left="20"/>
              <w:jc w:val="both"/>
            </w:pPr>
            <w:r>
              <w:rPr>
                <w:rFonts w:ascii="Times New Roman"/>
                <w:b w:val="false"/>
                <w:i w:val="false"/>
                <w:color w:val="000000"/>
                <w:sz w:val="20"/>
              </w:rPr>
              <w:t>
7) көру ақаулықтары.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w:t>
            </w:r>
          </w:p>
          <w:p>
            <w:pPr>
              <w:spacing w:after="20"/>
              <w:ind w:left="20"/>
              <w:jc w:val="both"/>
            </w:pPr>
            <w:r>
              <w:rPr>
                <w:rFonts w:ascii="Times New Roman"/>
                <w:b w:val="false"/>
                <w:i w:val="false"/>
                <w:color w:val="000000"/>
                <w:sz w:val="20"/>
              </w:rPr>
              <w:t>
1) суреттемелік және функционалды анатомия;</w:t>
            </w:r>
          </w:p>
          <w:p>
            <w:pPr>
              <w:spacing w:after="20"/>
              <w:ind w:left="20"/>
              <w:jc w:val="both"/>
            </w:pPr>
            <w:r>
              <w:rPr>
                <w:rFonts w:ascii="Times New Roman"/>
                <w:b w:val="false"/>
                <w:i w:val="false"/>
                <w:color w:val="000000"/>
                <w:sz w:val="20"/>
              </w:rPr>
              <w:t>
2) тыңдаумен байланысты ұшудағы қауіптер;</w:t>
            </w:r>
          </w:p>
          <w:p>
            <w:pPr>
              <w:spacing w:after="20"/>
              <w:ind w:left="20"/>
              <w:jc w:val="both"/>
            </w:pPr>
            <w:r>
              <w:rPr>
                <w:rFonts w:ascii="Times New Roman"/>
                <w:b w:val="false"/>
                <w:i w:val="false"/>
                <w:color w:val="000000"/>
                <w:sz w:val="20"/>
              </w:rPr>
              <w:t>
3) естуден айрылу.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w:t>
            </w:r>
          </w:p>
          <w:p>
            <w:pPr>
              <w:spacing w:after="20"/>
              <w:ind w:left="20"/>
              <w:jc w:val="both"/>
            </w:pPr>
            <w:r>
              <w:rPr>
                <w:rFonts w:ascii="Times New Roman"/>
                <w:b w:val="false"/>
                <w:i w:val="false"/>
                <w:color w:val="000000"/>
                <w:sz w:val="20"/>
              </w:rPr>
              <w:t>
1) функционалды анатомия;</w:t>
            </w:r>
          </w:p>
          <w:p>
            <w:pPr>
              <w:spacing w:after="20"/>
              <w:ind w:left="20"/>
              <w:jc w:val="both"/>
            </w:pPr>
            <w:r>
              <w:rPr>
                <w:rFonts w:ascii="Times New Roman"/>
                <w:b w:val="false"/>
                <w:i w:val="false"/>
                <w:color w:val="000000"/>
                <w:sz w:val="20"/>
              </w:rPr>
              <w:t>
2) қозғалыс және тездету;</w:t>
            </w:r>
          </w:p>
          <w:p>
            <w:pPr>
              <w:spacing w:after="20"/>
              <w:ind w:left="20"/>
              <w:jc w:val="both"/>
            </w:pPr>
            <w:r>
              <w:rPr>
                <w:rFonts w:ascii="Times New Roman"/>
                <w:b w:val="false"/>
                <w:i w:val="false"/>
                <w:color w:val="000000"/>
                <w:sz w:val="20"/>
              </w:rPr>
              <w:t>
3) шайқалу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Сенсорлықкірулердіңбірігуі:</w:t>
            </w:r>
          </w:p>
          <w:p>
            <w:pPr>
              <w:spacing w:after="20"/>
              <w:ind w:left="20"/>
              <w:jc w:val="both"/>
            </w:pPr>
            <w:r>
              <w:rPr>
                <w:rFonts w:ascii="Times New Roman"/>
                <w:b w:val="false"/>
                <w:i w:val="false"/>
                <w:color w:val="000000"/>
                <w:sz w:val="20"/>
              </w:rPr>
              <w:t>
1) кеңістіктік бағдардан айрылу, тану және болдырмау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иллюзиялар: танужәнеболдырмаунысандары мен әдістері:</w:t>
            </w:r>
          </w:p>
          <w:p>
            <w:pPr>
              <w:spacing w:after="20"/>
              <w:ind w:left="20"/>
              <w:jc w:val="both"/>
            </w:pPr>
            <w:r>
              <w:rPr>
                <w:rFonts w:ascii="Times New Roman"/>
                <w:b w:val="false"/>
                <w:i w:val="false"/>
                <w:color w:val="000000"/>
                <w:sz w:val="20"/>
              </w:rPr>
              <w:t>
- физикалық шығу тегі;</w:t>
            </w:r>
          </w:p>
          <w:p>
            <w:pPr>
              <w:spacing w:after="20"/>
              <w:ind w:left="20"/>
              <w:jc w:val="both"/>
            </w:pPr>
            <w:r>
              <w:rPr>
                <w:rFonts w:ascii="Times New Roman"/>
                <w:b w:val="false"/>
                <w:i w:val="false"/>
                <w:color w:val="000000"/>
                <w:sz w:val="20"/>
              </w:rPr>
              <w:t>
- физиологиялық шығу тегі;</w:t>
            </w:r>
          </w:p>
          <w:p>
            <w:pPr>
              <w:spacing w:after="20"/>
              <w:ind w:left="20"/>
              <w:jc w:val="both"/>
            </w:pPr>
            <w:r>
              <w:rPr>
                <w:rFonts w:ascii="Times New Roman"/>
                <w:b w:val="false"/>
                <w:i w:val="false"/>
                <w:color w:val="000000"/>
                <w:sz w:val="20"/>
              </w:rPr>
              <w:t>
- психологиялықшығутегі;</w:t>
            </w:r>
          </w:p>
          <w:p>
            <w:pPr>
              <w:spacing w:after="20"/>
              <w:ind w:left="20"/>
              <w:jc w:val="both"/>
            </w:pPr>
            <w:r>
              <w:rPr>
                <w:rFonts w:ascii="Times New Roman"/>
                <w:b w:val="false"/>
                <w:i w:val="false"/>
                <w:color w:val="000000"/>
                <w:sz w:val="20"/>
              </w:rPr>
              <w:t>
- қонуға бет алғанда және қону кезіндегі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гигиена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гигена: жекефитнес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ұйқы ырғағы:</w:t>
            </w:r>
          </w:p>
          <w:p>
            <w:pPr>
              <w:spacing w:after="20"/>
              <w:ind w:left="20"/>
              <w:jc w:val="both"/>
            </w:pPr>
            <w:r>
              <w:rPr>
                <w:rFonts w:ascii="Times New Roman"/>
                <w:b w:val="false"/>
                <w:i w:val="false"/>
                <w:color w:val="000000"/>
                <w:sz w:val="20"/>
              </w:rPr>
              <w:t>
1) ырғақтың бұзылуы;</w:t>
            </w:r>
          </w:p>
          <w:p>
            <w:pPr>
              <w:spacing w:after="20"/>
              <w:ind w:left="20"/>
              <w:jc w:val="both"/>
            </w:pPr>
            <w:r>
              <w:rPr>
                <w:rFonts w:ascii="Times New Roman"/>
                <w:b w:val="false"/>
                <w:i w:val="false"/>
                <w:color w:val="000000"/>
                <w:sz w:val="20"/>
              </w:rPr>
              <w:t>
2) белгілері, салдары мен басқаруы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үшін күрделі аймақтар:</w:t>
            </w:r>
          </w:p>
          <w:p>
            <w:pPr>
              <w:spacing w:after="20"/>
              <w:ind w:left="20"/>
              <w:jc w:val="both"/>
            </w:pPr>
            <w:r>
              <w:rPr>
                <w:rFonts w:ascii="Times New Roman"/>
                <w:b w:val="false"/>
                <w:i w:val="false"/>
                <w:color w:val="000000"/>
                <w:sz w:val="20"/>
              </w:rPr>
              <w:t>
1) салқын тию, грипп және асқазан-ішек бұзылуын қоса алғанда, жалпы елеусіз сырқаттар;</w:t>
            </w:r>
          </w:p>
          <w:p>
            <w:pPr>
              <w:spacing w:after="20"/>
              <w:ind w:left="20"/>
              <w:jc w:val="both"/>
            </w:pPr>
            <w:r>
              <w:rPr>
                <w:rFonts w:ascii="Times New Roman"/>
                <w:b w:val="false"/>
                <w:i w:val="false"/>
                <w:color w:val="000000"/>
                <w:sz w:val="20"/>
              </w:rPr>
              <w:t>
2) газдар және атмосфералық жарақаттар (су асты жүзуі);</w:t>
            </w:r>
          </w:p>
          <w:p>
            <w:pPr>
              <w:spacing w:after="20"/>
              <w:ind w:left="20"/>
              <w:jc w:val="both"/>
            </w:pPr>
            <w:r>
              <w:rPr>
                <w:rFonts w:ascii="Times New Roman"/>
                <w:b w:val="false"/>
                <w:i w:val="false"/>
                <w:color w:val="000000"/>
                <w:sz w:val="20"/>
              </w:rPr>
              <w:t>
3) семіру;</w:t>
            </w:r>
          </w:p>
          <w:p>
            <w:pPr>
              <w:spacing w:after="20"/>
              <w:ind w:left="20"/>
              <w:jc w:val="both"/>
            </w:pPr>
            <w:r>
              <w:rPr>
                <w:rFonts w:ascii="Times New Roman"/>
                <w:b w:val="false"/>
                <w:i w:val="false"/>
                <w:color w:val="000000"/>
                <w:sz w:val="20"/>
              </w:rPr>
              <w:t>
4) тамақтану гигиенасы;</w:t>
            </w:r>
          </w:p>
          <w:p>
            <w:pPr>
              <w:spacing w:after="20"/>
              <w:ind w:left="20"/>
              <w:jc w:val="both"/>
            </w:pPr>
            <w:r>
              <w:rPr>
                <w:rFonts w:ascii="Times New Roman"/>
                <w:b w:val="false"/>
                <w:i w:val="false"/>
                <w:color w:val="000000"/>
                <w:sz w:val="20"/>
              </w:rPr>
              <w:t>
5) жұқпалы аурулар;</w:t>
            </w:r>
          </w:p>
          <w:p>
            <w:pPr>
              <w:spacing w:after="20"/>
              <w:ind w:left="20"/>
              <w:jc w:val="both"/>
            </w:pPr>
            <w:r>
              <w:rPr>
                <w:rFonts w:ascii="Times New Roman"/>
                <w:b w:val="false"/>
                <w:i w:val="false"/>
                <w:color w:val="000000"/>
                <w:sz w:val="20"/>
              </w:rPr>
              <w:t>
6) қорек;</w:t>
            </w:r>
          </w:p>
          <w:p>
            <w:pPr>
              <w:spacing w:after="20"/>
              <w:ind w:left="20"/>
              <w:jc w:val="both"/>
            </w:pPr>
            <w:r>
              <w:rPr>
                <w:rFonts w:ascii="Times New Roman"/>
                <w:b w:val="false"/>
                <w:i w:val="false"/>
                <w:color w:val="000000"/>
                <w:sz w:val="20"/>
              </w:rPr>
              <w:t>
7) түрлі улы газдер мен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p>
            <w:pPr>
              <w:spacing w:after="20"/>
              <w:ind w:left="20"/>
              <w:jc w:val="both"/>
            </w:pPr>
            <w:r>
              <w:rPr>
                <w:rFonts w:ascii="Times New Roman"/>
                <w:b w:val="false"/>
                <w:i w:val="false"/>
                <w:color w:val="000000"/>
                <w:sz w:val="20"/>
              </w:rPr>
              <w:t>
1) тағайындалған дәрі-дәрмектер;</w:t>
            </w:r>
          </w:p>
          <w:p>
            <w:pPr>
              <w:spacing w:after="20"/>
              <w:ind w:left="20"/>
              <w:jc w:val="both"/>
            </w:pPr>
            <w:r>
              <w:rPr>
                <w:rFonts w:ascii="Times New Roman"/>
                <w:b w:val="false"/>
                <w:i w:val="false"/>
                <w:color w:val="000000"/>
                <w:sz w:val="20"/>
              </w:rPr>
              <w:t>
2) темекі тарту;</w:t>
            </w:r>
          </w:p>
          <w:p>
            <w:pPr>
              <w:spacing w:after="20"/>
              <w:ind w:left="20"/>
              <w:jc w:val="both"/>
            </w:pPr>
            <w:r>
              <w:rPr>
                <w:rFonts w:ascii="Times New Roman"/>
                <w:b w:val="false"/>
                <w:i w:val="false"/>
                <w:color w:val="000000"/>
                <w:sz w:val="20"/>
              </w:rPr>
              <w:t>
3) ішімдік және есірткі;</w:t>
            </w:r>
          </w:p>
          <w:p>
            <w:pPr>
              <w:spacing w:after="20"/>
              <w:ind w:left="20"/>
              <w:jc w:val="both"/>
            </w:pPr>
            <w:r>
              <w:rPr>
                <w:rFonts w:ascii="Times New Roman"/>
                <w:b w:val="false"/>
                <w:i w:val="false"/>
                <w:color w:val="000000"/>
                <w:sz w:val="20"/>
              </w:rPr>
              <w:t>
4) кофеин;</w:t>
            </w:r>
          </w:p>
          <w:p>
            <w:pPr>
              <w:spacing w:after="20"/>
              <w:ind w:left="20"/>
              <w:jc w:val="both"/>
            </w:pPr>
            <w:r>
              <w:rPr>
                <w:rFonts w:ascii="Times New Roman"/>
                <w:b w:val="false"/>
                <w:i w:val="false"/>
                <w:color w:val="000000"/>
                <w:sz w:val="20"/>
              </w:rPr>
              <w:t>
5) өзін-өзі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психология негіздері</w:t>
            </w:r>
          </w:p>
          <w:p>
            <w:pPr>
              <w:spacing w:after="20"/>
              <w:ind w:left="20"/>
              <w:jc w:val="both"/>
            </w:pPr>
            <w:r>
              <w:rPr>
                <w:rFonts w:ascii="Times New Roman"/>
                <w:b w:val="false"/>
                <w:i w:val="false"/>
                <w:color w:val="000000"/>
                <w:sz w:val="20"/>
              </w:rPr>
              <w:t>
Адамның ақпараттарды өңдеуі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және қырағылық:</w:t>
            </w:r>
          </w:p>
          <w:p>
            <w:pPr>
              <w:spacing w:after="20"/>
              <w:ind w:left="20"/>
              <w:jc w:val="both"/>
            </w:pPr>
            <w:r>
              <w:rPr>
                <w:rFonts w:ascii="Times New Roman"/>
                <w:b w:val="false"/>
                <w:i w:val="false"/>
                <w:color w:val="000000"/>
                <w:sz w:val="20"/>
              </w:rPr>
              <w:t>
1) назар аударудың іріктеуі;</w:t>
            </w:r>
          </w:p>
          <w:p>
            <w:pPr>
              <w:spacing w:after="20"/>
              <w:ind w:left="20"/>
              <w:jc w:val="both"/>
            </w:pPr>
            <w:r>
              <w:rPr>
                <w:rFonts w:ascii="Times New Roman"/>
                <w:b w:val="false"/>
                <w:i w:val="false"/>
                <w:color w:val="000000"/>
                <w:sz w:val="20"/>
              </w:rPr>
              <w:t>
2) назарды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1) қабылдау және иллюзия;</w:t>
            </w:r>
          </w:p>
          <w:p>
            <w:pPr>
              <w:spacing w:after="20"/>
              <w:ind w:left="20"/>
              <w:jc w:val="both"/>
            </w:pPr>
            <w:r>
              <w:rPr>
                <w:rFonts w:ascii="Times New Roman"/>
                <w:b w:val="false"/>
                <w:i w:val="false"/>
                <w:color w:val="000000"/>
                <w:sz w:val="20"/>
              </w:rPr>
              <w:t>
2) қабылдаудың субъективтілігі;</w:t>
            </w:r>
          </w:p>
          <w:p>
            <w:pPr>
              <w:spacing w:after="20"/>
              <w:ind w:left="20"/>
              <w:jc w:val="both"/>
            </w:pPr>
            <w:r>
              <w:rPr>
                <w:rFonts w:ascii="Times New Roman"/>
                <w:b w:val="false"/>
                <w:i w:val="false"/>
                <w:color w:val="000000"/>
                <w:sz w:val="20"/>
              </w:rPr>
              <w:t>
3) қабылдау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w:t>
            </w:r>
          </w:p>
          <w:p>
            <w:pPr>
              <w:spacing w:after="20"/>
              <w:ind w:left="20"/>
              <w:jc w:val="both"/>
            </w:pPr>
            <w:r>
              <w:rPr>
                <w:rFonts w:ascii="Times New Roman"/>
                <w:b w:val="false"/>
                <w:i w:val="false"/>
                <w:color w:val="000000"/>
                <w:sz w:val="20"/>
              </w:rPr>
              <w:t>
1) сенсорлікжады;</w:t>
            </w:r>
          </w:p>
          <w:p>
            <w:pPr>
              <w:spacing w:after="20"/>
              <w:ind w:left="20"/>
              <w:jc w:val="both"/>
            </w:pPr>
            <w:r>
              <w:rPr>
                <w:rFonts w:ascii="Times New Roman"/>
                <w:b w:val="false"/>
                <w:i w:val="false"/>
                <w:color w:val="000000"/>
                <w:sz w:val="20"/>
              </w:rPr>
              <w:t>
2) жұмыс немесе қысқа мерзімді жады;</w:t>
            </w:r>
          </w:p>
          <w:p>
            <w:pPr>
              <w:spacing w:after="20"/>
              <w:ind w:left="20"/>
              <w:jc w:val="both"/>
            </w:pPr>
            <w:r>
              <w:rPr>
                <w:rFonts w:ascii="Times New Roman"/>
                <w:b w:val="false"/>
                <w:i w:val="false"/>
                <w:color w:val="000000"/>
                <w:sz w:val="20"/>
              </w:rPr>
              <w:t>
3) ұзақ мерзімді жады және қимыл жадысы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қателіктері мен сенімділігі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қателіктерін тудыратындар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Қылық: әлеуметтік орта (топтар,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 түсінік:</w:t>
            </w:r>
          </w:p>
          <w:p>
            <w:pPr>
              <w:spacing w:after="20"/>
              <w:ind w:left="20"/>
              <w:jc w:val="both"/>
            </w:pPr>
            <w:r>
              <w:rPr>
                <w:rFonts w:ascii="Times New Roman"/>
                <w:b w:val="false"/>
                <w:i w:val="false"/>
                <w:color w:val="000000"/>
                <w:sz w:val="20"/>
              </w:rPr>
              <w:t>
1) құрылымдар (фазалар);</w:t>
            </w:r>
          </w:p>
          <w:p>
            <w:pPr>
              <w:spacing w:after="20"/>
              <w:ind w:left="20"/>
              <w:jc w:val="both"/>
            </w:pPr>
            <w:r>
              <w:rPr>
                <w:rFonts w:ascii="Times New Roman"/>
                <w:b w:val="false"/>
                <w:i w:val="false"/>
                <w:color w:val="000000"/>
                <w:sz w:val="20"/>
              </w:rPr>
              <w:t>
2) шектеулер;</w:t>
            </w:r>
          </w:p>
          <w:p>
            <w:pPr>
              <w:spacing w:after="20"/>
              <w:ind w:left="20"/>
              <w:jc w:val="both"/>
            </w:pPr>
            <w:r>
              <w:rPr>
                <w:rFonts w:ascii="Times New Roman"/>
                <w:b w:val="false"/>
                <w:i w:val="false"/>
                <w:color w:val="000000"/>
                <w:sz w:val="20"/>
              </w:rPr>
              <w:t>
3) қауіп-қатерді бағалу;</w:t>
            </w:r>
          </w:p>
          <w:p>
            <w:pPr>
              <w:spacing w:after="20"/>
              <w:ind w:left="20"/>
              <w:jc w:val="both"/>
            </w:pPr>
            <w:r>
              <w:rPr>
                <w:rFonts w:ascii="Times New Roman"/>
                <w:b w:val="false"/>
                <w:i w:val="false"/>
                <w:color w:val="000000"/>
                <w:sz w:val="20"/>
              </w:rPr>
              <w:t>
4) тәжірибелік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Қателіктерден қалай аулақ болу керек, қателерді басқару:</w:t>
            </w:r>
          </w:p>
          <w:p>
            <w:pPr>
              <w:spacing w:after="20"/>
              <w:ind w:left="20"/>
              <w:jc w:val="both"/>
            </w:pPr>
            <w:r>
              <w:rPr>
                <w:rFonts w:ascii="Times New Roman"/>
                <w:b w:val="false"/>
                <w:i w:val="false"/>
                <w:color w:val="000000"/>
                <w:sz w:val="20"/>
              </w:rPr>
              <w:t>
ұшқышкабинасындабасқару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туралы хабардар болу:</w:t>
            </w:r>
          </w:p>
          <w:p>
            <w:pPr>
              <w:spacing w:after="20"/>
              <w:ind w:left="20"/>
              <w:jc w:val="both"/>
            </w:pPr>
            <w:r>
              <w:rPr>
                <w:rFonts w:ascii="Times New Roman"/>
                <w:b w:val="false"/>
                <w:i w:val="false"/>
                <w:color w:val="000000"/>
                <w:sz w:val="20"/>
              </w:rPr>
              <w:t>
1) қауіп-қатер аймағы туралы хабардар болу;</w:t>
            </w:r>
          </w:p>
          <w:p>
            <w:pPr>
              <w:spacing w:after="20"/>
              <w:ind w:left="20"/>
              <w:jc w:val="both"/>
            </w:pPr>
            <w:r>
              <w:rPr>
                <w:rFonts w:ascii="Times New Roman"/>
                <w:b w:val="false"/>
                <w:i w:val="false"/>
                <w:color w:val="000000"/>
                <w:sz w:val="20"/>
              </w:rPr>
              <w:t>
2) жағдаймен хабардар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Қарым-қатынас:ауызша және ауызша емес қарым-қатынас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қарым-қатынас:</w:t>
            </w:r>
          </w:p>
          <w:p>
            <w:pPr>
              <w:spacing w:after="20"/>
              <w:ind w:left="20"/>
              <w:jc w:val="both"/>
            </w:pPr>
            <w:r>
              <w:rPr>
                <w:rFonts w:ascii="Times New Roman"/>
                <w:b w:val="false"/>
                <w:i w:val="false"/>
                <w:color w:val="000000"/>
                <w:sz w:val="20"/>
              </w:rPr>
              <w:t>
1) ауызша және ауызша емес коммуникацияны дамыту;</w:t>
            </w:r>
          </w:p>
          <w:p>
            <w:pPr>
              <w:spacing w:after="20"/>
              <w:ind w:left="20"/>
              <w:jc w:val="both"/>
            </w:pPr>
            <w:r>
              <w:rPr>
                <w:rFonts w:ascii="Times New Roman"/>
                <w:b w:val="false"/>
                <w:i w:val="false"/>
                <w:color w:val="000000"/>
                <w:sz w:val="20"/>
              </w:rPr>
              <w:t>
2) қоршаған ортаның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қарым-қатынасты сәйкестендіру (қателіктерге бейімділік)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Босаңсыған және артық күш түскен адамның мінез-құлқы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w:t>
            </w:r>
          </w:p>
          <w:p>
            <w:pPr>
              <w:spacing w:after="20"/>
              <w:ind w:left="20"/>
              <w:jc w:val="both"/>
            </w:pPr>
            <w:r>
              <w:rPr>
                <w:rFonts w:ascii="Times New Roman"/>
                <w:b w:val="false"/>
                <w:i w:val="false"/>
                <w:color w:val="000000"/>
                <w:sz w:val="20"/>
              </w:rPr>
              <w:t>
1) анықтама (лар);</w:t>
            </w:r>
          </w:p>
          <w:p>
            <w:pPr>
              <w:spacing w:after="20"/>
              <w:ind w:left="20"/>
              <w:jc w:val="both"/>
            </w:pPr>
            <w:r>
              <w:rPr>
                <w:rFonts w:ascii="Times New Roman"/>
                <w:b w:val="false"/>
                <w:i w:val="false"/>
                <w:color w:val="000000"/>
                <w:sz w:val="20"/>
              </w:rPr>
              <w:t>
2) үрей және стресс;</w:t>
            </w:r>
          </w:p>
          <w:p>
            <w:pPr>
              <w:spacing w:after="20"/>
              <w:ind w:left="20"/>
              <w:jc w:val="both"/>
            </w:pPr>
            <w:r>
              <w:rPr>
                <w:rFonts w:ascii="Times New Roman"/>
                <w:b w:val="false"/>
                <w:i w:val="false"/>
                <w:color w:val="000000"/>
                <w:sz w:val="20"/>
              </w:rPr>
              <w:t>
3) стресс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және стресті басқару:</w:t>
            </w:r>
          </w:p>
          <w:p>
            <w:pPr>
              <w:spacing w:after="20"/>
              <w:ind w:left="20"/>
              <w:jc w:val="both"/>
            </w:pPr>
            <w:r>
              <w:rPr>
                <w:rFonts w:ascii="Times New Roman"/>
                <w:b w:val="false"/>
                <w:i w:val="false"/>
                <w:color w:val="000000"/>
                <w:sz w:val="20"/>
              </w:rPr>
              <w:t>
1) шаршау түрлері, себептері мен белгілері;</w:t>
            </w:r>
          </w:p>
          <w:p>
            <w:pPr>
              <w:spacing w:after="20"/>
              <w:ind w:left="20"/>
              <w:jc w:val="both"/>
            </w:pPr>
            <w:r>
              <w:rPr>
                <w:rFonts w:ascii="Times New Roman"/>
                <w:b w:val="false"/>
                <w:i w:val="false"/>
                <w:color w:val="000000"/>
                <w:sz w:val="20"/>
              </w:rPr>
              <w:t>
2) шаршау салдары;</w:t>
            </w:r>
          </w:p>
          <w:p>
            <w:pPr>
              <w:spacing w:after="20"/>
              <w:ind w:left="20"/>
              <w:jc w:val="both"/>
            </w:pPr>
            <w:r>
              <w:rPr>
                <w:rFonts w:ascii="Times New Roman"/>
                <w:b w:val="false"/>
                <w:i w:val="false"/>
                <w:color w:val="000000"/>
                <w:sz w:val="20"/>
              </w:rPr>
              <w:t>
3) мінез-құлық стратегиясы;</w:t>
            </w:r>
          </w:p>
          <w:p>
            <w:pPr>
              <w:spacing w:after="20"/>
              <w:ind w:left="20"/>
              <w:jc w:val="both"/>
            </w:pPr>
            <w:r>
              <w:rPr>
                <w:rFonts w:ascii="Times New Roman"/>
                <w:b w:val="false"/>
                <w:i w:val="false"/>
                <w:color w:val="000000"/>
                <w:sz w:val="20"/>
              </w:rPr>
              <w:t>
4) басқару әдістері;</w:t>
            </w:r>
          </w:p>
          <w:p>
            <w:pPr>
              <w:spacing w:after="20"/>
              <w:ind w:left="20"/>
              <w:jc w:val="both"/>
            </w:pPr>
            <w:r>
              <w:rPr>
                <w:rFonts w:ascii="Times New Roman"/>
                <w:b w:val="false"/>
                <w:i w:val="false"/>
                <w:color w:val="000000"/>
                <w:sz w:val="20"/>
              </w:rPr>
              <w:t>
5) денсаулық бағдарламалары және фитнес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Құрамы және тігінен таралуы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 температура және өлшем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Температуранытігінентарату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Температуралықградиент, тұрақтылық және тұрақсыздық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Инверсияныңдамуыжәнеинверсиялартүрлері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температуралар, үстінгі әсерлер, тәуліктік және науқандық ауытқулар, бұлттар әсері және жел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Атмосфералыққысымжәнеизобарлар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қысымның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теңіздің ортаңғы деңгейіне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Үстіңгі қабатқа қысымның орталықтарын биіктікті көтере отырып өзара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температуры және тығыздық арасындағы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стандарттыатмосфера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Альтиметриятерминдер және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өлшегіштер және биіктікті өлшегішті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Топографияғабайланыстыауатолқынынжеделдетуәсері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анықтамасы және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негізгі себебінің анықтамасы және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градиенті, Кориолис күштеріжәнежел градиенті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Үйкелу қабатындағы желдің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Конвергенцияжәнедивергенцияәсерлері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термендердің анықтамалары, мағынасы мен мәндері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қысқартулар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Q-код группасынRTF ауа-жер байланысында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Сандарды беру (соның ішінде эшелондар туралы ақпаратты)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Стандарттысөздержәнефразалар (тиістіRTFфразеологиялар)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Қысқартылған шақыруларды пайдалануды қосқанда, станция үшін R/Tшақырулар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істерін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 шкаласын қоса алғанда байланысты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берулер мен растауларды талап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VFRжағдайында ауа-райы туралы ақпарат үшін тиісті терминдер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ауданының ауа-райы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жоғалған кезде жасалу керек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және апат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(анықтама, апат жиілігі, апат сигналы және апат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(анықтама, жиілік, шұғылдық сигналы және хабарламалардың шұғылдығы)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таратудың жалпы принциптері жәнежиіліктітарату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Ұшулар негіздері, аэродинамика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дыбысқа дейінгі аэродинамиканың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ұғымдар, заңдар және анықтамалар:</w:t>
            </w:r>
          </w:p>
          <w:p>
            <w:pPr>
              <w:spacing w:after="20"/>
              <w:ind w:left="20"/>
              <w:jc w:val="both"/>
            </w:pPr>
            <w:r>
              <w:rPr>
                <w:rFonts w:ascii="Times New Roman"/>
                <w:b w:val="false"/>
                <w:i w:val="false"/>
                <w:color w:val="000000"/>
                <w:sz w:val="20"/>
              </w:rPr>
              <w:t>
1) өлшем бірліктер;</w:t>
            </w:r>
          </w:p>
          <w:p>
            <w:pPr>
              <w:spacing w:after="20"/>
              <w:ind w:left="20"/>
              <w:jc w:val="both"/>
            </w:pPr>
            <w:r>
              <w:rPr>
                <w:rFonts w:ascii="Times New Roman"/>
                <w:b w:val="false"/>
                <w:i w:val="false"/>
                <w:color w:val="000000"/>
                <w:sz w:val="20"/>
              </w:rPr>
              <w:t>
2) Ньютон заңдары;</w:t>
            </w:r>
          </w:p>
          <w:p>
            <w:pPr>
              <w:spacing w:after="20"/>
              <w:ind w:left="20"/>
              <w:jc w:val="both"/>
            </w:pPr>
            <w:r>
              <w:rPr>
                <w:rFonts w:ascii="Times New Roman"/>
                <w:b w:val="false"/>
                <w:i w:val="false"/>
                <w:color w:val="000000"/>
                <w:sz w:val="20"/>
              </w:rPr>
              <w:t>
3) Бернуллатеңдеуіжәне вентура түтігі;</w:t>
            </w:r>
          </w:p>
          <w:p>
            <w:pPr>
              <w:spacing w:after="20"/>
              <w:ind w:left="20"/>
              <w:jc w:val="both"/>
            </w:pPr>
            <w:r>
              <w:rPr>
                <w:rFonts w:ascii="Times New Roman"/>
                <w:b w:val="false"/>
                <w:i w:val="false"/>
                <w:color w:val="000000"/>
                <w:sz w:val="20"/>
              </w:rPr>
              <w:t>
4) статистикалық қысым, динамикалық қысым және жалпы қысым;</w:t>
            </w:r>
          </w:p>
          <w:p>
            <w:pPr>
              <w:spacing w:after="20"/>
              <w:ind w:left="20"/>
              <w:jc w:val="both"/>
            </w:pPr>
            <w:r>
              <w:rPr>
                <w:rFonts w:ascii="Times New Roman"/>
                <w:b w:val="false"/>
                <w:i w:val="false"/>
                <w:color w:val="000000"/>
                <w:sz w:val="20"/>
              </w:rPr>
              <w:t>
5) тығыздық;</w:t>
            </w:r>
          </w:p>
          <w:p>
            <w:pPr>
              <w:spacing w:after="20"/>
              <w:ind w:left="20"/>
              <w:jc w:val="both"/>
            </w:pPr>
            <w:r>
              <w:rPr>
                <w:rFonts w:ascii="Times New Roman"/>
                <w:b w:val="false"/>
                <w:i w:val="false"/>
                <w:color w:val="000000"/>
                <w:sz w:val="20"/>
              </w:rPr>
              <w:t>
6) IASжәнеTAS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толқынының негіздері:</w:t>
            </w:r>
          </w:p>
          <w:p>
            <w:pPr>
              <w:spacing w:after="20"/>
              <w:ind w:left="20"/>
              <w:jc w:val="both"/>
            </w:pPr>
            <w:r>
              <w:rPr>
                <w:rFonts w:ascii="Times New Roman"/>
                <w:b w:val="false"/>
                <w:i w:val="false"/>
                <w:color w:val="000000"/>
                <w:sz w:val="20"/>
              </w:rPr>
              <w:t>
1) реттелген;</w:t>
            </w:r>
          </w:p>
          <w:p>
            <w:pPr>
              <w:spacing w:after="20"/>
              <w:ind w:left="20"/>
              <w:jc w:val="both"/>
            </w:pPr>
            <w:r>
              <w:rPr>
                <w:rFonts w:ascii="Times New Roman"/>
                <w:b w:val="false"/>
                <w:i w:val="false"/>
                <w:color w:val="000000"/>
                <w:sz w:val="20"/>
              </w:rPr>
              <w:t>
2) ауаның қос өлшемді ағыны;</w:t>
            </w:r>
          </w:p>
          <w:p>
            <w:pPr>
              <w:spacing w:after="20"/>
              <w:ind w:left="20"/>
              <w:jc w:val="both"/>
            </w:pPr>
            <w:r>
              <w:rPr>
                <w:rFonts w:ascii="Times New Roman"/>
                <w:b w:val="false"/>
                <w:i w:val="false"/>
                <w:color w:val="000000"/>
                <w:sz w:val="20"/>
              </w:rPr>
              <w:t>
3) ауаның үш өлшемді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аэродинамикалық күштер:</w:t>
            </w:r>
          </w:p>
          <w:p>
            <w:pPr>
              <w:spacing w:after="20"/>
              <w:ind w:left="20"/>
              <w:jc w:val="both"/>
            </w:pPr>
            <w:r>
              <w:rPr>
                <w:rFonts w:ascii="Times New Roman"/>
                <w:b w:val="false"/>
                <w:i w:val="false"/>
                <w:color w:val="000000"/>
                <w:sz w:val="20"/>
              </w:rPr>
              <w:t>
1) салдарлы күш;</w:t>
            </w:r>
          </w:p>
          <w:p>
            <w:pPr>
              <w:spacing w:after="20"/>
              <w:ind w:left="20"/>
              <w:jc w:val="both"/>
            </w:pPr>
            <w:r>
              <w:rPr>
                <w:rFonts w:ascii="Times New Roman"/>
                <w:b w:val="false"/>
                <w:i w:val="false"/>
                <w:color w:val="000000"/>
                <w:sz w:val="20"/>
              </w:rPr>
              <w:t>
2) көтеру күші;</w:t>
            </w:r>
          </w:p>
          <w:p>
            <w:pPr>
              <w:spacing w:after="20"/>
              <w:ind w:left="20"/>
              <w:jc w:val="both"/>
            </w:pPr>
            <w:r>
              <w:rPr>
                <w:rFonts w:ascii="Times New Roman"/>
                <w:b w:val="false"/>
                <w:i w:val="false"/>
                <w:color w:val="000000"/>
                <w:sz w:val="20"/>
              </w:rPr>
              <w:t>
3) қарсыласу күші;</w:t>
            </w:r>
          </w:p>
          <w:p>
            <w:pPr>
              <w:spacing w:after="20"/>
              <w:ind w:left="20"/>
              <w:jc w:val="both"/>
            </w:pPr>
            <w:r>
              <w:rPr>
                <w:rFonts w:ascii="Times New Roman"/>
                <w:b w:val="false"/>
                <w:i w:val="false"/>
                <w:color w:val="000000"/>
                <w:sz w:val="20"/>
              </w:rPr>
              <w:t>
4) шабуылдау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бейінінің нысаны:</w:t>
            </w:r>
          </w:p>
          <w:p>
            <w:pPr>
              <w:spacing w:after="20"/>
              <w:ind w:left="20"/>
              <w:jc w:val="both"/>
            </w:pPr>
            <w:r>
              <w:rPr>
                <w:rFonts w:ascii="Times New Roman"/>
                <w:b w:val="false"/>
                <w:i w:val="false"/>
                <w:color w:val="000000"/>
                <w:sz w:val="20"/>
              </w:rPr>
              <w:t>
1) бейін қалыңдығы;</w:t>
            </w:r>
          </w:p>
          <w:p>
            <w:pPr>
              <w:spacing w:after="20"/>
              <w:ind w:left="20"/>
              <w:jc w:val="both"/>
            </w:pPr>
            <w:r>
              <w:rPr>
                <w:rFonts w:ascii="Times New Roman"/>
                <w:b w:val="false"/>
                <w:i w:val="false"/>
                <w:color w:val="000000"/>
                <w:sz w:val="20"/>
              </w:rPr>
              <w:t>
2) хордаларжелісі;</w:t>
            </w:r>
          </w:p>
          <w:p>
            <w:pPr>
              <w:spacing w:after="20"/>
              <w:ind w:left="20"/>
              <w:jc w:val="both"/>
            </w:pPr>
            <w:r>
              <w:rPr>
                <w:rFonts w:ascii="Times New Roman"/>
                <w:b w:val="false"/>
                <w:i w:val="false"/>
                <w:color w:val="000000"/>
                <w:sz w:val="20"/>
              </w:rPr>
              <w:t>
3) бейін иілімі;</w:t>
            </w:r>
          </w:p>
          <w:p>
            <w:pPr>
              <w:spacing w:after="20"/>
              <w:ind w:left="20"/>
              <w:jc w:val="both"/>
            </w:pPr>
            <w:r>
              <w:rPr>
                <w:rFonts w:ascii="Times New Roman"/>
                <w:b w:val="false"/>
                <w:i w:val="false"/>
                <w:color w:val="000000"/>
                <w:sz w:val="20"/>
              </w:rPr>
              <w:t>
4) шабуылдау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нысандары:</w:t>
            </w:r>
          </w:p>
          <w:p>
            <w:pPr>
              <w:spacing w:after="20"/>
              <w:ind w:left="20"/>
              <w:jc w:val="both"/>
            </w:pPr>
            <w:r>
              <w:rPr>
                <w:rFonts w:ascii="Times New Roman"/>
                <w:b w:val="false"/>
                <w:i w:val="false"/>
                <w:color w:val="000000"/>
                <w:sz w:val="20"/>
              </w:rPr>
              <w:t>
1) тараптар арақатысы, қанатты ұзарту;</w:t>
            </w:r>
          </w:p>
          <w:p>
            <w:pPr>
              <w:spacing w:after="20"/>
              <w:ind w:left="20"/>
              <w:jc w:val="both"/>
            </w:pPr>
            <w:r>
              <w:rPr>
                <w:rFonts w:ascii="Times New Roman"/>
                <w:b w:val="false"/>
                <w:i w:val="false"/>
                <w:color w:val="000000"/>
                <w:sz w:val="20"/>
              </w:rPr>
              <w:t>
2) түбірлік хордалар;</w:t>
            </w:r>
          </w:p>
          <w:p>
            <w:pPr>
              <w:spacing w:after="20"/>
              <w:ind w:left="20"/>
              <w:jc w:val="both"/>
            </w:pPr>
            <w:r>
              <w:rPr>
                <w:rFonts w:ascii="Times New Roman"/>
                <w:b w:val="false"/>
                <w:i w:val="false"/>
                <w:color w:val="000000"/>
                <w:sz w:val="20"/>
              </w:rPr>
              <w:t>
3) аяққы хордалар;</w:t>
            </w:r>
          </w:p>
          <w:p>
            <w:pPr>
              <w:spacing w:after="20"/>
              <w:ind w:left="20"/>
              <w:jc w:val="both"/>
            </w:pPr>
            <w:r>
              <w:rPr>
                <w:rFonts w:ascii="Times New Roman"/>
                <w:b w:val="false"/>
                <w:i w:val="false"/>
                <w:color w:val="000000"/>
                <w:sz w:val="20"/>
              </w:rPr>
              <w:t>
4) трапеция тәрізді қанат;</w:t>
            </w:r>
          </w:p>
          <w:p>
            <w:pPr>
              <w:spacing w:after="20"/>
              <w:ind w:left="20"/>
              <w:jc w:val="both"/>
            </w:pPr>
            <w:r>
              <w:rPr>
                <w:rFonts w:ascii="Times New Roman"/>
                <w:b w:val="false"/>
                <w:i w:val="false"/>
                <w:color w:val="000000"/>
                <w:sz w:val="20"/>
              </w:rPr>
              <w:t>
5) жоспардағы қанат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қос өлшемді ағынындағы қанат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 бұрышының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Шабуылдаудың үлкен бұрышындағы ағын үзіндісі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 бұрышынан көтеру күшінің бағыныштылығы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және көтеру күштерініңформуласы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және маңдай кедергі формуласы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және фюзелаж айналасында ауаның үш өлшемді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ағын:</w:t>
            </w:r>
          </w:p>
          <w:p>
            <w:pPr>
              <w:spacing w:after="20"/>
              <w:ind w:left="20"/>
              <w:jc w:val="both"/>
            </w:pPr>
            <w:r>
              <w:rPr>
                <w:rFonts w:ascii="Times New Roman"/>
                <w:b w:val="false"/>
                <w:i w:val="false"/>
                <w:color w:val="000000"/>
                <w:sz w:val="20"/>
              </w:rPr>
              <w:t>
1) қанат құлашы бойын ағынды тарату және бұған себептер;</w:t>
            </w:r>
          </w:p>
          <w:p>
            <w:pPr>
              <w:spacing w:after="20"/>
              <w:ind w:left="20"/>
              <w:jc w:val="both"/>
            </w:pPr>
            <w:r>
              <w:rPr>
                <w:rFonts w:ascii="Times New Roman"/>
                <w:b w:val="false"/>
                <w:i w:val="false"/>
                <w:color w:val="000000"/>
                <w:sz w:val="20"/>
              </w:rPr>
              <w:t>
2) түптік құйындар және шабуылдау бұрышы;</w:t>
            </w:r>
          </w:p>
          <w:p>
            <w:pPr>
              <w:spacing w:after="20"/>
              <w:ind w:left="20"/>
              <w:jc w:val="both"/>
            </w:pPr>
            <w:r>
              <w:rPr>
                <w:rFonts w:ascii="Times New Roman"/>
                <w:b w:val="false"/>
                <w:i w:val="false"/>
                <w:color w:val="000000"/>
                <w:sz w:val="20"/>
              </w:rPr>
              <w:t>
3) түптік құйын әсерінен ағып өту және қисаю;</w:t>
            </w:r>
          </w:p>
          <w:p>
            <w:pPr>
              <w:spacing w:after="20"/>
              <w:ind w:left="20"/>
              <w:jc w:val="both"/>
            </w:pPr>
            <w:r>
              <w:rPr>
                <w:rFonts w:ascii="Times New Roman"/>
                <w:b w:val="false"/>
                <w:i w:val="false"/>
                <w:color w:val="000000"/>
                <w:sz w:val="20"/>
              </w:rPr>
              <w:t>
4) ұшақ артынан турбуленттілік (құбылыс себептері, таралуы мен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кедергі:</w:t>
            </w:r>
          </w:p>
          <w:p>
            <w:pPr>
              <w:spacing w:after="20"/>
              <w:ind w:left="20"/>
              <w:jc w:val="both"/>
            </w:pPr>
            <w:r>
              <w:rPr>
                <w:rFonts w:ascii="Times New Roman"/>
                <w:b w:val="false"/>
                <w:i w:val="false"/>
                <w:color w:val="000000"/>
                <w:sz w:val="20"/>
              </w:rPr>
              <w:t>
түптік құйындардың шабуылдау бұрышына әсері;</w:t>
            </w:r>
          </w:p>
          <w:p>
            <w:pPr>
              <w:spacing w:after="20"/>
              <w:ind w:left="20"/>
              <w:jc w:val="both"/>
            </w:pPr>
            <w:r>
              <w:rPr>
                <w:rFonts w:ascii="Times New Roman"/>
                <w:b w:val="false"/>
                <w:i w:val="false"/>
                <w:color w:val="000000"/>
                <w:sz w:val="20"/>
              </w:rPr>
              <w:t>
шабуылдаудың ықпалды жергілікті бұрышы;</w:t>
            </w:r>
          </w:p>
          <w:p>
            <w:pPr>
              <w:spacing w:after="20"/>
              <w:ind w:left="20"/>
              <w:jc w:val="both"/>
            </w:pPr>
            <w:r>
              <w:rPr>
                <w:rFonts w:ascii="Times New Roman"/>
                <w:b w:val="false"/>
                <w:i w:val="false"/>
                <w:color w:val="000000"/>
                <w:sz w:val="20"/>
              </w:rPr>
              <w:t>
көтеру күшінің вектор бағытына шабуылдаудың ықпалды бұрышының әсері;</w:t>
            </w:r>
          </w:p>
          <w:p>
            <w:pPr>
              <w:spacing w:after="20"/>
              <w:ind w:left="20"/>
              <w:jc w:val="both"/>
            </w:pPr>
            <w:r>
              <w:rPr>
                <w:rFonts w:ascii="Times New Roman"/>
                <w:b w:val="false"/>
                <w:i w:val="false"/>
                <w:color w:val="000000"/>
                <w:sz w:val="20"/>
              </w:rPr>
              <w:t>
индуктивті кедергі және шабуылдау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 кедергі:</w:t>
            </w:r>
          </w:p>
          <w:p>
            <w:pPr>
              <w:spacing w:after="20"/>
              <w:ind w:left="20"/>
              <w:jc w:val="both"/>
            </w:pPr>
            <w:r>
              <w:rPr>
                <w:rFonts w:ascii="Times New Roman"/>
                <w:b w:val="false"/>
                <w:i w:val="false"/>
                <w:color w:val="000000"/>
                <w:sz w:val="20"/>
              </w:rPr>
              <w:t>
қысым кедергісі;</w:t>
            </w:r>
          </w:p>
          <w:p>
            <w:pPr>
              <w:spacing w:after="20"/>
              <w:ind w:left="20"/>
              <w:jc w:val="both"/>
            </w:pPr>
            <w:r>
              <w:rPr>
                <w:rFonts w:ascii="Times New Roman"/>
                <w:b w:val="false"/>
                <w:i w:val="false"/>
                <w:color w:val="000000"/>
                <w:sz w:val="20"/>
              </w:rPr>
              <w:t>
өзара араласудың кедергісі, үйкеліс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 кедергі және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кедергі және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шығудағы және қонудағы жер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Шабуылдар бұрыштарының ұлғаюымен ағынның бөлінуі:</w:t>
            </w:r>
          </w:p>
          <w:p>
            <w:pPr>
              <w:spacing w:after="20"/>
              <w:ind w:left="20"/>
              <w:jc w:val="both"/>
            </w:pPr>
            <w:r>
              <w:rPr>
                <w:rFonts w:ascii="Times New Roman"/>
                <w:b w:val="false"/>
                <w:i w:val="false"/>
                <w:color w:val="000000"/>
                <w:sz w:val="20"/>
              </w:rPr>
              <w:t>
1) шекаралық қабат:</w:t>
            </w:r>
          </w:p>
          <w:p>
            <w:pPr>
              <w:spacing w:after="20"/>
              <w:ind w:left="20"/>
              <w:jc w:val="both"/>
            </w:pPr>
            <w:r>
              <w:rPr>
                <w:rFonts w:ascii="Times New Roman"/>
                <w:b w:val="false"/>
                <w:i w:val="false"/>
                <w:color w:val="000000"/>
                <w:sz w:val="20"/>
              </w:rPr>
              <w:t>
- ламинарлық шекаралық қабат;</w:t>
            </w:r>
          </w:p>
          <w:p>
            <w:pPr>
              <w:spacing w:after="20"/>
              <w:ind w:left="20"/>
              <w:jc w:val="both"/>
            </w:pPr>
            <w:r>
              <w:rPr>
                <w:rFonts w:ascii="Times New Roman"/>
                <w:b w:val="false"/>
                <w:i w:val="false"/>
                <w:color w:val="000000"/>
                <w:sz w:val="20"/>
              </w:rPr>
              <w:t>
- турбуленттіқабат;</w:t>
            </w:r>
          </w:p>
          <w:p>
            <w:pPr>
              <w:spacing w:after="20"/>
              <w:ind w:left="20"/>
              <w:jc w:val="both"/>
            </w:pPr>
            <w:r>
              <w:rPr>
                <w:rFonts w:ascii="Times New Roman"/>
                <w:b w:val="false"/>
                <w:i w:val="false"/>
                <w:color w:val="000000"/>
                <w:sz w:val="20"/>
              </w:rPr>
              <w:t>
- өтпелі қабат;</w:t>
            </w:r>
          </w:p>
          <w:p>
            <w:pPr>
              <w:spacing w:after="20"/>
              <w:ind w:left="20"/>
              <w:jc w:val="both"/>
            </w:pPr>
            <w:r>
              <w:rPr>
                <w:rFonts w:ascii="Times New Roman"/>
                <w:b w:val="false"/>
                <w:i w:val="false"/>
                <w:color w:val="000000"/>
                <w:sz w:val="20"/>
              </w:rPr>
              <w:t>
- жыртып алу нүктесі;</w:t>
            </w:r>
          </w:p>
          <w:p>
            <w:pPr>
              <w:spacing w:after="20"/>
              <w:ind w:left="20"/>
              <w:jc w:val="both"/>
            </w:pPr>
            <w:r>
              <w:rPr>
                <w:rFonts w:ascii="Times New Roman"/>
                <w:b w:val="false"/>
                <w:i w:val="false"/>
                <w:color w:val="000000"/>
                <w:sz w:val="20"/>
              </w:rPr>
              <w:t>
- шабуылдау бұрышының әсері:</w:t>
            </w:r>
          </w:p>
          <w:p>
            <w:pPr>
              <w:spacing w:after="20"/>
              <w:ind w:left="20"/>
              <w:jc w:val="both"/>
            </w:pPr>
            <w:r>
              <w:rPr>
                <w:rFonts w:ascii="Times New Roman"/>
                <w:b w:val="false"/>
                <w:i w:val="false"/>
                <w:color w:val="000000"/>
                <w:sz w:val="20"/>
              </w:rPr>
              <w:t>
- қысымды тарату;</w:t>
            </w:r>
          </w:p>
          <w:p>
            <w:pPr>
              <w:spacing w:after="20"/>
              <w:ind w:left="20"/>
              <w:jc w:val="both"/>
            </w:pPr>
            <w:r>
              <w:rPr>
                <w:rFonts w:ascii="Times New Roman"/>
                <w:b w:val="false"/>
                <w:i w:val="false"/>
                <w:color w:val="000000"/>
                <w:sz w:val="20"/>
              </w:rPr>
              <w:t>
- қысым ортасын орналастыру;</w:t>
            </w:r>
          </w:p>
          <w:p>
            <w:pPr>
              <w:spacing w:after="20"/>
              <w:ind w:left="20"/>
              <w:jc w:val="both"/>
            </w:pPr>
            <w:r>
              <w:rPr>
                <w:rFonts w:ascii="Times New Roman"/>
                <w:b w:val="false"/>
                <w:i w:val="false"/>
                <w:color w:val="000000"/>
                <w:sz w:val="20"/>
              </w:rPr>
              <w:t>
- Cl;</w:t>
            </w:r>
          </w:p>
          <w:p>
            <w:pPr>
              <w:spacing w:after="20"/>
              <w:ind w:left="20"/>
              <w:jc w:val="both"/>
            </w:pPr>
            <w:r>
              <w:rPr>
                <w:rFonts w:ascii="Times New Roman"/>
                <w:b w:val="false"/>
                <w:i w:val="false"/>
                <w:color w:val="000000"/>
                <w:sz w:val="20"/>
              </w:rPr>
              <w:t>
- CD;</w:t>
            </w:r>
          </w:p>
          <w:p>
            <w:pPr>
              <w:spacing w:after="20"/>
              <w:ind w:left="20"/>
              <w:jc w:val="both"/>
            </w:pPr>
            <w:r>
              <w:rPr>
                <w:rFonts w:ascii="Times New Roman"/>
                <w:b w:val="false"/>
                <w:i w:val="false"/>
                <w:color w:val="000000"/>
                <w:sz w:val="20"/>
              </w:rPr>
              <w:t>
- бойлық моменті;</w:t>
            </w:r>
          </w:p>
          <w:p>
            <w:pPr>
              <w:spacing w:after="20"/>
              <w:ind w:left="20"/>
              <w:jc w:val="both"/>
            </w:pPr>
            <w:r>
              <w:rPr>
                <w:rFonts w:ascii="Times New Roman"/>
                <w:b w:val="false"/>
                <w:i w:val="false"/>
                <w:color w:val="000000"/>
                <w:sz w:val="20"/>
              </w:rPr>
              <w:t>
- баффет;</w:t>
            </w:r>
          </w:p>
          <w:p>
            <w:pPr>
              <w:spacing w:after="20"/>
              <w:ind w:left="20"/>
              <w:jc w:val="both"/>
            </w:pPr>
            <w:r>
              <w:rPr>
                <w:rFonts w:ascii="Times New Roman"/>
                <w:b w:val="false"/>
                <w:i w:val="false"/>
                <w:color w:val="000000"/>
                <w:sz w:val="20"/>
              </w:rPr>
              <w:t>
- басқару органдарын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жылдамдығы:</w:t>
            </w:r>
          </w:p>
          <w:p>
            <w:pPr>
              <w:spacing w:after="20"/>
              <w:ind w:left="20"/>
              <w:jc w:val="both"/>
            </w:pPr>
            <w:r>
              <w:rPr>
                <w:rFonts w:ascii="Times New Roman"/>
                <w:b w:val="false"/>
                <w:i w:val="false"/>
                <w:color w:val="000000"/>
                <w:sz w:val="20"/>
              </w:rPr>
              <w:t>
1) көтеру күші формуласында;</w:t>
            </w:r>
          </w:p>
          <w:p>
            <w:pPr>
              <w:spacing w:after="20"/>
              <w:ind w:left="20"/>
              <w:jc w:val="both"/>
            </w:pPr>
            <w:r>
              <w:rPr>
                <w:rFonts w:ascii="Times New Roman"/>
                <w:b w:val="false"/>
                <w:i w:val="false"/>
                <w:color w:val="000000"/>
                <w:sz w:val="20"/>
              </w:rPr>
              <w:t>
2) 1Gаудару жылдамдығы;</w:t>
            </w:r>
          </w:p>
          <w:p>
            <w:pPr>
              <w:spacing w:after="20"/>
              <w:ind w:left="20"/>
              <w:jc w:val="both"/>
            </w:pPr>
            <w:r>
              <w:rPr>
                <w:rFonts w:ascii="Times New Roman"/>
                <w:b w:val="false"/>
                <w:i w:val="false"/>
                <w:color w:val="000000"/>
                <w:sz w:val="20"/>
              </w:rPr>
              <w:t>
3) әсері:</w:t>
            </w:r>
          </w:p>
          <w:p>
            <w:pPr>
              <w:spacing w:after="20"/>
              <w:ind w:left="20"/>
              <w:jc w:val="both"/>
            </w:pPr>
            <w:r>
              <w:rPr>
                <w:rFonts w:ascii="Times New Roman"/>
                <w:b w:val="false"/>
                <w:i w:val="false"/>
                <w:color w:val="000000"/>
                <w:sz w:val="20"/>
              </w:rPr>
              <w:t>
4) ауырлық ортасы;</w:t>
            </w:r>
          </w:p>
          <w:p>
            <w:pPr>
              <w:spacing w:after="20"/>
              <w:ind w:left="20"/>
              <w:jc w:val="both"/>
            </w:pPr>
            <w:r>
              <w:rPr>
                <w:rFonts w:ascii="Times New Roman"/>
                <w:b w:val="false"/>
                <w:i w:val="false"/>
                <w:color w:val="000000"/>
                <w:sz w:val="20"/>
              </w:rPr>
              <w:t>
5) қуатты орнату;</w:t>
            </w:r>
          </w:p>
          <w:p>
            <w:pPr>
              <w:spacing w:after="20"/>
              <w:ind w:left="20"/>
              <w:jc w:val="both"/>
            </w:pPr>
            <w:r>
              <w:rPr>
                <w:rFonts w:ascii="Times New Roman"/>
                <w:b w:val="false"/>
                <w:i w:val="false"/>
                <w:color w:val="000000"/>
                <w:sz w:val="20"/>
              </w:rPr>
              <w:t>
6) биіктіктер (IAS);</w:t>
            </w:r>
          </w:p>
          <w:p>
            <w:pPr>
              <w:spacing w:after="20"/>
              <w:ind w:left="20"/>
              <w:jc w:val="both"/>
            </w:pPr>
            <w:r>
              <w:rPr>
                <w:rFonts w:ascii="Times New Roman"/>
                <w:b w:val="false"/>
                <w:i w:val="false"/>
                <w:color w:val="000000"/>
                <w:sz w:val="20"/>
              </w:rPr>
              <w:t>
7) қанатқа жүктемелер;</w:t>
            </w:r>
          </w:p>
          <w:p>
            <w:pPr>
              <w:spacing w:after="20"/>
              <w:ind w:left="20"/>
              <w:jc w:val="both"/>
            </w:pPr>
            <w:r>
              <w:rPr>
                <w:rFonts w:ascii="Times New Roman"/>
                <w:b w:val="false"/>
                <w:i w:val="false"/>
                <w:color w:val="000000"/>
                <w:sz w:val="20"/>
              </w:rPr>
              <w:t>
8) N артық күш коэффициенті:</w:t>
            </w:r>
          </w:p>
          <w:p>
            <w:pPr>
              <w:spacing w:after="20"/>
              <w:ind w:left="20"/>
              <w:jc w:val="both"/>
            </w:pPr>
            <w:r>
              <w:rPr>
                <w:rFonts w:ascii="Times New Roman"/>
                <w:b w:val="false"/>
                <w:i w:val="false"/>
                <w:color w:val="000000"/>
                <w:sz w:val="20"/>
              </w:rPr>
              <w:t>
9) анықтама;</w:t>
            </w:r>
          </w:p>
          <w:p>
            <w:pPr>
              <w:spacing w:after="20"/>
              <w:ind w:left="20"/>
              <w:jc w:val="both"/>
            </w:pPr>
            <w:r>
              <w:rPr>
                <w:rFonts w:ascii="Times New Roman"/>
                <w:b w:val="false"/>
                <w:i w:val="false"/>
                <w:color w:val="000000"/>
                <w:sz w:val="20"/>
              </w:rPr>
              <w:t>
10) бұрылыстар;</w:t>
            </w:r>
          </w:p>
          <w:p>
            <w:pPr>
              <w:spacing w:after="20"/>
              <w:ind w:left="20"/>
              <w:jc w:val="both"/>
            </w:pPr>
            <w:r>
              <w:rPr>
                <w:rFonts w:ascii="Times New Roman"/>
                <w:b w:val="false"/>
                <w:i w:val="false"/>
                <w:color w:val="000000"/>
                <w:sz w:val="20"/>
              </w:rPr>
              <w:t>
11) күш.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серпуі бағытына үзілудің басталуы:</w:t>
            </w:r>
          </w:p>
          <w:p>
            <w:pPr>
              <w:spacing w:after="20"/>
              <w:ind w:left="20"/>
              <w:jc w:val="both"/>
            </w:pPr>
            <w:r>
              <w:rPr>
                <w:rFonts w:ascii="Times New Roman"/>
                <w:b w:val="false"/>
                <w:i w:val="false"/>
                <w:color w:val="000000"/>
                <w:sz w:val="20"/>
              </w:rPr>
              <w:t>
1) жоспарда нысанның әсері;</w:t>
            </w:r>
          </w:p>
          <w:p>
            <w:pPr>
              <w:spacing w:after="20"/>
              <w:ind w:left="20"/>
              <w:jc w:val="both"/>
            </w:pPr>
            <w:r>
              <w:rPr>
                <w:rFonts w:ascii="Times New Roman"/>
                <w:b w:val="false"/>
                <w:i w:val="false"/>
                <w:color w:val="000000"/>
                <w:sz w:val="20"/>
              </w:rPr>
              <w:t>
2) геометриялық есу;</w:t>
            </w:r>
          </w:p>
          <w:p>
            <w:pPr>
              <w:spacing w:after="20"/>
              <w:ind w:left="20"/>
              <w:jc w:val="both"/>
            </w:pPr>
            <w:r>
              <w:rPr>
                <w:rFonts w:ascii="Times New Roman"/>
                <w:b w:val="false"/>
                <w:i w:val="false"/>
                <w:color w:val="000000"/>
                <w:sz w:val="20"/>
              </w:rPr>
              <w:t>
3) элерондардыпайдалану.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Аударудың жақындығы туралы ескерту:</w:t>
            </w:r>
          </w:p>
          <w:p>
            <w:pPr>
              <w:spacing w:after="20"/>
              <w:ind w:left="20"/>
              <w:jc w:val="both"/>
            </w:pPr>
            <w:r>
              <w:rPr>
                <w:rFonts w:ascii="Times New Roman"/>
                <w:b w:val="false"/>
                <w:i w:val="false"/>
                <w:color w:val="000000"/>
                <w:sz w:val="20"/>
              </w:rPr>
              <w:t>
1) аударудың жақындығы туралы ескерту;</w:t>
            </w:r>
          </w:p>
          <w:p>
            <w:pPr>
              <w:spacing w:after="20"/>
              <w:ind w:left="20"/>
              <w:jc w:val="both"/>
            </w:pPr>
            <w:r>
              <w:rPr>
                <w:rFonts w:ascii="Times New Roman"/>
                <w:b w:val="false"/>
                <w:i w:val="false"/>
                <w:color w:val="000000"/>
                <w:sz w:val="20"/>
              </w:rPr>
              <w:t>
2) жылдамдық бойынша шектеулер;</w:t>
            </w:r>
          </w:p>
          <w:p>
            <w:pPr>
              <w:spacing w:after="20"/>
              <w:ind w:left="20"/>
              <w:jc w:val="both"/>
            </w:pPr>
            <w:r>
              <w:rPr>
                <w:rFonts w:ascii="Times New Roman"/>
                <w:b w:val="false"/>
                <w:i w:val="false"/>
                <w:color w:val="000000"/>
                <w:sz w:val="20"/>
              </w:rPr>
              <w:t>
3) баффет;</w:t>
            </w:r>
          </w:p>
          <w:p>
            <w:pPr>
              <w:spacing w:after="20"/>
              <w:ind w:left="20"/>
              <w:jc w:val="both"/>
            </w:pPr>
            <w:r>
              <w:rPr>
                <w:rFonts w:ascii="Times New Roman"/>
                <w:b w:val="false"/>
                <w:i w:val="false"/>
                <w:color w:val="000000"/>
                <w:sz w:val="20"/>
              </w:rPr>
              <w:t>
4) үзілу жолақтары;</w:t>
            </w:r>
          </w:p>
          <w:p>
            <w:pPr>
              <w:spacing w:after="20"/>
              <w:ind w:left="20"/>
              <w:jc w:val="both"/>
            </w:pPr>
            <w:r>
              <w:rPr>
                <w:rFonts w:ascii="Times New Roman"/>
                <w:b w:val="false"/>
                <w:i w:val="false"/>
                <w:color w:val="000000"/>
                <w:sz w:val="20"/>
              </w:rPr>
              <w:t>
5) жалғас қанатшалардың ауыстырып-қосқышы;</w:t>
            </w:r>
          </w:p>
          <w:p>
            <w:pPr>
              <w:spacing w:after="20"/>
              <w:ind w:left="20"/>
              <w:jc w:val="both"/>
            </w:pPr>
            <w:r>
              <w:rPr>
                <w:rFonts w:ascii="Times New Roman"/>
                <w:b w:val="false"/>
                <w:i w:val="false"/>
                <w:color w:val="000000"/>
                <w:sz w:val="20"/>
              </w:rPr>
              <w:t>
6) аударудан кейінгі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ерекшеліктері:</w:t>
            </w:r>
          </w:p>
          <w:p>
            <w:pPr>
              <w:spacing w:after="20"/>
              <w:ind w:left="20"/>
              <w:jc w:val="both"/>
            </w:pPr>
            <w:r>
              <w:rPr>
                <w:rFonts w:ascii="Times New Roman"/>
                <w:b w:val="false"/>
                <w:i w:val="false"/>
                <w:color w:val="000000"/>
                <w:sz w:val="20"/>
              </w:rPr>
              <w:t>
1) жұмыс жасап тұрған қозғалтқышта;</w:t>
            </w:r>
          </w:p>
          <w:p>
            <w:pPr>
              <w:spacing w:after="20"/>
              <w:ind w:left="20"/>
              <w:jc w:val="both"/>
            </w:pPr>
            <w:r>
              <w:rPr>
                <w:rFonts w:ascii="Times New Roman"/>
                <w:b w:val="false"/>
                <w:i w:val="false"/>
                <w:color w:val="000000"/>
                <w:sz w:val="20"/>
              </w:rPr>
              <w:t>
2) биіктікті жинауда және түсуде;</w:t>
            </w:r>
          </w:p>
          <w:p>
            <w:pPr>
              <w:spacing w:after="20"/>
              <w:ind w:left="20"/>
              <w:jc w:val="both"/>
            </w:pPr>
            <w:r>
              <w:rPr>
                <w:rFonts w:ascii="Times New Roman"/>
                <w:b w:val="false"/>
                <w:i w:val="false"/>
                <w:color w:val="000000"/>
                <w:sz w:val="20"/>
              </w:rPr>
              <w:t>
3) ұшақтыңТ-артқы тіреуішімен;</w:t>
            </w:r>
          </w:p>
          <w:p>
            <w:pPr>
              <w:spacing w:after="20"/>
              <w:ind w:left="20"/>
              <w:jc w:val="both"/>
            </w:pPr>
            <w:r>
              <w:rPr>
                <w:rFonts w:ascii="Times New Roman"/>
                <w:b w:val="false"/>
                <w:i w:val="false"/>
                <w:color w:val="000000"/>
                <w:sz w:val="20"/>
              </w:rPr>
              <w:t>
4) штопордыболдырмау:</w:t>
            </w:r>
          </w:p>
          <w:p>
            <w:pPr>
              <w:spacing w:after="20"/>
              <w:ind w:left="20"/>
              <w:jc w:val="both"/>
            </w:pPr>
            <w:r>
              <w:rPr>
                <w:rFonts w:ascii="Times New Roman"/>
                <w:b w:val="false"/>
                <w:i w:val="false"/>
                <w:color w:val="000000"/>
                <w:sz w:val="20"/>
              </w:rPr>
              <w:t>
5) штопордыдамыту;</w:t>
            </w:r>
          </w:p>
          <w:p>
            <w:pPr>
              <w:spacing w:after="20"/>
              <w:ind w:left="20"/>
              <w:jc w:val="both"/>
            </w:pPr>
            <w:r>
              <w:rPr>
                <w:rFonts w:ascii="Times New Roman"/>
                <w:b w:val="false"/>
                <w:i w:val="false"/>
                <w:color w:val="000000"/>
                <w:sz w:val="20"/>
              </w:rPr>
              <w:t>
6) штопордытану;</w:t>
            </w:r>
          </w:p>
          <w:p>
            <w:pPr>
              <w:spacing w:after="20"/>
              <w:ind w:left="20"/>
              <w:jc w:val="both"/>
            </w:pPr>
            <w:r>
              <w:rPr>
                <w:rFonts w:ascii="Times New Roman"/>
                <w:b w:val="false"/>
                <w:i w:val="false"/>
                <w:color w:val="000000"/>
                <w:sz w:val="20"/>
              </w:rPr>
              <w:t>
7) штопордан шығару;</w:t>
            </w:r>
          </w:p>
          <w:p>
            <w:pPr>
              <w:spacing w:after="20"/>
              <w:ind w:left="20"/>
              <w:jc w:val="both"/>
            </w:pPr>
            <w:r>
              <w:rPr>
                <w:rFonts w:ascii="Times New Roman"/>
                <w:b w:val="false"/>
                <w:i w:val="false"/>
                <w:color w:val="000000"/>
                <w:sz w:val="20"/>
              </w:rPr>
              <w:t>
8) мұз (қауіпті нүктеде және үстіңгі қабатында):</w:t>
            </w:r>
          </w:p>
          <w:p>
            <w:pPr>
              <w:spacing w:after="20"/>
              <w:ind w:left="20"/>
              <w:jc w:val="both"/>
            </w:pPr>
            <w:r>
              <w:rPr>
                <w:rFonts w:ascii="Times New Roman"/>
                <w:b w:val="false"/>
                <w:i w:val="false"/>
                <w:color w:val="000000"/>
                <w:sz w:val="20"/>
              </w:rPr>
              <w:t>
үзілу туралы ескертудің жоқтығы;</w:t>
            </w:r>
          </w:p>
          <w:p>
            <w:pPr>
              <w:spacing w:after="20"/>
              <w:ind w:left="20"/>
              <w:jc w:val="both"/>
            </w:pPr>
            <w:r>
              <w:rPr>
                <w:rFonts w:ascii="Times New Roman"/>
                <w:b w:val="false"/>
                <w:i w:val="false"/>
                <w:color w:val="000000"/>
                <w:sz w:val="20"/>
              </w:rPr>
              <w:t>
аудару уақытында ұшақтың қалыпсыз беталысы.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CLкоэффициенттің 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қону үшін жалғас қанатшалар және оларды пайдалану себептері: 1) CL-ге әсері, кестеCL; 2) жалғас қанатшалардыңәртүрлітүрлері; 3) жалғас қанатшалардың асимметриясы; 4) тангажға жалғас қанатшалардың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Қанаттың алдыңғы жиегінің механизациясы және оларды ұшып шығу мен қону кезінде пайдалану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қабаты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үлгілері:</w:t>
            </w:r>
          </w:p>
          <w:p>
            <w:pPr>
              <w:spacing w:after="20"/>
              <w:ind w:left="20"/>
              <w:jc w:val="both"/>
            </w:pPr>
            <w:r>
              <w:rPr>
                <w:rFonts w:ascii="Times New Roman"/>
                <w:b w:val="false"/>
                <w:i w:val="false"/>
                <w:color w:val="000000"/>
                <w:sz w:val="20"/>
              </w:rPr>
              <w:t>
1) ламинарлық;</w:t>
            </w:r>
          </w:p>
          <w:p>
            <w:pPr>
              <w:spacing w:after="20"/>
              <w:ind w:left="20"/>
              <w:jc w:val="both"/>
            </w:pPr>
            <w:r>
              <w:rPr>
                <w:rFonts w:ascii="Times New Roman"/>
                <w:b w:val="false"/>
                <w:i w:val="false"/>
                <w:color w:val="000000"/>
                <w:sz w:val="20"/>
              </w:rPr>
              <w:t>
2) турбуленттік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мән-жайлар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және басқа да ластануы</w:t>
            </w:r>
          </w:p>
          <w:p>
            <w:pPr>
              <w:spacing w:after="20"/>
              <w:ind w:left="20"/>
              <w:jc w:val="both"/>
            </w:pPr>
            <w:r>
              <w:rPr>
                <w:rFonts w:ascii="Times New Roman"/>
                <w:b w:val="false"/>
                <w:i w:val="false"/>
                <w:color w:val="000000"/>
                <w:sz w:val="20"/>
              </w:rPr>
              <w:t>
1) Мұздың тежегіш нүктесінде қалуы;</w:t>
            </w:r>
          </w:p>
          <w:p>
            <w:pPr>
              <w:spacing w:after="20"/>
              <w:ind w:left="20"/>
              <w:jc w:val="both"/>
            </w:pPr>
            <w:r>
              <w:rPr>
                <w:rFonts w:ascii="Times New Roman"/>
                <w:b w:val="false"/>
                <w:i w:val="false"/>
                <w:color w:val="000000"/>
                <w:sz w:val="20"/>
              </w:rPr>
              <w:t>
2) Мұздың жоғарғы бетінде қабаттануы (аяз, қар және көк тайғақ);</w:t>
            </w:r>
          </w:p>
          <w:p>
            <w:pPr>
              <w:spacing w:after="20"/>
              <w:ind w:left="20"/>
              <w:jc w:val="both"/>
            </w:pPr>
            <w:r>
              <w:rPr>
                <w:rFonts w:ascii="Times New Roman"/>
                <w:b w:val="false"/>
                <w:i w:val="false"/>
                <w:color w:val="000000"/>
                <w:sz w:val="20"/>
              </w:rPr>
              <w:t>
3) жаңбыр;</w:t>
            </w:r>
          </w:p>
          <w:p>
            <w:pPr>
              <w:spacing w:after="20"/>
              <w:ind w:left="20"/>
              <w:jc w:val="both"/>
            </w:pPr>
            <w:r>
              <w:rPr>
                <w:rFonts w:ascii="Times New Roman"/>
                <w:b w:val="false"/>
                <w:i w:val="false"/>
                <w:color w:val="000000"/>
                <w:sz w:val="20"/>
              </w:rPr>
              <w:t>
4) алдыңғы жиектің ластануы;</w:t>
            </w:r>
          </w:p>
          <w:p>
            <w:pPr>
              <w:spacing w:after="20"/>
              <w:ind w:left="20"/>
              <w:jc w:val="both"/>
            </w:pPr>
            <w:r>
              <w:rPr>
                <w:rFonts w:ascii="Times New Roman"/>
                <w:b w:val="false"/>
                <w:i w:val="false"/>
                <w:color w:val="000000"/>
                <w:sz w:val="20"/>
              </w:rPr>
              <w:t>
5) құлдырау әсері;</w:t>
            </w:r>
          </w:p>
          <w:p>
            <w:pPr>
              <w:spacing w:after="20"/>
              <w:ind w:left="20"/>
              <w:jc w:val="both"/>
            </w:pPr>
            <w:r>
              <w:rPr>
                <w:rFonts w:ascii="Times New Roman"/>
                <w:b w:val="false"/>
                <w:i w:val="false"/>
                <w:color w:val="000000"/>
                <w:sz w:val="20"/>
              </w:rPr>
              <w:t>
6) басқарудың жоғалуына әсер;</w:t>
            </w:r>
          </w:p>
          <w:p>
            <w:pPr>
              <w:spacing w:after="20"/>
              <w:ind w:left="20"/>
              <w:jc w:val="both"/>
            </w:pPr>
            <w:r>
              <w:rPr>
                <w:rFonts w:ascii="Times New Roman"/>
                <w:b w:val="false"/>
                <w:i w:val="false"/>
                <w:color w:val="000000"/>
                <w:sz w:val="20"/>
              </w:rPr>
              <w:t>
7) басқару беттеріндегі олқылықтарға әрекет ету;</w:t>
            </w:r>
          </w:p>
          <w:p>
            <w:pPr>
              <w:spacing w:after="20"/>
              <w:ind w:left="20"/>
              <w:jc w:val="both"/>
            </w:pPr>
            <w:r>
              <w:rPr>
                <w:rFonts w:ascii="Times New Roman"/>
                <w:b w:val="false"/>
                <w:i w:val="false"/>
                <w:color w:val="000000"/>
                <w:sz w:val="20"/>
              </w:rPr>
              <w:t>
8) әсері пешке қанатының кезінде ұшып көтерілу, қону және төмен жылдамдық кезінде қанат мехнанизациясына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Ұшудағы тепе-теңдік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тұрақтылыққа арналған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w:t>
            </w:r>
          </w:p>
          <w:p>
            <w:pPr>
              <w:spacing w:after="20"/>
              <w:ind w:left="20"/>
              <w:jc w:val="both"/>
            </w:pPr>
            <w:r>
              <w:rPr>
                <w:rFonts w:ascii="Times New Roman"/>
                <w:b w:val="false"/>
                <w:i w:val="false"/>
                <w:color w:val="000000"/>
                <w:sz w:val="20"/>
              </w:rPr>
              <w:t>
1) көтергіш күш және салмақ;</w:t>
            </w:r>
          </w:p>
          <w:p>
            <w:pPr>
              <w:spacing w:after="20"/>
              <w:ind w:left="20"/>
              <w:jc w:val="both"/>
            </w:pPr>
            <w:r>
              <w:rPr>
                <w:rFonts w:ascii="Times New Roman"/>
                <w:b w:val="false"/>
                <w:i w:val="false"/>
                <w:color w:val="000000"/>
                <w:sz w:val="20"/>
              </w:rPr>
              <w:t>
2) кедергі және күш.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Тепе-теңдікті сақтау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тәрізді ұшақтың қанаты мен тіреуіші)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немесе жүкпен триммирлау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және динамикалық бойлық тепе-теңдік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негіздері, анықтаулар:</w:t>
            </w:r>
          </w:p>
          <w:p>
            <w:pPr>
              <w:spacing w:after="20"/>
              <w:ind w:left="20"/>
              <w:jc w:val="both"/>
            </w:pPr>
            <w:r>
              <w:rPr>
                <w:rFonts w:ascii="Times New Roman"/>
                <w:b w:val="false"/>
                <w:i w:val="false"/>
                <w:color w:val="000000"/>
                <w:sz w:val="20"/>
              </w:rPr>
              <w:t>
1) статистикалық тепе-теңдік, позитивті, бейтарап және негативті;</w:t>
            </w:r>
          </w:p>
          <w:p>
            <w:pPr>
              <w:spacing w:after="20"/>
              <w:ind w:left="20"/>
              <w:jc w:val="both"/>
            </w:pPr>
            <w:r>
              <w:rPr>
                <w:rFonts w:ascii="Times New Roman"/>
                <w:b w:val="false"/>
                <w:i w:val="false"/>
                <w:color w:val="000000"/>
                <w:sz w:val="20"/>
              </w:rPr>
              <w:t>
2) динамикалық тұрақтылық үшін алғы шарттар;</w:t>
            </w:r>
          </w:p>
          <w:p>
            <w:pPr>
              <w:spacing w:after="20"/>
              <w:ind w:left="20"/>
              <w:jc w:val="both"/>
            </w:pPr>
            <w:r>
              <w:rPr>
                <w:rFonts w:ascii="Times New Roman"/>
                <w:b w:val="false"/>
                <w:i w:val="false"/>
                <w:color w:val="000000"/>
                <w:sz w:val="20"/>
              </w:rPr>
              <w:t>
3) динамикалық тұрақтылық теңдік, позитивті, бейтарап және негативті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орталығының орналасуы:</w:t>
            </w:r>
          </w:p>
          <w:p>
            <w:pPr>
              <w:spacing w:after="20"/>
              <w:ind w:left="20"/>
              <w:jc w:val="both"/>
            </w:pPr>
            <w:r>
              <w:rPr>
                <w:rFonts w:ascii="Times New Roman"/>
                <w:b w:val="false"/>
                <w:i w:val="false"/>
                <w:color w:val="000000"/>
                <w:sz w:val="20"/>
              </w:rPr>
              <w:t>
1) ақырғы артқы орталықтау және тұрақтылықтың ең төменгі қоры;</w:t>
            </w:r>
          </w:p>
          <w:p>
            <w:pPr>
              <w:spacing w:after="20"/>
              <w:ind w:left="20"/>
              <w:jc w:val="both"/>
            </w:pPr>
            <w:r>
              <w:rPr>
                <w:rFonts w:ascii="Times New Roman"/>
                <w:b w:val="false"/>
                <w:i w:val="false"/>
                <w:color w:val="000000"/>
                <w:sz w:val="20"/>
              </w:rPr>
              <w:t>
2) алдыңғы жайы;</w:t>
            </w:r>
          </w:p>
          <w:p>
            <w:pPr>
              <w:spacing w:after="20"/>
              <w:ind w:left="20"/>
              <w:jc w:val="both"/>
            </w:pPr>
            <w:r>
              <w:rPr>
                <w:rFonts w:ascii="Times New Roman"/>
                <w:b w:val="false"/>
                <w:i w:val="false"/>
                <w:color w:val="000000"/>
                <w:sz w:val="20"/>
              </w:rPr>
              <w:t>
3) статикалық және динамикалық тұрақтылыққа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бүйір және курстық тұрақтылық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 және түзеткіш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Үшжазықтық пен үш осі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бұрышын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Тангажды басқару, биіктік тұтқышы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құлауының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орталығының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мен бұрылу тұтқышын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Жантаю бойынша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Элерондар:ұшудың түрлі кезеңдегі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жортулар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жортуларды болдырмау үшінқұралдар:</w:t>
            </w:r>
          </w:p>
          <w:p>
            <w:pPr>
              <w:spacing w:after="20"/>
              <w:ind w:left="20"/>
              <w:jc w:val="both"/>
            </w:pPr>
            <w:r>
              <w:rPr>
                <w:rFonts w:ascii="Times New Roman"/>
                <w:b w:val="false"/>
                <w:i w:val="false"/>
                <w:color w:val="000000"/>
                <w:sz w:val="20"/>
              </w:rPr>
              <w:t>
1) элерондардың түсіп кетуі;</w:t>
            </w:r>
          </w:p>
          <w:p>
            <w:pPr>
              <w:spacing w:after="20"/>
              <w:ind w:left="20"/>
              <w:jc w:val="both"/>
            </w:pPr>
            <w:r>
              <w:rPr>
                <w:rFonts w:ascii="Times New Roman"/>
                <w:b w:val="false"/>
                <w:i w:val="false"/>
                <w:color w:val="000000"/>
                <w:sz w:val="20"/>
              </w:rPr>
              <w:t>
2) элерондардың дифференциалдық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органдарына аэродинамикалық теңгерім жолымен күшін азайту үшін құрал:</w:t>
            </w:r>
          </w:p>
          <w:p>
            <w:pPr>
              <w:spacing w:after="20"/>
              <w:ind w:left="20"/>
              <w:jc w:val="both"/>
            </w:pPr>
            <w:r>
              <w:rPr>
                <w:rFonts w:ascii="Times New Roman"/>
                <w:b w:val="false"/>
                <w:i w:val="false"/>
                <w:color w:val="000000"/>
                <w:sz w:val="20"/>
              </w:rPr>
              <w:t>
1) теңгерме- теңгеруге қарсы пластиналары;</w:t>
            </w:r>
          </w:p>
          <w:p>
            <w:pPr>
              <w:spacing w:after="20"/>
              <w:ind w:left="20"/>
              <w:jc w:val="both"/>
            </w:pPr>
            <w:r>
              <w:rPr>
                <w:rFonts w:ascii="Times New Roman"/>
                <w:b w:val="false"/>
                <w:i w:val="false"/>
                <w:color w:val="000000"/>
                <w:sz w:val="20"/>
              </w:rPr>
              <w:t>
2) сервотриммеры.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мен тепе-теңдік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үшін қажетті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Триммирлеу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Флаттер бойынша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VFE,, VНО, VNE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қайта тиеу диаграммасы:</w:t>
            </w:r>
          </w:p>
          <w:p>
            <w:pPr>
              <w:spacing w:after="20"/>
              <w:ind w:left="20"/>
              <w:jc w:val="both"/>
            </w:pPr>
            <w:r>
              <w:rPr>
                <w:rFonts w:ascii="Times New Roman"/>
                <w:b w:val="false"/>
                <w:i w:val="false"/>
                <w:color w:val="000000"/>
                <w:sz w:val="20"/>
              </w:rPr>
              <w:t>
1) жүктеме коэффициенті;</w:t>
            </w:r>
          </w:p>
          <w:p>
            <w:pPr>
              <w:spacing w:after="20"/>
              <w:ind w:left="20"/>
              <w:jc w:val="both"/>
            </w:pPr>
            <w:r>
              <w:rPr>
                <w:rFonts w:ascii="Times New Roman"/>
                <w:b w:val="false"/>
                <w:i w:val="false"/>
                <w:color w:val="000000"/>
                <w:sz w:val="20"/>
              </w:rPr>
              <w:t>
2) қайта тиеудегі іркіліс жылдамдығы;</w:t>
            </w:r>
          </w:p>
          <w:p>
            <w:pPr>
              <w:spacing w:after="20"/>
              <w:ind w:left="20"/>
              <w:jc w:val="both"/>
            </w:pPr>
            <w:r>
              <w:rPr>
                <w:rFonts w:ascii="Times New Roman"/>
                <w:b w:val="false"/>
                <w:i w:val="false"/>
                <w:color w:val="000000"/>
                <w:sz w:val="20"/>
              </w:rPr>
              <w:t>
3) маневр жасау, шекті жүктеме факторы немесе категорияны сертификаттау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бойынша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Екпінге байланысты қайта тиеу диаграммасы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қарқыннан артық жүк артуға тиетінекпіннен қайта тиеуге себеп болатын факторлар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Пропеллер (бұрандама)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айналу сәтіндегі тарту күшіне түрленуі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адымын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қалағын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Мұздың бұрандағаәсері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 немесе тоқтап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Авторотация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жұмыс кезіндегі сәттері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айналу кезі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Бұранданын әуе ағынының асимметриялық әсері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Қалақтың асимметриялық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механикасы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әсер ететін күштер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сызықты тұрақты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сызықты тұрақты төмендеу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сызықты тұрақты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сызықты тұрақты сырғу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үйлестіру бұрылысы:</w:t>
            </w:r>
          </w:p>
          <w:p>
            <w:pPr>
              <w:spacing w:after="20"/>
              <w:ind w:left="20"/>
              <w:jc w:val="both"/>
            </w:pPr>
            <w:r>
              <w:rPr>
                <w:rFonts w:ascii="Times New Roman"/>
                <w:b w:val="false"/>
                <w:i w:val="false"/>
                <w:color w:val="000000"/>
                <w:sz w:val="20"/>
              </w:rPr>
              <w:t>
1) қисаю бұрышы;</w:t>
            </w:r>
          </w:p>
          <w:p>
            <w:pPr>
              <w:spacing w:after="20"/>
              <w:ind w:left="20"/>
              <w:jc w:val="both"/>
            </w:pPr>
            <w:r>
              <w:rPr>
                <w:rFonts w:ascii="Times New Roman"/>
                <w:b w:val="false"/>
                <w:i w:val="false"/>
                <w:color w:val="000000"/>
                <w:sz w:val="20"/>
              </w:rPr>
              <w:t>
2)қайта тиеу коэффициенті;</w:t>
            </w:r>
          </w:p>
          <w:p>
            <w:pPr>
              <w:spacing w:after="20"/>
              <w:ind w:left="20"/>
              <w:jc w:val="both"/>
            </w:pPr>
            <w:r>
              <w:rPr>
                <w:rFonts w:ascii="Times New Roman"/>
                <w:b w:val="false"/>
                <w:i w:val="false"/>
                <w:color w:val="000000"/>
                <w:sz w:val="20"/>
              </w:rPr>
              <w:t>
3) бұрылу радиусы,</w:t>
            </w:r>
          </w:p>
          <w:p>
            <w:pPr>
              <w:spacing w:after="20"/>
              <w:ind w:left="20"/>
              <w:jc w:val="both"/>
            </w:pPr>
            <w:r>
              <w:rPr>
                <w:rFonts w:ascii="Times New Roman"/>
                <w:b w:val="false"/>
                <w:i w:val="false"/>
                <w:color w:val="000000"/>
                <w:sz w:val="20"/>
              </w:rPr>
              <w:t>
4) бір бұрылудың стандартты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5.2Ұшу негіздері: тікұшақтың аэродинамикасы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дейінгі аэродинамика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түсініктер, заңдар мен анықтаулар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туралы анықтаулар мен негізгі түсініктер:</w:t>
            </w:r>
          </w:p>
          <w:p>
            <w:pPr>
              <w:spacing w:after="20"/>
              <w:ind w:left="20"/>
              <w:jc w:val="both"/>
            </w:pPr>
            <w:r>
              <w:rPr>
                <w:rFonts w:ascii="Times New Roman"/>
                <w:b w:val="false"/>
                <w:i w:val="false"/>
                <w:color w:val="000000"/>
                <w:sz w:val="20"/>
              </w:rPr>
              <w:t>
1) атмосфера және халықаралық стандартты атмосфера;</w:t>
            </w:r>
          </w:p>
          <w:p>
            <w:pPr>
              <w:spacing w:after="20"/>
              <w:ind w:left="20"/>
              <w:jc w:val="both"/>
            </w:pPr>
            <w:r>
              <w:rPr>
                <w:rFonts w:ascii="Times New Roman"/>
                <w:b w:val="false"/>
                <w:i w:val="false"/>
                <w:color w:val="000000"/>
                <w:sz w:val="20"/>
              </w:rPr>
              <w:t>
2) тығыздығы;</w:t>
            </w:r>
          </w:p>
          <w:p>
            <w:pPr>
              <w:spacing w:after="20"/>
              <w:ind w:left="20"/>
              <w:jc w:val="both"/>
            </w:pPr>
            <w:r>
              <w:rPr>
                <w:rFonts w:ascii="Times New Roman"/>
                <w:b w:val="false"/>
                <w:i w:val="false"/>
                <w:color w:val="000000"/>
                <w:sz w:val="20"/>
              </w:rPr>
              <w:t>
3)тығыздыққа қысым мен температураның әсері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заңдары:</w:t>
            </w:r>
          </w:p>
          <w:p>
            <w:pPr>
              <w:spacing w:after="20"/>
              <w:ind w:left="20"/>
              <w:jc w:val="both"/>
            </w:pPr>
            <w:r>
              <w:rPr>
                <w:rFonts w:ascii="Times New Roman"/>
                <w:b w:val="false"/>
                <w:i w:val="false"/>
                <w:color w:val="000000"/>
                <w:sz w:val="20"/>
              </w:rPr>
              <w:t>
1) Ньютонның екінші заңы;</w:t>
            </w:r>
          </w:p>
          <w:p>
            <w:pPr>
              <w:spacing w:after="20"/>
              <w:ind w:left="20"/>
              <w:jc w:val="both"/>
            </w:pPr>
            <w:r>
              <w:rPr>
                <w:rFonts w:ascii="Times New Roman"/>
                <w:b w:val="false"/>
                <w:i w:val="false"/>
                <w:color w:val="000000"/>
                <w:sz w:val="20"/>
              </w:rPr>
              <w:t>
2) Ньютонның үшінші заңы: әрекеттер мен қарсы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ағыны туралы негізгі ұғымдар :</w:t>
            </w:r>
          </w:p>
          <w:p>
            <w:pPr>
              <w:spacing w:after="20"/>
              <w:ind w:left="20"/>
              <w:jc w:val="both"/>
            </w:pPr>
            <w:r>
              <w:rPr>
                <w:rFonts w:ascii="Times New Roman"/>
                <w:b w:val="false"/>
                <w:i w:val="false"/>
                <w:color w:val="000000"/>
                <w:sz w:val="20"/>
              </w:rPr>
              <w:t>
1) стационарлық ауа ағыны және стационарлық емес ауа ағыны;</w:t>
            </w:r>
          </w:p>
          <w:p>
            <w:pPr>
              <w:spacing w:after="20"/>
              <w:ind w:left="20"/>
              <w:jc w:val="both"/>
            </w:pPr>
            <w:r>
              <w:rPr>
                <w:rFonts w:ascii="Times New Roman"/>
                <w:b w:val="false"/>
                <w:i w:val="false"/>
                <w:color w:val="000000"/>
                <w:sz w:val="20"/>
              </w:rPr>
              <w:t>
2) Бернулли теңдеуі;</w:t>
            </w:r>
          </w:p>
          <w:p>
            <w:pPr>
              <w:spacing w:after="20"/>
              <w:ind w:left="20"/>
              <w:jc w:val="both"/>
            </w:pPr>
            <w:r>
              <w:rPr>
                <w:rFonts w:ascii="Times New Roman"/>
                <w:b w:val="false"/>
                <w:i w:val="false"/>
                <w:color w:val="000000"/>
                <w:sz w:val="20"/>
              </w:rPr>
              <w:t>
3) статистикалық қысым, динамикалық қысым, жалпы қысым және қиын нүкте;</w:t>
            </w:r>
          </w:p>
          <w:p>
            <w:pPr>
              <w:spacing w:after="20"/>
              <w:ind w:left="20"/>
              <w:jc w:val="both"/>
            </w:pPr>
            <w:r>
              <w:rPr>
                <w:rFonts w:ascii="Times New Roman"/>
                <w:b w:val="false"/>
                <w:i w:val="false"/>
                <w:color w:val="000000"/>
                <w:sz w:val="20"/>
              </w:rPr>
              <w:t>
4) ТАС және IAS;</w:t>
            </w:r>
          </w:p>
          <w:p>
            <w:pPr>
              <w:spacing w:after="20"/>
              <w:ind w:left="20"/>
              <w:jc w:val="both"/>
            </w:pPr>
            <w:r>
              <w:rPr>
                <w:rFonts w:ascii="Times New Roman"/>
                <w:b w:val="false"/>
                <w:i w:val="false"/>
                <w:color w:val="000000"/>
                <w:sz w:val="20"/>
              </w:rPr>
              <w:t>
5) екі және үш қалыпты өлшемді ауа ағыны;</w:t>
            </w:r>
          </w:p>
          <w:p>
            <w:pPr>
              <w:spacing w:after="20"/>
              <w:ind w:left="20"/>
              <w:jc w:val="both"/>
            </w:pPr>
            <w:r>
              <w:rPr>
                <w:rFonts w:ascii="Times New Roman"/>
                <w:b w:val="false"/>
                <w:i w:val="false"/>
                <w:color w:val="000000"/>
                <w:sz w:val="20"/>
              </w:rPr>
              <w:t>
6) жабысқақтық және шектес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екі өлшемді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пішін геометриясы:</w:t>
            </w:r>
          </w:p>
          <w:p>
            <w:pPr>
              <w:spacing w:after="20"/>
              <w:ind w:left="20"/>
              <w:jc w:val="both"/>
            </w:pPr>
            <w:r>
              <w:rPr>
                <w:rFonts w:ascii="Times New Roman"/>
                <w:b w:val="false"/>
                <w:i w:val="false"/>
                <w:color w:val="000000"/>
                <w:sz w:val="20"/>
              </w:rPr>
              <w:t>
1) қалақ секциялары;</w:t>
            </w:r>
          </w:p>
          <w:p>
            <w:pPr>
              <w:spacing w:after="20"/>
              <w:ind w:left="20"/>
              <w:jc w:val="both"/>
            </w:pPr>
            <w:r>
              <w:rPr>
                <w:rFonts w:ascii="Times New Roman"/>
                <w:b w:val="false"/>
                <w:i w:val="false"/>
                <w:color w:val="000000"/>
                <w:sz w:val="20"/>
              </w:rPr>
              <w:t>
2) хорда желісі сызықтары, жуандығы мен</w:t>
            </w:r>
          </w:p>
          <w:p>
            <w:pPr>
              <w:spacing w:after="20"/>
              <w:ind w:left="20"/>
              <w:jc w:val="both"/>
            </w:pPr>
            <w:r>
              <w:rPr>
                <w:rFonts w:ascii="Times New Roman"/>
                <w:b w:val="false"/>
                <w:i w:val="false"/>
                <w:color w:val="000000"/>
                <w:sz w:val="20"/>
              </w:rPr>
              <w:t>
Хордаға деген жуандықтың қатынасы;</w:t>
            </w:r>
          </w:p>
          <w:p>
            <w:pPr>
              <w:spacing w:after="20"/>
              <w:ind w:left="20"/>
              <w:jc w:val="both"/>
            </w:pPr>
            <w:r>
              <w:rPr>
                <w:rFonts w:ascii="Times New Roman"/>
                <w:b w:val="false"/>
                <w:i w:val="false"/>
                <w:color w:val="000000"/>
                <w:sz w:val="20"/>
              </w:rPr>
              <w:t>
3) иіліс және иіліс сызығы;</w:t>
            </w:r>
          </w:p>
          <w:p>
            <w:pPr>
              <w:spacing w:after="20"/>
              <w:ind w:left="20"/>
              <w:jc w:val="both"/>
            </w:pPr>
            <w:r>
              <w:rPr>
                <w:rFonts w:ascii="Times New Roman"/>
                <w:b w:val="false"/>
                <w:i w:val="false"/>
                <w:color w:val="000000"/>
                <w:sz w:val="20"/>
              </w:rPr>
              <w:t>
4) симметриялық және асимметриялық пішінде.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элементтеріндегі аэродинамикалық күштер:</w:t>
            </w:r>
          </w:p>
          <w:p>
            <w:pPr>
              <w:spacing w:after="20"/>
              <w:ind w:left="20"/>
              <w:jc w:val="both"/>
            </w:pPr>
            <w:r>
              <w:rPr>
                <w:rFonts w:ascii="Times New Roman"/>
                <w:b w:val="false"/>
                <w:i w:val="false"/>
                <w:color w:val="000000"/>
                <w:sz w:val="20"/>
              </w:rPr>
              <w:t>
1) шабуыл бұрышы;</w:t>
            </w:r>
          </w:p>
          <w:p>
            <w:pPr>
              <w:spacing w:after="20"/>
              <w:ind w:left="20"/>
              <w:jc w:val="both"/>
            </w:pPr>
            <w:r>
              <w:rPr>
                <w:rFonts w:ascii="Times New Roman"/>
                <w:b w:val="false"/>
                <w:i w:val="false"/>
                <w:color w:val="000000"/>
                <w:sz w:val="20"/>
              </w:rPr>
              <w:t>
2) қысымды бөлу;</w:t>
            </w:r>
          </w:p>
          <w:p>
            <w:pPr>
              <w:spacing w:after="20"/>
              <w:ind w:left="20"/>
              <w:jc w:val="both"/>
            </w:pPr>
            <w:r>
              <w:rPr>
                <w:rFonts w:ascii="Times New Roman"/>
                <w:b w:val="false"/>
                <w:i w:val="false"/>
                <w:color w:val="000000"/>
                <w:sz w:val="20"/>
              </w:rPr>
              <w:t>
3) көтергіш күш және көтергіш күштің коэффициенті;</w:t>
            </w:r>
          </w:p>
          <w:p>
            <w:pPr>
              <w:spacing w:after="20"/>
              <w:ind w:left="20"/>
              <w:jc w:val="both"/>
            </w:pPr>
            <w:r>
              <w:rPr>
                <w:rFonts w:ascii="Times New Roman"/>
                <w:b w:val="false"/>
                <w:i w:val="false"/>
                <w:color w:val="000000"/>
                <w:sz w:val="20"/>
              </w:rPr>
              <w:t>
4) көтергіш күш пен шабуыл бұрышыныңкоэффициентінің ара салмағы;</w:t>
            </w:r>
          </w:p>
          <w:p>
            <w:pPr>
              <w:spacing w:after="20"/>
              <w:ind w:left="20"/>
              <w:jc w:val="both"/>
            </w:pPr>
            <w:r>
              <w:rPr>
                <w:rFonts w:ascii="Times New Roman"/>
                <w:b w:val="false"/>
                <w:i w:val="false"/>
                <w:color w:val="000000"/>
                <w:sz w:val="20"/>
              </w:rPr>
              <w:t>
5) пішін кедергісі мен кедергі коэффициенті;</w:t>
            </w:r>
          </w:p>
          <w:p>
            <w:pPr>
              <w:spacing w:after="20"/>
              <w:ind w:left="20"/>
              <w:jc w:val="both"/>
            </w:pPr>
            <w:r>
              <w:rPr>
                <w:rFonts w:ascii="Times New Roman"/>
                <w:b w:val="false"/>
                <w:i w:val="false"/>
                <w:color w:val="000000"/>
                <w:sz w:val="20"/>
              </w:rPr>
              <w:t>
6) кедергі коэффициенті мен шабуыл бұрышының ара салмағы;</w:t>
            </w:r>
          </w:p>
          <w:p>
            <w:pPr>
              <w:spacing w:after="20"/>
              <w:ind w:left="20"/>
              <w:jc w:val="both"/>
            </w:pPr>
            <w:r>
              <w:rPr>
                <w:rFonts w:ascii="Times New Roman"/>
                <w:b w:val="false"/>
                <w:i w:val="false"/>
                <w:color w:val="000000"/>
                <w:sz w:val="20"/>
              </w:rPr>
              <w:t>
7) қорытқы күш, қысым орталығы мен тангаж.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Олқылық:</w:t>
            </w:r>
          </w:p>
          <w:p>
            <w:pPr>
              <w:spacing w:after="20"/>
              <w:ind w:left="20"/>
              <w:jc w:val="both"/>
            </w:pPr>
            <w:r>
              <w:rPr>
                <w:rFonts w:ascii="Times New Roman"/>
                <w:b w:val="false"/>
                <w:i w:val="false"/>
                <w:color w:val="000000"/>
                <w:sz w:val="20"/>
              </w:rPr>
              <w:t>
1) шекаралық қабаты және бұзылу себептері;</w:t>
            </w:r>
          </w:p>
          <w:p>
            <w:pPr>
              <w:spacing w:after="20"/>
              <w:ind w:left="20"/>
              <w:jc w:val="both"/>
            </w:pPr>
            <w:r>
              <w:rPr>
                <w:rFonts w:ascii="Times New Roman"/>
                <w:b w:val="false"/>
                <w:i w:val="false"/>
                <w:color w:val="000000"/>
                <w:sz w:val="20"/>
              </w:rPr>
              <w:t>
2) көтергіш күшінің өзгерісі және шабуыл бұрышының кедергісі,</w:t>
            </w:r>
          </w:p>
          <w:p>
            <w:pPr>
              <w:spacing w:after="20"/>
              <w:ind w:left="20"/>
              <w:jc w:val="both"/>
            </w:pPr>
            <w:r>
              <w:rPr>
                <w:rFonts w:ascii="Times New Roman"/>
                <w:b w:val="false"/>
                <w:i w:val="false"/>
                <w:color w:val="000000"/>
                <w:sz w:val="20"/>
              </w:rPr>
              <w:t>
3) қысым орталығын ауыстыру және кабрирлік сәтінде.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Пішіннің ластану салдарынан ағынның бұзылуы:</w:t>
            </w:r>
          </w:p>
          <w:p>
            <w:pPr>
              <w:spacing w:after="20"/>
              <w:ind w:left="20"/>
              <w:jc w:val="both"/>
            </w:pPr>
            <w:r>
              <w:rPr>
                <w:rFonts w:ascii="Times New Roman"/>
                <w:b w:val="false"/>
                <w:i w:val="false"/>
                <w:color w:val="000000"/>
                <w:sz w:val="20"/>
              </w:rPr>
              <w:t>
1) алдыңғы жиекте мұздың жиналуы</w:t>
            </w:r>
          </w:p>
          <w:p>
            <w:pPr>
              <w:spacing w:after="20"/>
              <w:ind w:left="20"/>
              <w:jc w:val="both"/>
            </w:pPr>
            <w:r>
              <w:rPr>
                <w:rFonts w:ascii="Times New Roman"/>
                <w:b w:val="false"/>
                <w:i w:val="false"/>
                <w:color w:val="000000"/>
                <w:sz w:val="20"/>
              </w:rPr>
              <w:t>
2) шектегі мұздың жиналуы (аяз, қар мен көктайғақ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және фюзеля сыртындағы үш өлшемді ауа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p>
            <w:pPr>
              <w:spacing w:after="20"/>
              <w:ind w:left="20"/>
              <w:jc w:val="both"/>
            </w:pPr>
            <w:r>
              <w:rPr>
                <w:rFonts w:ascii="Times New Roman"/>
                <w:b w:val="false"/>
                <w:i w:val="false"/>
                <w:color w:val="000000"/>
                <w:sz w:val="20"/>
              </w:rPr>
              <w:t>
1) жоспардағы пішіндер, тікбұрышты және трапециялық, қалақтар;</w:t>
            </w:r>
          </w:p>
          <w:p>
            <w:pPr>
              <w:spacing w:after="20"/>
              <w:ind w:left="20"/>
              <w:jc w:val="both"/>
            </w:pPr>
            <w:r>
              <w:rPr>
                <w:rFonts w:ascii="Times New Roman"/>
                <w:b w:val="false"/>
                <w:i w:val="false"/>
                <w:color w:val="000000"/>
                <w:sz w:val="20"/>
              </w:rPr>
              <w:t>
2) қалақтар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күшке ауа ағынының әсері:</w:t>
            </w:r>
          </w:p>
          <w:p>
            <w:pPr>
              <w:spacing w:after="20"/>
              <w:ind w:left="20"/>
              <w:jc w:val="both"/>
            </w:pPr>
            <w:r>
              <w:rPr>
                <w:rFonts w:ascii="Times New Roman"/>
                <w:b w:val="false"/>
                <w:i w:val="false"/>
                <w:color w:val="000000"/>
                <w:sz w:val="20"/>
              </w:rPr>
              <w:t>
1) жоғарғы және төменгі беттерде ағынның бағыты;</w:t>
            </w:r>
          </w:p>
          <w:p>
            <w:pPr>
              <w:spacing w:after="20"/>
              <w:ind w:left="20"/>
              <w:jc w:val="both"/>
            </w:pPr>
            <w:r>
              <w:rPr>
                <w:rFonts w:ascii="Times New Roman"/>
                <w:b w:val="false"/>
                <w:i w:val="false"/>
                <w:color w:val="000000"/>
                <w:sz w:val="20"/>
              </w:rPr>
              <w:t>
2) ақырғы құйындардың пайла болуы;</w:t>
            </w:r>
          </w:p>
          <w:p>
            <w:pPr>
              <w:spacing w:after="20"/>
              <w:ind w:left="20"/>
              <w:jc w:val="both"/>
            </w:pPr>
            <w:r>
              <w:rPr>
                <w:rFonts w:ascii="Times New Roman"/>
                <w:b w:val="false"/>
                <w:i w:val="false"/>
                <w:color w:val="000000"/>
                <w:sz w:val="20"/>
              </w:rPr>
              <w:t>
3) Серпу бойымен көтергіш күшін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кедергі: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фюзеляждың айналасындағы ауа ағыны:</w:t>
            </w:r>
          </w:p>
          <w:p>
            <w:pPr>
              <w:spacing w:after="20"/>
              <w:ind w:left="20"/>
              <w:jc w:val="both"/>
            </w:pPr>
            <w:r>
              <w:rPr>
                <w:rFonts w:ascii="Times New Roman"/>
                <w:b w:val="false"/>
                <w:i w:val="false"/>
                <w:color w:val="000000"/>
                <w:sz w:val="20"/>
              </w:rPr>
              <w:t>
1)фюзеляждыңкомпоненттері;</w:t>
            </w:r>
          </w:p>
          <w:p>
            <w:pPr>
              <w:spacing w:after="20"/>
              <w:ind w:left="20"/>
              <w:jc w:val="both"/>
            </w:pPr>
            <w:r>
              <w:rPr>
                <w:rFonts w:ascii="Times New Roman"/>
                <w:b w:val="false"/>
                <w:i w:val="false"/>
                <w:color w:val="000000"/>
                <w:sz w:val="20"/>
              </w:rPr>
              <w:t>
2) зиянды кедергі;</w:t>
            </w:r>
          </w:p>
          <w:p>
            <w:pPr>
              <w:spacing w:after="20"/>
              <w:ind w:left="20"/>
              <w:jc w:val="both"/>
            </w:pPr>
            <w:r>
              <w:rPr>
                <w:rFonts w:ascii="Times New Roman"/>
                <w:b w:val="false"/>
                <w:i w:val="false"/>
                <w:color w:val="000000"/>
                <w:sz w:val="20"/>
              </w:rPr>
              <w:t>
3)жылдамдыққа байланысты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Трансдыбысты аэродинамика мен сығымдылық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w:t>
            </w:r>
          </w:p>
          <w:p>
            <w:pPr>
              <w:spacing w:after="20"/>
              <w:ind w:left="20"/>
              <w:jc w:val="both"/>
            </w:pPr>
            <w:r>
              <w:rPr>
                <w:rFonts w:ascii="Times New Roman"/>
                <w:b w:val="false"/>
                <w:i w:val="false"/>
                <w:color w:val="000000"/>
                <w:sz w:val="20"/>
              </w:rPr>
              <w:t>
1) дыбыс жылдамдығы;</w:t>
            </w:r>
          </w:p>
          <w:p>
            <w:pPr>
              <w:spacing w:after="20"/>
              <w:ind w:left="20"/>
              <w:jc w:val="both"/>
            </w:pPr>
            <w:r>
              <w:rPr>
                <w:rFonts w:ascii="Times New Roman"/>
                <w:b w:val="false"/>
                <w:i w:val="false"/>
                <w:color w:val="000000"/>
                <w:sz w:val="20"/>
              </w:rPr>
              <w:t>
2) дыбысқа дейінгі, биік және дыбыстан ұшқыр ағынның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 толқындар:</w:t>
            </w:r>
          </w:p>
          <w:p>
            <w:pPr>
              <w:spacing w:after="20"/>
              <w:ind w:left="20"/>
              <w:jc w:val="both"/>
            </w:pPr>
            <w:r>
              <w:rPr>
                <w:rFonts w:ascii="Times New Roman"/>
                <w:b w:val="false"/>
                <w:i w:val="false"/>
                <w:color w:val="000000"/>
                <w:sz w:val="20"/>
              </w:rPr>
              <w:t>
1) сығымдылық және соқпа толқындар;</w:t>
            </w:r>
          </w:p>
          <w:p>
            <w:pPr>
              <w:spacing w:after="20"/>
              <w:ind w:left="20"/>
              <w:jc w:val="both"/>
            </w:pPr>
            <w:r>
              <w:rPr>
                <w:rFonts w:ascii="Times New Roman"/>
                <w:b w:val="false"/>
                <w:i w:val="false"/>
                <w:color w:val="000000"/>
                <w:sz w:val="20"/>
              </w:rPr>
              <w:t>
2) ағынының ағысы бойынша жоғары үлкен дыбысқа дейінгі олардың пайда болу себептері;</w:t>
            </w:r>
          </w:p>
          <w:p>
            <w:pPr>
              <w:spacing w:after="20"/>
              <w:ind w:left="20"/>
              <w:jc w:val="both"/>
            </w:pPr>
            <w:r>
              <w:rPr>
                <w:rFonts w:ascii="Times New Roman"/>
                <w:b w:val="false"/>
                <w:i w:val="false"/>
                <w:color w:val="000000"/>
                <w:sz w:val="20"/>
              </w:rPr>
              <w:t>
3) олардың көтергіш күшіне әсері және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қалақ пішінінің әсері: sweep-angle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роторлы әуе 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ротарлы әуе кемелерінің үлгілері</w:t>
            </w:r>
          </w:p>
          <w:p>
            <w:pPr>
              <w:spacing w:after="20"/>
              <w:ind w:left="20"/>
              <w:jc w:val="both"/>
            </w:pPr>
            <w:r>
              <w:rPr>
                <w:rFonts w:ascii="Times New Roman"/>
                <w:b w:val="false"/>
                <w:i w:val="false"/>
                <w:color w:val="000000"/>
                <w:sz w:val="20"/>
              </w:rPr>
              <w:t>
1) автожир;</w:t>
            </w:r>
          </w:p>
          <w:p>
            <w:pPr>
              <w:spacing w:after="20"/>
              <w:ind w:left="20"/>
              <w:jc w:val="both"/>
            </w:pPr>
            <w:r>
              <w:rPr>
                <w:rFonts w:ascii="Times New Roman"/>
                <w:b w:val="false"/>
                <w:i w:val="false"/>
                <w:color w:val="000000"/>
                <w:sz w:val="20"/>
              </w:rPr>
              <w:t>
2) тікұшақ.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конфигурациясы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бұрамалы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сипаты және тиісті терминология:</w:t>
            </w:r>
          </w:p>
          <w:p>
            <w:pPr>
              <w:spacing w:after="20"/>
              <w:ind w:left="20"/>
              <w:jc w:val="both"/>
            </w:pPr>
            <w:r>
              <w:rPr>
                <w:rFonts w:ascii="Times New Roman"/>
                <w:b w:val="false"/>
                <w:i w:val="false"/>
                <w:color w:val="000000"/>
                <w:sz w:val="20"/>
              </w:rPr>
              <w:t>
1) жалпы құрылымы, фюзеляж, қозғалтқыш және трансмиссия;</w:t>
            </w:r>
          </w:p>
          <w:p>
            <w:pPr>
              <w:spacing w:after="20"/>
              <w:ind w:left="20"/>
              <w:jc w:val="both"/>
            </w:pPr>
            <w:r>
              <w:rPr>
                <w:rFonts w:ascii="Times New Roman"/>
                <w:b w:val="false"/>
                <w:i w:val="false"/>
                <w:color w:val="000000"/>
                <w:sz w:val="20"/>
              </w:rPr>
              <w:t>
2) рульдік бұрама, құйрық аралық;</w:t>
            </w:r>
          </w:p>
          <w:p>
            <w:pPr>
              <w:spacing w:after="20"/>
              <w:ind w:left="20"/>
              <w:jc w:val="both"/>
            </w:pPr>
            <w:r>
              <w:rPr>
                <w:rFonts w:ascii="Times New Roman"/>
                <w:b w:val="false"/>
                <w:i w:val="false"/>
                <w:color w:val="000000"/>
                <w:sz w:val="20"/>
              </w:rPr>
              <w:t>
3) қозғалтқыштар (поршеньді және турбиналық;</w:t>
            </w:r>
          </w:p>
          <w:p>
            <w:pPr>
              <w:spacing w:after="20"/>
              <w:ind w:left="20"/>
              <w:jc w:val="both"/>
            </w:pPr>
            <w:r>
              <w:rPr>
                <w:rFonts w:ascii="Times New Roman"/>
                <w:b w:val="false"/>
                <w:i w:val="false"/>
                <w:color w:val="000000"/>
                <w:sz w:val="20"/>
              </w:rPr>
              <w:t>
4) қозғалтқыш қуатын беру;</w:t>
            </w:r>
          </w:p>
          <w:p>
            <w:pPr>
              <w:spacing w:after="20"/>
              <w:ind w:left="20"/>
              <w:jc w:val="both"/>
            </w:pPr>
            <w:r>
              <w:rPr>
                <w:rFonts w:ascii="Times New Roman"/>
                <w:b w:val="false"/>
                <w:i w:val="false"/>
                <w:color w:val="000000"/>
                <w:sz w:val="20"/>
              </w:rPr>
              <w:t>
5) белдің осі, тығын және тірек бұранданың бұранданың қалағы;</w:t>
            </w:r>
          </w:p>
          <w:p>
            <w:pPr>
              <w:spacing w:after="20"/>
              <w:ind w:left="20"/>
              <w:jc w:val="both"/>
            </w:pPr>
            <w:r>
              <w:rPr>
                <w:rFonts w:ascii="Times New Roman"/>
                <w:b w:val="false"/>
                <w:i w:val="false"/>
                <w:color w:val="000000"/>
                <w:sz w:val="20"/>
              </w:rPr>
              <w:t>
6) Тірек бұрандаманың дискісі және тірек бұранданың аймағы;</w:t>
            </w:r>
          </w:p>
          <w:p>
            <w:pPr>
              <w:spacing w:after="20"/>
              <w:ind w:left="20"/>
              <w:jc w:val="both"/>
            </w:pPr>
            <w:r>
              <w:rPr>
                <w:rFonts w:ascii="Times New Roman"/>
                <w:b w:val="false"/>
                <w:i w:val="false"/>
                <w:color w:val="000000"/>
                <w:sz w:val="20"/>
              </w:rPr>
              <w:t>
7) тірек бұранданың теңдесуі(екі қалақ) және екі қалақтан көп роторлар;</w:t>
            </w:r>
          </w:p>
          <w:p>
            <w:pPr>
              <w:spacing w:after="20"/>
              <w:ind w:left="20"/>
              <w:jc w:val="both"/>
            </w:pPr>
            <w:r>
              <w:rPr>
                <w:rFonts w:ascii="Times New Roman"/>
                <w:b w:val="false"/>
                <w:i w:val="false"/>
                <w:color w:val="000000"/>
                <w:sz w:val="20"/>
              </w:rPr>
              <w:t>
8) жылжымалар және дөңгелектер;</w:t>
            </w:r>
          </w:p>
          <w:p>
            <w:pPr>
              <w:spacing w:after="20"/>
              <w:ind w:left="20"/>
              <w:jc w:val="both"/>
            </w:pPr>
            <w:r>
              <w:rPr>
                <w:rFonts w:ascii="Times New Roman"/>
                <w:b w:val="false"/>
                <w:i w:val="false"/>
                <w:color w:val="000000"/>
                <w:sz w:val="20"/>
              </w:rPr>
              <w:t>
9) тік ұшақ осі және орталық фюзеляждың орталық сызығы;</w:t>
            </w:r>
          </w:p>
          <w:p>
            <w:pPr>
              <w:spacing w:after="20"/>
              <w:ind w:left="20"/>
              <w:jc w:val="both"/>
            </w:pPr>
            <w:r>
              <w:rPr>
                <w:rFonts w:ascii="Times New Roman"/>
                <w:b w:val="false"/>
                <w:i w:val="false"/>
                <w:color w:val="000000"/>
                <w:sz w:val="20"/>
              </w:rPr>
              <w:t>
10)тікұшақтың ұзына бойғы, тік және көлденеі осі;</w:t>
            </w:r>
          </w:p>
          <w:p>
            <w:pPr>
              <w:spacing w:after="20"/>
              <w:ind w:left="20"/>
              <w:jc w:val="both"/>
            </w:pPr>
            <w:r>
              <w:rPr>
                <w:rFonts w:ascii="Times New Roman"/>
                <w:b w:val="false"/>
                <w:i w:val="false"/>
                <w:color w:val="000000"/>
                <w:sz w:val="20"/>
              </w:rPr>
              <w:t>
11) брутто массасын, брутто салмағы және тірек бұраманың жүктемесі.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бұранданың аэродинамикасы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іліну ауа жастығының ықпал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бұрандамасы мен қалақтар айналасындағы ауа ағыны:</w:t>
            </w:r>
          </w:p>
          <w:p>
            <w:pPr>
              <w:spacing w:after="20"/>
              <w:ind w:left="20"/>
              <w:jc w:val="both"/>
            </w:pPr>
            <w:r>
              <w:rPr>
                <w:rFonts w:ascii="Times New Roman"/>
                <w:b w:val="false"/>
                <w:i w:val="false"/>
                <w:color w:val="000000"/>
                <w:sz w:val="20"/>
              </w:rPr>
              <w:t>
1) қалақтар секциясындағы айналу жылдамдығы;</w:t>
            </w:r>
          </w:p>
          <w:p>
            <w:pPr>
              <w:spacing w:after="20"/>
              <w:ind w:left="20"/>
              <w:jc w:val="both"/>
            </w:pPr>
            <w:r>
              <w:rPr>
                <w:rFonts w:ascii="Times New Roman"/>
                <w:b w:val="false"/>
                <w:i w:val="false"/>
                <w:color w:val="000000"/>
                <w:sz w:val="20"/>
              </w:rPr>
              <w:t>
2) тірек бұрандамасы арқылы ықпалдандыру ауа ағыны;</w:t>
            </w:r>
          </w:p>
          <w:p>
            <w:pPr>
              <w:spacing w:after="20"/>
              <w:ind w:left="20"/>
              <w:jc w:val="both"/>
            </w:pPr>
            <w:r>
              <w:rPr>
                <w:rFonts w:ascii="Times New Roman"/>
                <w:b w:val="false"/>
                <w:i w:val="false"/>
                <w:color w:val="000000"/>
                <w:sz w:val="20"/>
              </w:rPr>
              <w:t>
3) төмен ағынға бағытталған фюзеляж кедергісі ;</w:t>
            </w:r>
          </w:p>
          <w:p>
            <w:pPr>
              <w:spacing w:after="20"/>
              <w:ind w:left="20"/>
              <w:jc w:val="both"/>
            </w:pPr>
            <w:r>
              <w:rPr>
                <w:rFonts w:ascii="Times New Roman"/>
                <w:b w:val="false"/>
                <w:i w:val="false"/>
                <w:color w:val="000000"/>
                <w:sz w:val="20"/>
              </w:rPr>
              <w:t>
4) бұрандаманың, салмақтың тарту тепе-теңді және фюзеляж кедергісі;</w:t>
            </w:r>
          </w:p>
          <w:p>
            <w:pPr>
              <w:spacing w:after="20"/>
              <w:ind w:left="20"/>
              <w:jc w:val="both"/>
            </w:pPr>
            <w:r>
              <w:rPr>
                <w:rFonts w:ascii="Times New Roman"/>
                <w:b w:val="false"/>
                <w:i w:val="false"/>
                <w:color w:val="000000"/>
                <w:sz w:val="20"/>
              </w:rPr>
              <w:t>
5) тірек бұрандаманың ықпалдандыру қуаттылығы;</w:t>
            </w:r>
          </w:p>
          <w:p>
            <w:pPr>
              <w:spacing w:after="20"/>
              <w:ind w:left="20"/>
              <w:jc w:val="both"/>
            </w:pPr>
            <w:r>
              <w:rPr>
                <w:rFonts w:ascii="Times New Roman"/>
                <w:b w:val="false"/>
                <w:i w:val="false"/>
                <w:color w:val="000000"/>
                <w:sz w:val="20"/>
              </w:rPr>
              <w:t>
6) қалақтардан ағу;</w:t>
            </w:r>
          </w:p>
          <w:p>
            <w:pPr>
              <w:spacing w:after="20"/>
              <w:ind w:left="20"/>
              <w:jc w:val="both"/>
            </w:pPr>
            <w:r>
              <w:rPr>
                <w:rFonts w:ascii="Times New Roman"/>
                <w:b w:val="false"/>
                <w:i w:val="false"/>
                <w:color w:val="000000"/>
                <w:sz w:val="20"/>
              </w:rPr>
              <w:t>
7) орықтыру бұрышы және қалақтар элементтерінің шабуыл бұрышы;</w:t>
            </w:r>
          </w:p>
          <w:p>
            <w:pPr>
              <w:spacing w:after="20"/>
              <w:ind w:left="20"/>
              <w:jc w:val="both"/>
            </w:pPr>
            <w:r>
              <w:rPr>
                <w:rFonts w:ascii="Times New Roman"/>
                <w:b w:val="false"/>
                <w:i w:val="false"/>
                <w:color w:val="000000"/>
                <w:sz w:val="20"/>
              </w:rPr>
              <w:t>
8) көтергіш күш және бейінді қалақтар элементінің пішін кедергісі;</w:t>
            </w:r>
          </w:p>
          <w:p>
            <w:pPr>
              <w:spacing w:after="20"/>
              <w:ind w:left="20"/>
              <w:jc w:val="both"/>
            </w:pPr>
            <w:r>
              <w:rPr>
                <w:rFonts w:ascii="Times New Roman"/>
                <w:b w:val="false"/>
                <w:i w:val="false"/>
                <w:color w:val="000000"/>
                <w:sz w:val="20"/>
              </w:rPr>
              <w:t>
9) қорытқы көтергіш күш және қалақ тарту күші, бұранданың тірегі;</w:t>
            </w:r>
          </w:p>
          <w:p>
            <w:pPr>
              <w:spacing w:after="20"/>
              <w:ind w:left="20"/>
              <w:jc w:val="both"/>
            </w:pPr>
            <w:r>
              <w:rPr>
                <w:rFonts w:ascii="Times New Roman"/>
                <w:b w:val="false"/>
                <w:i w:val="false"/>
                <w:color w:val="000000"/>
                <w:sz w:val="20"/>
              </w:rPr>
              <w:t>
10) бұранда жалпы адымын өзгерту қажеттігі бұрылу қалақтары;</w:t>
            </w:r>
          </w:p>
          <w:p>
            <w:pPr>
              <w:spacing w:after="20"/>
              <w:ind w:left="20"/>
              <w:jc w:val="both"/>
            </w:pPr>
            <w:r>
              <w:rPr>
                <w:rFonts w:ascii="Times New Roman"/>
                <w:b w:val="false"/>
                <w:i w:val="false"/>
                <w:color w:val="000000"/>
                <w:sz w:val="20"/>
              </w:rPr>
              <w:t>
11) бұранданың реактивті жағдайы және қалақтар айналымының қажетті қуаты;</w:t>
            </w:r>
          </w:p>
          <w:p>
            <w:pPr>
              <w:spacing w:after="20"/>
              <w:ind w:left="20"/>
              <w:jc w:val="both"/>
            </w:pPr>
            <w:r>
              <w:rPr>
                <w:rFonts w:ascii="Times New Roman"/>
                <w:b w:val="false"/>
                <w:i w:val="false"/>
                <w:color w:val="000000"/>
                <w:sz w:val="20"/>
              </w:rPr>
              <w:t>
12) ауа тығыздылығының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 реактивті және рулдеу бұранда:</w:t>
            </w:r>
          </w:p>
          <w:p>
            <w:pPr>
              <w:spacing w:after="20"/>
              <w:ind w:left="20"/>
              <w:jc w:val="both"/>
            </w:pPr>
            <w:r>
              <w:rPr>
                <w:rFonts w:ascii="Times New Roman"/>
                <w:b w:val="false"/>
                <w:i w:val="false"/>
                <w:color w:val="000000"/>
                <w:sz w:val="20"/>
              </w:rPr>
              <w:t>
1) тірек бұранданың айналу сәтіндегі артқы бұранданың күші;</w:t>
            </w:r>
          </w:p>
          <w:p>
            <w:pPr>
              <w:spacing w:after="20"/>
              <w:ind w:left="20"/>
              <w:jc w:val="both"/>
            </w:pPr>
            <w:r>
              <w:rPr>
                <w:rFonts w:ascii="Times New Roman"/>
                <w:b w:val="false"/>
                <w:i w:val="false"/>
                <w:color w:val="000000"/>
                <w:sz w:val="20"/>
              </w:rPr>
              <w:t>
2) артқы бұранданың қуаты;</w:t>
            </w:r>
          </w:p>
          <w:p>
            <w:pPr>
              <w:spacing w:after="20"/>
              <w:ind w:left="20"/>
              <w:jc w:val="both"/>
            </w:pPr>
            <w:r>
              <w:rPr>
                <w:rFonts w:ascii="Times New Roman"/>
                <w:b w:val="false"/>
                <w:i w:val="false"/>
                <w:color w:val="000000"/>
                <w:sz w:val="20"/>
              </w:rPr>
              <w:t>
3) артқы бұранда қалақтарының айналу сәтіне байланысты артқы бұранданың күші.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аумақтағы салбыраудың ең жоғарғы биіктігі ауа жастығының ықпал ету аймағынан OGE:</w:t>
            </w:r>
          </w:p>
          <w:p>
            <w:pPr>
              <w:spacing w:after="20"/>
              <w:ind w:left="20"/>
              <w:jc w:val="both"/>
            </w:pPr>
            <w:r>
              <w:rPr>
                <w:rFonts w:ascii="Times New Roman"/>
                <w:b w:val="false"/>
                <w:i w:val="false"/>
                <w:color w:val="000000"/>
                <w:sz w:val="20"/>
              </w:rPr>
              <w:t>
1) қажетті қуат және қолданыстағы қуат;</w:t>
            </w:r>
          </w:p>
          <w:p>
            <w:pPr>
              <w:spacing w:after="20"/>
              <w:ind w:left="20"/>
              <w:jc w:val="both"/>
            </w:pPr>
            <w:r>
              <w:rPr>
                <w:rFonts w:ascii="Times New Roman"/>
                <w:b w:val="false"/>
                <w:i w:val="false"/>
                <w:color w:val="000000"/>
                <w:sz w:val="20"/>
              </w:rPr>
              <w:t>
2) қысым мен ауа температурасына байланысты ілінудің жоғарғы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ауа ағыны мен шабуыл бұрыштары:</w:t>
            </w:r>
          </w:p>
          <w:p>
            <w:pPr>
              <w:spacing w:after="20"/>
              <w:ind w:left="20"/>
              <w:jc w:val="both"/>
            </w:pPr>
            <w:r>
              <w:rPr>
                <w:rFonts w:ascii="Times New Roman"/>
                <w:b w:val="false"/>
                <w:i w:val="false"/>
                <w:color w:val="000000"/>
                <w:sz w:val="20"/>
              </w:rPr>
              <w:t>
1) тік жылдамдығы VC;</w:t>
            </w:r>
          </w:p>
          <w:p>
            <w:pPr>
              <w:spacing w:after="20"/>
              <w:ind w:left="20"/>
              <w:jc w:val="both"/>
            </w:pPr>
            <w:r>
              <w:rPr>
                <w:rFonts w:ascii="Times New Roman"/>
                <w:b w:val="false"/>
                <w:i w:val="false"/>
                <w:color w:val="000000"/>
                <w:sz w:val="20"/>
              </w:rPr>
              <w:t>
2) ықпалдандырылған және салыстырмалы жылдамдық және шабуыл бұрышы;</w:t>
            </w:r>
          </w:p>
          <w:p>
            <w:pPr>
              <w:spacing w:after="20"/>
              <w:ind w:left="20"/>
              <w:jc w:val="both"/>
            </w:pPr>
            <w:r>
              <w:rPr>
                <w:rFonts w:ascii="Times New Roman"/>
                <w:b w:val="false"/>
                <w:i w:val="false"/>
                <w:color w:val="000000"/>
                <w:sz w:val="20"/>
              </w:rPr>
              <w:t>
3) бұранданың жалпы адымы және бұранданың бұрылуы.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және тік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ықпалдандыру қуаты, биіктікті игеру құаттылығы және пішіні;</w:t>
            </w:r>
          </w:p>
          <w:p>
            <w:pPr>
              <w:spacing w:after="20"/>
              <w:ind w:left="20"/>
              <w:jc w:val="both"/>
            </w:pPr>
            <w:r>
              <w:rPr>
                <w:rFonts w:ascii="Times New Roman"/>
                <w:b w:val="false"/>
                <w:i w:val="false"/>
                <w:color w:val="000000"/>
                <w:sz w:val="20"/>
              </w:rPr>
              <w:t>
2) тірек бұранданың жалпы қуаты және бұранданың айналу сәті ;</w:t>
            </w:r>
          </w:p>
          <w:p>
            <w:pPr>
              <w:spacing w:after="20"/>
              <w:ind w:left="20"/>
              <w:jc w:val="both"/>
            </w:pPr>
            <w:r>
              <w:rPr>
                <w:rFonts w:ascii="Times New Roman"/>
                <w:b w:val="false"/>
                <w:i w:val="false"/>
                <w:color w:val="000000"/>
                <w:sz w:val="20"/>
              </w:rPr>
              <w:t>
3) артқы бұранданың құаты;</w:t>
            </w:r>
          </w:p>
          <w:p>
            <w:pPr>
              <w:spacing w:after="20"/>
              <w:ind w:left="20"/>
              <w:jc w:val="both"/>
            </w:pPr>
            <w:r>
              <w:rPr>
                <w:rFonts w:ascii="Times New Roman"/>
                <w:b w:val="false"/>
                <w:i w:val="false"/>
                <w:color w:val="000000"/>
                <w:sz w:val="20"/>
              </w:rPr>
              <w:t>
4) тігінен ұшқанда жалпы қуат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ауа ағыны және пайда болатын күштерді тарату:</w:t>
            </w:r>
          </w:p>
          <w:p>
            <w:pPr>
              <w:spacing w:after="20"/>
              <w:ind w:left="20"/>
              <w:jc w:val="both"/>
            </w:pPr>
            <w:r>
              <w:rPr>
                <w:rFonts w:ascii="Times New Roman"/>
                <w:b w:val="false"/>
                <w:i w:val="false"/>
                <w:color w:val="000000"/>
                <w:sz w:val="20"/>
              </w:rPr>
              <w:t>
1) Тірек бұрандаға ағынды бірдеу бөлу туралы болжам ;</w:t>
            </w:r>
          </w:p>
          <w:p>
            <w:pPr>
              <w:spacing w:after="20"/>
              <w:ind w:left="20"/>
              <w:jc w:val="both"/>
            </w:pPr>
            <w:r>
              <w:rPr>
                <w:rFonts w:ascii="Times New Roman"/>
                <w:b w:val="false"/>
                <w:i w:val="false"/>
                <w:color w:val="000000"/>
                <w:sz w:val="20"/>
              </w:rPr>
              <w:t>
2) шабуыл қалқан (90о) және кері кету қалағы (270о);</w:t>
            </w:r>
          </w:p>
          <w:p>
            <w:pPr>
              <w:spacing w:after="20"/>
              <w:ind w:left="20"/>
              <w:jc w:val="both"/>
            </w:pPr>
            <w:r>
              <w:rPr>
                <w:rFonts w:ascii="Times New Roman"/>
                <w:b w:val="false"/>
                <w:i w:val="false"/>
                <w:color w:val="000000"/>
                <w:sz w:val="20"/>
              </w:rPr>
              <w:t>
3) қалаұ пішініне қатысты ауа ағынының жылдамдығы, ағынның кері саласы;</w:t>
            </w:r>
          </w:p>
          <w:p>
            <w:pPr>
              <w:spacing w:after="20"/>
              <w:ind w:left="20"/>
              <w:jc w:val="both"/>
            </w:pPr>
            <w:r>
              <w:rPr>
                <w:rFonts w:ascii="Times New Roman"/>
                <w:b w:val="false"/>
                <w:i w:val="false"/>
                <w:color w:val="000000"/>
                <w:sz w:val="20"/>
              </w:rPr>
              <w:t>
4) тұрақты шабуыл кезінде қалақтарға шабуыл және кері кету көтергіш күші ;</w:t>
            </w:r>
          </w:p>
          <w:p>
            <w:pPr>
              <w:spacing w:after="20"/>
              <w:ind w:left="20"/>
              <w:jc w:val="both"/>
            </w:pPr>
            <w:r>
              <w:rPr>
                <w:rFonts w:ascii="Times New Roman"/>
                <w:b w:val="false"/>
                <w:i w:val="false"/>
                <w:color w:val="000000"/>
                <w:sz w:val="20"/>
              </w:rPr>
              <w:t>
5) тірек бұранданың жалпы циклдік адымын өзгерту қажеттілігі;</w:t>
            </w:r>
          </w:p>
          <w:p>
            <w:pPr>
              <w:spacing w:after="20"/>
              <w:ind w:left="20"/>
              <w:jc w:val="both"/>
            </w:pPr>
            <w:r>
              <w:rPr>
                <w:rFonts w:ascii="Times New Roman"/>
                <w:b w:val="false"/>
                <w:i w:val="false"/>
                <w:color w:val="000000"/>
                <w:sz w:val="20"/>
              </w:rPr>
              <w:t>
6) қалақ ұшындағы шабуылға сығымдылық әсері және жылдамдықты шектеу;</w:t>
            </w:r>
          </w:p>
          <w:p>
            <w:pPr>
              <w:spacing w:after="20"/>
              <w:ind w:left="20"/>
              <w:jc w:val="both"/>
            </w:pPr>
            <w:r>
              <w:rPr>
                <w:rFonts w:ascii="Times New Roman"/>
                <w:b w:val="false"/>
                <w:i w:val="false"/>
                <w:color w:val="000000"/>
                <w:sz w:val="20"/>
              </w:rPr>
              <w:t>
7) қалақтардың кері кетуіне үлкен шабуыл бұрышы, ағынның олқылығы және жылдамдықты шектеу;</w:t>
            </w:r>
          </w:p>
          <w:p>
            <w:pPr>
              <w:spacing w:after="20"/>
              <w:ind w:left="20"/>
              <w:jc w:val="both"/>
            </w:pPr>
            <w:r>
              <w:rPr>
                <w:rFonts w:ascii="Times New Roman"/>
                <w:b w:val="false"/>
                <w:i w:val="false"/>
                <w:color w:val="000000"/>
                <w:sz w:val="20"/>
              </w:rPr>
              <w:t>
8) Тірек бұрандамадағы тарту жәнетартым векторының бағыты;</w:t>
            </w:r>
          </w:p>
          <w:p>
            <w:pPr>
              <w:spacing w:after="20"/>
              <w:ind w:left="20"/>
              <w:jc w:val="both"/>
            </w:pPr>
            <w:r>
              <w:rPr>
                <w:rFonts w:ascii="Times New Roman"/>
                <w:b w:val="false"/>
                <w:i w:val="false"/>
                <w:color w:val="000000"/>
                <w:sz w:val="20"/>
              </w:rPr>
              <w:t>
9) тарту векторыныңтік құраушы бөлігі және жалпы салмақты теңгермелеу ;</w:t>
            </w:r>
          </w:p>
          <w:p>
            <w:pPr>
              <w:spacing w:after="20"/>
              <w:ind w:left="20"/>
              <w:jc w:val="both"/>
            </w:pPr>
            <w:r>
              <w:rPr>
                <w:rFonts w:ascii="Times New Roman"/>
                <w:b w:val="false"/>
                <w:i w:val="false"/>
                <w:color w:val="000000"/>
                <w:sz w:val="20"/>
              </w:rPr>
              <w:t>
10)Тірек векторын көлденең құраушы және теңгермелеу кедергі.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Тежелу, моторлы ұшу:</w:t>
            </w:r>
          </w:p>
          <w:p>
            <w:pPr>
              <w:spacing w:after="20"/>
              <w:ind w:left="20"/>
              <w:jc w:val="both"/>
            </w:pPr>
            <w:r>
              <w:rPr>
                <w:rFonts w:ascii="Times New Roman"/>
                <w:b w:val="false"/>
                <w:i w:val="false"/>
                <w:color w:val="000000"/>
                <w:sz w:val="20"/>
              </w:rPr>
              <w:t>
1) реверс тартқыш және бұранданың тірек тартуымын ұлғайту ;</w:t>
            </w:r>
          </w:p>
          <w:p>
            <w:pPr>
              <w:spacing w:after="20"/>
              <w:ind w:left="20"/>
              <w:jc w:val="both"/>
            </w:pPr>
            <w:r>
              <w:rPr>
                <w:rFonts w:ascii="Times New Roman"/>
                <w:b w:val="false"/>
                <w:i w:val="false"/>
                <w:color w:val="000000"/>
                <w:sz w:val="20"/>
              </w:rPr>
              <w:t>
2) Тірек бұранданың өзгеріссіз қадамы кезінде RPM қозғалтқыш айналымының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және ең жоғарғы жылдамдық:</w:t>
            </w:r>
          </w:p>
          <w:p>
            <w:pPr>
              <w:spacing w:after="20"/>
              <w:ind w:left="20"/>
              <w:jc w:val="both"/>
            </w:pPr>
            <w:r>
              <w:rPr>
                <w:rFonts w:ascii="Times New Roman"/>
                <w:b w:val="false"/>
                <w:i w:val="false"/>
                <w:color w:val="000000"/>
                <w:sz w:val="20"/>
              </w:rPr>
              <w:t>
1) Тікұшақтың жылдамдығына байланысты ықпалдандыру қуаттылығы;</w:t>
            </w:r>
          </w:p>
          <w:p>
            <w:pPr>
              <w:spacing w:after="20"/>
              <w:ind w:left="20"/>
              <w:jc w:val="both"/>
            </w:pPr>
            <w:r>
              <w:rPr>
                <w:rFonts w:ascii="Times New Roman"/>
                <w:b w:val="false"/>
                <w:i w:val="false"/>
                <w:color w:val="000000"/>
                <w:sz w:val="20"/>
              </w:rPr>
              <w:t>
2 Тікұшақтың жылдамдығына байланысты бұранданың қуаттылығы;</w:t>
            </w:r>
          </w:p>
          <w:p>
            <w:pPr>
              <w:spacing w:after="20"/>
              <w:ind w:left="20"/>
              <w:jc w:val="both"/>
            </w:pPr>
            <w:r>
              <w:rPr>
                <w:rFonts w:ascii="Times New Roman"/>
                <w:b w:val="false"/>
                <w:i w:val="false"/>
                <w:color w:val="000000"/>
                <w:sz w:val="20"/>
              </w:rPr>
              <w:t>
3) фюзеляж кедергісі және ұшу жылдамдығына байланысты зиянды қуаты;</w:t>
            </w:r>
          </w:p>
          <w:p>
            <w:pPr>
              <w:spacing w:after="20"/>
              <w:ind w:left="20"/>
              <w:jc w:val="both"/>
            </w:pPr>
            <w:r>
              <w:rPr>
                <w:rFonts w:ascii="Times New Roman"/>
                <w:b w:val="false"/>
                <w:i w:val="false"/>
                <w:color w:val="000000"/>
                <w:sz w:val="20"/>
              </w:rPr>
              <w:t>
4) артқы бұранданың қуатыжәне қосалқы жабдықтар қуаты;</w:t>
            </w:r>
          </w:p>
          <w:p>
            <w:pPr>
              <w:spacing w:after="20"/>
              <w:ind w:left="20"/>
              <w:jc w:val="both"/>
            </w:pPr>
            <w:r>
              <w:rPr>
                <w:rFonts w:ascii="Times New Roman"/>
                <w:b w:val="false"/>
                <w:i w:val="false"/>
                <w:color w:val="000000"/>
                <w:sz w:val="20"/>
              </w:rPr>
              <w:t>
5)ұшу жылдамдығына байланысты жиынтық талап етілетін қуат;</w:t>
            </w:r>
          </w:p>
          <w:p>
            <w:pPr>
              <w:spacing w:after="20"/>
              <w:ind w:left="20"/>
              <w:jc w:val="both"/>
            </w:pPr>
            <w:r>
              <w:rPr>
                <w:rFonts w:ascii="Times New Roman"/>
                <w:b w:val="false"/>
                <w:i w:val="false"/>
                <w:color w:val="000000"/>
                <w:sz w:val="20"/>
              </w:rPr>
              <w:t>
6) тікұшақ салмағының әсері, ауа тығыздығы және қосымша сыртқы жабдықтардың кедергісі;</w:t>
            </w:r>
          </w:p>
          <w:p>
            <w:pPr>
              <w:spacing w:after="20"/>
              <w:ind w:left="20"/>
              <w:jc w:val="both"/>
            </w:pPr>
            <w:r>
              <w:rPr>
                <w:rFonts w:ascii="Times New Roman"/>
                <w:b w:val="false"/>
                <w:i w:val="false"/>
                <w:color w:val="000000"/>
                <w:sz w:val="20"/>
              </w:rPr>
              <w:t>
7) өтпелі көтергіш күш және қажетті қуатқа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Салбырау және көлденең ұшу аймағында ауа жастығының ықпал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ағыны жер әсерін ескере отырып , серпу ағыны:</w:t>
            </w:r>
          </w:p>
          <w:p>
            <w:pPr>
              <w:spacing w:after="20"/>
              <w:ind w:left="20"/>
              <w:jc w:val="both"/>
            </w:pPr>
            <w:r>
              <w:rPr>
                <w:rFonts w:ascii="Times New Roman"/>
                <w:b w:val="false"/>
                <w:i w:val="false"/>
                <w:color w:val="000000"/>
                <w:sz w:val="20"/>
              </w:rPr>
              <w:t>
Тікұшақтың тұрақты салмағы кезінде жер үстіндегі биіктік салдарынан тірек бұрандамасының қуат қажеттілігін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төмендеу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ұшуда тігінен төмендеу:</w:t>
            </w:r>
          </w:p>
          <w:p>
            <w:pPr>
              <w:spacing w:after="20"/>
              <w:ind w:left="20"/>
              <w:jc w:val="both"/>
            </w:pPr>
            <w:r>
              <w:rPr>
                <w:rFonts w:ascii="Times New Roman"/>
                <w:b w:val="false"/>
                <w:i w:val="false"/>
                <w:color w:val="000000"/>
                <w:sz w:val="20"/>
              </w:rPr>
              <w:t>
1) бұранда тірегіарқылы ауаның ағыны, төмендегі және биіктегі жылдамдықта төмендету;</w:t>
            </w:r>
          </w:p>
          <w:p>
            <w:pPr>
              <w:spacing w:after="20"/>
              <w:ind w:left="20"/>
              <w:jc w:val="both"/>
            </w:pPr>
            <w:r>
              <w:rPr>
                <w:rFonts w:ascii="Times New Roman"/>
                <w:b w:val="false"/>
                <w:i w:val="false"/>
                <w:color w:val="000000"/>
                <w:sz w:val="20"/>
              </w:rPr>
              <w:t>
2) құйынды сақина, қозғалтқыштың қуаттылығын пайдалануы және зардаптары.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Авторотация:</w:t>
            </w:r>
          </w:p>
          <w:p>
            <w:pPr>
              <w:spacing w:after="20"/>
              <w:ind w:left="20"/>
              <w:jc w:val="both"/>
            </w:pPr>
            <w:r>
              <w:rPr>
                <w:rFonts w:ascii="Times New Roman"/>
                <w:b w:val="false"/>
                <w:i w:val="false"/>
                <w:color w:val="000000"/>
                <w:sz w:val="20"/>
              </w:rPr>
              <w:t>
1) қозғалтқышта ауытқудан кейін аадым-газ тетігінің позияциясы;</w:t>
            </w:r>
          </w:p>
          <w:p>
            <w:pPr>
              <w:spacing w:after="20"/>
              <w:ind w:left="20"/>
              <w:jc w:val="both"/>
            </w:pPr>
            <w:r>
              <w:rPr>
                <w:rFonts w:ascii="Times New Roman"/>
                <w:b w:val="false"/>
                <w:i w:val="false"/>
                <w:color w:val="000000"/>
                <w:sz w:val="20"/>
              </w:rPr>
              <w:t>
2) бұранда арқылы ауаның ағыны, өзіайналу және авторотацияға қарсы сақина;</w:t>
            </w:r>
          </w:p>
          <w:p>
            <w:pPr>
              <w:spacing w:after="20"/>
              <w:ind w:left="20"/>
              <w:jc w:val="both"/>
            </w:pPr>
            <w:r>
              <w:rPr>
                <w:rFonts w:ascii="Times New Roman"/>
                <w:b w:val="false"/>
                <w:i w:val="false"/>
                <w:color w:val="000000"/>
                <w:sz w:val="20"/>
              </w:rPr>
              <w:t>
3) артқы бұранданың тартымы және жол тұрақтылығы;</w:t>
            </w:r>
          </w:p>
          <w:p>
            <w:pPr>
              <w:spacing w:after="20"/>
              <w:ind w:left="20"/>
              <w:jc w:val="both"/>
            </w:pPr>
            <w:r>
              <w:rPr>
                <w:rFonts w:ascii="Times New Roman"/>
                <w:b w:val="false"/>
                <w:i w:val="false"/>
                <w:color w:val="000000"/>
                <w:sz w:val="20"/>
              </w:rPr>
              <w:t>
4) шаг-газ тетігі көмегімен тірек бұрандананың айналымын бақылау;</w:t>
            </w:r>
          </w:p>
          <w:p>
            <w:pPr>
              <w:spacing w:after="20"/>
              <w:ind w:left="20"/>
              <w:jc w:val="both"/>
            </w:pPr>
            <w:r>
              <w:rPr>
                <w:rFonts w:ascii="Times New Roman"/>
                <w:b w:val="false"/>
                <w:i w:val="false"/>
                <w:color w:val="000000"/>
                <w:sz w:val="20"/>
              </w:rPr>
              <w:t>
5) бұранда тірегінің ұлғаюымен жерге қону, шаг-газ тартып және тік жылдамдықтың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ұшу: авторотация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ағыны бұранда тірегініңдискі арқылы:</w:t>
            </w:r>
          </w:p>
          <w:p>
            <w:pPr>
              <w:spacing w:after="20"/>
              <w:ind w:left="20"/>
              <w:jc w:val="both"/>
            </w:pPr>
            <w:r>
              <w:rPr>
                <w:rFonts w:ascii="Times New Roman"/>
                <w:b w:val="false"/>
                <w:i w:val="false"/>
                <w:color w:val="000000"/>
                <w:sz w:val="20"/>
              </w:rPr>
              <w:t>
1) жылдамдығын азайту және бұранда тірегі дискісі арқылы ағын;</w:t>
            </w:r>
          </w:p>
          <w:p>
            <w:pPr>
              <w:spacing w:after="20"/>
              <w:ind w:left="20"/>
              <w:jc w:val="both"/>
            </w:pPr>
            <w:r>
              <w:rPr>
                <w:rFonts w:ascii="Times New Roman"/>
                <w:b w:val="false"/>
                <w:i w:val="false"/>
                <w:color w:val="000000"/>
                <w:sz w:val="20"/>
              </w:rPr>
              <w:t>
2) теңестіру, бұранда тірегі тартымын ұлғайту, тік жылдамдығы мен үдемелі қозғалыс жылдамдығы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w:t>
            </w:r>
          </w:p>
          <w:p>
            <w:pPr>
              <w:spacing w:after="20"/>
              <w:ind w:left="20"/>
              <w:jc w:val="both"/>
            </w:pPr>
            <w:r>
              <w:rPr>
                <w:rFonts w:ascii="Times New Roman"/>
                <w:b w:val="false"/>
                <w:i w:val="false"/>
                <w:color w:val="000000"/>
                <w:sz w:val="20"/>
              </w:rPr>
              <w:t>
1) кері бұрылу;</w:t>
            </w:r>
          </w:p>
          <w:p>
            <w:pPr>
              <w:spacing w:after="20"/>
              <w:ind w:left="20"/>
              <w:jc w:val="both"/>
            </w:pPr>
            <w:r>
              <w:rPr>
                <w:rFonts w:ascii="Times New Roman"/>
                <w:b w:val="false"/>
                <w:i w:val="false"/>
                <w:color w:val="000000"/>
                <w:sz w:val="20"/>
              </w:rPr>
              <w:t>
2) тежелу;</w:t>
            </w:r>
          </w:p>
          <w:p>
            <w:pPr>
              <w:spacing w:after="20"/>
              <w:ind w:left="20"/>
              <w:jc w:val="both"/>
            </w:pPr>
            <w:r>
              <w:rPr>
                <w:rFonts w:ascii="Times New Roman"/>
                <w:b w:val="false"/>
                <w:i w:val="false"/>
                <w:color w:val="000000"/>
                <w:sz w:val="20"/>
              </w:rPr>
              <w:t>
3) авторотация режимінде қону,</w:t>
            </w:r>
          </w:p>
          <w:p>
            <w:pPr>
              <w:spacing w:after="20"/>
              <w:ind w:left="20"/>
              <w:jc w:val="both"/>
            </w:pPr>
            <w:r>
              <w:rPr>
                <w:rFonts w:ascii="Times New Roman"/>
                <w:b w:val="false"/>
                <w:i w:val="false"/>
                <w:color w:val="000000"/>
                <w:sz w:val="20"/>
              </w:rPr>
              <w:t>
4)қауіпті биіктік пен жылдамдық - қисық мертвеца жылдамдығы кестесінің ішке тусуін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тіреуі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Салбыраудағы қалақтың серпу механикасы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Қалақтардағы күш және кернеу:</w:t>
            </w:r>
          </w:p>
          <w:p>
            <w:pPr>
              <w:spacing w:after="20"/>
              <w:ind w:left="20"/>
              <w:jc w:val="both"/>
            </w:pPr>
            <w:r>
              <w:rPr>
                <w:rFonts w:ascii="Times New Roman"/>
                <w:b w:val="false"/>
                <w:i w:val="false"/>
                <w:color w:val="000000"/>
                <w:sz w:val="20"/>
              </w:rPr>
              <w:t>
1) Қалақтардағы ортадан тепкіш күш мен орнында оның қатаң бекіту;</w:t>
            </w:r>
          </w:p>
          <w:p>
            <w:pPr>
              <w:spacing w:after="20"/>
              <w:ind w:left="20"/>
              <w:jc w:val="both"/>
            </w:pPr>
            <w:r>
              <w:rPr>
                <w:rFonts w:ascii="Times New Roman"/>
                <w:b w:val="false"/>
                <w:i w:val="false"/>
                <w:color w:val="000000"/>
                <w:sz w:val="20"/>
              </w:rPr>
              <w:t>
2) Тірек бұранданың айналым шег;</w:t>
            </w:r>
          </w:p>
          <w:p>
            <w:pPr>
              <w:spacing w:after="20"/>
              <w:ind w:left="20"/>
              <w:jc w:val="both"/>
            </w:pPr>
            <w:r>
              <w:rPr>
                <w:rFonts w:ascii="Times New Roman"/>
                <w:b w:val="false"/>
                <w:i w:val="false"/>
                <w:color w:val="000000"/>
                <w:sz w:val="20"/>
              </w:rPr>
              <w:t>
3) қалаққа көтергіш күш және оның қатты бекіту орнында иілім кернеуі;</w:t>
            </w:r>
          </w:p>
          <w:p>
            <w:pPr>
              <w:spacing w:after="20"/>
              <w:ind w:left="20"/>
              <w:jc w:val="both"/>
            </w:pPr>
            <w:r>
              <w:rPr>
                <w:rFonts w:ascii="Times New Roman"/>
                <w:b w:val="false"/>
                <w:i w:val="false"/>
                <w:color w:val="000000"/>
                <w:sz w:val="20"/>
              </w:rPr>
              <w:t>
4) Тірек бұранданың құлаш шарнирлары және шарнирлерді соғып беру;</w:t>
            </w:r>
          </w:p>
          <w:p>
            <w:pPr>
              <w:spacing w:after="20"/>
              <w:ind w:left="20"/>
              <w:jc w:val="both"/>
            </w:pPr>
            <w:r>
              <w:rPr>
                <w:rFonts w:ascii="Times New Roman"/>
                <w:b w:val="false"/>
                <w:i w:val="false"/>
                <w:color w:val="000000"/>
                <w:sz w:val="20"/>
              </w:rPr>
              <w:t>
5) ротордан кіші шарнир құлашы және икемді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Салбыраудағы конустың бұрышы:</w:t>
            </w:r>
          </w:p>
          <w:p>
            <w:pPr>
              <w:spacing w:after="20"/>
              <w:ind w:left="20"/>
              <w:jc w:val="both"/>
            </w:pPr>
            <w:r>
              <w:rPr>
                <w:rFonts w:ascii="Times New Roman"/>
                <w:b w:val="false"/>
                <w:i w:val="false"/>
                <w:color w:val="000000"/>
                <w:sz w:val="20"/>
              </w:rPr>
              <w:t>
1)Қораштықтан қалақ салмағын елемей салбыраудағы көтергіш және ортадан тепкіш күш;</w:t>
            </w:r>
          </w:p>
          <w:p>
            <w:pPr>
              <w:spacing w:after="20"/>
              <w:ind w:left="20"/>
              <w:jc w:val="both"/>
            </w:pPr>
            <w:r>
              <w:rPr>
                <w:rFonts w:ascii="Times New Roman"/>
                <w:b w:val="false"/>
                <w:i w:val="false"/>
                <w:color w:val="000000"/>
                <w:sz w:val="20"/>
              </w:rPr>
              <w:t>
2) қағу, айналукөлемі.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ұшудағы қалақшаның қарышты күші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қадамның өзгеруінсіз қалақшаларға ұшудағы:</w:t>
            </w:r>
          </w:p>
          <w:p>
            <w:pPr>
              <w:spacing w:after="20"/>
              <w:ind w:left="20"/>
              <w:jc w:val="both"/>
            </w:pPr>
            <w:r>
              <w:rPr>
                <w:rFonts w:ascii="Times New Roman"/>
                <w:b w:val="false"/>
                <w:i w:val="false"/>
                <w:color w:val="000000"/>
                <w:sz w:val="20"/>
              </w:rPr>
              <w:t>
1) циклдік қадамды өзгеруінсіз шабуыл және кері кету қалақшаларына өзгеріссіз циклдік қадамдыаэродинамикалық күш;</w:t>
            </w:r>
          </w:p>
          <w:p>
            <w:pPr>
              <w:spacing w:after="20"/>
              <w:ind w:left="20"/>
              <w:jc w:val="both"/>
            </w:pPr>
            <w:r>
              <w:rPr>
                <w:rFonts w:ascii="Times New Roman"/>
                <w:b w:val="false"/>
                <w:i w:val="false"/>
                <w:color w:val="000000"/>
                <w:sz w:val="20"/>
              </w:rPr>
              <w:t>
2) кезеңді күштержәне кернеуі, қарыштау шарнирлерінің шаршауы;</w:t>
            </w:r>
          </w:p>
          <w:p>
            <w:pPr>
              <w:spacing w:after="20"/>
              <w:ind w:left="20"/>
              <w:jc w:val="both"/>
            </w:pPr>
            <w:r>
              <w:rPr>
                <w:rFonts w:ascii="Times New Roman"/>
                <w:b w:val="false"/>
                <w:i w:val="false"/>
                <w:color w:val="000000"/>
                <w:sz w:val="20"/>
              </w:rPr>
              <w:t>
3)қалақ қарышы бұрышы мен күші арасындағы фазалық ығысу (90О);</w:t>
            </w:r>
          </w:p>
          <w:p>
            <w:pPr>
              <w:spacing w:after="20"/>
              <w:ind w:left="20"/>
              <w:jc w:val="both"/>
            </w:pPr>
            <w:r>
              <w:rPr>
                <w:rFonts w:ascii="Times New Roman"/>
                <w:b w:val="false"/>
                <w:i w:val="false"/>
                <w:color w:val="000000"/>
                <w:sz w:val="20"/>
              </w:rPr>
              <w:t>
4) қалақшаны шарнирлік бекіту қарыш қозғалысы, конустыңкөлбеуі және тірек бұранданың кері қарышы; 5) тірек бұранда дискісінің жағдайыжәне тартқыш векторын иілімі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Циклдық қадам (қалақшалар бұрылуы ) тікұшақ режимінде, алға ұшу:</w:t>
            </w:r>
          </w:p>
          <w:p>
            <w:pPr>
              <w:spacing w:after="20"/>
              <w:ind w:left="20"/>
              <w:jc w:val="both"/>
            </w:pPr>
            <w:r>
              <w:rPr>
                <w:rFonts w:ascii="Times New Roman"/>
                <w:b w:val="false"/>
                <w:i w:val="false"/>
                <w:color w:val="000000"/>
                <w:sz w:val="20"/>
              </w:rPr>
              <w:t>
1) Тірек бұранданың және тартым векторының иілім жазықтығының көлбеу қажеттілігі;</w:t>
            </w:r>
          </w:p>
          <w:p>
            <w:pPr>
              <w:spacing w:after="20"/>
              <w:ind w:left="20"/>
              <w:jc w:val="both"/>
            </w:pPr>
            <w:r>
              <w:rPr>
                <w:rFonts w:ascii="Times New Roman"/>
                <w:b w:val="false"/>
                <w:i w:val="false"/>
                <w:color w:val="000000"/>
                <w:sz w:val="20"/>
              </w:rPr>
              <w:t>
2) қозғалыс қарышы және қалақшалар аяққысының траекториясы, айналудың көзбен шолу осі және айналу жазықтығы;</w:t>
            </w:r>
          </w:p>
          <w:p>
            <w:pPr>
              <w:spacing w:after="20"/>
              <w:ind w:left="20"/>
              <w:jc w:val="both"/>
            </w:pPr>
            <w:r>
              <w:rPr>
                <w:rFonts w:ascii="Times New Roman"/>
                <w:b w:val="false"/>
                <w:i w:val="false"/>
                <w:color w:val="000000"/>
                <w:sz w:val="20"/>
              </w:rPr>
              <w:t>
3) білік осіжәне тірек бұранданың тығын жазықтығы;</w:t>
            </w:r>
          </w:p>
          <w:p>
            <w:pPr>
              <w:spacing w:after="20"/>
              <w:ind w:left="20"/>
              <w:jc w:val="both"/>
            </w:pPr>
            <w:r>
              <w:rPr>
                <w:rFonts w:ascii="Times New Roman"/>
                <w:b w:val="false"/>
                <w:i w:val="false"/>
                <w:color w:val="000000"/>
                <w:sz w:val="20"/>
              </w:rPr>
              <w:t>
4) циклдык қадамның өзгеруі (бұрылу қалақтары) және тірек бұранданың тартым векторының көлбеуі;</w:t>
            </w:r>
          </w:p>
          <w:p>
            <w:pPr>
              <w:spacing w:after="20"/>
              <w:ind w:left="20"/>
              <w:jc w:val="both"/>
            </w:pPr>
            <w:r>
              <w:rPr>
                <w:rFonts w:ascii="Times New Roman"/>
                <w:b w:val="false"/>
                <w:i w:val="false"/>
                <w:color w:val="000000"/>
                <w:sz w:val="20"/>
              </w:rPr>
              <w:t>
5) жалпы адымын өзгерту, иінадым-газ, қисаю автоматы, адымның өзгеру тартымы;</w:t>
            </w:r>
          </w:p>
          <w:p>
            <w:pPr>
              <w:spacing w:after="20"/>
              <w:ind w:left="20"/>
              <w:jc w:val="both"/>
            </w:pPr>
            <w:r>
              <w:rPr>
                <w:rFonts w:ascii="Times New Roman"/>
                <w:b w:val="false"/>
                <w:i w:val="false"/>
                <w:color w:val="000000"/>
                <w:sz w:val="20"/>
              </w:rPr>
              <w:t>
6) циклдік адымның тұтқасы, дыбыстық сирена аытомат ауытқуының тәрелкенің айналым бөлігі;</w:t>
            </w:r>
          </w:p>
          <w:p>
            <w:pPr>
              <w:spacing w:after="20"/>
              <w:ind w:left="20"/>
              <w:jc w:val="both"/>
            </w:pPr>
            <w:r>
              <w:rPr>
                <w:rFonts w:ascii="Times New Roman"/>
                <w:b w:val="false"/>
                <w:i w:val="false"/>
                <w:color w:val="000000"/>
                <w:sz w:val="20"/>
              </w:rPr>
              <w:t>
7) фазалардың ығысу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қозғалысындағы кейін қалу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ұшудағы дискі жазықтығындағы қалақшаларға күш (жазықтық траекториясын қалақшалар аяқтамасы) :</w:t>
            </w:r>
          </w:p>
          <w:p>
            <w:pPr>
              <w:spacing w:after="20"/>
              <w:ind w:left="20"/>
              <w:jc w:val="both"/>
            </w:pPr>
            <w:r>
              <w:rPr>
                <w:rFonts w:ascii="Times New Roman"/>
                <w:b w:val="false"/>
                <w:i w:val="false"/>
                <w:color w:val="000000"/>
                <w:sz w:val="20"/>
              </w:rPr>
              <w:t>
1) Кориолиса күштер әсері есебінен – қозғалыс қарқынынан;</w:t>
            </w:r>
          </w:p>
          <w:p>
            <w:pPr>
              <w:spacing w:after="20"/>
              <w:ind w:left="20"/>
              <w:jc w:val="both"/>
            </w:pPr>
            <w:r>
              <w:rPr>
                <w:rFonts w:ascii="Times New Roman"/>
                <w:b w:val="false"/>
                <w:i w:val="false"/>
                <w:color w:val="000000"/>
                <w:sz w:val="20"/>
              </w:rPr>
              <w:t>
2) ауыспалы кернеулер жәнекедергі шарнирінің қажеттілігі немесе артта қалушылық.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немесе топсадағы үлгермеушілік:</w:t>
            </w:r>
          </w:p>
          <w:p>
            <w:pPr>
              <w:spacing w:after="20"/>
              <w:ind w:left="20"/>
              <w:jc w:val="both"/>
            </w:pPr>
            <w:r>
              <w:rPr>
                <w:rFonts w:ascii="Times New Roman"/>
                <w:b w:val="false"/>
                <w:i w:val="false"/>
                <w:color w:val="000000"/>
                <w:sz w:val="20"/>
              </w:rPr>
              <w:t>
1) Тірек бұранданың толық жасалған топсасындағы кедергі;</w:t>
            </w:r>
          </w:p>
          <w:p>
            <w:pPr>
              <w:spacing w:after="20"/>
              <w:ind w:left="20"/>
              <w:jc w:val="both"/>
            </w:pPr>
            <w:r>
              <w:rPr>
                <w:rFonts w:ascii="Times New Roman"/>
                <w:b w:val="false"/>
                <w:i w:val="false"/>
                <w:color w:val="000000"/>
                <w:sz w:val="20"/>
              </w:rPr>
              <w:t>
2) Топсасыз тірек бұрандасындағы иілімнің артта қалуы;</w:t>
            </w:r>
          </w:p>
          <w:p>
            <w:pPr>
              <w:spacing w:after="20"/>
              <w:ind w:left="20"/>
              <w:jc w:val="both"/>
            </w:pPr>
            <w:r>
              <w:rPr>
                <w:rFonts w:ascii="Times New Roman"/>
                <w:b w:val="false"/>
                <w:i w:val="false"/>
                <w:color w:val="000000"/>
                <w:sz w:val="20"/>
              </w:rPr>
              <w:t>
3) кедергі демпферлері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резонансы:</w:t>
            </w:r>
          </w:p>
          <w:p>
            <w:pPr>
              <w:spacing w:after="20"/>
              <w:ind w:left="20"/>
              <w:jc w:val="both"/>
            </w:pPr>
            <w:r>
              <w:rPr>
                <w:rFonts w:ascii="Times New Roman"/>
                <w:b w:val="false"/>
                <w:i w:val="false"/>
                <w:color w:val="000000"/>
                <w:sz w:val="20"/>
              </w:rPr>
              <w:t>
1) қалақтардың артта қалуы қалақтардың орта тепкіш күшінің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фюзеляжға әрекет ету күш тербелісі ;</w:t>
            </w:r>
          </w:p>
          <w:p>
            <w:pPr>
              <w:spacing w:after="20"/>
              <w:ind w:left="20"/>
              <w:jc w:val="both"/>
            </w:pPr>
            <w:r>
              <w:rPr>
                <w:rFonts w:ascii="Times New Roman"/>
                <w:b w:val="false"/>
                <w:i w:val="false"/>
                <w:color w:val="000000"/>
                <w:sz w:val="20"/>
              </w:rPr>
              <w:t>
3) фюзеляж, шасси және резонанс.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Тербелту тірек бұрандасаның жүйесі немесе теңестіруші ротор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топсалы ротор: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ілгектер орналасқан;</w:t>
            </w:r>
          </w:p>
          <w:p>
            <w:pPr>
              <w:spacing w:after="20"/>
              <w:ind w:left="20"/>
              <w:jc w:val="both"/>
            </w:pPr>
            <w:r>
              <w:rPr>
                <w:rFonts w:ascii="Times New Roman"/>
                <w:b w:val="false"/>
                <w:i w:val="false"/>
                <w:color w:val="000000"/>
                <w:sz w:val="20"/>
              </w:rPr>
              <w:t>
2) эластомерлі және мойынтіректі тоспалар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Шарнирсіз тірек бұрандалары және мойынтірексіз тірек бұрандасы.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Оттатып алу желкені:</w:t>
            </w:r>
          </w:p>
          <w:p>
            <w:pPr>
              <w:spacing w:after="20"/>
              <w:ind w:left="20"/>
              <w:jc w:val="both"/>
            </w:pPr>
            <w:r>
              <w:rPr>
                <w:rFonts w:ascii="Times New Roman"/>
                <w:b w:val="false"/>
                <w:i w:val="false"/>
                <w:color w:val="000000"/>
                <w:sz w:val="20"/>
              </w:rPr>
              <w:t>
1) Тірек бұранданың төменгі айналымдары және қолайсыз желдің әсері;</w:t>
            </w:r>
          </w:p>
          <w:p>
            <w:pPr>
              <w:spacing w:after="20"/>
              <w:ind w:left="20"/>
              <w:jc w:val="both"/>
            </w:pPr>
            <w:r>
              <w:rPr>
                <w:rFonts w:ascii="Times New Roman"/>
                <w:b w:val="false"/>
                <w:i w:val="false"/>
                <w:color w:val="000000"/>
                <w:sz w:val="20"/>
              </w:rPr>
              <w:t>
2) қауіптерге мәлімет;</w:t>
            </w:r>
          </w:p>
          <w:p>
            <w:pPr>
              <w:spacing w:after="20"/>
              <w:ind w:left="20"/>
              <w:jc w:val="both"/>
            </w:pPr>
            <w:r>
              <w:rPr>
                <w:rFonts w:ascii="Times New Roman"/>
                <w:b w:val="false"/>
                <w:i w:val="false"/>
                <w:color w:val="000000"/>
                <w:sz w:val="20"/>
              </w:rPr>
              <w:t>
3) қалақтар құламасыныңшектегіштері.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бұранданың дірілі:</w:t>
            </w:r>
          </w:p>
          <w:p>
            <w:pPr>
              <w:spacing w:after="20"/>
              <w:ind w:left="20"/>
              <w:jc w:val="both"/>
            </w:pPr>
            <w:r>
              <w:rPr>
                <w:rFonts w:ascii="Times New Roman"/>
                <w:b w:val="false"/>
                <w:i w:val="false"/>
                <w:color w:val="000000"/>
                <w:sz w:val="20"/>
              </w:rPr>
              <w:t>
1) тербелістердің пайда болуы: тік жазықтықта;</w:t>
            </w:r>
          </w:p>
          <w:p>
            <w:pPr>
              <w:spacing w:after="20"/>
              <w:ind w:left="20"/>
              <w:jc w:val="both"/>
            </w:pPr>
            <w:r>
              <w:rPr>
                <w:rFonts w:ascii="Times New Roman"/>
                <w:b w:val="false"/>
                <w:i w:val="false"/>
                <w:color w:val="000000"/>
                <w:sz w:val="20"/>
              </w:rPr>
              <w:t>
2) Қалақтар теңгерімі.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 рулдеу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артқы бұрандалар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сипаттау:</w:t>
            </w:r>
          </w:p>
          <w:p>
            <w:pPr>
              <w:spacing w:after="20"/>
              <w:ind w:left="20"/>
              <w:jc w:val="both"/>
            </w:pPr>
            <w:r>
              <w:rPr>
                <w:rFonts w:ascii="Times New Roman"/>
                <w:b w:val="false"/>
                <w:i w:val="false"/>
                <w:color w:val="000000"/>
                <w:sz w:val="20"/>
              </w:rPr>
              <w:t>
1) Теңгерме топсасымен екі қалақша рулдеу бұрандасы;</w:t>
            </w:r>
          </w:p>
          <w:p>
            <w:pPr>
              <w:spacing w:after="20"/>
              <w:ind w:left="20"/>
              <w:jc w:val="both"/>
            </w:pPr>
            <w:r>
              <w:rPr>
                <w:rFonts w:ascii="Times New Roman"/>
                <w:b w:val="false"/>
                <w:i w:val="false"/>
                <w:color w:val="000000"/>
                <w:sz w:val="20"/>
              </w:rPr>
              <w:t>
2) екіден астам қалақша бұранда;</w:t>
            </w:r>
          </w:p>
          <w:p>
            <w:pPr>
              <w:spacing w:after="20"/>
              <w:ind w:left="20"/>
              <w:jc w:val="both"/>
            </w:pPr>
            <w:r>
              <w:rPr>
                <w:rFonts w:ascii="Times New Roman"/>
                <w:b w:val="false"/>
                <w:i w:val="false"/>
                <w:color w:val="000000"/>
                <w:sz w:val="20"/>
              </w:rPr>
              <w:t>
3) мойынтіректері бар бұрылу қалақшалары және құлаш топсалары;</w:t>
            </w:r>
          </w:p>
          <w:p>
            <w:pPr>
              <w:spacing w:after="20"/>
              <w:ind w:left="20"/>
              <w:jc w:val="both"/>
            </w:pPr>
            <w:r>
              <w:rPr>
                <w:rFonts w:ascii="Times New Roman"/>
                <w:b w:val="false"/>
                <w:i w:val="false"/>
                <w:color w:val="000000"/>
                <w:sz w:val="20"/>
              </w:rPr>
              <w:t>
4)адамдар мен артқы бұранда үшін қауіптілік, ротор биіктігі және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w:t>
            </w:r>
          </w:p>
          <w:p>
            <w:pPr>
              <w:spacing w:after="20"/>
              <w:ind w:left="20"/>
              <w:jc w:val="both"/>
            </w:pPr>
            <w:r>
              <w:rPr>
                <w:rFonts w:ascii="Times New Roman"/>
                <w:b w:val="false"/>
                <w:i w:val="false"/>
                <w:color w:val="000000"/>
                <w:sz w:val="20"/>
              </w:rPr>
              <w:t>
1) ауа ағынын ықпалдандыру және рульдік бұранданың тартымы;</w:t>
            </w:r>
          </w:p>
          <w:p>
            <w:pPr>
              <w:spacing w:after="20"/>
              <w:ind w:left="20"/>
              <w:jc w:val="both"/>
            </w:pPr>
            <w:r>
              <w:rPr>
                <w:rFonts w:ascii="Times New Roman"/>
                <w:b w:val="false"/>
                <w:i w:val="false"/>
                <w:color w:val="000000"/>
                <w:sz w:val="20"/>
              </w:rPr>
              <w:t>
2) қалақша бұрылу тартымын басқару;</w:t>
            </w:r>
          </w:p>
          <w:p>
            <w:pPr>
              <w:spacing w:after="20"/>
              <w:ind w:left="20"/>
              <w:jc w:val="both"/>
            </w:pPr>
            <w:r>
              <w:rPr>
                <w:rFonts w:ascii="Times New Roman"/>
                <w:b w:val="false"/>
                <w:i w:val="false"/>
                <w:color w:val="000000"/>
                <w:sz w:val="20"/>
              </w:rPr>
              <w:t>
3) рульдік бұранданыңістен шығу әсері және құйынды сақина.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Фенестрон: техникалық сипаттары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Рулдік бұрандаға байланысты жоғары жиілік тербелістері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тұрақтылық және басқарушылық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тікұшақ тепе-теңдігі және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Салбырау:</w:t>
            </w:r>
          </w:p>
          <w:p>
            <w:pPr>
              <w:spacing w:after="20"/>
              <w:ind w:left="20"/>
              <w:jc w:val="both"/>
            </w:pPr>
            <w:r>
              <w:rPr>
                <w:rFonts w:ascii="Times New Roman"/>
                <w:b w:val="false"/>
                <w:i w:val="false"/>
                <w:color w:val="000000"/>
                <w:sz w:val="20"/>
              </w:rPr>
              <w:t>
(1) тұрақтылық күші мен шарттары;</w:t>
            </w:r>
          </w:p>
          <w:p>
            <w:pPr>
              <w:spacing w:after="20"/>
              <w:ind w:left="20"/>
              <w:jc w:val="both"/>
            </w:pPr>
            <w:r>
              <w:rPr>
                <w:rFonts w:ascii="Times New Roman"/>
                <w:b w:val="false"/>
                <w:i w:val="false"/>
                <w:color w:val="000000"/>
                <w:sz w:val="20"/>
              </w:rPr>
              <w:t>
(2) тікұшақтың тангажсәті кабрирлік бұрышы;</w:t>
            </w:r>
          </w:p>
          <w:p>
            <w:pPr>
              <w:spacing w:after="20"/>
              <w:ind w:left="20"/>
              <w:jc w:val="both"/>
            </w:pPr>
            <w:r>
              <w:rPr>
                <w:rFonts w:ascii="Times New Roman"/>
                <w:b w:val="false"/>
                <w:i w:val="false"/>
                <w:color w:val="000000"/>
                <w:sz w:val="20"/>
              </w:rPr>
              <w:t>
(3) тікұшақтың жантаю және иілу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ұшу:</w:t>
            </w:r>
          </w:p>
          <w:p>
            <w:pPr>
              <w:spacing w:after="20"/>
              <w:ind w:left="20"/>
              <w:jc w:val="both"/>
            </w:pPr>
            <w:r>
              <w:rPr>
                <w:rFonts w:ascii="Times New Roman"/>
                <w:b w:val="false"/>
                <w:i w:val="false"/>
                <w:color w:val="000000"/>
                <w:sz w:val="20"/>
              </w:rPr>
              <w:t>
1) тұрақтылық күші мен шарттары;</w:t>
            </w:r>
          </w:p>
          <w:p>
            <w:pPr>
              <w:spacing w:after="20"/>
              <w:ind w:left="20"/>
              <w:jc w:val="both"/>
            </w:pPr>
            <w:r>
              <w:rPr>
                <w:rFonts w:ascii="Times New Roman"/>
                <w:b w:val="false"/>
                <w:i w:val="false"/>
                <w:color w:val="000000"/>
                <w:sz w:val="20"/>
              </w:rPr>
              <w:t>
2) күштер мен тікұшақ бұрышы;</w:t>
            </w:r>
          </w:p>
          <w:p>
            <w:pPr>
              <w:spacing w:after="20"/>
              <w:ind w:left="20"/>
              <w:jc w:val="both"/>
            </w:pPr>
            <w:r>
              <w:rPr>
                <w:rFonts w:ascii="Times New Roman"/>
                <w:b w:val="false"/>
                <w:i w:val="false"/>
                <w:color w:val="000000"/>
                <w:sz w:val="20"/>
              </w:rPr>
              <w:t>
3) фюзеляждың жағдайына жылдамдықтың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басқару</w:t>
            </w:r>
          </w:p>
          <w:p>
            <w:pPr>
              <w:spacing w:after="20"/>
              <w:ind w:left="20"/>
              <w:jc w:val="both"/>
            </w:pPr>
            <w:r>
              <w:rPr>
                <w:rFonts w:ascii="Times New Roman"/>
                <w:b w:val="false"/>
                <w:i w:val="false"/>
                <w:color w:val="000000"/>
                <w:sz w:val="20"/>
              </w:rPr>
              <w:t>
1) Бұранда толық жасалған;</w:t>
            </w:r>
          </w:p>
          <w:p>
            <w:pPr>
              <w:spacing w:after="20"/>
              <w:ind w:left="20"/>
              <w:jc w:val="both"/>
            </w:pPr>
            <w:r>
              <w:rPr>
                <w:rFonts w:ascii="Times New Roman"/>
                <w:b w:val="false"/>
                <w:i w:val="false"/>
                <w:color w:val="000000"/>
                <w:sz w:val="20"/>
              </w:rPr>
              <w:t>
2) Шарнирсіз тірек бұрандасы;</w:t>
            </w:r>
          </w:p>
          <w:p>
            <w:pPr>
              <w:spacing w:after="20"/>
              <w:ind w:left="20"/>
              <w:jc w:val="both"/>
            </w:pPr>
            <w:r>
              <w:rPr>
                <w:rFonts w:ascii="Times New Roman"/>
                <w:b w:val="false"/>
                <w:i w:val="false"/>
                <w:color w:val="000000"/>
                <w:sz w:val="20"/>
              </w:rPr>
              <w:t>
3) теңгеруші (teetering) бұранда.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және динамикалық roll over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Көзделгенқуат;</w:t>
            </w:r>
          </w:p>
          <w:p>
            <w:pPr>
              <w:spacing w:after="20"/>
              <w:ind w:left="20"/>
              <w:jc w:val="both"/>
            </w:pPr>
            <w:r>
              <w:rPr>
                <w:rFonts w:ascii="Times New Roman"/>
                <w:b w:val="false"/>
                <w:i w:val="false"/>
                <w:color w:val="000000"/>
                <w:sz w:val="20"/>
              </w:rPr>
              <w:t>
2) биіктіктің әсері (ауа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қозғалтқыштар:</w:t>
            </w:r>
          </w:p>
          <w:p>
            <w:pPr>
              <w:spacing w:after="20"/>
              <w:ind w:left="20"/>
              <w:jc w:val="both"/>
            </w:pPr>
            <w:r>
              <w:rPr>
                <w:rFonts w:ascii="Times New Roman"/>
                <w:b w:val="false"/>
                <w:i w:val="false"/>
                <w:color w:val="000000"/>
                <w:sz w:val="20"/>
              </w:rPr>
              <w:t>
1)Көзделген қуат;</w:t>
            </w:r>
          </w:p>
          <w:p>
            <w:pPr>
              <w:spacing w:after="20"/>
              <w:ind w:left="20"/>
              <w:jc w:val="both"/>
            </w:pPr>
            <w:r>
              <w:rPr>
                <w:rFonts w:ascii="Times New Roman"/>
                <w:b w:val="false"/>
                <w:i w:val="false"/>
                <w:color w:val="000000"/>
                <w:sz w:val="20"/>
              </w:rPr>
              <w:t>
2) атмосфералық қысым мен температураның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Салбырау және тігінен ұшу:</w:t>
            </w:r>
          </w:p>
          <w:p>
            <w:pPr>
              <w:spacing w:after="20"/>
              <w:ind w:left="20"/>
              <w:jc w:val="both"/>
            </w:pPr>
            <w:r>
              <w:rPr>
                <w:rFonts w:ascii="Times New Roman"/>
                <w:b w:val="false"/>
                <w:i w:val="false"/>
                <w:color w:val="000000"/>
                <w:sz w:val="20"/>
              </w:rPr>
              <w:t>
1) қажетті қуат және қолданыстағы қуат;</w:t>
            </w:r>
          </w:p>
          <w:p>
            <w:pPr>
              <w:spacing w:after="20"/>
              <w:ind w:left="20"/>
              <w:jc w:val="both"/>
            </w:pPr>
            <w:r>
              <w:rPr>
                <w:rFonts w:ascii="Times New Roman"/>
                <w:b w:val="false"/>
                <w:i w:val="false"/>
                <w:color w:val="000000"/>
                <w:sz w:val="20"/>
              </w:rPr>
              <w:t>
2) әуе жастығы аймағынан тыс (OGE)және әуе жастығы аймағында (IGE), салбыраудың ең жоғарғы биіктігі;</w:t>
            </w:r>
          </w:p>
          <w:p>
            <w:pPr>
              <w:spacing w:after="20"/>
              <w:ind w:left="20"/>
              <w:jc w:val="both"/>
            </w:pPr>
            <w:r>
              <w:rPr>
                <w:rFonts w:ascii="Times New Roman"/>
                <w:b w:val="false"/>
                <w:i w:val="false"/>
                <w:color w:val="000000"/>
                <w:sz w:val="20"/>
              </w:rPr>
              <w:t>
3) жоғары ұшып-көтерілу массасы (AUM), қысым, температура және тығыздық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ұшу:</w:t>
            </w:r>
          </w:p>
          <w:p>
            <w:pPr>
              <w:spacing w:after="20"/>
              <w:ind w:left="20"/>
              <w:jc w:val="both"/>
            </w:pPr>
            <w:r>
              <w:rPr>
                <w:rFonts w:ascii="Times New Roman"/>
                <w:b w:val="false"/>
                <w:i w:val="false"/>
                <w:color w:val="000000"/>
                <w:sz w:val="20"/>
              </w:rPr>
              <w:t>
1) ең жоғарғы жылдамдық;</w:t>
            </w:r>
          </w:p>
          <w:p>
            <w:pPr>
              <w:spacing w:after="20"/>
              <w:ind w:left="20"/>
              <w:jc w:val="both"/>
            </w:pPr>
            <w:r>
              <w:rPr>
                <w:rFonts w:ascii="Times New Roman"/>
                <w:b w:val="false"/>
                <w:i w:val="false"/>
                <w:color w:val="000000"/>
                <w:sz w:val="20"/>
              </w:rPr>
              <w:t>
2) Биіктікті бағындыру ең жоғарғы жылдамдығы;</w:t>
            </w:r>
          </w:p>
          <w:p>
            <w:pPr>
              <w:spacing w:after="20"/>
              <w:ind w:left="20"/>
              <w:jc w:val="both"/>
            </w:pPr>
            <w:r>
              <w:rPr>
                <w:rFonts w:ascii="Times New Roman"/>
                <w:b w:val="false"/>
                <w:i w:val="false"/>
                <w:color w:val="000000"/>
                <w:sz w:val="20"/>
              </w:rPr>
              <w:t>
3) Биіктікті бағындыру ең жоғарғы бұрышы;</w:t>
            </w:r>
          </w:p>
          <w:p>
            <w:pPr>
              <w:spacing w:after="20"/>
              <w:ind w:left="20"/>
              <w:jc w:val="both"/>
            </w:pPr>
            <w:r>
              <w:rPr>
                <w:rFonts w:ascii="Times New Roman"/>
                <w:b w:val="false"/>
                <w:i w:val="false"/>
                <w:color w:val="000000"/>
                <w:sz w:val="20"/>
              </w:rPr>
              <w:t>
4) ұшудың қашықтығы жәнеұзақтығы;</w:t>
            </w:r>
          </w:p>
          <w:p>
            <w:pPr>
              <w:spacing w:after="20"/>
              <w:ind w:left="20"/>
              <w:jc w:val="both"/>
            </w:pPr>
            <w:r>
              <w:rPr>
                <w:rFonts w:ascii="Times New Roman"/>
                <w:b w:val="false"/>
                <w:i w:val="false"/>
                <w:color w:val="000000"/>
                <w:sz w:val="20"/>
              </w:rPr>
              <w:t>
5) ең жоғары ұшып-көтерілу массасы (AUM) қысым, температура және тығыздық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w:t>
            </w:r>
          </w:p>
          <w:p>
            <w:pPr>
              <w:spacing w:after="20"/>
              <w:ind w:left="20"/>
              <w:jc w:val="both"/>
            </w:pPr>
            <w:r>
              <w:rPr>
                <w:rFonts w:ascii="Times New Roman"/>
                <w:b w:val="false"/>
                <w:i w:val="false"/>
                <w:color w:val="000000"/>
                <w:sz w:val="20"/>
              </w:rPr>
              <w:t>
1) қайта тиеу коэффициенті;</w:t>
            </w:r>
          </w:p>
          <w:p>
            <w:pPr>
              <w:spacing w:after="20"/>
              <w:ind w:left="20"/>
              <w:jc w:val="both"/>
            </w:pPr>
            <w:r>
              <w:rPr>
                <w:rFonts w:ascii="Times New Roman"/>
                <w:b w:val="false"/>
                <w:i w:val="false"/>
                <w:color w:val="000000"/>
                <w:sz w:val="20"/>
              </w:rPr>
              <w:t>
2) жантаю бұрышы және g саны;</w:t>
            </w:r>
          </w:p>
          <w:p>
            <w:pPr>
              <w:spacing w:after="20"/>
              <w:ind w:left="20"/>
              <w:jc w:val="both"/>
            </w:pPr>
            <w:r>
              <w:rPr>
                <w:rFonts w:ascii="Times New Roman"/>
                <w:b w:val="false"/>
                <w:i w:val="false"/>
                <w:color w:val="000000"/>
                <w:sz w:val="20"/>
              </w:rPr>
              <w:t>
3) маневр жасау, қайта тиеу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p>
            <w:pPr>
              <w:spacing w:after="20"/>
              <w:ind w:left="20"/>
              <w:jc w:val="both"/>
            </w:pPr>
            <w:r>
              <w:rPr>
                <w:rFonts w:ascii="Times New Roman"/>
                <w:b w:val="false"/>
                <w:i w:val="false"/>
                <w:color w:val="000000"/>
                <w:sz w:val="20"/>
              </w:rPr>
              <w:t>
1) шектеулі қуаттағы ұшу;</w:t>
            </w:r>
          </w:p>
          <w:p>
            <w:pPr>
              <w:spacing w:after="20"/>
              <w:ind w:left="20"/>
              <w:jc w:val="both"/>
            </w:pPr>
            <w:r>
              <w:rPr>
                <w:rFonts w:ascii="Times New Roman"/>
                <w:b w:val="false"/>
                <w:i w:val="false"/>
                <w:color w:val="000000"/>
                <w:sz w:val="20"/>
              </w:rPr>
              <w:t>
2) тангажу бойынша арттыру және айналу сәтте.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ПАЙДАЛАНУ РӘСІМДЕРІ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кемелерін пайдалану: ИКАО 6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рәсімдері және қауіптер (жалпы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кестесінің әсері (ұшу, саяхаты және таяу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рұқсатсыз шығу ( үстіңгі таңбалау мен дабылдардың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немесе түтін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Карбюратордағы өрт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Қозғалтқыштағы өрт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Салонда және экипаж кабинасында өрт (өрт сөндіру классификациясына сәйкес өрт сөндіру құралын таңдау және өрт сөндіргіштерді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Салонда және экипаж кабинасындағы (әсерлер мен іс-әрекеттерді қабылдау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ығысуы және микроекпіндер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жақындау уақытында әсерлер мен айырып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кезінде қалай құтылу және қандай шара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Іздегі турбуленттілік.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параметрлердің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қиылысы кезінде ұшу мен қону кездегі сақтық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еріксіз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Жолаушыларға арналған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Қонудан кейінгі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ҰҚЖ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беттегі есептік үйкелу және ілінісу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бұранданың ауа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метеорологиялық жағдайлардың әсері (тікұшақтың) Қарлы құйын, құм немесе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жергілік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мәселелердің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Салондағы, пилоттар кабинасындағы, қозғалтқыштағы өрт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бұранданың істен шығуы немесе жол басқарылды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резонансы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Қалақтар ағынының олқылығы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жұмыс кезіндегі опырылуы (құйынды сақина)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 тангаж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Шектеулерден асып кету: тірек бұранда немесе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аударылуы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 bumping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Ұшу сипаттамалары және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Масса және ортаға келтіру:ҰШАҚТАР немесе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масса және ортаға келтіруді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Массаларды шектеу. Құрылымдық шектеулерге қатысты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сипаттамасының шектеулеріне қатысты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Орнықтылық пен басқаруға қатысты шектеулердің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сипаттамаларына қатысты маңыздылық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шарттры (соның ішінде жанармай)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Массасын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сипаттамаларын шектеу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бөлігіне қатысты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үшін ең жоғары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жүк және экипаж үшін стандартты массаларды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негізгі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орталығы.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шарттары (тепе-теңдік күштер мен сәттер)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негізгі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масса бөлшектері және орталыққа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және ортаға келтіру бойыншақұжаттардың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Datum, иін және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DatumЦТ ереже ретінде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конфигураялардан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жағдайларын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парағы және АО (орталыққа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ұшақтар мен тікұшақтарға арналған АО 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Ұшу сипаттары: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 бойынша жіктелу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массасының, желді, биіктіктің, еңіс және ҰҚЖ жай-күйі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 класты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Анықтаулар, терминдер және жылдамдықтар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ұшуға пайдалану бойынша осы басшылықты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 және крейсерлік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 мағлұматтарын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биіктігі, тығыздығы және массасының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ұзақтығы және қуат немесе тартқышкүштің әр түрлі берілген режимдердің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жоқ кездегі ұшу қашықтығы, әр түрлі қуаты немесе тартыммен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Ұшуды жоспарлау және ұшу барысын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ҰШЕ бойынша ұшуды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ҰШЕбойынша навигациялық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VFR картасы бойынша маршруттар, әуеайлақтар және ұшу биіктіктері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карталар мен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жүргізуді жоспарлау және радионавигациялық құралдарды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жоспарды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жанармайды ұшу алдында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жанармайды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есептеу аяқтау - навигация жоспарының бөлімі (Fuel Log)отынның жалпы санын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ұшу алдындағы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 және NOTAM &lt;Брифинг&gt;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жабдығы, қызметтері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әуеайлақтары, тағайындау және қосалқы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Әуежелілерінің маршруттары және әуе кеңістігінің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нұсқама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құжаттардан тиісті деректерді таңдау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ИКАОұшужоспары (ATS flight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жоспарының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жоспарының мониторингі және ұшуды қайта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мониторингі жол сызығы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Ұшудағы мониторингі жанармай шығыны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жоспарлау және ұшу кезінде ауытқыған жағдайда жоспарлы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Ұшу сипаттамалары: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негізгі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әуежайдың немесе тік ұшақ алаңы және тікұшақтың жағдайының ұшу сипаттамасына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жарамдылық нормаларын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және терминология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 SE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анықтау</w:t>
            </w:r>
          </w:p>
          <w:p>
            <w:pPr>
              <w:spacing w:after="20"/>
              <w:ind w:left="20"/>
              <w:jc w:val="both"/>
            </w:pPr>
            <w:r>
              <w:rPr>
                <w:rFonts w:ascii="Times New Roman"/>
                <w:b w:val="false"/>
                <w:i w:val="false"/>
                <w:color w:val="000000"/>
                <w:sz w:val="20"/>
              </w:rPr>
              <w:t>
1) массалары;</w:t>
            </w:r>
          </w:p>
          <w:p>
            <w:pPr>
              <w:spacing w:after="20"/>
              <w:ind w:left="20"/>
              <w:jc w:val="both"/>
            </w:pPr>
            <w:r>
              <w:rPr>
                <w:rFonts w:ascii="Times New Roman"/>
                <w:b w:val="false"/>
                <w:i w:val="false"/>
                <w:color w:val="000000"/>
                <w:sz w:val="20"/>
              </w:rPr>
              <w:t>
2) жылдамдық: Vx, Vy</w:t>
            </w:r>
          </w:p>
          <w:p>
            <w:pPr>
              <w:spacing w:after="20"/>
              <w:ind w:left="20"/>
              <w:jc w:val="both"/>
            </w:pPr>
            <w:r>
              <w:rPr>
                <w:rFonts w:ascii="Times New Roman"/>
                <w:b w:val="false"/>
                <w:i w:val="false"/>
                <w:color w:val="000000"/>
                <w:sz w:val="20"/>
              </w:rPr>
              <w:t>
3) ең жоғары қашықтық,максималды ұзақтық жылдамдығы;</w:t>
            </w:r>
          </w:p>
          <w:p>
            <w:pPr>
              <w:spacing w:after="20"/>
              <w:ind w:left="20"/>
              <w:jc w:val="both"/>
            </w:pPr>
            <w:r>
              <w:rPr>
                <w:rFonts w:ascii="Times New Roman"/>
                <w:b w:val="false"/>
                <w:i w:val="false"/>
                <w:color w:val="000000"/>
                <w:sz w:val="20"/>
              </w:rPr>
              <w:t>
4) қуатты шектеу;</w:t>
            </w:r>
          </w:p>
          <w:p>
            <w:pPr>
              <w:spacing w:after="20"/>
              <w:ind w:left="20"/>
              <w:jc w:val="both"/>
            </w:pPr>
            <w:r>
              <w:rPr>
                <w:rFonts w:ascii="Times New Roman"/>
                <w:b w:val="false"/>
                <w:i w:val="false"/>
                <w:color w:val="000000"/>
                <w:sz w:val="20"/>
              </w:rPr>
              <w:t>
5) ұшу биіктігін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 круиз және қону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мен таблицаларды пайдалану және түсіндіру:</w:t>
            </w:r>
          </w:p>
          <w:p>
            <w:pPr>
              <w:spacing w:after="20"/>
              <w:ind w:left="20"/>
              <w:jc w:val="both"/>
            </w:pPr>
            <w:r>
              <w:rPr>
                <w:rFonts w:ascii="Times New Roman"/>
                <w:b w:val="false"/>
                <w:i w:val="false"/>
                <w:color w:val="000000"/>
                <w:sz w:val="20"/>
              </w:rPr>
              <w:t>
1) Ұшып көтерілу:</w:t>
            </w:r>
          </w:p>
          <w:p>
            <w:pPr>
              <w:spacing w:after="20"/>
              <w:ind w:left="20"/>
              <w:jc w:val="both"/>
            </w:pPr>
            <w:r>
              <w:rPr>
                <w:rFonts w:ascii="Times New Roman"/>
                <w:b w:val="false"/>
                <w:i w:val="false"/>
                <w:color w:val="000000"/>
                <w:sz w:val="20"/>
              </w:rPr>
              <w:t>
жылдамдық алу ұзындығы және қашытық, ұшып көтерілу және бастапқы биіктікке көтерілу; массаның , желдің (тығыздықтың) әсері;</w:t>
            </w:r>
          </w:p>
          <w:p>
            <w:pPr>
              <w:spacing w:after="20"/>
              <w:ind w:left="20"/>
              <w:jc w:val="both"/>
            </w:pPr>
            <w:r>
              <w:rPr>
                <w:rFonts w:ascii="Times New Roman"/>
                <w:b w:val="false"/>
                <w:i w:val="false"/>
                <w:color w:val="000000"/>
                <w:sz w:val="20"/>
              </w:rPr>
              <w:t>
Жер мен градиент бетінің әсері</w:t>
            </w:r>
          </w:p>
          <w:p>
            <w:pPr>
              <w:spacing w:after="20"/>
              <w:ind w:left="20"/>
              <w:jc w:val="both"/>
            </w:pPr>
            <w:r>
              <w:rPr>
                <w:rFonts w:ascii="Times New Roman"/>
                <w:b w:val="false"/>
                <w:i w:val="false"/>
                <w:color w:val="000000"/>
                <w:sz w:val="20"/>
              </w:rPr>
              <w:t>
2) Қону: массаның, желдің, биіктіктің және қону жылдамдығының әсері;</w:t>
            </w:r>
          </w:p>
          <w:p>
            <w:pPr>
              <w:spacing w:after="20"/>
              <w:ind w:left="20"/>
              <w:jc w:val="both"/>
            </w:pPr>
            <w:r>
              <w:rPr>
                <w:rFonts w:ascii="Times New Roman"/>
                <w:b w:val="false"/>
                <w:i w:val="false"/>
                <w:color w:val="000000"/>
                <w:sz w:val="20"/>
              </w:rPr>
              <w:t>
3) Ұшу кезінде :</w:t>
            </w:r>
          </w:p>
          <w:p>
            <w:pPr>
              <w:spacing w:after="20"/>
              <w:ind w:left="20"/>
              <w:jc w:val="both"/>
            </w:pPr>
            <w:r>
              <w:rPr>
                <w:rFonts w:ascii="Times New Roman"/>
                <w:b w:val="false"/>
                <w:i w:val="false"/>
                <w:color w:val="000000"/>
                <w:sz w:val="20"/>
              </w:rPr>
              <w:t>
қажетту қуаттың және тарту қуаты арасындағы қатынас ;</w:t>
            </w:r>
          </w:p>
          <w:p>
            <w:pPr>
              <w:spacing w:after="20"/>
              <w:ind w:left="20"/>
              <w:jc w:val="both"/>
            </w:pPr>
            <w:r>
              <w:rPr>
                <w:rFonts w:ascii="Times New Roman"/>
                <w:b w:val="false"/>
                <w:i w:val="false"/>
                <w:color w:val="000000"/>
                <w:sz w:val="20"/>
              </w:rPr>
              <w:t>
ұшу сипаттамасының кестелері;</w:t>
            </w:r>
          </w:p>
          <w:p>
            <w:pPr>
              <w:spacing w:after="20"/>
              <w:ind w:left="20"/>
              <w:jc w:val="both"/>
            </w:pPr>
            <w:r>
              <w:rPr>
                <w:rFonts w:ascii="Times New Roman"/>
                <w:b w:val="false"/>
                <w:i w:val="false"/>
                <w:color w:val="000000"/>
                <w:sz w:val="20"/>
              </w:rPr>
              <w:t>
Кескіндеменің, массаның, температура мен биіктіктің әсері;</w:t>
            </w:r>
          </w:p>
          <w:p>
            <w:pPr>
              <w:spacing w:after="20"/>
              <w:ind w:left="20"/>
              <w:jc w:val="both"/>
            </w:pPr>
            <w:r>
              <w:rPr>
                <w:rFonts w:ascii="Times New Roman"/>
                <w:b w:val="false"/>
                <w:i w:val="false"/>
                <w:color w:val="000000"/>
                <w:sz w:val="20"/>
              </w:rPr>
              <w:t>
Биіктікке көтерілудегі бұрылулар кезіндегі ұшу сипаттамаларының төмендеуі;</w:t>
            </w:r>
          </w:p>
          <w:p>
            <w:pPr>
              <w:spacing w:after="20"/>
              <w:ind w:left="20"/>
              <w:jc w:val="both"/>
            </w:pPr>
            <w:r>
              <w:rPr>
                <w:rFonts w:ascii="Times New Roman"/>
                <w:b w:val="false"/>
                <w:i w:val="false"/>
                <w:color w:val="000000"/>
                <w:sz w:val="20"/>
              </w:rPr>
              <w:t>
Қолайсыз жағдайлар( мұздану, жаңбыр және планердің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Ұшақ/Тікұшақ жалпы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Электриканың, күш қондырғысы және апаттық-құтқару жабдығының корпусының және жүйесінің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салмақтың, күш түсудің құрастырылымы, пайдаланудағы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құрылымына қолданылатын күштің салмағы және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қанаттарының, құйрық тіреуішінің және басқару бетінің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салмақтар, күш түсулер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 ұшақ корпусы), есіктер, еден, жел әйнегі және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Дизайні және даярлануы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салмақтар, күш түсулер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Дизайні және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Күш-салмақ және аэро серпімді тербелістер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 түрлері мен сипаттамалары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 жобалау, пайдалану,құлдырағын жұмыс режимдері және бұл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доңгелек, шиналар мен тежегіштер, сонымен қатар материалдардың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меңгерік дөңгелегі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Түрі және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Құрастырылымы және пайдалану,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және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және пайдалану шектеулері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жүйелердің компаненттері: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Құрастырылымы және пайдалану, ақаулықтар туралы ескертулер, құлдырағын жұмыс режимдері және сыналану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басқарудың екінші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және пайдалану (Пито және и алдыңғы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жалпы мағлұмат және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кернеу, тоқ, кедергі, тоқ өткізу, Ом заңы, күш және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 кернеу, тоқ, амплитуда, фаза, жиілік және кедергі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дәйекті және қатарлас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 электр тізбегіндегі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сипаттамалары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сипаттамалар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электрі: жалпы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электр тоғын ажыратушы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Кедергілерден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Нажағайдың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 тудыру: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тарату және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тоқты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қағидалар:</w:t>
            </w:r>
          </w:p>
          <w:p>
            <w:pPr>
              <w:spacing w:after="20"/>
              <w:ind w:left="20"/>
              <w:jc w:val="both"/>
            </w:pPr>
            <w:r>
              <w:rPr>
                <w:rFonts w:ascii="Times New Roman"/>
                <w:b w:val="false"/>
                <w:i w:val="false"/>
                <w:color w:val="000000"/>
                <w:sz w:val="20"/>
              </w:rPr>
              <w:t>
1) шина, жалпы жерге қосылу және артықшылықтар;</w:t>
            </w:r>
          </w:p>
          <w:p>
            <w:pPr>
              <w:spacing w:after="20"/>
              <w:ind w:left="20"/>
              <w:jc w:val="both"/>
            </w:pPr>
            <w:r>
              <w:rPr>
                <w:rFonts w:ascii="Times New Roman"/>
                <w:b w:val="false"/>
                <w:i w:val="false"/>
                <w:color w:val="000000"/>
                <w:sz w:val="20"/>
              </w:rPr>
              <w:t>
2)ауыспалы және тұрақты тоқ тізбегін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 негізгі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қағидалар және анықтамалар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Құрастырылымы, пайдалану, компоненттері және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түрлері , бағалары, сипаттамасы және шектеулер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отындар: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 және бүрку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 құрастырылымы, 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суыту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түрлері, сипаттамалары және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Тұтандыру сызбалары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құлдырағын жұмыс режимдері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Анықтау,қоспалардың, бақылау-өлшеу аспаптарының, басқару және көрсетулер иінтірегінің сипаттама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Пропеллерлер ( ұшақтың қалақтары)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және жалпы мағлұмат :</w:t>
            </w:r>
          </w:p>
          <w:p>
            <w:pPr>
              <w:spacing w:after="20"/>
              <w:ind w:left="20"/>
              <w:jc w:val="both"/>
            </w:pPr>
            <w:r>
              <w:rPr>
                <w:rFonts w:ascii="Times New Roman"/>
                <w:b w:val="false"/>
                <w:i w:val="false"/>
                <w:color w:val="000000"/>
                <w:sz w:val="20"/>
              </w:rPr>
              <w:t>
1) аэродинамикалық параметрлер;</w:t>
            </w:r>
          </w:p>
          <w:p>
            <w:pPr>
              <w:spacing w:after="20"/>
              <w:ind w:left="20"/>
              <w:jc w:val="both"/>
            </w:pPr>
            <w:r>
              <w:rPr>
                <w:rFonts w:ascii="Times New Roman"/>
                <w:b w:val="false"/>
                <w:i w:val="false"/>
                <w:color w:val="000000"/>
                <w:sz w:val="20"/>
              </w:rPr>
              <w:t>
2) түрлері;</w:t>
            </w:r>
          </w:p>
          <w:p>
            <w:pPr>
              <w:spacing w:after="20"/>
              <w:ind w:left="20"/>
              <w:jc w:val="both"/>
            </w:pPr>
            <w:r>
              <w:rPr>
                <w:rFonts w:ascii="Times New Roman"/>
                <w:b w:val="false"/>
                <w:i w:val="false"/>
                <w:color w:val="000000"/>
                <w:sz w:val="20"/>
              </w:rPr>
              <w:t>
3) жұмыс режимдері.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айналым жылдамдығының бұрандасы :</w:t>
            </w:r>
          </w:p>
          <w:p>
            <w:pPr>
              <w:spacing w:after="20"/>
              <w:ind w:left="20"/>
              <w:jc w:val="both"/>
            </w:pPr>
            <w:r>
              <w:rPr>
                <w:rFonts w:ascii="Times New Roman"/>
                <w:b w:val="false"/>
                <w:i w:val="false"/>
                <w:color w:val="000000"/>
                <w:sz w:val="20"/>
              </w:rPr>
              <w:t>
Құрастырылымы, жүйе компоненттері, әрекет қағидасы,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басқару: басқару иәнтірегі, пайдалану құлдырағын жұмыс режимдері және ақаулықтар туралы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сипаттамасының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жағдайлар қозғалтқышы параметрлеріне әсер ету, шектеулер жүйесі және қуаттың 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ұшудың түрлі кезеңінде қоспа мен қуатты күйіне келтіру және пайдалану шектеулері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орнатылған газтурбиналық қозғалтқыш : құрастырылым, пайдалану, компоненттер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турбиналық қозғалтқыш : құрастырылым, пайдалану, компоненттер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түрлері, сипаттамалар және шектеулер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басты компаненттері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p>
            <w:pPr>
              <w:spacing w:after="20"/>
              <w:ind w:left="20"/>
              <w:jc w:val="both"/>
            </w:pPr>
            <w:r>
              <w:rPr>
                <w:rFonts w:ascii="Times New Roman"/>
                <w:b w:val="false"/>
                <w:i w:val="false"/>
                <w:color w:val="000000"/>
                <w:sz w:val="20"/>
              </w:rPr>
              <w:t>
1) түрлері, құрастырылымы, пайдалану және материалдар ;</w:t>
            </w:r>
          </w:p>
          <w:p>
            <w:pPr>
              <w:spacing w:after="20"/>
              <w:ind w:left="20"/>
              <w:jc w:val="both"/>
            </w:pPr>
            <w:r>
              <w:rPr>
                <w:rFonts w:ascii="Times New Roman"/>
                <w:b w:val="false"/>
                <w:i w:val="false"/>
                <w:color w:val="000000"/>
                <w:sz w:val="20"/>
              </w:rPr>
              <w:t>
2) кернеулер және шектеулер ;</w:t>
            </w:r>
          </w:p>
          <w:p>
            <w:pPr>
              <w:spacing w:after="20"/>
              <w:ind w:left="20"/>
              <w:jc w:val="both"/>
            </w:pPr>
            <w:r>
              <w:rPr>
                <w:rFonts w:ascii="Times New Roman"/>
                <w:b w:val="false"/>
                <w:i w:val="false"/>
                <w:color w:val="000000"/>
                <w:sz w:val="20"/>
              </w:rPr>
              <w:t xml:space="preserve">
3) ағын олқылығы, помпаж және ескерту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камерасы :</w:t>
            </w:r>
          </w:p>
          <w:p>
            <w:pPr>
              <w:spacing w:after="20"/>
              <w:ind w:left="20"/>
              <w:jc w:val="both"/>
            </w:pPr>
            <w:r>
              <w:rPr>
                <w:rFonts w:ascii="Times New Roman"/>
                <w:b w:val="false"/>
                <w:i w:val="false"/>
                <w:color w:val="000000"/>
                <w:sz w:val="20"/>
              </w:rPr>
              <w:t>
1) түрлері, құрастырылымы, пайдалану және материалдар ;</w:t>
            </w:r>
          </w:p>
          <w:p>
            <w:pPr>
              <w:spacing w:after="20"/>
              <w:ind w:left="20"/>
              <w:jc w:val="both"/>
            </w:pPr>
            <w:r>
              <w:rPr>
                <w:rFonts w:ascii="Times New Roman"/>
                <w:b w:val="false"/>
                <w:i w:val="false"/>
                <w:color w:val="000000"/>
                <w:sz w:val="20"/>
              </w:rPr>
              <w:t>
2) кернеулер және шектеулер ;</w:t>
            </w:r>
          </w:p>
          <w:p>
            <w:pPr>
              <w:spacing w:after="20"/>
              <w:ind w:left="20"/>
              <w:jc w:val="both"/>
            </w:pPr>
            <w:r>
              <w:rPr>
                <w:rFonts w:ascii="Times New Roman"/>
                <w:b w:val="false"/>
                <w:i w:val="false"/>
                <w:color w:val="000000"/>
                <w:sz w:val="20"/>
              </w:rPr>
              <w:t>
3)шығындылар мәселесі.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w:t>
            </w:r>
          </w:p>
          <w:p>
            <w:pPr>
              <w:spacing w:after="20"/>
              <w:ind w:left="20"/>
              <w:jc w:val="both"/>
            </w:pPr>
            <w:r>
              <w:rPr>
                <w:rFonts w:ascii="Times New Roman"/>
                <w:b w:val="false"/>
                <w:i w:val="false"/>
                <w:color w:val="000000"/>
                <w:sz w:val="20"/>
              </w:rPr>
              <w:t>
1) түрлері, құрастырылымы, пайдалану және материалдар ;</w:t>
            </w:r>
          </w:p>
          <w:p>
            <w:pPr>
              <w:spacing w:after="20"/>
              <w:ind w:left="20"/>
              <w:jc w:val="both"/>
            </w:pPr>
            <w:r>
              <w:rPr>
                <w:rFonts w:ascii="Times New Roman"/>
                <w:b w:val="false"/>
                <w:i w:val="false"/>
                <w:color w:val="000000"/>
                <w:sz w:val="20"/>
              </w:rPr>
              <w:t>
2) кернеулер , сырғыштық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p>
            <w:pPr>
              <w:spacing w:after="20"/>
              <w:ind w:left="20"/>
              <w:jc w:val="both"/>
            </w:pPr>
            <w:r>
              <w:rPr>
                <w:rFonts w:ascii="Times New Roman"/>
                <w:b w:val="false"/>
                <w:i w:val="false"/>
                <w:color w:val="000000"/>
                <w:sz w:val="20"/>
              </w:rPr>
              <w:t xml:space="preserve">
1) құрастырылымы, пайдалану және материалдар ; </w:t>
            </w:r>
          </w:p>
          <w:p>
            <w:pPr>
              <w:spacing w:after="20"/>
              <w:ind w:left="20"/>
              <w:jc w:val="both"/>
            </w:pPr>
            <w:r>
              <w:rPr>
                <w:rFonts w:ascii="Times New Roman"/>
                <w:b w:val="false"/>
                <w:i w:val="false"/>
                <w:color w:val="000000"/>
                <w:sz w:val="20"/>
              </w:rPr>
              <w:t>
2) шу деңгейінің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отын агрегаты :</w:t>
            </w:r>
          </w:p>
          <w:p>
            <w:pPr>
              <w:spacing w:after="20"/>
              <w:ind w:left="20"/>
              <w:jc w:val="both"/>
            </w:pPr>
            <w:r>
              <w:rPr>
                <w:rFonts w:ascii="Times New Roman"/>
                <w:b w:val="false"/>
                <w:i w:val="false"/>
                <w:color w:val="000000"/>
                <w:sz w:val="20"/>
              </w:rPr>
              <w:t>
түрлері, пайдалану және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ауа тартқышы:</w:t>
            </w:r>
          </w:p>
          <w:p>
            <w:pPr>
              <w:spacing w:after="20"/>
              <w:ind w:left="20"/>
              <w:jc w:val="both"/>
            </w:pPr>
            <w:r>
              <w:rPr>
                <w:rFonts w:ascii="Times New Roman"/>
                <w:b w:val="false"/>
                <w:i w:val="false"/>
                <w:color w:val="000000"/>
                <w:sz w:val="20"/>
              </w:rPr>
              <w:t>
 түрлері, құрастырылымы, пайдалану, материалдар және қосымша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компонентттері және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компоненттер және вертолет жүйесі:</w:t>
            </w:r>
          </w:p>
          <w:p>
            <w:pPr>
              <w:spacing w:after="20"/>
              <w:ind w:left="20"/>
              <w:jc w:val="both"/>
            </w:pPr>
            <w:r>
              <w:rPr>
                <w:rFonts w:ascii="Times New Roman"/>
                <w:b w:val="false"/>
                <w:i w:val="false"/>
                <w:color w:val="000000"/>
                <w:sz w:val="20"/>
              </w:rPr>
              <w:t>
майлау жүйесі, тұтандыру тізбегі, стартер;</w:t>
            </w:r>
          </w:p>
          <w:p>
            <w:pPr>
              <w:spacing w:after="20"/>
              <w:ind w:left="20"/>
              <w:jc w:val="both"/>
            </w:pPr>
            <w:r>
              <w:rPr>
                <w:rFonts w:ascii="Times New Roman"/>
                <w:b w:val="false"/>
                <w:i w:val="false"/>
                <w:color w:val="000000"/>
                <w:sz w:val="20"/>
              </w:rPr>
              <w:t>
керек-жарақтар,беріліс қорабы, дөңгелектер:</w:t>
            </w:r>
          </w:p>
          <w:p>
            <w:pPr>
              <w:spacing w:after="20"/>
              <w:ind w:left="20"/>
              <w:jc w:val="both"/>
            </w:pPr>
            <w:r>
              <w:rPr>
                <w:rFonts w:ascii="Times New Roman"/>
                <w:b w:val="false"/>
                <w:i w:val="false"/>
                <w:color w:val="000000"/>
                <w:sz w:val="20"/>
              </w:rPr>
              <w:t>
құрастырылымы, пайдалану және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сипаттамаларының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кезі, ұшу сипаттамаларының аспектілері , қозғалтқышты басқару және шектеулер:</w:t>
            </w:r>
          </w:p>
          <w:p>
            <w:pPr>
              <w:spacing w:after="20"/>
              <w:ind w:left="20"/>
              <w:jc w:val="both"/>
            </w:pPr>
            <w:r>
              <w:rPr>
                <w:rFonts w:ascii="Times New Roman"/>
                <w:b w:val="false"/>
                <w:i w:val="false"/>
                <w:color w:val="000000"/>
                <w:sz w:val="20"/>
              </w:rPr>
              <w:t>
1) қозғалтқыш қуаты;</w:t>
            </w:r>
          </w:p>
          <w:p>
            <w:pPr>
              <w:spacing w:after="20"/>
              <w:ind w:left="20"/>
              <w:jc w:val="both"/>
            </w:pPr>
            <w:r>
              <w:rPr>
                <w:rFonts w:ascii="Times New Roman"/>
                <w:b w:val="false"/>
                <w:i w:val="false"/>
                <w:color w:val="000000"/>
                <w:sz w:val="20"/>
              </w:rPr>
              <w:t>
2) қозғалтқыш сипаттамалары және шектеулер ;</w:t>
            </w:r>
          </w:p>
          <w:p>
            <w:pPr>
              <w:spacing w:after="20"/>
              <w:ind w:left="20"/>
              <w:jc w:val="both"/>
            </w:pPr>
            <w:r>
              <w:rPr>
                <w:rFonts w:ascii="Times New Roman"/>
                <w:b w:val="false"/>
                <w:i w:val="false"/>
                <w:color w:val="000000"/>
                <w:sz w:val="20"/>
              </w:rPr>
              <w:t>
3) қозғалтқышты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табу(көрсету)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көрсету жүйесі: индикация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құрастырылымы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ротор,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 қатты ширығулар және құрастырылым шектеулері, реттелімдері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Меңгерік бұранда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 қатты ширығулар және құрастырылым шектеулері, реттелімдері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 қатты ширығулар және құрастырылым шектеулері, реттелімдері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тежегіші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білігі және құрастырылым қондырғысына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 құйрық редукторы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бұрама қалақшалары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Қалақшалар ұшының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Меңгерік бұраманың қалақшалары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Дизайні және құрастырылымы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элементтері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Аспаптық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және индикация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деңгейін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шығынын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кезін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 құрастырылым, пайдалану,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қысым, динамикалық қысым, тығыздық және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өлшеу: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өлшеу: тікұшақ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сипаттамалар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атмосфера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барометрлік сілтемелер (QNH, QFE и 1013,25)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аспаптық биіктік, нақты биіктік, қысым биіктігі және тығыздық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Құрастырылым,әрекет қағидасы,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Құрастырылым,әрекет қағидасы,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индикациясы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жылдамдығын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жылдамдықтар IAS, CAS, TAS - анықтамалар, пайдалану және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Құрастырылым,әрекет қағидасы,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магнит өрісі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оқылатын компас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пайдалану, мәлеметтерді өңдеу, дәлдік және ауытқушылық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және жылдамдық қателері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 негізгі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және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және сырғанау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қателер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Авиакөкжиек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гироскоп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режимі: УКВ, КВ және SATCOM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диапазонының қағидалары,пайдалану шектеулері және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жалпы ережелер және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және хабарландыру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жүйелер және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көрсету және дабыл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Аударудың жақындауы туралы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көрсету және дабыл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биіктік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 әрекет қағидасы, көрсету және дабыл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айналымының 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жүйесінің дизайні, пайдалану, дабыл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құрал-саймандар: электронды дисплейлер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Дизайні, түрлі технологиялар және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Жалппы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Ннавигация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жүйесі. Күннің маусымдық және ақиқат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шеңбер, кіші шеңбер және румб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Енділік және енділіктің айырмасы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Ұзақтық және ұзақтық айырмасы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нақты орын үшін координаталарды енділікті және ұзақтықты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және уақытты өзгеру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ауысу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 шығыс, батыс және азаматтық ымырт (бейуақ)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севері, магнит севері және компас севері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Компастың девиациясы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полюсі, изогоналар, ақиқат және магнит арасындағы 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Наигацияда қолданылатын арақашықтық пен биктіктің бірліктері : теңіздік миль, құрлықтағы миль, шақырым, метр және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біліктен басқасын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мильдің және енділік минуты және ұзақтық минуты арасындағы ара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 және компастар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магнетизмі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магниттік күшін тік және көлденеңге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Түрлендірме - ұшақтардың магнетизмін жылдық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магнетизмі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Қорытқы магнит өрісі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материалдарын компастан ары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кескін үлгілерінің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Меркатор кескіні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Ламберт кескіні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Меридиандарды, ендіктерді, үлкен шеңбер және румб желілерін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Меркатор кескінінде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Ламберт кескінінде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аэронавигациялық карталарды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Ұстанған жолды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және бдерді көрсету тәлілдері (ИКАО топографиялық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мен арақашықтықты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Азимуттер мен арақашықтықты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навигациияның негізі (жол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бұрышы (трек)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(компастық, магнит және ақиқат)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жылдамдық (IAS, CAS и TAS)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және желді дәлдеу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орналасқан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компьютерді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биіктік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Жылдамдықтардың үш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жылдамдық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желісі және ығу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элементтерін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жылдамдығын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 және ұшуда навигацияны пайдалану мақсатында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ұшудағы навигация, навигациялық мәліметтерді түзету үшін (fix) есептеу нүктесін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жылдамдықты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Бүйірге ауытқуды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және жел жылдамдығын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журналын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РАДИОНАВИГАЦИЯ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Радиотолқындарды тарату теориясының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жолағына қатысты толқындарды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пеленгаторлар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 ADF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радиолокаторы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радиолокацияның жер үсті радиолокатоы және транспондер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Презентацииялар (таныстыру)және интерпретациялар(түсіндіру)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 және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ГЛОНАСС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және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Дәлдікке алыстыққа әсер ететін ықпалдар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Коммерциялық авиациядағы және авиакомпаниялардың желілік ұшқыштарын терориялық даярлау жөніндегі тәртіп тақырыптамасы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және тақырыптардың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заңнамасы және ӘҚҚ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заңнама : конвенциялар, келісімдер және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ұшу жарамдылығы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керек-жарағы және тіркеу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 лицензиялау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сервис тәртібі: ӘК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сервис және ӘҚ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және тікұшақ айлағы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командада жұмыс істей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ӘК қақтығыстарын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 туралы жалпы білімдері: құратырылым және жүйелер, қозғалтқыш қондырғы, электр және авариялық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дизайні , күш салмақтар, кернеу және сенімділікті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құрастырылымы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дөңгелектер, қақпақтар, тежегіштер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 үрлеу және салқындату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жүйесі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негіздері: өлгеу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қозғалтқыштары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Турбиналық қозғалтқыштар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(көріп қалу) және қорғау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спецификалық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басты төлке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қалақтар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туралы жалпы білім: аспаптық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және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параметрлерін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 тікелей индикация компасы және қайта өзгерту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Гироскопиялық аспаптар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Инерциалық навигация және санау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ұшуды автоматты басқару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ұшуды автоматты басқару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Тримминдеу, жортуды бәсеңдеткіш, ұшу шектеулерін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автоматы: күшті автоматты бақылау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жүйесі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 Ұшуды басқару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ескерту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аспаптар: электронды дисплейлер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тіркеу жүйелері,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жүйелер және компьютерлер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сипаттамалары және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және орталығы: ұшақтар және тікұшақтар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Салмағына және орталығына қатысты шаралар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(ауырлық орталығын) есептеу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салмағы және орталығы бөлшектерімен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(ауырлық орталығын)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рәсімдері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ұшу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дәрежелі сипаттамалар : SE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дәрежелі сипаттамалар : МE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дәрежелі сипаттамалар : ұшақтар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жоспарлау және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ұшуын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IFR ұшуын жоспарлау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жоспарлау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Ұшар алдындағы дайындық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 ұшу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бақылау және ұшуды қайта жоспарлау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ұшу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 дәрежелі сипаттамалар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дәрежелі сипаттамалар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сипаттамалар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Адамдық фактор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Адамдық фактор: негізгі тұжырымдамалар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физиологиясы мен денсаулықты сақтау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психология негіздері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Бұлттар және тұман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массалары және фронттары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жүйесі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қауіпсіздіктіктің қауіптері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Метеорологиялық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 және компастар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Навигацияның есеп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толқындардың тарау теориясы негіздері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FMS навигациялық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 рәсімдері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ерекше жағдайларындағы қауіптер және пайдалану 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Ұшақтағы авариялық 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Ұшу принциптері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принциптері : ұшақ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дейінгі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механикасы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принциптері : тік ұшақ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дейінгі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Дыбыстан жоғары аэродинамикасы және сығылғыштығы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ұшақтардың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винттің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Негізгівинттіңмеханикасы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винті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тұрақтылық және басқарылу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механикасы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Радио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радио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Ауарайы туралы ақпарат (VFR терминдері)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жоғалу кезіндегі әрекеттер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апатпроцедуралары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VHFтолқындары тарауының негізгі принциптері және жиілікті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радио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жоғалу кезіндегі әрекеттер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апатпроцедуралары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Ауарайы туралы ақпарат (IFR терминдері)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VHFтолқындары тарауының негізгі принциптері және жиілікті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Морзе әліппесі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Ұшу дайындық кезеңдерінің болжамды мазмұны және даярлауды бағалау өлшемдері</w:t>
      </w:r>
    </w:p>
    <w:p>
      <w:pPr>
        <w:spacing w:after="0"/>
        <w:ind w:left="0"/>
        <w:jc w:val="both"/>
      </w:pPr>
      <w:r>
        <w:rPr>
          <w:rFonts w:ascii="Times New Roman"/>
          <w:b w:val="false"/>
          <w:i w:val="false"/>
          <w:color w:val="000000"/>
          <w:sz w:val="28"/>
        </w:rPr>
        <w:t>
      1. Ұшуға үйрету төрт кезең бойынша орындалады:</w:t>
      </w:r>
    </w:p>
    <w:p>
      <w:pPr>
        <w:spacing w:after="0"/>
        <w:ind w:left="0"/>
        <w:jc w:val="both"/>
      </w:pPr>
      <w:r>
        <w:rPr>
          <w:rFonts w:ascii="Times New Roman"/>
          <w:b w:val="false"/>
          <w:i w:val="false"/>
          <w:color w:val="000000"/>
          <w:sz w:val="28"/>
        </w:rPr>
        <w:t>
      1-кезең. Алғаш дербес ұшуға дейін жаттығулар жалпы алғанда бір моторлы ұшақта нұсқаушымен бірге 10 сағаттан кем емес, сонымен қатар:</w:t>
      </w:r>
    </w:p>
    <w:p>
      <w:pPr>
        <w:spacing w:after="0"/>
        <w:ind w:left="0"/>
        <w:jc w:val="both"/>
      </w:pPr>
      <w:r>
        <w:rPr>
          <w:rFonts w:ascii="Times New Roman"/>
          <w:b w:val="false"/>
          <w:i w:val="false"/>
          <w:color w:val="000000"/>
          <w:sz w:val="28"/>
        </w:rPr>
        <w:t>
      1) ұшу алды әрекеті, массасы мен орталығын анықтау, ұшақты тексеру және қызмет көрсету;</w:t>
      </w:r>
    </w:p>
    <w:p>
      <w:pPr>
        <w:spacing w:after="0"/>
        <w:ind w:left="0"/>
        <w:jc w:val="both"/>
      </w:pPr>
      <w:r>
        <w:rPr>
          <w:rFonts w:ascii="Times New Roman"/>
          <w:b w:val="false"/>
          <w:i w:val="false"/>
          <w:color w:val="000000"/>
          <w:sz w:val="28"/>
        </w:rPr>
        <w:t>
      2) аэродром және аэродром шеңбері бойынша қозғалыс (traffic pattern), соқтығысуды болдырмау және алдын алу шаралары;</w:t>
      </w:r>
    </w:p>
    <w:p>
      <w:pPr>
        <w:spacing w:after="0"/>
        <w:ind w:left="0"/>
        <w:jc w:val="both"/>
      </w:pPr>
      <w:r>
        <w:rPr>
          <w:rFonts w:ascii="Times New Roman"/>
          <w:b w:val="false"/>
          <w:i w:val="false"/>
          <w:color w:val="000000"/>
          <w:sz w:val="28"/>
        </w:rPr>
        <w:t>
      3) сыртқы визуалдық бағдар көмегімен ұшақты басқару;</w:t>
      </w:r>
    </w:p>
    <w:p>
      <w:pPr>
        <w:spacing w:after="0"/>
        <w:ind w:left="0"/>
        <w:jc w:val="both"/>
      </w:pPr>
      <w:r>
        <w:rPr>
          <w:rFonts w:ascii="Times New Roman"/>
          <w:b w:val="false"/>
          <w:i w:val="false"/>
          <w:color w:val="000000"/>
          <w:sz w:val="28"/>
        </w:rPr>
        <w:t>
      4) бірқалыпты ұшу және жерге қону;</w:t>
      </w:r>
    </w:p>
    <w:p>
      <w:pPr>
        <w:spacing w:after="0"/>
        <w:ind w:left="0"/>
        <w:jc w:val="both"/>
      </w:pPr>
      <w:r>
        <w:rPr>
          <w:rFonts w:ascii="Times New Roman"/>
          <w:b w:val="false"/>
          <w:i w:val="false"/>
          <w:color w:val="000000"/>
          <w:sz w:val="28"/>
        </w:rPr>
        <w:t>
      5) қауіпті төмен жылдамдықта ұшу, құлап түсуді тану және бастапқы және дамыған құлап түсуден шығу, ұшақтың төмен қарай құлдилап түсуін болдырмау;</w:t>
      </w:r>
    </w:p>
    <w:p>
      <w:pPr>
        <w:spacing w:after="0"/>
        <w:ind w:left="0"/>
        <w:jc w:val="both"/>
      </w:pPr>
      <w:r>
        <w:rPr>
          <w:rFonts w:ascii="Times New Roman"/>
          <w:b w:val="false"/>
          <w:i w:val="false"/>
          <w:color w:val="000000"/>
          <w:sz w:val="28"/>
        </w:rPr>
        <w:t>
      6) бірқалыпсыз ұшақ күйі және қозғалтқыштың тоқтап қалу имитациясы бойынша жағдайлар.</w:t>
      </w:r>
    </w:p>
    <w:p>
      <w:pPr>
        <w:spacing w:after="0"/>
        <w:ind w:left="0"/>
        <w:jc w:val="both"/>
      </w:pPr>
      <w:r>
        <w:rPr>
          <w:rFonts w:ascii="Times New Roman"/>
          <w:b w:val="false"/>
          <w:i w:val="false"/>
          <w:color w:val="000000"/>
          <w:sz w:val="28"/>
        </w:rPr>
        <w:t>
      2-кезең. Маршрут бойынша алғаш дербес ұшуға дейін жаттығулар жалпы алғанда нұсқаушымен бірге 10 сағаттан кем емес және дербес ұшуда ең болмағанда 10 сағат, қосқанда:</w:t>
      </w:r>
    </w:p>
    <w:p>
      <w:pPr>
        <w:spacing w:after="0"/>
        <w:ind w:left="0"/>
        <w:jc w:val="both"/>
      </w:pPr>
      <w:r>
        <w:rPr>
          <w:rFonts w:ascii="Times New Roman"/>
          <w:b w:val="false"/>
          <w:i w:val="false"/>
          <w:color w:val="000000"/>
          <w:sz w:val="28"/>
        </w:rPr>
        <w:t>
      1) ұшу кезінде максималды ұшу режимі (қысқаша ВПП және кедергіден ұшу биіктігі (obstacle clearance) және жерге қону кезінде қысқаша ВПП;</w:t>
      </w:r>
    </w:p>
    <w:p>
      <w:pPr>
        <w:spacing w:after="0"/>
        <w:ind w:left="0"/>
        <w:jc w:val="both"/>
      </w:pPr>
      <w:r>
        <w:rPr>
          <w:rFonts w:ascii="Times New Roman"/>
          <w:b w:val="false"/>
          <w:i w:val="false"/>
          <w:color w:val="000000"/>
          <w:sz w:val="28"/>
        </w:rPr>
        <w:t>
      2) 180°-қа бұрылыс орындауды қосқанда тек аспап бойынша ұшу;</w:t>
      </w:r>
    </w:p>
    <w:p>
      <w:pPr>
        <w:spacing w:after="0"/>
        <w:ind w:left="0"/>
        <w:jc w:val="both"/>
      </w:pPr>
      <w:r>
        <w:rPr>
          <w:rFonts w:ascii="Times New Roman"/>
          <w:b w:val="false"/>
          <w:i w:val="false"/>
          <w:color w:val="000000"/>
          <w:sz w:val="28"/>
        </w:rPr>
        <w:t>
      3) сыртқы визуалдық бағдарды қолдану арқылы маршрут бойынша нұсқаушымен ұшу, "жолды соқыр есептеу" (dead reckoning) және радионавигациялық құралдар, маршруттан ауытқу процедурасы;</w:t>
      </w:r>
    </w:p>
    <w:p>
      <w:pPr>
        <w:spacing w:after="0"/>
        <w:ind w:left="0"/>
        <w:jc w:val="both"/>
      </w:pPr>
      <w:r>
        <w:rPr>
          <w:rFonts w:ascii="Times New Roman"/>
          <w:b w:val="false"/>
          <w:i w:val="false"/>
          <w:color w:val="000000"/>
          <w:sz w:val="28"/>
        </w:rPr>
        <w:t>
      4) әр түрлі аэродромда аэродром және аэродром шеңбері бойынша қозғалыс;</w:t>
      </w:r>
    </w:p>
    <w:p>
      <w:pPr>
        <w:spacing w:after="0"/>
        <w:ind w:left="0"/>
        <w:jc w:val="both"/>
      </w:pPr>
      <w:r>
        <w:rPr>
          <w:rFonts w:ascii="Times New Roman"/>
          <w:b w:val="false"/>
          <w:i w:val="false"/>
          <w:color w:val="000000"/>
          <w:sz w:val="28"/>
        </w:rPr>
        <w:t>
      5) бүйірден жел соғу кезінде ұшу және жерге қону;</w:t>
      </w:r>
    </w:p>
    <w:p>
      <w:pPr>
        <w:spacing w:after="0"/>
        <w:ind w:left="0"/>
        <w:jc w:val="both"/>
      </w:pPr>
      <w:r>
        <w:rPr>
          <w:rFonts w:ascii="Times New Roman"/>
          <w:b w:val="false"/>
          <w:i w:val="false"/>
          <w:color w:val="000000"/>
          <w:sz w:val="28"/>
        </w:rPr>
        <w:t>
      6) ұшақ жабдығының ақаулық имитациясын қосқанда, штатты емес және авариялық процедурасы мен маневр;</w:t>
      </w:r>
    </w:p>
    <w:p>
      <w:pPr>
        <w:spacing w:after="0"/>
        <w:ind w:left="0"/>
        <w:jc w:val="both"/>
      </w:pPr>
      <w:r>
        <w:rPr>
          <w:rFonts w:ascii="Times New Roman"/>
          <w:b w:val="false"/>
          <w:i w:val="false"/>
          <w:color w:val="000000"/>
          <w:sz w:val="28"/>
        </w:rPr>
        <w:t>
      7) Ұшып жүру, ұшып шығу және бақыланатын аэродромнан өту кезінде әрекеттер, ATS процедурасы, радиотелефон байланысы процедурасы, фразеологияны сақтау;</w:t>
      </w:r>
    </w:p>
    <w:p>
      <w:pPr>
        <w:spacing w:after="0"/>
        <w:ind w:left="0"/>
        <w:jc w:val="both"/>
      </w:pPr>
      <w:r>
        <w:rPr>
          <w:rFonts w:ascii="Times New Roman"/>
          <w:b w:val="false"/>
          <w:i w:val="false"/>
          <w:color w:val="000000"/>
          <w:sz w:val="28"/>
        </w:rPr>
        <w:t>
      8) метеорологиялық қысқашахабарлауды білу, ұшудың ауа-райы жағдайы және AIS аэронавигациялық ақпарат қызметін қолдануды бағалау.</w:t>
      </w:r>
    </w:p>
    <w:p>
      <w:pPr>
        <w:spacing w:after="0"/>
        <w:ind w:left="0"/>
        <w:jc w:val="both"/>
      </w:pPr>
      <w:r>
        <w:rPr>
          <w:rFonts w:ascii="Times New Roman"/>
          <w:b w:val="false"/>
          <w:i w:val="false"/>
          <w:color w:val="000000"/>
          <w:sz w:val="28"/>
        </w:rPr>
        <w:t>
      3-кезең. Визуалдық навигация бойынша аралық тексеруге дейін жаттығулар жалпы алғанда нұсқаушымен бірге 5 сағаттан кем емес және ең болмағанда кеме командирі (КВС) ретінде 40 сағаттан кем емес. Нұсқаушымен бірге оқу және визуалдық навигация бойынша аралық тексеруге дейін жаттығулар өзіне қосады:</w:t>
      </w:r>
    </w:p>
    <w:p>
      <w:pPr>
        <w:spacing w:after="0"/>
        <w:ind w:left="0"/>
        <w:jc w:val="both"/>
      </w:pPr>
      <w:r>
        <w:rPr>
          <w:rFonts w:ascii="Times New Roman"/>
          <w:b w:val="false"/>
          <w:i w:val="false"/>
          <w:color w:val="000000"/>
          <w:sz w:val="28"/>
        </w:rPr>
        <w:t>
      1) 1 және 2 кезең жаттығуларын қайталау;</w:t>
      </w:r>
    </w:p>
    <w:p>
      <w:pPr>
        <w:spacing w:after="0"/>
        <w:ind w:left="0"/>
        <w:jc w:val="both"/>
      </w:pPr>
      <w:r>
        <w:rPr>
          <w:rFonts w:ascii="Times New Roman"/>
          <w:b w:val="false"/>
          <w:i w:val="false"/>
          <w:color w:val="000000"/>
          <w:sz w:val="28"/>
        </w:rPr>
        <w:t>
      2) біршама жоғары жылдамдық кезінде визуалдық ұшу (VFR) ережесі бойынша ұшу, тану және спиральді түрде құлдырай төмендеуден қалпына келтіру(spiral dive);</w:t>
      </w:r>
    </w:p>
    <w:p>
      <w:pPr>
        <w:spacing w:after="0"/>
        <w:ind w:left="0"/>
        <w:jc w:val="both"/>
      </w:pPr>
      <w:r>
        <w:rPr>
          <w:rFonts w:ascii="Times New Roman"/>
          <w:b w:val="false"/>
          <w:i w:val="false"/>
          <w:color w:val="000000"/>
          <w:sz w:val="28"/>
        </w:rPr>
        <w:t>
      3) үміткер оқуына қатыспаған, нұсқаушымен өткізілген визуалдық навигация бойынша аралық тексеру;</w:t>
      </w:r>
    </w:p>
    <w:p>
      <w:pPr>
        <w:spacing w:after="0"/>
        <w:ind w:left="0"/>
        <w:jc w:val="both"/>
      </w:pPr>
      <w:r>
        <w:rPr>
          <w:rFonts w:ascii="Times New Roman"/>
          <w:b w:val="false"/>
          <w:i w:val="false"/>
          <w:color w:val="000000"/>
          <w:sz w:val="28"/>
        </w:rPr>
        <w:t>
      4) КВС ретінде ұшу және жерге қонуды қосқанда, түнгі ұшу.</w:t>
      </w:r>
    </w:p>
    <w:p>
      <w:pPr>
        <w:spacing w:after="0"/>
        <w:ind w:left="0"/>
        <w:jc w:val="both"/>
      </w:pPr>
      <w:r>
        <w:rPr>
          <w:rFonts w:ascii="Times New Roman"/>
          <w:b w:val="false"/>
          <w:i w:val="false"/>
          <w:color w:val="000000"/>
          <w:sz w:val="28"/>
        </w:rPr>
        <w:t>
      4-кезең. IR алу үшін ұшу ептіліктерін тексеруге дайындық үшін жаттығулар:</w:t>
      </w:r>
    </w:p>
    <w:p>
      <w:pPr>
        <w:spacing w:after="0"/>
        <w:ind w:left="0"/>
        <w:jc w:val="both"/>
      </w:pPr>
      <w:r>
        <w:rPr>
          <w:rFonts w:ascii="Times New Roman"/>
          <w:b w:val="false"/>
          <w:i w:val="false"/>
          <w:color w:val="000000"/>
          <w:sz w:val="28"/>
        </w:rPr>
        <w:t>
      1) ең болмағанда аспап бойынша 55 сағат, олар FNPTI тренажерінде жер үсті жаттығуы 25 сағатқа дейін немесе FNPTII тренажерінде 40 сағатқа дейін, FTD 1/2/3 немесе FFS, олар FI нұсқаушымен өткізіледі (IR оқуына рұқсатымен), IRI немесе SFI;</w:t>
      </w:r>
    </w:p>
    <w:p>
      <w:pPr>
        <w:spacing w:after="0"/>
        <w:ind w:left="0"/>
        <w:jc w:val="both"/>
      </w:pPr>
      <w:r>
        <w:rPr>
          <w:rFonts w:ascii="Times New Roman"/>
          <w:b w:val="false"/>
          <w:i w:val="false"/>
          <w:color w:val="000000"/>
          <w:sz w:val="28"/>
        </w:rPr>
        <w:t>
      2) кеме курсанты-командир ретінде аспап бойынша 20 сағат ұшу(SPIC);</w:t>
      </w:r>
    </w:p>
    <w:p>
      <w:pPr>
        <w:spacing w:after="0"/>
        <w:ind w:left="0"/>
        <w:jc w:val="both"/>
      </w:pPr>
      <w:r>
        <w:rPr>
          <w:rFonts w:ascii="Times New Roman"/>
          <w:b w:val="false"/>
          <w:i w:val="false"/>
          <w:color w:val="000000"/>
          <w:sz w:val="28"/>
        </w:rPr>
        <w:t>
      3) жазғы пайдалану бойынша нұсқаулықты қолдану және ұшу жоспарының IFR дайындығына қатысты әуе қозғалысын басқару құжаттарын (ATS)қосқанда, аспап бойынша ұшу дайындығы кезінде ұшу алды әрекеттер;</w:t>
      </w:r>
    </w:p>
    <w:p>
      <w:pPr>
        <w:spacing w:after="0"/>
        <w:ind w:left="0"/>
        <w:jc w:val="both"/>
      </w:pPr>
      <w:r>
        <w:rPr>
          <w:rFonts w:ascii="Times New Roman"/>
          <w:b w:val="false"/>
          <w:i w:val="false"/>
          <w:color w:val="000000"/>
          <w:sz w:val="28"/>
        </w:rPr>
        <w:t>
      4) келесі жағдайды қоса отырып, бірқалыпты, штатты емес және авриялық жағдайында IFR ұшуды орындау кезіндепроцедура мен маневр:</w:t>
      </w:r>
    </w:p>
    <w:p>
      <w:pPr>
        <w:spacing w:after="0"/>
        <w:ind w:left="0"/>
        <w:jc w:val="both"/>
      </w:pPr>
      <w:r>
        <w:rPr>
          <w:rFonts w:ascii="Times New Roman"/>
          <w:b w:val="false"/>
          <w:i w:val="false"/>
          <w:color w:val="000000"/>
          <w:sz w:val="28"/>
        </w:rPr>
        <w:t>
      визуалдық ұшудан IFR ұшуға көшу;</w:t>
      </w:r>
    </w:p>
    <w:p>
      <w:pPr>
        <w:spacing w:after="0"/>
        <w:ind w:left="0"/>
        <w:jc w:val="both"/>
      </w:pPr>
      <w:r>
        <w:rPr>
          <w:rFonts w:ascii="Times New Roman"/>
          <w:b w:val="false"/>
          <w:i w:val="false"/>
          <w:color w:val="000000"/>
          <w:sz w:val="28"/>
        </w:rPr>
        <w:t>
      аспап (SIDs and STARs) бойынша ұшып кету және ұшып келудің стандартты маршруты;</w:t>
      </w:r>
    </w:p>
    <w:p>
      <w:pPr>
        <w:spacing w:after="0"/>
        <w:ind w:left="0"/>
        <w:jc w:val="both"/>
      </w:pPr>
      <w:r>
        <w:rPr>
          <w:rFonts w:ascii="Times New Roman"/>
          <w:b w:val="false"/>
          <w:i w:val="false"/>
          <w:color w:val="000000"/>
          <w:sz w:val="28"/>
        </w:rPr>
        <w:t>
      маршрут бойынша IFR процедурасы;</w:t>
      </w:r>
    </w:p>
    <w:p>
      <w:pPr>
        <w:spacing w:after="0"/>
        <w:ind w:left="0"/>
        <w:jc w:val="both"/>
      </w:pPr>
      <w:r>
        <w:rPr>
          <w:rFonts w:ascii="Times New Roman"/>
          <w:b w:val="false"/>
          <w:i w:val="false"/>
          <w:color w:val="000000"/>
          <w:sz w:val="28"/>
        </w:rPr>
        <w:t>
      күту процедурасы (holdingprocedures);</w:t>
      </w:r>
    </w:p>
    <w:p>
      <w:pPr>
        <w:spacing w:after="0"/>
        <w:ind w:left="0"/>
        <w:jc w:val="both"/>
      </w:pPr>
      <w:r>
        <w:rPr>
          <w:rFonts w:ascii="Times New Roman"/>
          <w:b w:val="false"/>
          <w:i w:val="false"/>
          <w:color w:val="000000"/>
          <w:sz w:val="28"/>
        </w:rPr>
        <w:t>
      бекітілген метеоминимумге дейін аспап бойынша жерге қонуғакіру;</w:t>
      </w:r>
    </w:p>
    <w:p>
      <w:pPr>
        <w:spacing w:after="0"/>
        <w:ind w:left="0"/>
        <w:jc w:val="both"/>
      </w:pPr>
      <w:r>
        <w:rPr>
          <w:rFonts w:ascii="Times New Roman"/>
          <w:b w:val="false"/>
          <w:i w:val="false"/>
          <w:color w:val="000000"/>
          <w:sz w:val="28"/>
        </w:rPr>
        <w:t>
      екінші шеңберге бару;</w:t>
      </w:r>
    </w:p>
    <w:p>
      <w:pPr>
        <w:spacing w:after="0"/>
        <w:ind w:left="0"/>
        <w:jc w:val="both"/>
      </w:pPr>
      <w:r>
        <w:rPr>
          <w:rFonts w:ascii="Times New Roman"/>
          <w:b w:val="false"/>
          <w:i w:val="false"/>
          <w:color w:val="000000"/>
          <w:sz w:val="28"/>
        </w:rPr>
        <w:t>
      аспап бойынша кіру процедурасы бойынша кіру және жерге қону, сонымен қатар жерге қону арқылы шеңбер бойынша (circling) кіру.</w:t>
      </w:r>
    </w:p>
    <w:p>
      <w:pPr>
        <w:spacing w:after="0"/>
        <w:ind w:left="0"/>
        <w:jc w:val="both"/>
      </w:pPr>
      <w:r>
        <w:rPr>
          <w:rFonts w:ascii="Times New Roman"/>
          <w:b w:val="false"/>
          <w:i w:val="false"/>
          <w:color w:val="000000"/>
          <w:sz w:val="28"/>
        </w:rPr>
        <w:t>
      5) ұшу барысы бойынша маневр және нақты ұшу сипаттамасы;</w:t>
      </w:r>
    </w:p>
    <w:p>
      <w:pPr>
        <w:spacing w:after="0"/>
        <w:ind w:left="0"/>
        <w:jc w:val="both"/>
      </w:pPr>
      <w:r>
        <w:rPr>
          <w:rFonts w:ascii="Times New Roman"/>
          <w:b w:val="false"/>
          <w:i w:val="false"/>
          <w:color w:val="000000"/>
          <w:sz w:val="28"/>
        </w:rPr>
        <w:t>
      6) 4.4.г жаттығулары бойынша бір моторлы немесе көп моторлы ұшақпен жұмыс, сонымен қатар қозғалтқыштың тоқтау, оның кідіру және қайта қосу имитациясы арқылы тек аспап бойынша көп қозғалтқышты ұшақты пайдалану (егероны FSTD тренажерінде жүзеге асыратын болса, соңғы операция абсолютті биіктікте қауіпсіз болады).</w:t>
      </w:r>
    </w:p>
    <w:p>
      <w:pPr>
        <w:spacing w:after="0"/>
        <w:ind w:left="0"/>
        <w:jc w:val="both"/>
      </w:pPr>
      <w:r>
        <w:rPr>
          <w:rFonts w:ascii="Times New Roman"/>
          <w:b w:val="false"/>
          <w:i w:val="false"/>
          <w:color w:val="000000"/>
          <w:sz w:val="28"/>
        </w:rPr>
        <w:t>
      2. Практикалық ептіліктер бойынша емтихан (skill test).</w:t>
      </w:r>
    </w:p>
    <w:p>
      <w:pPr>
        <w:spacing w:after="0"/>
        <w:ind w:left="0"/>
        <w:jc w:val="both"/>
      </w:pPr>
      <w:r>
        <w:rPr>
          <w:rFonts w:ascii="Times New Roman"/>
          <w:b w:val="false"/>
          <w:i w:val="false"/>
          <w:color w:val="000000"/>
          <w:sz w:val="28"/>
        </w:rPr>
        <w:t>
      Тиісті жазғы дайындық аяқталған соң үміткер CPL(A) үшін практикалық ептіліктер бойынша бір моторлы немесе көп қозғалтқышты ұшақта емтихан тапсырадыжәне көп қозғалтқышты ұшақта ППП (IR) біліктілігі үшін тексеруден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Ұшу дайындық кезеңдерінің болжамды мазмұны және даярлауды бағалау өлшемдері</w:t>
      </w:r>
    </w:p>
    <w:p>
      <w:pPr>
        <w:spacing w:after="0"/>
        <w:ind w:left="0"/>
        <w:jc w:val="both"/>
      </w:pPr>
      <w:r>
        <w:rPr>
          <w:rFonts w:ascii="Times New Roman"/>
          <w:b w:val="false"/>
          <w:i w:val="false"/>
          <w:color w:val="000000"/>
          <w:sz w:val="28"/>
        </w:rPr>
        <w:t>
      1. Ұшуға үйрету төрт кезең бойынша орындалады:</w:t>
      </w:r>
    </w:p>
    <w:p>
      <w:pPr>
        <w:spacing w:after="0"/>
        <w:ind w:left="0"/>
        <w:jc w:val="both"/>
      </w:pPr>
      <w:r>
        <w:rPr>
          <w:rFonts w:ascii="Times New Roman"/>
          <w:b w:val="false"/>
          <w:i w:val="false"/>
          <w:color w:val="000000"/>
          <w:sz w:val="28"/>
        </w:rPr>
        <w:t>
      1 кезең. Алғаш дербес ұшуға дейін жаттығулар жалпы алғанда бір моторлы ұшақта нұсқаушымен бірге 10 сағаттан кем емес, сонымен қатар:</w:t>
      </w:r>
    </w:p>
    <w:p>
      <w:pPr>
        <w:spacing w:after="0"/>
        <w:ind w:left="0"/>
        <w:jc w:val="both"/>
      </w:pPr>
      <w:r>
        <w:rPr>
          <w:rFonts w:ascii="Times New Roman"/>
          <w:b w:val="false"/>
          <w:i w:val="false"/>
          <w:color w:val="000000"/>
          <w:sz w:val="28"/>
        </w:rPr>
        <w:t>
      1) ұшу алды әрекеті, массасы мен орталығын анықтау, ұшақты тексеру және қызмет көрсету;</w:t>
      </w:r>
    </w:p>
    <w:p>
      <w:pPr>
        <w:spacing w:after="0"/>
        <w:ind w:left="0"/>
        <w:jc w:val="both"/>
      </w:pPr>
      <w:r>
        <w:rPr>
          <w:rFonts w:ascii="Times New Roman"/>
          <w:b w:val="false"/>
          <w:i w:val="false"/>
          <w:color w:val="000000"/>
          <w:sz w:val="28"/>
        </w:rPr>
        <w:t>
      2) аэродром және аэродром шеңбері бойынша қозғалыс (trafficpattern), соқтығысуды болдырмау және алдын алу шаралары;</w:t>
      </w:r>
    </w:p>
    <w:p>
      <w:pPr>
        <w:spacing w:after="0"/>
        <w:ind w:left="0"/>
        <w:jc w:val="both"/>
      </w:pPr>
      <w:r>
        <w:rPr>
          <w:rFonts w:ascii="Times New Roman"/>
          <w:b w:val="false"/>
          <w:i w:val="false"/>
          <w:color w:val="000000"/>
          <w:sz w:val="28"/>
        </w:rPr>
        <w:t>
      3) сыртқы визуалдық бағдар көмегімен ұшақты басқару;</w:t>
      </w:r>
    </w:p>
    <w:p>
      <w:pPr>
        <w:spacing w:after="0"/>
        <w:ind w:left="0"/>
        <w:jc w:val="both"/>
      </w:pPr>
      <w:r>
        <w:rPr>
          <w:rFonts w:ascii="Times New Roman"/>
          <w:b w:val="false"/>
          <w:i w:val="false"/>
          <w:color w:val="000000"/>
          <w:sz w:val="28"/>
        </w:rPr>
        <w:t>
      4) бірқалыпты ұшу және жерге қону;</w:t>
      </w:r>
    </w:p>
    <w:p>
      <w:pPr>
        <w:spacing w:after="0"/>
        <w:ind w:left="0"/>
        <w:jc w:val="both"/>
      </w:pPr>
      <w:r>
        <w:rPr>
          <w:rFonts w:ascii="Times New Roman"/>
          <w:b w:val="false"/>
          <w:i w:val="false"/>
          <w:color w:val="000000"/>
          <w:sz w:val="28"/>
        </w:rPr>
        <w:t>
      5) қауіпті төмен жылдамдықта ұшу, құлап түсуді тану және бастапқы және дамыған құлап түсуден шығу, ұшақтың төмен қарай құлдилап түсуін болдырмау;</w:t>
      </w:r>
    </w:p>
    <w:p>
      <w:pPr>
        <w:spacing w:after="0"/>
        <w:ind w:left="0"/>
        <w:jc w:val="both"/>
      </w:pPr>
      <w:r>
        <w:rPr>
          <w:rFonts w:ascii="Times New Roman"/>
          <w:b w:val="false"/>
          <w:i w:val="false"/>
          <w:color w:val="000000"/>
          <w:sz w:val="28"/>
        </w:rPr>
        <w:t>
      6) бірқалыпсыз ұшақ күйі және қозғалтқыштың тоқтап қалу имитациясы бойынша жағдайлар.</w:t>
      </w:r>
    </w:p>
    <w:p>
      <w:pPr>
        <w:spacing w:after="0"/>
        <w:ind w:left="0"/>
        <w:jc w:val="both"/>
      </w:pPr>
      <w:r>
        <w:rPr>
          <w:rFonts w:ascii="Times New Roman"/>
          <w:b w:val="false"/>
          <w:i w:val="false"/>
          <w:color w:val="000000"/>
          <w:sz w:val="28"/>
        </w:rPr>
        <w:t>
      2-кезең. Маршрут бойынша алғаш дербес ұшуға дейін жаттығулар жалпы алғанда нұсқаушымен бірге 10 сағаттан кем емес және дербес ұшуда ең болмағанда 10 сағат, қосқанда:</w:t>
      </w:r>
    </w:p>
    <w:p>
      <w:pPr>
        <w:spacing w:after="0"/>
        <w:ind w:left="0"/>
        <w:jc w:val="both"/>
      </w:pPr>
      <w:r>
        <w:rPr>
          <w:rFonts w:ascii="Times New Roman"/>
          <w:b w:val="false"/>
          <w:i w:val="false"/>
          <w:color w:val="000000"/>
          <w:sz w:val="28"/>
        </w:rPr>
        <w:t>
      1) ұшу кезінде максималды ұшу режимі (қысқаша ВПП және кедергіден ұшу биіктігі (obstacleclearance) және жерге отыру кезінде қысқаша ВПП;</w:t>
      </w:r>
    </w:p>
    <w:p>
      <w:pPr>
        <w:spacing w:after="0"/>
        <w:ind w:left="0"/>
        <w:jc w:val="both"/>
      </w:pPr>
      <w:r>
        <w:rPr>
          <w:rFonts w:ascii="Times New Roman"/>
          <w:b w:val="false"/>
          <w:i w:val="false"/>
          <w:color w:val="000000"/>
          <w:sz w:val="28"/>
        </w:rPr>
        <w:t>
      2) 180°-қа бұрылыс орындауды қосқанда тек аспап бойынша ұшу;</w:t>
      </w:r>
    </w:p>
    <w:p>
      <w:pPr>
        <w:spacing w:after="0"/>
        <w:ind w:left="0"/>
        <w:jc w:val="both"/>
      </w:pPr>
      <w:r>
        <w:rPr>
          <w:rFonts w:ascii="Times New Roman"/>
          <w:b w:val="false"/>
          <w:i w:val="false"/>
          <w:color w:val="000000"/>
          <w:sz w:val="28"/>
        </w:rPr>
        <w:t>
      3) сыртқы визуалдық бағдарды қолдану арқылы маршрут бойынша нұсқаушымен ұшу, "жолды соқыр есептеу" (deadreckoning) және радионавигациялық құралдар, маршруттан ауытқу процедурасы;</w:t>
      </w:r>
    </w:p>
    <w:p>
      <w:pPr>
        <w:spacing w:after="0"/>
        <w:ind w:left="0"/>
        <w:jc w:val="both"/>
      </w:pPr>
      <w:r>
        <w:rPr>
          <w:rFonts w:ascii="Times New Roman"/>
          <w:b w:val="false"/>
          <w:i w:val="false"/>
          <w:color w:val="000000"/>
          <w:sz w:val="28"/>
        </w:rPr>
        <w:t>
      4) әр түрлі аэродромда аэродром және аэродром шеңбері бойынша қозғалыс;</w:t>
      </w:r>
    </w:p>
    <w:p>
      <w:pPr>
        <w:spacing w:after="0"/>
        <w:ind w:left="0"/>
        <w:jc w:val="both"/>
      </w:pPr>
      <w:r>
        <w:rPr>
          <w:rFonts w:ascii="Times New Roman"/>
          <w:b w:val="false"/>
          <w:i w:val="false"/>
          <w:color w:val="000000"/>
          <w:sz w:val="28"/>
        </w:rPr>
        <w:t>
      5) бүйірден жел соғу кезінде ұшу және жерге қону;</w:t>
      </w:r>
    </w:p>
    <w:p>
      <w:pPr>
        <w:spacing w:after="0"/>
        <w:ind w:left="0"/>
        <w:jc w:val="both"/>
      </w:pPr>
      <w:r>
        <w:rPr>
          <w:rFonts w:ascii="Times New Roman"/>
          <w:b w:val="false"/>
          <w:i w:val="false"/>
          <w:color w:val="000000"/>
          <w:sz w:val="28"/>
        </w:rPr>
        <w:t>
      6) ұшақ жабдығының ақаулық имитациясын қосқанда, штатты емес және авариялық процедурасы мен маневр;</w:t>
      </w:r>
    </w:p>
    <w:p>
      <w:pPr>
        <w:spacing w:after="0"/>
        <w:ind w:left="0"/>
        <w:jc w:val="both"/>
      </w:pPr>
      <w:r>
        <w:rPr>
          <w:rFonts w:ascii="Times New Roman"/>
          <w:b w:val="false"/>
          <w:i w:val="false"/>
          <w:color w:val="000000"/>
          <w:sz w:val="28"/>
        </w:rPr>
        <w:t>
      7) ұшып жүру, ұшып шығу және бақыланатын аэродромнан өту кезінде әрекеттер, ATS процедурасы, радиотелефон байланысы процедурасы, фразеологияны сақтау;</w:t>
      </w:r>
    </w:p>
    <w:p>
      <w:pPr>
        <w:spacing w:after="0"/>
        <w:ind w:left="0"/>
        <w:jc w:val="both"/>
      </w:pPr>
      <w:r>
        <w:rPr>
          <w:rFonts w:ascii="Times New Roman"/>
          <w:b w:val="false"/>
          <w:i w:val="false"/>
          <w:color w:val="000000"/>
          <w:sz w:val="28"/>
        </w:rPr>
        <w:t>
      8) метеорологиялық қысқашахабарлауды білу, ұшудың ауа-райы жағдайы және AIS аэронавигациялық ақпарат қызметін қолдануды бағалау.</w:t>
      </w:r>
    </w:p>
    <w:p>
      <w:pPr>
        <w:spacing w:after="0"/>
        <w:ind w:left="0"/>
        <w:jc w:val="both"/>
      </w:pPr>
      <w:r>
        <w:rPr>
          <w:rFonts w:ascii="Times New Roman"/>
          <w:b w:val="false"/>
          <w:i w:val="false"/>
          <w:color w:val="000000"/>
          <w:sz w:val="28"/>
        </w:rPr>
        <w:t>
      3-кезең. Визуалдық навигация бойынша аралық тексеруге дейін жаттығулар жалпы алғанда нұсқаушымен бірге 30 сағаттан кем емес және ең болмағанда кеме командирі (КВС) ретінде 58 сағаттан кем емес. Нұсқаушымен бірге оқу және визуалдық навигация бойынша аралық тексеруге дейін жаттығулар өзіне қосады:</w:t>
      </w:r>
    </w:p>
    <w:p>
      <w:pPr>
        <w:spacing w:after="0"/>
        <w:ind w:left="0"/>
        <w:jc w:val="both"/>
      </w:pPr>
      <w:r>
        <w:rPr>
          <w:rFonts w:ascii="Times New Roman"/>
          <w:b w:val="false"/>
          <w:i w:val="false"/>
          <w:color w:val="000000"/>
          <w:sz w:val="28"/>
        </w:rPr>
        <w:t>
      1) 1 және 2 кезең жаттығуларын қайталау, олар минимум 4 адамды тасымалдау үшін сертификат алған ұшақта ең болмағанда 5 сағатты қосады және өзгеретін қадам мен жиналатын шасси бар винт болады;</w:t>
      </w:r>
    </w:p>
    <w:p>
      <w:pPr>
        <w:spacing w:after="0"/>
        <w:ind w:left="0"/>
        <w:jc w:val="both"/>
      </w:pPr>
      <w:r>
        <w:rPr>
          <w:rFonts w:ascii="Times New Roman"/>
          <w:b w:val="false"/>
          <w:i w:val="false"/>
          <w:color w:val="000000"/>
          <w:sz w:val="28"/>
        </w:rPr>
        <w:t>
      2) біршама жоғары жылдамдық кезінде визуалдық ұшу (VFR) ережесі бойынша ұшу, тану және спиральді түрде құлдырай төмендеуден қалпына келтіру (spiraldive);</w:t>
      </w:r>
    </w:p>
    <w:p>
      <w:pPr>
        <w:spacing w:after="0"/>
        <w:ind w:left="0"/>
        <w:jc w:val="both"/>
      </w:pPr>
      <w:r>
        <w:rPr>
          <w:rFonts w:ascii="Times New Roman"/>
          <w:b w:val="false"/>
          <w:i w:val="false"/>
          <w:color w:val="000000"/>
          <w:sz w:val="28"/>
        </w:rPr>
        <w:t>
      3) үміткер оқуына қатыспаған, нұсқаушымен өткізілген визуалдық навигация бойынша аралық тексеру;</w:t>
      </w:r>
    </w:p>
    <w:p>
      <w:pPr>
        <w:spacing w:after="0"/>
        <w:ind w:left="0"/>
        <w:jc w:val="both"/>
      </w:pPr>
      <w:r>
        <w:rPr>
          <w:rFonts w:ascii="Times New Roman"/>
          <w:b w:val="false"/>
          <w:i w:val="false"/>
          <w:color w:val="000000"/>
          <w:sz w:val="28"/>
        </w:rPr>
        <w:t>
      4) КВС ретінде ұшу және жерге қонуды қосқанда, түнгі ұшу.</w:t>
      </w:r>
    </w:p>
    <w:p>
      <w:pPr>
        <w:spacing w:after="0"/>
        <w:ind w:left="0"/>
        <w:jc w:val="both"/>
      </w:pPr>
      <w:r>
        <w:rPr>
          <w:rFonts w:ascii="Times New Roman"/>
          <w:b w:val="false"/>
          <w:i w:val="false"/>
          <w:color w:val="000000"/>
          <w:sz w:val="28"/>
        </w:rPr>
        <w:t>
      5) ең болмағанда ППП бойынша 10 сағат ұшу, олар FNPTтренажерінде аспап бойынша жер үсті жаттығуы 5 сағатқа дейін немесе FI нұсқаушымен өткізілген немесе SFIмақұлданған FFS;</w:t>
      </w:r>
    </w:p>
    <w:p>
      <w:pPr>
        <w:spacing w:after="0"/>
        <w:ind w:left="0"/>
        <w:jc w:val="both"/>
      </w:pPr>
      <w:r>
        <w:rPr>
          <w:rFonts w:ascii="Times New Roman"/>
          <w:b w:val="false"/>
          <w:i w:val="false"/>
          <w:color w:val="000000"/>
          <w:sz w:val="28"/>
        </w:rPr>
        <w:t>
      4-кезең. Келесі жағдайды қосқанда CPL(A) үшін практикалық ептіліктер бойынша емтиханды өткізгенге дейін ұшуға үйрету және тестілеу үшін жаттығулар:</w:t>
      </w:r>
    </w:p>
    <w:p>
      <w:pPr>
        <w:spacing w:after="0"/>
        <w:ind w:left="0"/>
        <w:jc w:val="both"/>
      </w:pPr>
      <w:r>
        <w:rPr>
          <w:rFonts w:ascii="Times New Roman"/>
          <w:b w:val="false"/>
          <w:i w:val="false"/>
          <w:color w:val="000000"/>
          <w:sz w:val="28"/>
        </w:rPr>
        <w:t>
      1) ұшуға үйрету 30 сағатқа дейін, олар авиациялық жұмыстарды орындау үшін жаттығумен қоса атқарылады;</w:t>
      </w:r>
    </w:p>
    <w:p>
      <w:pPr>
        <w:spacing w:after="0"/>
        <w:ind w:left="0"/>
        <w:jc w:val="both"/>
      </w:pPr>
      <w:r>
        <w:rPr>
          <w:rFonts w:ascii="Times New Roman"/>
          <w:b w:val="false"/>
          <w:i w:val="false"/>
          <w:color w:val="000000"/>
          <w:sz w:val="28"/>
        </w:rPr>
        <w:t>
      2) қажет болғанда 3 кезең жаттығуларын қайталайды;</w:t>
      </w:r>
    </w:p>
    <w:p>
      <w:pPr>
        <w:spacing w:after="0"/>
        <w:ind w:left="0"/>
        <w:jc w:val="both"/>
      </w:pPr>
      <w:r>
        <w:rPr>
          <w:rFonts w:ascii="Times New Roman"/>
          <w:b w:val="false"/>
          <w:i w:val="false"/>
          <w:color w:val="000000"/>
          <w:sz w:val="28"/>
        </w:rPr>
        <w:t>
      3) ұшуда манҰвр және ерекше ұшу режимі;</w:t>
      </w:r>
    </w:p>
    <w:p>
      <w:pPr>
        <w:spacing w:after="0"/>
        <w:ind w:left="0"/>
        <w:jc w:val="both"/>
      </w:pPr>
      <w:r>
        <w:rPr>
          <w:rFonts w:ascii="Times New Roman"/>
          <w:b w:val="false"/>
          <w:i w:val="false"/>
          <w:color w:val="000000"/>
          <w:sz w:val="28"/>
        </w:rPr>
        <w:t>
      4) көп қозғалтқышты ұшақта жаттығу.</w:t>
      </w:r>
    </w:p>
    <w:p>
      <w:pPr>
        <w:spacing w:after="0"/>
        <w:ind w:left="0"/>
        <w:jc w:val="both"/>
      </w:pPr>
      <w:r>
        <w:rPr>
          <w:rFonts w:ascii="Times New Roman"/>
          <w:b w:val="false"/>
          <w:i w:val="false"/>
          <w:color w:val="000000"/>
          <w:sz w:val="28"/>
        </w:rPr>
        <w:t>
      2. Практикалық ептіліктер бойынша емтихан (skill test).</w:t>
      </w:r>
    </w:p>
    <w:p>
      <w:pPr>
        <w:spacing w:after="0"/>
        <w:ind w:left="0"/>
        <w:jc w:val="both"/>
      </w:pPr>
      <w:r>
        <w:rPr>
          <w:rFonts w:ascii="Times New Roman"/>
          <w:b w:val="false"/>
          <w:i w:val="false"/>
          <w:color w:val="000000"/>
          <w:sz w:val="28"/>
        </w:rPr>
        <w:t>
      Тиісті жазғы дайындық аяқталған соң мәлімдеуші CPL(A) үшін практикалық ептіліктер бойынша бір моторлы немесе көп қозғалтқышты ұшақта емтихан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1. Ұшуға даярлау бойынша визуалды ұшуға үйретудің болжамды мазмұны мен мөлшер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оқу ұшулары: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 болжамды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1-жаттығу:</w:t>
            </w:r>
          </w:p>
          <w:p>
            <w:pPr>
              <w:spacing w:after="20"/>
              <w:ind w:left="20"/>
              <w:jc w:val="both"/>
            </w:pPr>
            <w:r>
              <w:rPr>
                <w:rFonts w:ascii="Times New Roman"/>
                <w:b w:val="false"/>
                <w:i w:val="false"/>
                <w:color w:val="000000"/>
                <w:sz w:val="20"/>
              </w:rPr>
              <w:t>
Ұшу алды дайындығы; массасы мен орталығын есептеу; ұшақты тексеру және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2-жаттығу:</w:t>
            </w:r>
          </w:p>
          <w:p>
            <w:pPr>
              <w:spacing w:after="20"/>
              <w:ind w:left="20"/>
              <w:jc w:val="both"/>
            </w:pPr>
            <w:r>
              <w:rPr>
                <w:rFonts w:ascii="Times New Roman"/>
                <w:b w:val="false"/>
                <w:i w:val="false"/>
                <w:color w:val="000000"/>
                <w:sz w:val="20"/>
              </w:rPr>
              <w:t>
Жоғары ұшу, аэродром зонасында ұшу, жерге қонуға кіру және жерге қону, бақылау тексеру картасын қолдану, (checklist), қауіпті жақындаудан алшақтау және тексеру процедурасы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3-жаттығу: </w:t>
            </w:r>
          </w:p>
          <w:p>
            <w:pPr>
              <w:spacing w:after="20"/>
              <w:ind w:left="20"/>
              <w:jc w:val="both"/>
            </w:pPr>
            <w:r>
              <w:rPr>
                <w:rFonts w:ascii="Times New Roman"/>
                <w:b w:val="false"/>
                <w:i w:val="false"/>
                <w:color w:val="000000"/>
                <w:sz w:val="20"/>
              </w:rPr>
              <w:t>
аэродром зонасында ұшу: Жоғары ұшу кезінде және ұшқан соң қозғалтқыштың тоқтау имитациясы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4-жаттығу:</w:t>
            </w:r>
          </w:p>
          <w:p>
            <w:pPr>
              <w:spacing w:after="20"/>
              <w:ind w:left="20"/>
              <w:jc w:val="both"/>
            </w:pPr>
            <w:r>
              <w:rPr>
                <w:rFonts w:ascii="Times New Roman"/>
                <w:b w:val="false"/>
                <w:i w:val="false"/>
                <w:color w:val="000000"/>
                <w:sz w:val="20"/>
              </w:rPr>
              <w:t xml:space="preserve">
Максималдық өнімділігі: қысқа дистанция бойынша ұшу, кедергілерден өту, қысқаша жолаққа отыру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5-жаттығу:</w:t>
            </w:r>
          </w:p>
          <w:p>
            <w:pPr>
              <w:spacing w:after="20"/>
              <w:ind w:left="20"/>
              <w:jc w:val="both"/>
            </w:pPr>
            <w:r>
              <w:rPr>
                <w:rFonts w:ascii="Times New Roman"/>
                <w:b w:val="false"/>
                <w:i w:val="false"/>
                <w:color w:val="000000"/>
                <w:sz w:val="20"/>
              </w:rPr>
              <w:t xml:space="preserve">
Бүйір желімен жоғары ұшу және қону, екінші шеңберге кету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6-жаттығу:</w:t>
            </w:r>
          </w:p>
          <w:p>
            <w:pPr>
              <w:spacing w:after="20"/>
              <w:ind w:left="20"/>
              <w:jc w:val="both"/>
            </w:pPr>
            <w:r>
              <w:rPr>
                <w:rFonts w:ascii="Times New Roman"/>
                <w:b w:val="false"/>
                <w:i w:val="false"/>
                <w:color w:val="000000"/>
                <w:sz w:val="20"/>
              </w:rPr>
              <w:t xml:space="preserve">
Біршама жоғары жылдамдықта ұшу, тану және тік құлдырай төмендеуден шығу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7-жаттығу:</w:t>
            </w:r>
          </w:p>
          <w:p>
            <w:pPr>
              <w:spacing w:after="20"/>
              <w:ind w:left="20"/>
              <w:jc w:val="both"/>
            </w:pPr>
            <w:r>
              <w:rPr>
                <w:rFonts w:ascii="Times New Roman"/>
                <w:b w:val="false"/>
                <w:i w:val="false"/>
                <w:color w:val="000000"/>
                <w:sz w:val="20"/>
              </w:rPr>
              <w:t>
Қауіпті төмен жылдамдықта ұшу, ұшақтың төмен қарай құлдилап түсуін болдырмау, құлап түсуді тану және бастапқы және дамыған құлап түсуден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8-жаттығу:</w:t>
            </w:r>
          </w:p>
          <w:p>
            <w:pPr>
              <w:spacing w:after="20"/>
              <w:ind w:left="20"/>
              <w:jc w:val="both"/>
            </w:pPr>
            <w:r>
              <w:rPr>
                <w:rFonts w:ascii="Times New Roman"/>
                <w:b w:val="false"/>
                <w:i w:val="false"/>
                <w:color w:val="000000"/>
                <w:sz w:val="20"/>
              </w:rPr>
              <w:t>
Соқыр жолды есептеу және радионавигациялық құралдарды қолдана отырып, маршрут бойынша ұшу; FPL ұшуды толтыру және жоспарды ұсыну; ауа-райының ақпараты және НОТАМ-мен жұмыс; радио байланысын жүргізу процедурасы; аэродромның бақылау зонасы арқылы өту; УВД органы процедурасына сәйкестігі; радио байланысының болмауимитациясы, ауа-райының нашарлауы, запастағы аэродромға кету процедурасы; маршрут бойынша ұшу кезінде қозғалтқыштың тоқтауимитациясы; қону үшін алаңды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i w:val="false"/>
          <w:color w:val="000000"/>
        </w:rPr>
        <w:t xml:space="preserve"> 2. Аспап бойынша ұшуға үйрету жаттығуларының болжамды мазмұны мен мөлшер саны</w:t>
      </w:r>
    </w:p>
    <w:p>
      <w:pPr>
        <w:spacing w:after="0"/>
        <w:ind w:left="0"/>
        <w:jc w:val="both"/>
      </w:pPr>
      <w:r>
        <w:rPr>
          <w:rFonts w:ascii="Times New Roman"/>
          <w:b w:val="false"/>
          <w:i w:val="false"/>
          <w:color w:val="000000"/>
          <w:sz w:val="28"/>
        </w:rPr>
        <w:t>
      Барлық жаттығулар FNPTI/II, FTD1/2/3 немесе FFS орындалады. Егер ұшу визуалдық ұшу бойынша жүргізілсе, онда СМУ имитациясы үшін шаралар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бойынша ұшуға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 болжамды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1-жаттығу:</w:t>
            </w:r>
          </w:p>
          <w:p>
            <w:pPr>
              <w:spacing w:after="20"/>
              <w:ind w:left="20"/>
              <w:jc w:val="both"/>
            </w:pPr>
            <w:r>
              <w:rPr>
                <w:rFonts w:ascii="Times New Roman"/>
                <w:b w:val="false"/>
                <w:i w:val="false"/>
                <w:color w:val="000000"/>
                <w:sz w:val="20"/>
              </w:rPr>
              <w:t>
Визуалдық сыртқы бағдарсыз ұшу негіздері; көлденең ұшу; жылдамдату және тежеу үшін қозғалтқыш қуатын өзгерту, тікелей көлденең ұшуды қолдау; 15</w:t>
            </w:r>
            <w:r>
              <w:rPr>
                <w:rFonts w:ascii="Times New Roman"/>
                <w:b w:val="false"/>
                <w:i w:val="false"/>
                <w:color w:val="000000"/>
                <w:vertAlign w:val="superscript"/>
              </w:rPr>
              <w:t>0</w:t>
            </w:r>
            <w:r>
              <w:rPr>
                <w:rFonts w:ascii="Times New Roman"/>
                <w:b w:val="false"/>
                <w:i w:val="false"/>
                <w:color w:val="000000"/>
                <w:sz w:val="20"/>
              </w:rPr>
              <w:t>және 25</w:t>
            </w:r>
            <w:r>
              <w:rPr>
                <w:rFonts w:ascii="Times New Roman"/>
                <w:b w:val="false"/>
                <w:i w:val="false"/>
                <w:color w:val="000000"/>
                <w:vertAlign w:val="superscript"/>
              </w:rPr>
              <w:t>0</w:t>
            </w:r>
            <w:r>
              <w:rPr>
                <w:rFonts w:ascii="Times New Roman"/>
                <w:b w:val="false"/>
                <w:i w:val="false"/>
                <w:color w:val="000000"/>
                <w:sz w:val="20"/>
              </w:rPr>
              <w:t>қисаю арқылы көлденең ұшуда бұрылыс, берілген курсқа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2-жаттығу:</w:t>
            </w:r>
          </w:p>
          <w:p>
            <w:pPr>
              <w:spacing w:after="20"/>
              <w:ind w:left="20"/>
              <w:jc w:val="both"/>
            </w:pPr>
            <w:r>
              <w:rPr>
                <w:rFonts w:ascii="Times New Roman"/>
                <w:b w:val="false"/>
                <w:i w:val="false"/>
                <w:color w:val="000000"/>
                <w:sz w:val="20"/>
              </w:rPr>
              <w:t>
9 жаттығуды қайталау; курс пен жылдамдықты сақтай отырып, биіктік алу және төмендеуді қосымша орындау, көлденең ұшуға ауысу; биіктік алу және төмендеу арқылы 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3-жаттығу: </w:t>
            </w:r>
          </w:p>
          <w:p>
            <w:pPr>
              <w:spacing w:after="20"/>
              <w:ind w:left="20"/>
              <w:jc w:val="both"/>
            </w:pPr>
            <w:r>
              <w:rPr>
                <w:rFonts w:ascii="Times New Roman"/>
                <w:b w:val="false"/>
                <w:i w:val="false"/>
                <w:color w:val="000000"/>
                <w:sz w:val="20"/>
              </w:rPr>
              <w:t>
Инструменталдық процедураны орындау:</w:t>
            </w:r>
          </w:p>
          <w:p>
            <w:pPr>
              <w:spacing w:after="20"/>
              <w:ind w:left="20"/>
              <w:jc w:val="both"/>
            </w:pPr>
            <w:r>
              <w:rPr>
                <w:rFonts w:ascii="Times New Roman"/>
                <w:b w:val="false"/>
                <w:i w:val="false"/>
                <w:color w:val="000000"/>
                <w:sz w:val="20"/>
              </w:rPr>
              <w:t>
Процедура басталуы, жылдамдық тоқтағанға дейін тежеу, жапқыш пен талап етілетін конфигурацияны орнату;</w:t>
            </w:r>
          </w:p>
          <w:p>
            <w:pPr>
              <w:spacing w:after="20"/>
              <w:ind w:left="20"/>
              <w:jc w:val="both"/>
            </w:pPr>
            <w:r>
              <w:rPr>
                <w:rFonts w:ascii="Times New Roman"/>
                <w:b w:val="false"/>
                <w:i w:val="false"/>
                <w:color w:val="000000"/>
                <w:sz w:val="20"/>
              </w:rPr>
              <w:t>
Стандартты бұрылысты орындау;</w:t>
            </w:r>
          </w:p>
          <w:p>
            <w:pPr>
              <w:spacing w:after="20"/>
              <w:ind w:left="20"/>
              <w:jc w:val="both"/>
            </w:pPr>
            <w:r>
              <w:rPr>
                <w:rFonts w:ascii="Times New Roman"/>
                <w:b w:val="false"/>
                <w:i w:val="false"/>
                <w:color w:val="000000"/>
                <w:sz w:val="20"/>
              </w:rPr>
              <w:t>
Кері курсқа шығу, 1 минут аралығында жаңа курсты ұстау;</w:t>
            </w:r>
          </w:p>
          <w:p>
            <w:pPr>
              <w:spacing w:after="20"/>
              <w:ind w:left="20"/>
              <w:jc w:val="both"/>
            </w:pPr>
            <w:r>
              <w:rPr>
                <w:rFonts w:ascii="Times New Roman"/>
                <w:b w:val="false"/>
                <w:i w:val="false"/>
                <w:color w:val="000000"/>
                <w:sz w:val="20"/>
              </w:rPr>
              <w:t>
Координациялық бұрылыс,шассишығару,500 фт/мин тікелей жылдамдығымен төмендеу;</w:t>
            </w:r>
          </w:p>
          <w:p>
            <w:pPr>
              <w:spacing w:after="20"/>
              <w:ind w:left="20"/>
              <w:jc w:val="both"/>
            </w:pPr>
            <w:r>
              <w:rPr>
                <w:rFonts w:ascii="Times New Roman"/>
                <w:b w:val="false"/>
                <w:i w:val="false"/>
                <w:color w:val="000000"/>
                <w:sz w:val="20"/>
              </w:rPr>
              <w:t>
Бастапқы курсқа шығу,(500 фт/мин) тікелей төмендеу жылдамдығын сақтау және 1 минут аралығында курсты ұстау;</w:t>
            </w:r>
          </w:p>
          <w:p>
            <w:pPr>
              <w:spacing w:after="20"/>
              <w:ind w:left="20"/>
              <w:jc w:val="both"/>
            </w:pPr>
            <w:r>
              <w:rPr>
                <w:rFonts w:ascii="Times New Roman"/>
                <w:b w:val="false"/>
                <w:i w:val="false"/>
                <w:color w:val="000000"/>
                <w:sz w:val="20"/>
              </w:rPr>
              <w:t>
Көлденең ұшуға көшу, биіктігі 1000 фут (300 метр) бастапқыға қарағанда төмен;</w:t>
            </w:r>
          </w:p>
          <w:p>
            <w:pPr>
              <w:spacing w:after="20"/>
              <w:ind w:left="20"/>
              <w:jc w:val="both"/>
            </w:pPr>
            <w:r>
              <w:rPr>
                <w:rFonts w:ascii="Times New Roman"/>
                <w:b w:val="false"/>
                <w:i w:val="false"/>
                <w:color w:val="000000"/>
                <w:sz w:val="20"/>
              </w:rPr>
              <w:t>
Екінші шеңберге шығуды орындау;</w:t>
            </w:r>
          </w:p>
          <w:p>
            <w:pPr>
              <w:spacing w:after="20"/>
              <w:ind w:left="20"/>
              <w:jc w:val="both"/>
            </w:pPr>
            <w:r>
              <w:rPr>
                <w:rFonts w:ascii="Times New Roman"/>
                <w:b w:val="false"/>
                <w:i w:val="false"/>
                <w:color w:val="000000"/>
                <w:sz w:val="20"/>
              </w:rPr>
              <w:t>
Үздік жылдамдықпен биіктік алу (Vy)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4-жаттығу:</w:t>
            </w:r>
          </w:p>
          <w:p>
            <w:pPr>
              <w:spacing w:after="20"/>
              <w:ind w:left="20"/>
              <w:jc w:val="both"/>
            </w:pPr>
            <w:r>
              <w:rPr>
                <w:rFonts w:ascii="Times New Roman"/>
                <w:b w:val="false"/>
                <w:i w:val="false"/>
                <w:color w:val="000000"/>
                <w:sz w:val="20"/>
              </w:rPr>
              <w:t>
9-жаттығуды қайталау және 45</w:t>
            </w:r>
            <w:r>
              <w:rPr>
                <w:rFonts w:ascii="Times New Roman"/>
                <w:b w:val="false"/>
                <w:i w:val="false"/>
                <w:color w:val="000000"/>
                <w:vertAlign w:val="superscript"/>
              </w:rPr>
              <w:t>0</w:t>
            </w:r>
            <w:r>
              <w:rPr>
                <w:rFonts w:ascii="Times New Roman"/>
                <w:b w:val="false"/>
                <w:i w:val="false"/>
                <w:color w:val="000000"/>
                <w:sz w:val="20"/>
              </w:rPr>
              <w:t xml:space="preserve"> қисаю арқылы тіке бұрылысты орындау;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5-жаттығу:</w:t>
            </w:r>
          </w:p>
          <w:p>
            <w:pPr>
              <w:spacing w:after="20"/>
              <w:ind w:left="20"/>
              <w:jc w:val="both"/>
            </w:pPr>
            <w:r>
              <w:rPr>
                <w:rFonts w:ascii="Times New Roman"/>
                <w:b w:val="false"/>
                <w:i w:val="false"/>
                <w:color w:val="000000"/>
                <w:sz w:val="20"/>
              </w:rPr>
              <w:t>
12-жаттығуды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14-жаттығу:</w:t>
            </w:r>
          </w:p>
          <w:p>
            <w:pPr>
              <w:spacing w:after="20"/>
              <w:ind w:left="20"/>
              <w:jc w:val="both"/>
            </w:pPr>
            <w:r>
              <w:rPr>
                <w:rFonts w:ascii="Times New Roman"/>
                <w:b w:val="false"/>
                <w:i w:val="false"/>
                <w:color w:val="000000"/>
                <w:sz w:val="20"/>
              </w:rPr>
              <w:t>
Егер VDF қол жетімді болса, VOR немесеNDBрадионавигациялық құралдар көмегімен навигация; орнатылған QDMжәнеQDRкідірту.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6-жаттығу:</w:t>
            </w:r>
          </w:p>
          <w:p>
            <w:pPr>
              <w:spacing w:after="20"/>
              <w:ind w:left="20"/>
              <w:jc w:val="both"/>
            </w:pPr>
            <w:r>
              <w:rPr>
                <w:rFonts w:ascii="Times New Roman"/>
                <w:b w:val="false"/>
                <w:i w:val="false"/>
                <w:color w:val="000000"/>
                <w:sz w:val="20"/>
              </w:rPr>
              <w:t>
9-жаттығуды қайталау және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7-жаттығу:</w:t>
            </w:r>
          </w:p>
          <w:p>
            <w:pPr>
              <w:spacing w:after="20"/>
              <w:ind w:left="20"/>
              <w:jc w:val="both"/>
            </w:pPr>
            <w:r>
              <w:rPr>
                <w:rFonts w:ascii="Times New Roman"/>
                <w:b w:val="false"/>
                <w:i w:val="false"/>
                <w:color w:val="000000"/>
                <w:sz w:val="20"/>
              </w:rPr>
              <w:t>
9-жаттығуды қайталау, бұрылыс, биіктікті өзгерту және авиагоризонт немесе гироскопиялық компастың тоқтауимитациясы арқылы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8-жаттығу:</w:t>
            </w:r>
          </w:p>
          <w:p>
            <w:pPr>
              <w:spacing w:after="20"/>
              <w:ind w:left="20"/>
              <w:jc w:val="both"/>
            </w:pPr>
            <w:r>
              <w:rPr>
                <w:rFonts w:ascii="Times New Roman"/>
                <w:b w:val="false"/>
                <w:i w:val="false"/>
                <w:color w:val="000000"/>
                <w:sz w:val="20"/>
              </w:rPr>
              <w:t>
Құлап түсуді тану және бастапқы және дамыған құлап түсуден шығу, ұшақтың төмен қарай құлдилап түсуін болдырмау.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9-жаттығу:</w:t>
            </w:r>
          </w:p>
          <w:p>
            <w:pPr>
              <w:spacing w:after="20"/>
              <w:ind w:left="20"/>
              <w:jc w:val="both"/>
            </w:pPr>
            <w:r>
              <w:rPr>
                <w:rFonts w:ascii="Times New Roman"/>
                <w:b w:val="false"/>
                <w:i w:val="false"/>
                <w:color w:val="000000"/>
                <w:sz w:val="20"/>
              </w:rPr>
              <w:t>
14, 16 және 17-жаттығуларды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left"/>
      </w:pPr>
      <w:r>
        <w:rPr>
          <w:rFonts w:ascii="Times New Roman"/>
          <w:b/>
          <w:i w:val="false"/>
          <w:color w:val="000000"/>
        </w:rPr>
        <w:t xml:space="preserve"> 3. Көп қозғалтқышты ұшақта ұшу жаттығулары</w:t>
      </w:r>
    </w:p>
    <w:p>
      <w:pPr>
        <w:spacing w:after="0"/>
        <w:ind w:left="0"/>
        <w:jc w:val="both"/>
      </w:pPr>
      <w:r>
        <w:rPr>
          <w:rFonts w:ascii="Times New Roman"/>
          <w:b w:val="false"/>
          <w:i w:val="false"/>
          <w:color w:val="000000"/>
          <w:sz w:val="28"/>
        </w:rPr>
        <w:t>
      Жаттығу алдында үміткер класс немесе ұшақ типі талаптарын қанағаттандырады, ол практикалық ептіліктер бойынша емтихан кезінде қолданылады.</w:t>
      </w:r>
    </w:p>
    <w:p>
      <w:pPr>
        <w:spacing w:after="0"/>
        <w:ind w:left="0"/>
        <w:jc w:val="both"/>
      </w:pPr>
      <w:r>
        <w:rPr>
          <w:rFonts w:ascii="Times New Roman"/>
          <w:b w:val="false"/>
          <w:i w:val="false"/>
          <w:color w:val="000000"/>
          <w:sz w:val="28"/>
        </w:rPr>
        <w:t>
      Практикалық тәжірибе</w:t>
      </w:r>
    </w:p>
    <w:p>
      <w:pPr>
        <w:spacing w:after="0"/>
        <w:ind w:left="0"/>
        <w:jc w:val="both"/>
      </w:pPr>
      <w:r>
        <w:rPr>
          <w:rFonts w:ascii="Times New Roman"/>
          <w:b w:val="false"/>
          <w:i w:val="false"/>
          <w:color w:val="000000"/>
          <w:sz w:val="28"/>
        </w:rPr>
        <w:t>
      1. CPL(A) үміткерінің келесі ұшуды қосқанда аз дегенде 200 сағаты болуы тиіс:</w:t>
      </w:r>
    </w:p>
    <w:p>
      <w:pPr>
        <w:spacing w:after="0"/>
        <w:ind w:left="0"/>
        <w:jc w:val="both"/>
      </w:pPr>
      <w:r>
        <w:rPr>
          <w:rFonts w:ascii="Times New Roman"/>
          <w:b w:val="false"/>
          <w:i w:val="false"/>
          <w:color w:val="000000"/>
          <w:sz w:val="28"/>
        </w:rPr>
        <w:t>
      1) ВС (PIC) командирі ретінде 100 сағат ұшу, оның ішінде540 км (300 теңіз милі) кем емес арақашықтығында визуалдық ұшуды қосқанда PIC ретінде маршрут бойынша20 сағат ұшу, оның барысында ұшу аэродромынан басқа екі аэродромға қону жүргізіледі;</w:t>
      </w:r>
    </w:p>
    <w:p>
      <w:pPr>
        <w:spacing w:after="0"/>
        <w:ind w:left="0"/>
        <w:jc w:val="both"/>
      </w:pPr>
      <w:r>
        <w:rPr>
          <w:rFonts w:ascii="Times New Roman"/>
          <w:b w:val="false"/>
          <w:i w:val="false"/>
          <w:color w:val="000000"/>
          <w:sz w:val="28"/>
        </w:rPr>
        <w:t xml:space="preserve">
      2) түнгі уақытында 5 сағат ұшу, сонымен қатар нұсқаушы бақылауымен 3 сағат, ол өзіне берілген маршрут бойыншааз дегенде 1 сағат навигация, 5 жеке ұшу және 5 жеке қону қосылады; </w:t>
      </w:r>
    </w:p>
    <w:p>
      <w:pPr>
        <w:spacing w:after="0"/>
        <w:ind w:left="0"/>
        <w:jc w:val="both"/>
      </w:pPr>
      <w:r>
        <w:rPr>
          <w:rFonts w:ascii="Times New Roman"/>
          <w:b w:val="false"/>
          <w:i w:val="false"/>
          <w:color w:val="000000"/>
          <w:sz w:val="28"/>
        </w:rPr>
        <w:t>
      3) Аспап бойынша 10 сағат ұшу, оның ішінде FNPT-I/II, FTD -1/2 немесе FFS тренажерінде 5 сағатқа дейін жер үстінде оқу. ("BasicInstrumentFlightModule") аспаптары бойынша ұшудың базалық дайындық модулін аяқтау туралы сертификаты бар үміткер аспап бойынша оқу үшін қажетті уақытын есепке алғанда осы модуль бойынша 10 сағатқа дейін оқуға қабылдануға құқылы. "BITD" тренажерінде өткізілген сағаттар сынаққа жатады.</w:t>
      </w:r>
    </w:p>
    <w:p>
      <w:pPr>
        <w:spacing w:after="0"/>
        <w:ind w:left="0"/>
        <w:jc w:val="both"/>
      </w:pPr>
      <w:r>
        <w:rPr>
          <w:rFonts w:ascii="Times New Roman"/>
          <w:b w:val="false"/>
          <w:i w:val="false"/>
          <w:color w:val="000000"/>
          <w:sz w:val="28"/>
        </w:rPr>
        <w:t>
      4) 6 сағат ұшу уақыты көп қозғалтқышты ұшақта өткізіледі, егер ол жазғы ептіліктерді тексеру кезінде қолданылса.</w:t>
      </w:r>
    </w:p>
    <w:p>
      <w:pPr>
        <w:spacing w:after="0"/>
        <w:ind w:left="0"/>
        <w:jc w:val="both"/>
      </w:pPr>
      <w:r>
        <w:rPr>
          <w:rFonts w:ascii="Times New Roman"/>
          <w:b w:val="false"/>
          <w:i w:val="false"/>
          <w:color w:val="000000"/>
          <w:sz w:val="28"/>
        </w:rPr>
        <w:t>
      5) Әуе кемесінің басқа түрлерінде PIC ретінде ұшу сағаты 200 сағат ұшу есебінен келесі жағдайда есептеледі:</w:t>
      </w:r>
    </w:p>
    <w:p>
      <w:pPr>
        <w:spacing w:after="0"/>
        <w:ind w:left="0"/>
        <w:jc w:val="both"/>
      </w:pPr>
      <w:r>
        <w:rPr>
          <w:rFonts w:ascii="Times New Roman"/>
          <w:b w:val="false"/>
          <w:i w:val="false"/>
          <w:color w:val="000000"/>
          <w:sz w:val="28"/>
        </w:rPr>
        <w:t>
      тік ұшақта 30 сағат, егер үміткердің PPL(H) тік ұшағының жеке пилот куәлігі болса;</w:t>
      </w:r>
    </w:p>
    <w:p>
      <w:pPr>
        <w:spacing w:after="0"/>
        <w:ind w:left="0"/>
        <w:jc w:val="both"/>
      </w:pPr>
      <w:r>
        <w:rPr>
          <w:rFonts w:ascii="Times New Roman"/>
          <w:b w:val="false"/>
          <w:i w:val="false"/>
          <w:color w:val="000000"/>
          <w:sz w:val="28"/>
        </w:rPr>
        <w:t>
      тік ұшақта 100 сағат, егер үміткердің CPL(H) тік ұшағының коммерциялық пилот куәлігі болса;</w:t>
      </w:r>
    </w:p>
    <w:p>
      <w:pPr>
        <w:spacing w:after="0"/>
        <w:ind w:left="0"/>
        <w:jc w:val="both"/>
      </w:pPr>
      <w:r>
        <w:rPr>
          <w:rFonts w:ascii="Times New Roman"/>
          <w:b w:val="false"/>
          <w:i w:val="false"/>
          <w:color w:val="000000"/>
          <w:sz w:val="28"/>
        </w:rPr>
        <w:t>
      мотопланерде және планерде 30 сағат ұшу;</w:t>
      </w:r>
    </w:p>
    <w:p>
      <w:pPr>
        <w:spacing w:after="0"/>
        <w:ind w:left="0"/>
        <w:jc w:val="both"/>
      </w:pPr>
      <w:r>
        <w:rPr>
          <w:rFonts w:ascii="Times New Roman"/>
          <w:b w:val="false"/>
          <w:i w:val="false"/>
          <w:color w:val="000000"/>
          <w:sz w:val="28"/>
        </w:rPr>
        <w:t>
      дирижабльде 30 сағат, егер үміткердің дирижабль әуесқой пилоты куәлігі болса;</w:t>
      </w:r>
    </w:p>
    <w:p>
      <w:pPr>
        <w:spacing w:after="0"/>
        <w:ind w:left="0"/>
        <w:jc w:val="both"/>
      </w:pPr>
      <w:r>
        <w:rPr>
          <w:rFonts w:ascii="Times New Roman"/>
          <w:b w:val="false"/>
          <w:i w:val="false"/>
          <w:color w:val="000000"/>
          <w:sz w:val="28"/>
        </w:rPr>
        <w:t>
      дирижабльде 60 сағат, егер үміткердің коммерциялық дирижабль пилоты куәлігі болса.</w:t>
      </w:r>
    </w:p>
    <w:p>
      <w:pPr>
        <w:spacing w:after="0"/>
        <w:ind w:left="0"/>
        <w:jc w:val="left"/>
      </w:pPr>
      <w:r>
        <w:rPr>
          <w:rFonts w:ascii="Times New Roman"/>
          <w:b/>
          <w:i w:val="false"/>
          <w:color w:val="000000"/>
        </w:rPr>
        <w:t xml:space="preserve"> 4. Практикалық ептіліктер бойынша емтихан (skilltest)</w:t>
      </w:r>
    </w:p>
    <w:p>
      <w:pPr>
        <w:spacing w:after="0"/>
        <w:ind w:left="0"/>
        <w:jc w:val="both"/>
      </w:pPr>
      <w:r>
        <w:rPr>
          <w:rFonts w:ascii="Times New Roman"/>
          <w:b w:val="false"/>
          <w:i w:val="false"/>
          <w:color w:val="000000"/>
          <w:sz w:val="28"/>
        </w:rPr>
        <w:t>
      Тиісті жазғы дайындық аяқталған соң мәлімдеуші CPL (A) үшін практикалық ептіліктер бойынша бір моторлы немесе көп қозғалтқышты ұшақта емтихан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Ұшуға даярлау кезеңдерінің болжамды мазмұны және даярлауды бағалау өлшемдері</w:t>
      </w:r>
    </w:p>
    <w:p>
      <w:pPr>
        <w:spacing w:after="0"/>
        <w:ind w:left="0"/>
        <w:jc w:val="both"/>
      </w:pPr>
      <w:r>
        <w:rPr>
          <w:rFonts w:ascii="Times New Roman"/>
          <w:b w:val="false"/>
          <w:i w:val="false"/>
          <w:color w:val="000000"/>
          <w:sz w:val="28"/>
        </w:rPr>
        <w:t>
      Жазғы даярлау 5 кезеңнен тұрады:</w:t>
      </w:r>
    </w:p>
    <w:p>
      <w:pPr>
        <w:spacing w:after="0"/>
        <w:ind w:left="0"/>
        <w:jc w:val="both"/>
      </w:pPr>
      <w:r>
        <w:rPr>
          <w:rFonts w:ascii="Times New Roman"/>
          <w:b w:val="false"/>
          <w:i w:val="false"/>
          <w:color w:val="000000"/>
          <w:sz w:val="28"/>
        </w:rPr>
        <w:t>
      1-кезең. Алғаш дербес ұшуға дейін жаттығулар жалпы алғанда бір моторлы ұшақта нұсқаушымен бірге 10 сағаттан кем емес, сонымен қатар:</w:t>
      </w:r>
    </w:p>
    <w:p>
      <w:pPr>
        <w:spacing w:after="0"/>
        <w:ind w:left="0"/>
        <w:jc w:val="both"/>
      </w:pPr>
      <w:r>
        <w:rPr>
          <w:rFonts w:ascii="Times New Roman"/>
          <w:b w:val="false"/>
          <w:i w:val="false"/>
          <w:color w:val="000000"/>
          <w:sz w:val="28"/>
        </w:rPr>
        <w:t>
      ұшу алды әрекеті, массасы мен орталығын анықтау, ұшақты тексеру және қызмет көрсету;</w:t>
      </w:r>
    </w:p>
    <w:p>
      <w:pPr>
        <w:spacing w:after="0"/>
        <w:ind w:left="0"/>
        <w:jc w:val="both"/>
      </w:pPr>
      <w:r>
        <w:rPr>
          <w:rFonts w:ascii="Times New Roman"/>
          <w:b w:val="false"/>
          <w:i w:val="false"/>
          <w:color w:val="000000"/>
          <w:sz w:val="28"/>
        </w:rPr>
        <w:t>
      аэродром және аэродром шеңбері бойынша қозғалыс (trafficpattern), соқтығысуды болдырмау және алдын алу шаралары;</w:t>
      </w:r>
    </w:p>
    <w:p>
      <w:pPr>
        <w:spacing w:after="0"/>
        <w:ind w:left="0"/>
        <w:jc w:val="both"/>
      </w:pPr>
      <w:r>
        <w:rPr>
          <w:rFonts w:ascii="Times New Roman"/>
          <w:b w:val="false"/>
          <w:i w:val="false"/>
          <w:color w:val="000000"/>
          <w:sz w:val="28"/>
        </w:rPr>
        <w:t>
      сыртқы визуалдық бағдар көмегімен ұшақты басқару;</w:t>
      </w:r>
    </w:p>
    <w:p>
      <w:pPr>
        <w:spacing w:after="0"/>
        <w:ind w:left="0"/>
        <w:jc w:val="both"/>
      </w:pPr>
      <w:r>
        <w:rPr>
          <w:rFonts w:ascii="Times New Roman"/>
          <w:b w:val="false"/>
          <w:i w:val="false"/>
          <w:color w:val="000000"/>
          <w:sz w:val="28"/>
        </w:rPr>
        <w:t>
      бірқалыпты ұшу және жерге қону;</w:t>
      </w:r>
    </w:p>
    <w:p>
      <w:pPr>
        <w:spacing w:after="0"/>
        <w:ind w:left="0"/>
        <w:jc w:val="both"/>
      </w:pPr>
      <w:r>
        <w:rPr>
          <w:rFonts w:ascii="Times New Roman"/>
          <w:b w:val="false"/>
          <w:i w:val="false"/>
          <w:color w:val="000000"/>
          <w:sz w:val="28"/>
        </w:rPr>
        <w:t>
      қауіпті төмен жылдамдықта ұшу, құлап түсуді тану және бастапқы және дамыған құлап түсуден шығу, ұшақтың төмен қарай құлдилап түсуін болдырмау;</w:t>
      </w:r>
    </w:p>
    <w:p>
      <w:pPr>
        <w:spacing w:after="0"/>
        <w:ind w:left="0"/>
        <w:jc w:val="both"/>
      </w:pPr>
      <w:r>
        <w:rPr>
          <w:rFonts w:ascii="Times New Roman"/>
          <w:b w:val="false"/>
          <w:i w:val="false"/>
          <w:color w:val="000000"/>
          <w:sz w:val="28"/>
        </w:rPr>
        <w:t>
      бірқалыпсыз ұшақ күйі және қозғалтқыштың тоқтап қалу имитациясы бойынша жағдайлар.</w:t>
      </w:r>
    </w:p>
    <w:p>
      <w:pPr>
        <w:spacing w:after="0"/>
        <w:ind w:left="0"/>
        <w:jc w:val="both"/>
      </w:pPr>
      <w:r>
        <w:rPr>
          <w:rFonts w:ascii="Times New Roman"/>
          <w:b w:val="false"/>
          <w:i w:val="false"/>
          <w:color w:val="000000"/>
          <w:sz w:val="28"/>
        </w:rPr>
        <w:t>
      2-кезең. Маршрут бойынша алғаш дербес ұшуға дейін жаттығулар жалпы алғанда нұсқаушымен бірге 10 сағаттан кем емес және дербес ұшуда ең болмағанда 10 сағат, қосқанда:</w:t>
      </w:r>
    </w:p>
    <w:p>
      <w:pPr>
        <w:spacing w:after="0"/>
        <w:ind w:left="0"/>
        <w:jc w:val="both"/>
      </w:pPr>
      <w:r>
        <w:rPr>
          <w:rFonts w:ascii="Times New Roman"/>
          <w:b w:val="false"/>
          <w:i w:val="false"/>
          <w:color w:val="000000"/>
          <w:sz w:val="28"/>
        </w:rPr>
        <w:t>
      ұшу кезінде максималды ұшу режимі (қысқаша ВПП және кедергіден ұшу биіктігі (obstacleclearance) және жерге қону кезінде қысқаша ВПП;</w:t>
      </w:r>
    </w:p>
    <w:p>
      <w:pPr>
        <w:spacing w:after="0"/>
        <w:ind w:left="0"/>
        <w:jc w:val="both"/>
      </w:pPr>
      <w:r>
        <w:rPr>
          <w:rFonts w:ascii="Times New Roman"/>
          <w:b w:val="false"/>
          <w:i w:val="false"/>
          <w:color w:val="000000"/>
          <w:sz w:val="28"/>
        </w:rPr>
        <w:t>
      180°-қа бұрылыс орындауды қосқанда тек аспап бойынша ұшу;</w:t>
      </w:r>
    </w:p>
    <w:p>
      <w:pPr>
        <w:spacing w:after="0"/>
        <w:ind w:left="0"/>
        <w:jc w:val="both"/>
      </w:pPr>
      <w:r>
        <w:rPr>
          <w:rFonts w:ascii="Times New Roman"/>
          <w:b w:val="false"/>
          <w:i w:val="false"/>
          <w:color w:val="000000"/>
          <w:sz w:val="28"/>
        </w:rPr>
        <w:t>
      сыртқы визуалдық бағдарды қолдану арқылы маршрут бойынша нұсқаушымен ұшу, "жолды соқыр есептеу" (deadreckoning) және радионавигациялық құралдар, маршруттан ауытқу процедурасы;</w:t>
      </w:r>
    </w:p>
    <w:p>
      <w:pPr>
        <w:spacing w:after="0"/>
        <w:ind w:left="0"/>
        <w:jc w:val="both"/>
      </w:pPr>
      <w:r>
        <w:rPr>
          <w:rFonts w:ascii="Times New Roman"/>
          <w:b w:val="false"/>
          <w:i w:val="false"/>
          <w:color w:val="000000"/>
          <w:sz w:val="28"/>
        </w:rPr>
        <w:t>
      әр түрлі аэродромда аэродром және аэродром шеңбері бойынша қозғалыс;</w:t>
      </w:r>
    </w:p>
    <w:p>
      <w:pPr>
        <w:spacing w:after="0"/>
        <w:ind w:left="0"/>
        <w:jc w:val="both"/>
      </w:pPr>
      <w:r>
        <w:rPr>
          <w:rFonts w:ascii="Times New Roman"/>
          <w:b w:val="false"/>
          <w:i w:val="false"/>
          <w:color w:val="000000"/>
          <w:sz w:val="28"/>
        </w:rPr>
        <w:t>
      бүйірден жел соғу кезінде ұшу және жерге қону;</w:t>
      </w:r>
    </w:p>
    <w:p>
      <w:pPr>
        <w:spacing w:after="0"/>
        <w:ind w:left="0"/>
        <w:jc w:val="both"/>
      </w:pPr>
      <w:r>
        <w:rPr>
          <w:rFonts w:ascii="Times New Roman"/>
          <w:b w:val="false"/>
          <w:i w:val="false"/>
          <w:color w:val="000000"/>
          <w:sz w:val="28"/>
        </w:rPr>
        <w:t>
      ұшақ жабдығының ақаулық имитациясын қосқанда, штатты емес және авариялық процедурасы мен маневр;</w:t>
      </w:r>
    </w:p>
    <w:p>
      <w:pPr>
        <w:spacing w:after="0"/>
        <w:ind w:left="0"/>
        <w:jc w:val="both"/>
      </w:pPr>
      <w:r>
        <w:rPr>
          <w:rFonts w:ascii="Times New Roman"/>
          <w:b w:val="false"/>
          <w:i w:val="false"/>
          <w:color w:val="000000"/>
          <w:sz w:val="28"/>
        </w:rPr>
        <w:t>
      Ұшып жүру, ұшып шығу және бақыланатын аэродромнан өту кезінде әрекеттер, ATS процедурасы, радиотелефон байланысы процедурасы, фразеологияны сақтау;</w:t>
      </w:r>
    </w:p>
    <w:p>
      <w:pPr>
        <w:spacing w:after="0"/>
        <w:ind w:left="0"/>
        <w:jc w:val="both"/>
      </w:pPr>
      <w:r>
        <w:rPr>
          <w:rFonts w:ascii="Times New Roman"/>
          <w:b w:val="false"/>
          <w:i w:val="false"/>
          <w:color w:val="000000"/>
          <w:sz w:val="28"/>
        </w:rPr>
        <w:t>
      метеорологиялық қысқашахабарлау және брифингті білу, ұшудың ауа-райы жағдайы және AISаэронавигацялық ақпарат қызетін қолдануды бағалау.</w:t>
      </w:r>
    </w:p>
    <w:p>
      <w:pPr>
        <w:spacing w:after="0"/>
        <w:ind w:left="0"/>
        <w:jc w:val="both"/>
      </w:pPr>
      <w:r>
        <w:rPr>
          <w:rFonts w:ascii="Times New Roman"/>
          <w:b w:val="false"/>
          <w:i w:val="false"/>
          <w:color w:val="000000"/>
          <w:sz w:val="28"/>
        </w:rPr>
        <w:t>
      3-кезең. Визуалдық навигация бойынша аралық тексеруге дейін жаттығулар жалпы алғанда нұсқаушымен бірге 5 сағаттан кем емес және ең болмағанда кеме командирі (КВС) ретінде 40 сағаттан кем емес. Нұсқаушымен бірге оқу және визуалдық навигация бойынша аралық тексеруге дейін жаттығулар өзіне қосады:</w:t>
      </w:r>
    </w:p>
    <w:p>
      <w:pPr>
        <w:spacing w:after="0"/>
        <w:ind w:left="0"/>
        <w:jc w:val="both"/>
      </w:pPr>
      <w:r>
        <w:rPr>
          <w:rFonts w:ascii="Times New Roman"/>
          <w:b w:val="false"/>
          <w:i w:val="false"/>
          <w:color w:val="000000"/>
          <w:sz w:val="28"/>
        </w:rPr>
        <w:t>
      1 және 2 кезең жаттығуларын қайталау;</w:t>
      </w:r>
    </w:p>
    <w:p>
      <w:pPr>
        <w:spacing w:after="0"/>
        <w:ind w:left="0"/>
        <w:jc w:val="both"/>
      </w:pPr>
      <w:r>
        <w:rPr>
          <w:rFonts w:ascii="Times New Roman"/>
          <w:b w:val="false"/>
          <w:i w:val="false"/>
          <w:color w:val="000000"/>
          <w:sz w:val="28"/>
        </w:rPr>
        <w:t>
      біршама жоғары жылдамдық кезінде визуалдық ұшу (VFR) ережесі бойынша ұшу, тану және спиральді түрде құлдырай төмендеуден қалпына келтіру (spiraldive);</w:t>
      </w:r>
    </w:p>
    <w:p>
      <w:pPr>
        <w:spacing w:after="0"/>
        <w:ind w:left="0"/>
        <w:jc w:val="both"/>
      </w:pPr>
      <w:r>
        <w:rPr>
          <w:rFonts w:ascii="Times New Roman"/>
          <w:b w:val="false"/>
          <w:i w:val="false"/>
          <w:color w:val="000000"/>
          <w:sz w:val="28"/>
        </w:rPr>
        <w:t>
      үміткер оқуына қатыспаған, нұсқаушымен өткізілген визуалдық навигация бойынша аралық тексеру;</w:t>
      </w:r>
    </w:p>
    <w:p>
      <w:pPr>
        <w:spacing w:after="0"/>
        <w:ind w:left="0"/>
        <w:jc w:val="both"/>
      </w:pPr>
      <w:r>
        <w:rPr>
          <w:rFonts w:ascii="Times New Roman"/>
          <w:b w:val="false"/>
          <w:i w:val="false"/>
          <w:color w:val="000000"/>
          <w:sz w:val="28"/>
        </w:rPr>
        <w:t>
      КВС ретінде ұшу және жерге қонды қосқанда, түнгі ұшу.</w:t>
      </w:r>
    </w:p>
    <w:p>
      <w:pPr>
        <w:spacing w:after="0"/>
        <w:ind w:left="0"/>
        <w:jc w:val="both"/>
      </w:pPr>
      <w:r>
        <w:rPr>
          <w:rFonts w:ascii="Times New Roman"/>
          <w:b w:val="false"/>
          <w:i w:val="false"/>
          <w:color w:val="000000"/>
          <w:sz w:val="28"/>
        </w:rPr>
        <w:t>
      4-кезең. IR алу үшін ұшу ептіліктерін тексеруге дайындық үшін жаттығулар:</w:t>
      </w:r>
    </w:p>
    <w:p>
      <w:pPr>
        <w:spacing w:after="0"/>
        <w:ind w:left="0"/>
        <w:jc w:val="both"/>
      </w:pPr>
      <w:r>
        <w:rPr>
          <w:rFonts w:ascii="Times New Roman"/>
          <w:b w:val="false"/>
          <w:i w:val="false"/>
          <w:color w:val="000000"/>
          <w:sz w:val="28"/>
        </w:rPr>
        <w:t>
      ең болмағанда аспап бойынша 55 сағат, олар FNPTI тренажерінде жер үсті жаттығуы 25 сағатқа дейін немесе FNPTIIтренажерінде 40 сағатқа дейін тұрады, FTD 1/2/3 немесе FFS, олар FI нұсқаушымен өткізіледі (IR оқуына рұқсатымен), IRI немесе SFI;</w:t>
      </w:r>
    </w:p>
    <w:p>
      <w:pPr>
        <w:spacing w:after="0"/>
        <w:ind w:left="0"/>
        <w:jc w:val="both"/>
      </w:pPr>
      <w:r>
        <w:rPr>
          <w:rFonts w:ascii="Times New Roman"/>
          <w:b w:val="false"/>
          <w:i w:val="false"/>
          <w:color w:val="000000"/>
          <w:sz w:val="28"/>
        </w:rPr>
        <w:t>
      кеме курсанты-командир ретінде аспап бойынша 20 сағат ұшу(SPIC);</w:t>
      </w:r>
    </w:p>
    <w:p>
      <w:pPr>
        <w:spacing w:after="0"/>
        <w:ind w:left="0"/>
        <w:jc w:val="both"/>
      </w:pPr>
      <w:r>
        <w:rPr>
          <w:rFonts w:ascii="Times New Roman"/>
          <w:b w:val="false"/>
          <w:i w:val="false"/>
          <w:color w:val="000000"/>
          <w:sz w:val="28"/>
        </w:rPr>
        <w:t>
      жазғы пайдалану бойынша нұсқаулықты қолдану және ұшу жоспарының IFR дайындығына қатысты әуе қозғалысын басқару құжаттарын (ATS) қосқанда, аспап бойынша ұшу дайындығы кезінде ұшу алды әрекеттер;</w:t>
      </w:r>
    </w:p>
    <w:p>
      <w:pPr>
        <w:spacing w:after="0"/>
        <w:ind w:left="0"/>
        <w:jc w:val="both"/>
      </w:pPr>
      <w:r>
        <w:rPr>
          <w:rFonts w:ascii="Times New Roman"/>
          <w:b w:val="false"/>
          <w:i w:val="false"/>
          <w:color w:val="000000"/>
          <w:sz w:val="28"/>
        </w:rPr>
        <w:t>
      келесі жағдайды қоса отырып, бірқалыпты, штатты емес және авриялық жағдайында IFR ұшуды орындау кезінде процедура мен маневр:</w:t>
      </w:r>
    </w:p>
    <w:p>
      <w:pPr>
        <w:spacing w:after="0"/>
        <w:ind w:left="0"/>
        <w:jc w:val="both"/>
      </w:pPr>
      <w:r>
        <w:rPr>
          <w:rFonts w:ascii="Times New Roman"/>
          <w:b w:val="false"/>
          <w:i w:val="false"/>
          <w:color w:val="000000"/>
          <w:sz w:val="28"/>
        </w:rPr>
        <w:t>
      визуалдық ұшудан IFR ұшуға көшу;</w:t>
      </w:r>
    </w:p>
    <w:p>
      <w:pPr>
        <w:spacing w:after="0"/>
        <w:ind w:left="0"/>
        <w:jc w:val="both"/>
      </w:pPr>
      <w:r>
        <w:rPr>
          <w:rFonts w:ascii="Times New Roman"/>
          <w:b w:val="false"/>
          <w:i w:val="false"/>
          <w:color w:val="000000"/>
          <w:sz w:val="28"/>
        </w:rPr>
        <w:t>
      аспап (SIDsandSTARs) бойынша ұшып кету және ұшып келудің стандартты маршруты;</w:t>
      </w:r>
    </w:p>
    <w:p>
      <w:pPr>
        <w:spacing w:after="0"/>
        <w:ind w:left="0"/>
        <w:jc w:val="both"/>
      </w:pPr>
      <w:r>
        <w:rPr>
          <w:rFonts w:ascii="Times New Roman"/>
          <w:b w:val="false"/>
          <w:i w:val="false"/>
          <w:color w:val="000000"/>
          <w:sz w:val="28"/>
        </w:rPr>
        <w:t>
      маршрут бойынша IFR процедурасы;</w:t>
      </w:r>
    </w:p>
    <w:p>
      <w:pPr>
        <w:spacing w:after="0"/>
        <w:ind w:left="0"/>
        <w:jc w:val="both"/>
      </w:pPr>
      <w:r>
        <w:rPr>
          <w:rFonts w:ascii="Times New Roman"/>
          <w:b w:val="false"/>
          <w:i w:val="false"/>
          <w:color w:val="000000"/>
          <w:sz w:val="28"/>
        </w:rPr>
        <w:t>
      күту процедурасы (holdingprocedures);</w:t>
      </w:r>
    </w:p>
    <w:p>
      <w:pPr>
        <w:spacing w:after="0"/>
        <w:ind w:left="0"/>
        <w:jc w:val="both"/>
      </w:pPr>
      <w:r>
        <w:rPr>
          <w:rFonts w:ascii="Times New Roman"/>
          <w:b w:val="false"/>
          <w:i w:val="false"/>
          <w:color w:val="000000"/>
          <w:sz w:val="28"/>
        </w:rPr>
        <w:t>
      бекітілген метеоминимумге дейін аспап бойынша жерге қонуға кіру;</w:t>
      </w:r>
    </w:p>
    <w:p>
      <w:pPr>
        <w:spacing w:after="0"/>
        <w:ind w:left="0"/>
        <w:jc w:val="both"/>
      </w:pPr>
      <w:r>
        <w:rPr>
          <w:rFonts w:ascii="Times New Roman"/>
          <w:b w:val="false"/>
          <w:i w:val="false"/>
          <w:color w:val="000000"/>
          <w:sz w:val="28"/>
        </w:rPr>
        <w:t>
      екінші шеңберге бару;</w:t>
      </w:r>
    </w:p>
    <w:p>
      <w:pPr>
        <w:spacing w:after="0"/>
        <w:ind w:left="0"/>
        <w:jc w:val="both"/>
      </w:pPr>
      <w:r>
        <w:rPr>
          <w:rFonts w:ascii="Times New Roman"/>
          <w:b w:val="false"/>
          <w:i w:val="false"/>
          <w:color w:val="000000"/>
          <w:sz w:val="28"/>
        </w:rPr>
        <w:t>
      аспап бойынша кіру процедурасы бойынша кіру және жерге қону, сонымен қатар жерге қону арқылы шеңбер бойынша (circling) кіру.</w:t>
      </w:r>
    </w:p>
    <w:p>
      <w:pPr>
        <w:spacing w:after="0"/>
        <w:ind w:left="0"/>
        <w:jc w:val="both"/>
      </w:pPr>
      <w:r>
        <w:rPr>
          <w:rFonts w:ascii="Times New Roman"/>
          <w:b w:val="false"/>
          <w:i w:val="false"/>
          <w:color w:val="000000"/>
          <w:sz w:val="28"/>
        </w:rPr>
        <w:t>
      ұшу барысы бойынша маневр және нақты ұшу сипаттамасы;</w:t>
      </w:r>
    </w:p>
    <w:p>
      <w:pPr>
        <w:spacing w:after="0"/>
        <w:ind w:left="0"/>
        <w:jc w:val="both"/>
      </w:pPr>
      <w:r>
        <w:rPr>
          <w:rFonts w:ascii="Times New Roman"/>
          <w:b w:val="false"/>
          <w:i w:val="false"/>
          <w:color w:val="000000"/>
          <w:sz w:val="28"/>
        </w:rPr>
        <w:t>
      4.4.г жаттығулары бойынша бір моторлы немесе көп моторлы ұшақпен жұмыс, сонымен қатар қозғалтқыш тоқтау, оның кідіру және қайта қосу имитациясы арқылы тек аспап бойынша көп қозғалтқышты ұшақты пайдалану (егероны FSTD тренажерінде жүзеге асыратын болса, соңғы операция абсолютті биіктікте қауіпсіз болады).</w:t>
      </w:r>
    </w:p>
    <w:p>
      <w:pPr>
        <w:spacing w:after="0"/>
        <w:ind w:left="0"/>
        <w:jc w:val="both"/>
      </w:pPr>
      <w:r>
        <w:rPr>
          <w:rFonts w:ascii="Times New Roman"/>
          <w:b w:val="false"/>
          <w:i w:val="false"/>
          <w:color w:val="000000"/>
          <w:sz w:val="28"/>
        </w:rPr>
        <w:t xml:space="preserve">
      5-кезең: </w:t>
      </w:r>
    </w:p>
    <w:p>
      <w:pPr>
        <w:spacing w:after="0"/>
        <w:ind w:left="0"/>
        <w:jc w:val="both"/>
      </w:pPr>
      <w:r>
        <w:rPr>
          <w:rFonts w:ascii="Times New Roman"/>
          <w:b w:val="false"/>
          <w:i w:val="false"/>
          <w:color w:val="000000"/>
          <w:sz w:val="28"/>
        </w:rPr>
        <w:t>
      оқуға тиісті талаптары қосылған (МСС) көп мүшелі экипажда өзара әрекет ету курсы бойынша оқыту және жазғы тексеру;</w:t>
      </w:r>
    </w:p>
    <w:p>
      <w:pPr>
        <w:spacing w:after="0"/>
        <w:ind w:left="0"/>
        <w:jc w:val="both"/>
      </w:pPr>
      <w:r>
        <w:rPr>
          <w:rFonts w:ascii="Times New Roman"/>
          <w:b w:val="false"/>
          <w:i w:val="false"/>
          <w:color w:val="000000"/>
          <w:sz w:val="28"/>
        </w:rPr>
        <w:t xml:space="preserve">
      егер осы оқыту бөлімі аяқталған соң үміткерге көп мүшелі экипажы бар ұшақ түріне біліктілік белгісі талап етілмесе, оған МСС курсын аяқтау туралы куәлігі беріледі. </w:t>
      </w:r>
    </w:p>
    <w:p>
      <w:pPr>
        <w:spacing w:after="0"/>
        <w:ind w:left="0"/>
        <w:jc w:val="both"/>
      </w:pPr>
      <w:r>
        <w:rPr>
          <w:rFonts w:ascii="Times New Roman"/>
          <w:b w:val="false"/>
          <w:i w:val="false"/>
          <w:color w:val="000000"/>
          <w:sz w:val="28"/>
        </w:rPr>
        <w:t>
      Практикалық ептіліктер бойынша емтихан (skill test)</w:t>
      </w:r>
    </w:p>
    <w:p>
      <w:pPr>
        <w:spacing w:after="0"/>
        <w:ind w:left="0"/>
        <w:jc w:val="both"/>
      </w:pPr>
      <w:r>
        <w:rPr>
          <w:rFonts w:ascii="Times New Roman"/>
          <w:b w:val="false"/>
          <w:i w:val="false"/>
          <w:color w:val="000000"/>
          <w:sz w:val="28"/>
        </w:rPr>
        <w:t>
      Тиісті жазғы дайындық аяқталған соң үміткер CPL(A) үшін практикалық ептіліктер бойынша бір моторлы немесе көп қозғалтқышты ұшақта емтихан және көп қозғалтқышты ұшақта ППП (IR skill test) жіберу үшін емтихан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Аспап бойынша ұшуды орындау құқығына біліктілік белгісін алу үшін пилоттарды теориялық даярлау бойынша пәндер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заңнамасы және процедуралар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әуе заңнамасының негіздері және ППП бойынша ұшуды орындауға қатысты "Қазақстан Республикасының әуе кеңістігін қолдану және авиация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-ППП бойынша ұшуға қатысты ережелер мен қағидалар; </w:t>
            </w:r>
          </w:p>
          <w:p>
            <w:pPr>
              <w:spacing w:after="20"/>
              <w:ind w:left="20"/>
              <w:jc w:val="both"/>
            </w:pPr>
            <w:r>
              <w:rPr>
                <w:rFonts w:ascii="Times New Roman"/>
                <w:b w:val="false"/>
                <w:i w:val="false"/>
                <w:color w:val="000000"/>
                <w:sz w:val="20"/>
              </w:rPr>
              <w:t>
- высотомерді орнату тәртібі; - тиісті практика мен әуе қозғалысына қызмет көрсету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сұралатын түріне қарай әуе кемесі бойынша жалпы білім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ПППжәне аспап бойынша ұшудың метеорологиялық жағдайында ұшу кезінде әуе кемесін басқару және навигациясы үшін қажетті борт электрондық жабдығы, электрондық құрылғылар мен аспаптардықолдану, шектеулер және пайдалану жарамдылығы; автопилотты қолдану және шектеулер;</w:t>
            </w:r>
          </w:p>
          <w:p>
            <w:pPr>
              <w:spacing w:after="20"/>
              <w:ind w:left="20"/>
              <w:jc w:val="both"/>
            </w:pPr>
            <w:r>
              <w:rPr>
                <w:rFonts w:ascii="Times New Roman"/>
                <w:b w:val="false"/>
                <w:i w:val="false"/>
                <w:color w:val="000000"/>
                <w:sz w:val="20"/>
              </w:rPr>
              <w:t>
- компас, бұрылу қатесі және жылдамдату ықпалынан қате; гироскопиялық аспаптар, пайдалану шектеулері мен прецессия әсері; әр түрлі пилотаж аспаптарының ақаулығы кезінде әрекет ету ережесі мен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сипаттамасы және әуе кемесінің сұралатын түріне қарай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IFR ұшуды жоспарлау;</w:t>
            </w:r>
          </w:p>
          <w:p>
            <w:pPr>
              <w:spacing w:after="20"/>
              <w:ind w:left="20"/>
              <w:jc w:val="both"/>
            </w:pPr>
            <w:r>
              <w:rPr>
                <w:rFonts w:ascii="Times New Roman"/>
                <w:b w:val="false"/>
                <w:i w:val="false"/>
                <w:color w:val="000000"/>
                <w:sz w:val="20"/>
              </w:rPr>
              <w:t>
- ұшу алды дайындық және ППП бойынша ұшуға сәйкес келетін тексеру;</w:t>
            </w:r>
          </w:p>
          <w:p>
            <w:pPr>
              <w:spacing w:after="20"/>
              <w:ind w:left="20"/>
              <w:jc w:val="both"/>
            </w:pPr>
            <w:r>
              <w:rPr>
                <w:rFonts w:ascii="Times New Roman"/>
                <w:b w:val="false"/>
                <w:i w:val="false"/>
                <w:color w:val="000000"/>
                <w:sz w:val="20"/>
              </w:rPr>
              <w:t>
- ұшуды жедел жоспарлау; ППП бойынша ұшу жоспарын дайындау және ОВД мақсаты үшін ұсыну;</w:t>
            </w:r>
          </w:p>
          <w:p>
            <w:pPr>
              <w:spacing w:after="20"/>
              <w:ind w:left="20"/>
              <w:jc w:val="both"/>
            </w:pPr>
            <w:r>
              <w:rPr>
                <w:rFonts w:ascii="Times New Roman"/>
                <w:b w:val="false"/>
                <w:i w:val="false"/>
                <w:color w:val="000000"/>
                <w:sz w:val="20"/>
              </w:rPr>
              <w:t>
- высотомерді орнату тәртібі;</w:t>
            </w:r>
          </w:p>
          <w:p>
            <w:pPr>
              <w:spacing w:after="20"/>
              <w:ind w:left="20"/>
              <w:jc w:val="both"/>
            </w:pPr>
            <w:r>
              <w:rPr>
                <w:rFonts w:ascii="Times New Roman"/>
                <w:b w:val="false"/>
                <w:i w:val="false"/>
                <w:color w:val="000000"/>
                <w:sz w:val="20"/>
              </w:rPr>
              <w:t>
- ұшуды бақылау және ұшуда қайта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Қате қаупі факторларын бақылау принциптерін қосқанда, аспап бойынша әуе кемесінде ұшуға байланысты адам мүмкіндіктері.</w:t>
            </w:r>
          </w:p>
          <w:p>
            <w:pPr>
              <w:spacing w:after="20"/>
              <w:ind w:left="20"/>
              <w:jc w:val="both"/>
            </w:pPr>
            <w:r>
              <w:rPr>
                <w:rFonts w:ascii="Times New Roman"/>
                <w:b w:val="false"/>
                <w:i w:val="false"/>
                <w:color w:val="000000"/>
                <w:sz w:val="20"/>
              </w:rPr>
              <w:t>
Ескерту. Қате қаупі факторларын бақылау принциптерін қосқанда, адам мүмкіндіктеріне қатысты оқу бағдарламасын әзірлеу бойынша нұсқаулық материалы адам факторының саласы бойынша оқыту Нұсқаулығында берілген (Doc 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сұралатын түріне қарай IFRбойынша ұшуды орындау кезінде пайдалану процедурасы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жағдайында қате қаупі факторларын бақылау әдістерін қолдану;</w:t>
            </w:r>
          </w:p>
          <w:p>
            <w:pPr>
              <w:spacing w:after="20"/>
              <w:ind w:left="20"/>
              <w:jc w:val="both"/>
            </w:pPr>
            <w:r>
              <w:rPr>
                <w:rFonts w:ascii="Times New Roman"/>
                <w:b w:val="false"/>
                <w:i w:val="false"/>
                <w:color w:val="000000"/>
                <w:sz w:val="20"/>
              </w:rPr>
              <w:t>
-аэронавигациялық құжаттаманы түсіну және қолдану:АIР, NОТАМ, авиациялық код және қысқартулар, ұшу картасы, маршрут бойынша ұшу, аспап бойынша төмендеу және қонуға кіру;</w:t>
            </w:r>
          </w:p>
          <w:p>
            <w:pPr>
              <w:spacing w:after="20"/>
              <w:ind w:left="20"/>
              <w:jc w:val="both"/>
            </w:pPr>
            <w:r>
              <w:rPr>
                <w:rFonts w:ascii="Times New Roman"/>
                <w:b w:val="false"/>
                <w:i w:val="false"/>
                <w:color w:val="000000"/>
                <w:sz w:val="20"/>
              </w:rPr>
              <w:t>
- сақтану шаралары мен авариялық жағдайда әрекет ету ережесі; ППП бойынша ұшуға байланысты қауіпсіздік шаралары; кедергіден ұшып өту өлшемдері.</w:t>
            </w:r>
          </w:p>
          <w:p>
            <w:pPr>
              <w:spacing w:after="20"/>
              <w:ind w:left="20"/>
              <w:jc w:val="both"/>
            </w:pPr>
            <w:r>
              <w:rPr>
                <w:rFonts w:ascii="Times New Roman"/>
                <w:b w:val="false"/>
                <w:i w:val="false"/>
                <w:color w:val="000000"/>
                <w:sz w:val="20"/>
              </w:rPr>
              <w:t>
Ескерту. Ұшу схемасын құру параметрлері мен пайдалану ережелеріне қатысты ұшу өндірісімен айналысатын пилот және қызметкерлер құрамы үшін ақпарат "Әуе кемесінің ұшу өндірісі" аэронавигациялық қызмет көрсету Ережесінің Iтомында берілген (PANS-OPS, Doc 8168). Кейбір елдерде қолданылатын ережелер PANS-OPS нұсқалған түрінен ерекшеленеді және осындай ерекшеліктерді білу ұшу қауіпсіздігін қамтамасыз ету үшін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авиациялықметеорологияны қолдану; </w:t>
            </w:r>
          </w:p>
          <w:p>
            <w:pPr>
              <w:spacing w:after="20"/>
              <w:ind w:left="20"/>
              <w:jc w:val="both"/>
            </w:pPr>
            <w:r>
              <w:rPr>
                <w:rFonts w:ascii="Times New Roman"/>
                <w:b w:val="false"/>
                <w:i w:val="false"/>
                <w:color w:val="000000"/>
                <w:sz w:val="20"/>
              </w:rPr>
              <w:t xml:space="preserve">
- карта, мәліметтер мен ауа-райын түсіну және қолдану; </w:t>
            </w:r>
          </w:p>
          <w:p>
            <w:pPr>
              <w:spacing w:after="20"/>
              <w:ind w:left="20"/>
              <w:jc w:val="both"/>
            </w:pPr>
            <w:r>
              <w:rPr>
                <w:rFonts w:ascii="Times New Roman"/>
                <w:b w:val="false"/>
                <w:i w:val="false"/>
                <w:color w:val="000000"/>
                <w:sz w:val="20"/>
              </w:rPr>
              <w:t xml:space="preserve">
- қысқарту коды; </w:t>
            </w:r>
          </w:p>
          <w:p>
            <w:pPr>
              <w:spacing w:after="20"/>
              <w:ind w:left="20"/>
              <w:jc w:val="both"/>
            </w:pPr>
            <w:r>
              <w:rPr>
                <w:rFonts w:ascii="Times New Roman"/>
                <w:b w:val="false"/>
                <w:i w:val="false"/>
                <w:color w:val="000000"/>
                <w:sz w:val="20"/>
              </w:rPr>
              <w:t xml:space="preserve">
- метеорологиялық ақпаратын алу және қолдану ережесі; </w:t>
            </w:r>
          </w:p>
          <w:p>
            <w:pPr>
              <w:spacing w:after="20"/>
              <w:ind w:left="20"/>
              <w:jc w:val="both"/>
            </w:pPr>
            <w:r>
              <w:rPr>
                <w:rFonts w:ascii="Times New Roman"/>
                <w:b w:val="false"/>
                <w:i w:val="false"/>
                <w:color w:val="000000"/>
                <w:sz w:val="20"/>
              </w:rPr>
              <w:t>
- биіктікті өлшеу;</w:t>
            </w:r>
          </w:p>
          <w:p>
            <w:pPr>
              <w:spacing w:after="20"/>
              <w:ind w:left="20"/>
              <w:jc w:val="both"/>
            </w:pPr>
            <w:r>
              <w:rPr>
                <w:rFonts w:ascii="Times New Roman"/>
                <w:b w:val="false"/>
                <w:i w:val="false"/>
                <w:color w:val="000000"/>
                <w:sz w:val="20"/>
              </w:rPr>
              <w:t>
- қозғалтқыш пен планерді мұз басу себептері, тану және салдары;</w:t>
            </w:r>
          </w:p>
          <w:p>
            <w:pPr>
              <w:spacing w:after="20"/>
              <w:ind w:left="20"/>
              <w:jc w:val="both"/>
            </w:pPr>
            <w:r>
              <w:rPr>
                <w:rFonts w:ascii="Times New Roman"/>
                <w:b w:val="false"/>
                <w:i w:val="false"/>
                <w:color w:val="000000"/>
                <w:sz w:val="20"/>
              </w:rPr>
              <w:t xml:space="preserve">
- жалпы зонадан өту ережесі; </w:t>
            </w:r>
          </w:p>
          <w:p>
            <w:pPr>
              <w:spacing w:after="20"/>
              <w:ind w:left="20"/>
              <w:jc w:val="both"/>
            </w:pPr>
            <w:r>
              <w:rPr>
                <w:rFonts w:ascii="Times New Roman"/>
                <w:b w:val="false"/>
                <w:i w:val="false"/>
                <w:color w:val="000000"/>
                <w:sz w:val="20"/>
              </w:rPr>
              <w:t>
- қауіптіметео жағдайын тексеру;</w:t>
            </w:r>
          </w:p>
          <w:p>
            <w:pPr>
              <w:spacing w:after="20"/>
              <w:ind w:left="20"/>
              <w:jc w:val="both"/>
            </w:pPr>
            <w:r>
              <w:rPr>
                <w:rFonts w:ascii="Times New Roman"/>
                <w:b w:val="false"/>
                <w:i w:val="false"/>
                <w:color w:val="000000"/>
                <w:sz w:val="20"/>
              </w:rPr>
              <w:t>
- көтеру күшін арттыру жүйесімен ұшақ пен әуе кемесіне арналған: негізгівинтті мұз басу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радиотехникалық құралдар. Бағытталмаған (NDB), азимутты (VOR) жәнедальномерлі (DME) радиомаяк.</w:t>
            </w:r>
          </w:p>
          <w:p>
            <w:pPr>
              <w:spacing w:after="20"/>
              <w:ind w:left="20"/>
              <w:jc w:val="both"/>
            </w:pPr>
            <w:r>
              <w:rPr>
                <w:rFonts w:ascii="Times New Roman"/>
                <w:b w:val="false"/>
                <w:i w:val="false"/>
                <w:color w:val="000000"/>
                <w:sz w:val="20"/>
              </w:rPr>
              <w:t>
- радиолокатор. Екінші локацияның жер үсті радиолокаторы және транспондер.</w:t>
            </w:r>
          </w:p>
          <w:p>
            <w:pPr>
              <w:spacing w:after="20"/>
              <w:ind w:left="20"/>
              <w:jc w:val="both"/>
            </w:pPr>
            <w:r>
              <w:rPr>
                <w:rFonts w:ascii="Times New Roman"/>
                <w:b w:val="false"/>
                <w:i w:val="false"/>
                <w:color w:val="000000"/>
                <w:sz w:val="20"/>
              </w:rPr>
              <w:t>
- зоналықнавигация жүйесі жәнеRNAVнемесеFMS.</w:t>
            </w:r>
          </w:p>
          <w:p>
            <w:pPr>
              <w:spacing w:after="20"/>
              <w:ind w:left="20"/>
              <w:jc w:val="both"/>
            </w:pPr>
            <w:r>
              <w:rPr>
                <w:rFonts w:ascii="Times New Roman"/>
                <w:b w:val="false"/>
                <w:i w:val="false"/>
                <w:color w:val="000000"/>
                <w:sz w:val="20"/>
              </w:rPr>
              <w:t>
- ғаламдық навигациялық спутникті жүйесі</w:t>
            </w:r>
          </w:p>
          <w:p>
            <w:pPr>
              <w:spacing w:after="20"/>
              <w:ind w:left="20"/>
              <w:jc w:val="both"/>
            </w:pPr>
            <w:r>
              <w:rPr>
                <w:rFonts w:ascii="Times New Roman"/>
                <w:b w:val="false"/>
                <w:i w:val="false"/>
                <w:color w:val="000000"/>
                <w:sz w:val="20"/>
              </w:rPr>
              <w:t>
(GNSS). GPS, ГЛОНАСС.</w:t>
            </w:r>
          </w:p>
          <w:p>
            <w:pPr>
              <w:spacing w:after="20"/>
              <w:ind w:left="20"/>
              <w:jc w:val="both"/>
            </w:pPr>
            <w:r>
              <w:rPr>
                <w:rFonts w:ascii="Times New Roman"/>
                <w:b w:val="false"/>
                <w:i w:val="false"/>
                <w:color w:val="000000"/>
                <w:sz w:val="20"/>
              </w:rPr>
              <w:t>
- радионавигациялық құралдарды қолдану арқылы практикалық аэронавигация;</w:t>
            </w:r>
          </w:p>
          <w:p>
            <w:pPr>
              <w:spacing w:after="20"/>
              <w:ind w:left="20"/>
              <w:jc w:val="both"/>
            </w:pPr>
            <w:r>
              <w:rPr>
                <w:rFonts w:ascii="Times New Roman"/>
                <w:b w:val="false"/>
                <w:i w:val="false"/>
                <w:color w:val="000000"/>
                <w:sz w:val="20"/>
              </w:rPr>
              <w:t>
- Ұшу, маршрут бойынша ұшу, қонуға кіру және IFRқону кезеңдері бойынша қолданылатын навигациялық жүйелерді қолдану, нақтылық пен сенімділік;</w:t>
            </w:r>
          </w:p>
          <w:p>
            <w:pPr>
              <w:spacing w:after="20"/>
              <w:ind w:left="20"/>
              <w:jc w:val="both"/>
            </w:pPr>
            <w:r>
              <w:rPr>
                <w:rFonts w:ascii="Times New Roman"/>
                <w:b w:val="false"/>
                <w:i w:val="false"/>
                <w:color w:val="000000"/>
                <w:sz w:val="20"/>
              </w:rPr>
              <w:t xml:space="preserve">
- радионавигациялық құралдарды тану;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радио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ППП бойынша әуе кемесі ұшу кезінде қолданылатын байланыс пен фразеологияны жүргізу ережесі; </w:t>
            </w:r>
          </w:p>
          <w:p>
            <w:pPr>
              <w:spacing w:after="20"/>
              <w:ind w:left="20"/>
              <w:jc w:val="both"/>
            </w:pPr>
            <w:r>
              <w:rPr>
                <w:rFonts w:ascii="Times New Roman"/>
                <w:b w:val="false"/>
                <w:i w:val="false"/>
                <w:color w:val="000000"/>
                <w:sz w:val="20"/>
              </w:rPr>
              <w:t>
- байланыс жойылу кезінде әрекеттер.</w:t>
            </w:r>
          </w:p>
          <w:p>
            <w:pPr>
              <w:spacing w:after="20"/>
              <w:ind w:left="20"/>
              <w:jc w:val="both"/>
            </w:pPr>
            <w:r>
              <w:rPr>
                <w:rFonts w:ascii="Times New Roman"/>
                <w:b w:val="false"/>
                <w:i w:val="false"/>
                <w:color w:val="000000"/>
                <w:sz w:val="20"/>
              </w:rPr>
              <w:t>
- жеделдік және апат процедурасы.</w:t>
            </w:r>
          </w:p>
          <w:p>
            <w:pPr>
              <w:spacing w:after="20"/>
              <w:ind w:left="20"/>
              <w:jc w:val="both"/>
            </w:pPr>
            <w:r>
              <w:rPr>
                <w:rFonts w:ascii="Times New Roman"/>
                <w:b w:val="false"/>
                <w:i w:val="false"/>
                <w:color w:val="000000"/>
                <w:sz w:val="20"/>
              </w:rPr>
              <w:t xml:space="preserve">
- ауа-райы туралы ақпарат (IFR термин). </w:t>
            </w:r>
          </w:p>
          <w:p>
            <w:pPr>
              <w:spacing w:after="20"/>
              <w:ind w:left="20"/>
              <w:jc w:val="both"/>
            </w:pPr>
            <w:r>
              <w:rPr>
                <w:rFonts w:ascii="Times New Roman"/>
                <w:b w:val="false"/>
                <w:i w:val="false"/>
                <w:color w:val="000000"/>
                <w:sz w:val="20"/>
              </w:rPr>
              <w:t>
- VHF толқынын таратудың негізгі принциптеріжәне жиілікті іріктеу.</w:t>
            </w:r>
          </w:p>
          <w:p>
            <w:pPr>
              <w:spacing w:after="20"/>
              <w:ind w:left="20"/>
              <w:jc w:val="both"/>
            </w:pPr>
            <w:r>
              <w:rPr>
                <w:rFonts w:ascii="Times New Roman"/>
                <w:b w:val="false"/>
                <w:i w:val="false"/>
                <w:color w:val="000000"/>
                <w:sz w:val="20"/>
              </w:rPr>
              <w:t>
- Морзе әліппесі.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1. Аспап бойынша ұшуға үйрету жаттығулары мен кезеңдердің болжамды мазмұны мен мөлшер саны</w:t>
      </w:r>
    </w:p>
    <w:p>
      <w:pPr>
        <w:spacing w:after="0"/>
        <w:ind w:left="0"/>
        <w:jc w:val="both"/>
      </w:pPr>
      <w:r>
        <w:rPr>
          <w:rFonts w:ascii="Times New Roman"/>
          <w:b w:val="false"/>
          <w:i w:val="false"/>
          <w:color w:val="000000"/>
          <w:sz w:val="28"/>
        </w:rPr>
        <w:t>
      ППП бойынша ұшуға рұқсат туралы біліктілік белгісін алу үшін ұшу ептіліктерін тексеру алдында жаттығулар (Instrumentrating) өзіне қосады:</w:t>
      </w:r>
    </w:p>
    <w:p>
      <w:pPr>
        <w:spacing w:after="0"/>
        <w:ind w:left="0"/>
        <w:jc w:val="both"/>
      </w:pPr>
      <w:r>
        <w:rPr>
          <w:rFonts w:ascii="Times New Roman"/>
          <w:b w:val="false"/>
          <w:i w:val="false"/>
          <w:color w:val="000000"/>
          <w:sz w:val="28"/>
        </w:rPr>
        <w:t xml:space="preserve">
      1. ППП бойынша ұшуға базалық дайындық модулі. </w:t>
      </w:r>
    </w:p>
    <w:p>
      <w:pPr>
        <w:spacing w:after="0"/>
        <w:ind w:left="0"/>
        <w:jc w:val="both"/>
      </w:pPr>
      <w:r>
        <w:rPr>
          <w:rFonts w:ascii="Times New Roman"/>
          <w:b w:val="false"/>
          <w:i w:val="false"/>
          <w:color w:val="000000"/>
          <w:sz w:val="28"/>
        </w:rPr>
        <w:t>
      Сыртқы визуалдық бағдарсыз ППП бойынша ұшуға базалық дайындық модулі үшін тәртібі мен маневр аз дегенде келесі жағдайды қосады:</w:t>
      </w:r>
    </w:p>
    <w:p>
      <w:pPr>
        <w:spacing w:after="0"/>
        <w:ind w:left="0"/>
        <w:jc w:val="both"/>
      </w:pPr>
      <w:r>
        <w:rPr>
          <w:rFonts w:ascii="Times New Roman"/>
          <w:b w:val="false"/>
          <w:i w:val="false"/>
          <w:color w:val="000000"/>
          <w:sz w:val="28"/>
        </w:rPr>
        <w:t>
      1) Көлденең ұшу,</w:t>
      </w:r>
    </w:p>
    <w:p>
      <w:pPr>
        <w:spacing w:after="0"/>
        <w:ind w:left="0"/>
        <w:jc w:val="both"/>
      </w:pPr>
      <w:r>
        <w:rPr>
          <w:rFonts w:ascii="Times New Roman"/>
          <w:b w:val="false"/>
          <w:i w:val="false"/>
          <w:color w:val="000000"/>
          <w:sz w:val="28"/>
        </w:rPr>
        <w:t>
      2) Биіктік алу,</w:t>
      </w:r>
    </w:p>
    <w:p>
      <w:pPr>
        <w:spacing w:after="0"/>
        <w:ind w:left="0"/>
        <w:jc w:val="both"/>
      </w:pPr>
      <w:r>
        <w:rPr>
          <w:rFonts w:ascii="Times New Roman"/>
          <w:b w:val="false"/>
          <w:i w:val="false"/>
          <w:color w:val="000000"/>
          <w:sz w:val="28"/>
        </w:rPr>
        <w:t>
      3) төмендеу,</w:t>
      </w:r>
    </w:p>
    <w:p>
      <w:pPr>
        <w:spacing w:after="0"/>
        <w:ind w:left="0"/>
        <w:jc w:val="both"/>
      </w:pPr>
      <w:r>
        <w:rPr>
          <w:rFonts w:ascii="Times New Roman"/>
          <w:b w:val="false"/>
          <w:i w:val="false"/>
          <w:color w:val="000000"/>
          <w:sz w:val="28"/>
        </w:rPr>
        <w:t>
      4) көлденең ұшуда бұрылу, биіктік алу, төмендеу; схема бойынша аспапты ұшу (instrumentpattern); тік вираж (steepturn); радионавигация; әдеттен тыс жағдайынан оралу (recoveryfromunusualattitudes); шектелген аспап панелімен ұшу (limitedpanel); құлап түсуді тану және бастапқы және дамыған құлап түсуден шығу;</w:t>
      </w:r>
    </w:p>
    <w:p>
      <w:pPr>
        <w:spacing w:after="0"/>
        <w:ind w:left="0"/>
        <w:jc w:val="both"/>
      </w:pPr>
      <w:r>
        <w:rPr>
          <w:rFonts w:ascii="Times New Roman"/>
          <w:b w:val="false"/>
          <w:i w:val="false"/>
          <w:color w:val="000000"/>
          <w:sz w:val="28"/>
        </w:rPr>
        <w:t>
      2. ППП бойынша ұшуға дайындықтың процедуралық модулі келесі кезеңдерді қосады:</w:t>
      </w:r>
    </w:p>
    <w:p>
      <w:pPr>
        <w:spacing w:after="0"/>
        <w:ind w:left="0"/>
        <w:jc w:val="both"/>
      </w:pPr>
      <w:r>
        <w:rPr>
          <w:rFonts w:ascii="Times New Roman"/>
          <w:b w:val="false"/>
          <w:i w:val="false"/>
          <w:color w:val="000000"/>
          <w:sz w:val="28"/>
        </w:rPr>
        <w:t>
      1) ППП бойынша ұшу жоспарын дайындау кезінде ұшу бойынша және әуе қозғалысына қызмет көрсететін органына тиісті құжаттар бойынша нұсқаулығын зерттеуді қосатын ППП бойынша ұшу үшін ұшу алды процедурасы (IFR);</w:t>
      </w:r>
    </w:p>
    <w:p>
      <w:pPr>
        <w:spacing w:after="0"/>
        <w:ind w:left="0"/>
        <w:jc w:val="both"/>
      </w:pPr>
      <w:r>
        <w:rPr>
          <w:rFonts w:ascii="Times New Roman"/>
          <w:b w:val="false"/>
          <w:i w:val="false"/>
          <w:color w:val="000000"/>
          <w:sz w:val="28"/>
        </w:rPr>
        <w:t>
      2) бірқалыпты, ерекше және авариялық жағдайда ППП бойынша ұшуды орындау кезінде процедура мен маневр қосатын, жеке алғанда аз дегенде:</w:t>
      </w:r>
    </w:p>
    <w:p>
      <w:pPr>
        <w:spacing w:after="0"/>
        <w:ind w:left="0"/>
        <w:jc w:val="both"/>
      </w:pPr>
      <w:r>
        <w:rPr>
          <w:rFonts w:ascii="Times New Roman"/>
          <w:b w:val="false"/>
          <w:i w:val="false"/>
          <w:color w:val="000000"/>
          <w:sz w:val="28"/>
        </w:rPr>
        <w:t>
      жоғары ұшқанда визуалдық ұшудан ППП (IFR) бойынша ұшуға көшу;</w:t>
      </w:r>
    </w:p>
    <w:p>
      <w:pPr>
        <w:spacing w:after="0"/>
        <w:ind w:left="0"/>
        <w:jc w:val="both"/>
      </w:pPr>
      <w:r>
        <w:rPr>
          <w:rFonts w:ascii="Times New Roman"/>
          <w:b w:val="false"/>
          <w:i w:val="false"/>
          <w:color w:val="000000"/>
          <w:sz w:val="28"/>
        </w:rPr>
        <w:t>
      ұшып кету және ұшып келудің стандарттысхемасы (standard instrument departures and arrivals);</w:t>
      </w:r>
    </w:p>
    <w:p>
      <w:pPr>
        <w:spacing w:after="0"/>
        <w:ind w:left="0"/>
        <w:jc w:val="both"/>
      </w:pPr>
      <w:r>
        <w:rPr>
          <w:rFonts w:ascii="Times New Roman"/>
          <w:b w:val="false"/>
          <w:i w:val="false"/>
          <w:color w:val="000000"/>
          <w:sz w:val="28"/>
        </w:rPr>
        <w:t>
      маршрут бойынша ППП бойынша ұшу процедурасы;</w:t>
      </w:r>
    </w:p>
    <w:p>
      <w:pPr>
        <w:spacing w:after="0"/>
        <w:ind w:left="0"/>
        <w:jc w:val="both"/>
      </w:pPr>
      <w:r>
        <w:rPr>
          <w:rFonts w:ascii="Times New Roman"/>
          <w:b w:val="false"/>
          <w:i w:val="false"/>
          <w:color w:val="000000"/>
          <w:sz w:val="28"/>
        </w:rPr>
        <w:t>
      күту процедурасы (holdingprocedures);</w:t>
      </w:r>
    </w:p>
    <w:p>
      <w:pPr>
        <w:spacing w:after="0"/>
        <w:ind w:left="0"/>
        <w:jc w:val="both"/>
      </w:pPr>
      <w:r>
        <w:rPr>
          <w:rFonts w:ascii="Times New Roman"/>
          <w:b w:val="false"/>
          <w:i w:val="false"/>
          <w:color w:val="000000"/>
          <w:sz w:val="28"/>
        </w:rPr>
        <w:t>
      бекітілген метеоминимумға сәйкес аспап бойынша жерге қонуға кіру;</w:t>
      </w:r>
    </w:p>
    <w:p>
      <w:pPr>
        <w:spacing w:after="0"/>
        <w:ind w:left="0"/>
        <w:jc w:val="both"/>
      </w:pPr>
      <w:r>
        <w:rPr>
          <w:rFonts w:ascii="Times New Roman"/>
          <w:b w:val="false"/>
          <w:i w:val="false"/>
          <w:color w:val="000000"/>
          <w:sz w:val="28"/>
        </w:rPr>
        <w:t>
      екінші шеңберге бару;</w:t>
      </w:r>
    </w:p>
    <w:p>
      <w:pPr>
        <w:spacing w:after="0"/>
        <w:ind w:left="0"/>
        <w:jc w:val="both"/>
      </w:pPr>
      <w:r>
        <w:rPr>
          <w:rFonts w:ascii="Times New Roman"/>
          <w:b w:val="false"/>
          <w:i w:val="false"/>
          <w:color w:val="000000"/>
          <w:sz w:val="28"/>
        </w:rPr>
        <w:t>
      аспап бойынша кіру процедурасы бойынша кіру және жерге қону, сонымен қатар жерге қону арқылы шеңбер бойынша (circling) кіру.</w:t>
      </w:r>
    </w:p>
    <w:p>
      <w:pPr>
        <w:spacing w:after="0"/>
        <w:ind w:left="0"/>
        <w:jc w:val="both"/>
      </w:pPr>
      <w:r>
        <w:rPr>
          <w:rFonts w:ascii="Times New Roman"/>
          <w:b w:val="false"/>
          <w:i w:val="false"/>
          <w:color w:val="000000"/>
          <w:sz w:val="28"/>
        </w:rPr>
        <w:t>
      3) ұшу барысы бойынша маневр және нақты ұшу сипаттамасы;</w:t>
      </w:r>
    </w:p>
    <w:p>
      <w:pPr>
        <w:spacing w:after="0"/>
        <w:ind w:left="0"/>
        <w:jc w:val="both"/>
      </w:pPr>
      <w:r>
        <w:rPr>
          <w:rFonts w:ascii="Times New Roman"/>
          <w:b w:val="false"/>
          <w:i w:val="false"/>
          <w:color w:val="000000"/>
          <w:sz w:val="28"/>
        </w:rPr>
        <w:t>
      4) қажет болғанда жоғарыда нұсқалған жаттығуларды көп қозғалтқышты ұшақта жүзеге асыру, сонымен қатар тек аспап бойынша ұшақты басқару жағдай үлгісін жасау кезінде қозғалтқыштың біреуі жұмыс істемейді немесе ажырап кетеді немесе қозғалтқышты қайта қосуды талап етіледі (соңғы жаттығу қауіпсіз биіктікте жүзеге асырылады, егер ол FFS немесе FNPT-II тренажерінде өткізілсе).</w:t>
      </w:r>
    </w:p>
    <w:p>
      <w:pPr>
        <w:spacing w:after="0"/>
        <w:ind w:left="0"/>
        <w:jc w:val="both"/>
      </w:pPr>
      <w:r>
        <w:rPr>
          <w:rFonts w:ascii="Times New Roman"/>
          <w:b w:val="false"/>
          <w:i w:val="false"/>
          <w:color w:val="000000"/>
          <w:sz w:val="28"/>
        </w:rPr>
        <w:t>
      3. ППП бойынша ұшуға Базалық дайындық модулін оқыту курсы.</w:t>
      </w:r>
    </w:p>
    <w:p>
      <w:pPr>
        <w:spacing w:after="0"/>
        <w:ind w:left="0"/>
        <w:jc w:val="both"/>
      </w:pPr>
      <w:r>
        <w:rPr>
          <w:rFonts w:ascii="Times New Roman"/>
          <w:b w:val="false"/>
          <w:i w:val="false"/>
          <w:color w:val="000000"/>
          <w:sz w:val="28"/>
        </w:rPr>
        <w:t>
      Модуль шектеулі аспаптар панелі мен бірқалыпсыз кеңістік жағдайын қоса отырып, аспап бойынша негізгі ұшу аспектілеріне шоғырланған.</w:t>
      </w:r>
    </w:p>
    <w:p>
      <w:pPr>
        <w:spacing w:after="0"/>
        <w:ind w:left="0"/>
        <w:jc w:val="both"/>
      </w:pPr>
      <w:r>
        <w:rPr>
          <w:rFonts w:ascii="Times New Roman"/>
          <w:b w:val="false"/>
          <w:i w:val="false"/>
          <w:color w:val="000000"/>
          <w:sz w:val="28"/>
        </w:rPr>
        <w:t>
      Барлық жаттығулар FNPTI/II, FTD1/2/3 немесе FFS, бірақ 5 сағаттан астам емес орындалады. Егер ұшу ВМУ өткізілсе, ПМУимитациясы бойынша шаралар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бойынша ұшуға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 болжамды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1-жаттығу:</w:t>
            </w:r>
          </w:p>
          <w:p>
            <w:pPr>
              <w:spacing w:after="20"/>
              <w:ind w:left="20"/>
              <w:jc w:val="both"/>
            </w:pPr>
            <w:r>
              <w:rPr>
                <w:rFonts w:ascii="Times New Roman"/>
                <w:b w:val="false"/>
                <w:i w:val="false"/>
                <w:color w:val="000000"/>
                <w:sz w:val="20"/>
              </w:rPr>
              <w:t>
Визуалдық сыртқы бағдарсыз ұшу негіздері; көлденең ұшу; жылдамдату және тежеу үшін қозғалтқыш қуатын өзгерту, тікелей көлденең ұшуды қолдау; 15</w:t>
            </w:r>
            <w:r>
              <w:rPr>
                <w:rFonts w:ascii="Times New Roman"/>
                <w:b w:val="false"/>
                <w:i w:val="false"/>
                <w:color w:val="000000"/>
                <w:vertAlign w:val="superscript"/>
              </w:rPr>
              <w:t>0</w:t>
            </w:r>
            <w:r>
              <w:rPr>
                <w:rFonts w:ascii="Times New Roman"/>
                <w:b w:val="false"/>
                <w:i w:val="false"/>
                <w:color w:val="000000"/>
                <w:sz w:val="20"/>
              </w:rPr>
              <w:t>және 25</w:t>
            </w:r>
            <w:r>
              <w:rPr>
                <w:rFonts w:ascii="Times New Roman"/>
                <w:b w:val="false"/>
                <w:i w:val="false"/>
                <w:color w:val="000000"/>
                <w:vertAlign w:val="superscript"/>
              </w:rPr>
              <w:t>0</w:t>
            </w:r>
            <w:r>
              <w:rPr>
                <w:rFonts w:ascii="Times New Roman"/>
                <w:b w:val="false"/>
                <w:i w:val="false"/>
                <w:color w:val="000000"/>
                <w:sz w:val="20"/>
              </w:rPr>
              <w:t>қисаю арқылы көлденең ұшуда бұрылыс, берілген курсқа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2-жаттығу:</w:t>
            </w:r>
          </w:p>
          <w:p>
            <w:pPr>
              <w:spacing w:after="20"/>
              <w:ind w:left="20"/>
              <w:jc w:val="both"/>
            </w:pPr>
            <w:r>
              <w:rPr>
                <w:rFonts w:ascii="Times New Roman"/>
                <w:b w:val="false"/>
                <w:i w:val="false"/>
                <w:color w:val="000000"/>
                <w:sz w:val="20"/>
              </w:rPr>
              <w:t>
1 жаттығуды қайталау; курс пен жылдамдықты сақтай отырып, биіктік алу және төмендеуді қосымша орындау, көлденең ұшуға ауысу; биіктік алу және төмендеу арқылы бұрылыс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3-жаттығу:</w:t>
            </w:r>
          </w:p>
          <w:p>
            <w:pPr>
              <w:spacing w:after="20"/>
              <w:ind w:left="20"/>
              <w:jc w:val="both"/>
            </w:pPr>
            <w:r>
              <w:rPr>
                <w:rFonts w:ascii="Times New Roman"/>
                <w:b w:val="false"/>
                <w:i w:val="false"/>
                <w:color w:val="000000"/>
                <w:sz w:val="20"/>
              </w:rPr>
              <w:t>
Инструменталдық процедураны орындау:</w:t>
            </w:r>
          </w:p>
          <w:p>
            <w:pPr>
              <w:spacing w:after="20"/>
              <w:ind w:left="20"/>
              <w:jc w:val="both"/>
            </w:pPr>
            <w:r>
              <w:rPr>
                <w:rFonts w:ascii="Times New Roman"/>
                <w:b w:val="false"/>
                <w:i w:val="false"/>
                <w:color w:val="000000"/>
                <w:sz w:val="20"/>
              </w:rPr>
              <w:t>
Процедура басталуы, жылдамдық тоқтағанға дейін тежеу, жапқыш пен талап етілетін конфигурацияны орнату;</w:t>
            </w:r>
          </w:p>
          <w:p>
            <w:pPr>
              <w:spacing w:after="20"/>
              <w:ind w:left="20"/>
              <w:jc w:val="both"/>
            </w:pPr>
            <w:r>
              <w:rPr>
                <w:rFonts w:ascii="Times New Roman"/>
                <w:b w:val="false"/>
                <w:i w:val="false"/>
                <w:color w:val="000000"/>
                <w:sz w:val="20"/>
              </w:rPr>
              <w:t>
Стандартты бұрылысты орындау;</w:t>
            </w:r>
          </w:p>
          <w:p>
            <w:pPr>
              <w:spacing w:after="20"/>
              <w:ind w:left="20"/>
              <w:jc w:val="both"/>
            </w:pPr>
            <w:r>
              <w:rPr>
                <w:rFonts w:ascii="Times New Roman"/>
                <w:b w:val="false"/>
                <w:i w:val="false"/>
                <w:color w:val="000000"/>
                <w:sz w:val="20"/>
              </w:rPr>
              <w:t>
Кері курсқа шығу, 1 минут аралығында жаңа курсты ұстау;</w:t>
            </w:r>
          </w:p>
          <w:p>
            <w:pPr>
              <w:spacing w:after="20"/>
              <w:ind w:left="20"/>
              <w:jc w:val="both"/>
            </w:pPr>
            <w:r>
              <w:rPr>
                <w:rFonts w:ascii="Times New Roman"/>
                <w:b w:val="false"/>
                <w:i w:val="false"/>
                <w:color w:val="000000"/>
                <w:sz w:val="20"/>
              </w:rPr>
              <w:t>
Координациялық бұрылыс,шасси шығару,500 фт/мин тікелей жылдамдығымен төмендеу;</w:t>
            </w:r>
          </w:p>
          <w:p>
            <w:pPr>
              <w:spacing w:after="20"/>
              <w:ind w:left="20"/>
              <w:jc w:val="both"/>
            </w:pPr>
            <w:r>
              <w:rPr>
                <w:rFonts w:ascii="Times New Roman"/>
                <w:b w:val="false"/>
                <w:i w:val="false"/>
                <w:color w:val="000000"/>
                <w:sz w:val="20"/>
              </w:rPr>
              <w:t>
Бастапқы курсқа шығу,(500 фт/мин) тікелей төмендеу жылдамдығын сақтау және 1 минут аралығында курсты ұстау;</w:t>
            </w:r>
          </w:p>
          <w:p>
            <w:pPr>
              <w:spacing w:after="20"/>
              <w:ind w:left="20"/>
              <w:jc w:val="both"/>
            </w:pPr>
            <w:r>
              <w:rPr>
                <w:rFonts w:ascii="Times New Roman"/>
                <w:b w:val="false"/>
                <w:i w:val="false"/>
                <w:color w:val="000000"/>
                <w:sz w:val="20"/>
              </w:rPr>
              <w:t>
Көлденең ұшуға көшу, биіктігі 1000 фут (300 метр) бастапқыға қарағанда төмен;</w:t>
            </w:r>
          </w:p>
          <w:p>
            <w:pPr>
              <w:spacing w:after="20"/>
              <w:ind w:left="20"/>
              <w:jc w:val="both"/>
            </w:pPr>
            <w:r>
              <w:rPr>
                <w:rFonts w:ascii="Times New Roman"/>
                <w:b w:val="false"/>
                <w:i w:val="false"/>
                <w:color w:val="000000"/>
                <w:sz w:val="20"/>
              </w:rPr>
              <w:t>
Екінші шеңберге шығуды орындау;</w:t>
            </w:r>
          </w:p>
          <w:p>
            <w:pPr>
              <w:spacing w:after="20"/>
              <w:ind w:left="20"/>
              <w:jc w:val="both"/>
            </w:pPr>
            <w:r>
              <w:rPr>
                <w:rFonts w:ascii="Times New Roman"/>
                <w:b w:val="false"/>
                <w:i w:val="false"/>
                <w:color w:val="000000"/>
                <w:sz w:val="20"/>
              </w:rPr>
              <w:t>
Үздік жылдамдықпен биіктік алу (Vy)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4-жаттығу:</w:t>
            </w:r>
          </w:p>
          <w:p>
            <w:pPr>
              <w:spacing w:after="20"/>
              <w:ind w:left="20"/>
              <w:jc w:val="both"/>
            </w:pPr>
            <w:r>
              <w:rPr>
                <w:rFonts w:ascii="Times New Roman"/>
                <w:b w:val="false"/>
                <w:i w:val="false"/>
                <w:color w:val="000000"/>
                <w:sz w:val="20"/>
              </w:rPr>
              <w:t>
1-жаттығуды қайталау және 45</w:t>
            </w:r>
            <w:r>
              <w:rPr>
                <w:rFonts w:ascii="Times New Roman"/>
                <w:b w:val="false"/>
                <w:i w:val="false"/>
                <w:color w:val="000000"/>
                <w:vertAlign w:val="superscript"/>
              </w:rPr>
              <w:t>0</w:t>
            </w:r>
            <w:r>
              <w:rPr>
                <w:rFonts w:ascii="Times New Roman"/>
                <w:b w:val="false"/>
                <w:i w:val="false"/>
                <w:color w:val="000000"/>
                <w:sz w:val="20"/>
              </w:rPr>
              <w:t xml:space="preserve"> қисаю арқылы тіке бұрылысты орындау;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5-жаттығу:</w:t>
            </w:r>
          </w:p>
          <w:p>
            <w:pPr>
              <w:spacing w:after="20"/>
              <w:ind w:left="20"/>
              <w:jc w:val="both"/>
            </w:pPr>
            <w:r>
              <w:rPr>
                <w:rFonts w:ascii="Times New Roman"/>
                <w:b w:val="false"/>
                <w:i w:val="false"/>
                <w:color w:val="000000"/>
                <w:sz w:val="20"/>
              </w:rPr>
              <w:t>
4-жаттығуды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6-жаттығу:</w:t>
            </w:r>
          </w:p>
          <w:p>
            <w:pPr>
              <w:spacing w:after="20"/>
              <w:ind w:left="20"/>
              <w:jc w:val="both"/>
            </w:pPr>
            <w:r>
              <w:rPr>
                <w:rFonts w:ascii="Times New Roman"/>
                <w:b w:val="false"/>
                <w:i w:val="false"/>
                <w:color w:val="000000"/>
                <w:sz w:val="20"/>
              </w:rPr>
              <w:t>
Егер VDF қол жетімді болса, VOR немесе NDBрадионавигациялық құралдар көмегімен навигация; орнатылған QDM және QDR кідірту.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7-жаттығу:</w:t>
            </w:r>
          </w:p>
          <w:p>
            <w:pPr>
              <w:spacing w:after="20"/>
              <w:ind w:left="20"/>
              <w:jc w:val="both"/>
            </w:pPr>
            <w:r>
              <w:rPr>
                <w:rFonts w:ascii="Times New Roman"/>
                <w:b w:val="false"/>
                <w:i w:val="false"/>
                <w:color w:val="000000"/>
                <w:sz w:val="20"/>
              </w:rPr>
              <w:t>
1жаттығуды қайталау және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8-жаттығу:</w:t>
            </w:r>
          </w:p>
          <w:p>
            <w:pPr>
              <w:spacing w:after="20"/>
              <w:ind w:left="20"/>
              <w:jc w:val="both"/>
            </w:pPr>
            <w:r>
              <w:rPr>
                <w:rFonts w:ascii="Times New Roman"/>
                <w:b w:val="false"/>
                <w:i w:val="false"/>
                <w:color w:val="000000"/>
                <w:sz w:val="20"/>
              </w:rPr>
              <w:t>
1 жаттығуды қайталау, бұрылыс, биіктікті өзгерту және авиагоризонт немесе гироскопиялық компастың тоқтауимитациясы арқылы бірқалыпты емес кеңістік күйінен қалпына 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9-жаттығу:</w:t>
            </w:r>
          </w:p>
          <w:p>
            <w:pPr>
              <w:spacing w:after="20"/>
              <w:ind w:left="20"/>
              <w:jc w:val="both"/>
            </w:pPr>
            <w:r>
              <w:rPr>
                <w:rFonts w:ascii="Times New Roman"/>
                <w:b w:val="false"/>
                <w:i w:val="false"/>
                <w:color w:val="000000"/>
                <w:sz w:val="20"/>
              </w:rPr>
              <w:t>
Құлап түсуді тану және бастапқы және дамыған құлап түсуден шығу, ұшақтың төмен қарай құлдилап түсуін болдырмау.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10-жаттығу:</w:t>
            </w:r>
          </w:p>
          <w:p>
            <w:pPr>
              <w:spacing w:after="20"/>
              <w:ind w:left="20"/>
              <w:jc w:val="both"/>
            </w:pPr>
            <w:r>
              <w:rPr>
                <w:rFonts w:ascii="Times New Roman"/>
                <w:b w:val="false"/>
                <w:i w:val="false"/>
                <w:color w:val="000000"/>
                <w:sz w:val="20"/>
              </w:rPr>
              <w:t>
6, 7 және 8-жаттығуларды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left"/>
      </w:pPr>
      <w:r>
        <w:rPr>
          <w:rFonts w:ascii="Times New Roman"/>
          <w:b/>
          <w:i w:val="false"/>
          <w:color w:val="000000"/>
        </w:rPr>
        <w:t xml:space="preserve"> 2. Аспап бойынша ұшуға рұқсат туралы біліктілік белгісін алу үшін практикалық ептіліктер бойынша емтихан (IRSKILLTEST). 1-параграф. Жалпы ережелер</w:t>
      </w:r>
    </w:p>
    <w:p>
      <w:pPr>
        <w:spacing w:after="0"/>
        <w:ind w:left="0"/>
        <w:jc w:val="both"/>
      </w:pPr>
      <w:r>
        <w:rPr>
          <w:rFonts w:ascii="Times New Roman"/>
          <w:b w:val="false"/>
          <w:i w:val="false"/>
          <w:color w:val="000000"/>
          <w:sz w:val="28"/>
        </w:rPr>
        <w:t>
      1. IR алу үшін үміткер сол класс немесе әуе кемесінің типі бойынша нұсқаулықтан өтеді, бұл ұшуды тексеру кезінде қолданылады.</w:t>
      </w:r>
    </w:p>
    <w:p>
      <w:pPr>
        <w:spacing w:after="0"/>
        <w:ind w:left="0"/>
        <w:jc w:val="both"/>
      </w:pPr>
      <w:r>
        <w:rPr>
          <w:rFonts w:ascii="Times New Roman"/>
          <w:b w:val="false"/>
          <w:i w:val="false"/>
          <w:color w:val="000000"/>
          <w:sz w:val="28"/>
        </w:rPr>
        <w:t xml:space="preserve">
      2. Үміткер барлық ұшу ептіліктерін тексеру бөлімдері бойынша сынақ алады (skilltest). Егер бір тармақ немесе бір бөлім бойынша сынақ болмаса, демек, осы бөлім бойынша сынақ қойылмайды. </w:t>
      </w:r>
    </w:p>
    <w:p>
      <w:pPr>
        <w:spacing w:after="0"/>
        <w:ind w:left="0"/>
        <w:jc w:val="both"/>
      </w:pPr>
      <w:r>
        <w:rPr>
          <w:rFonts w:ascii="Times New Roman"/>
          <w:b w:val="false"/>
          <w:i w:val="false"/>
          <w:color w:val="000000"/>
          <w:sz w:val="28"/>
        </w:rPr>
        <w:t xml:space="preserve">
      3. Сынақ бір бөлімнен артық болса, үміткерден ұшуды тексерудің барлық бөлімдерін қайта тапсыру талап етіледі. </w:t>
      </w:r>
    </w:p>
    <w:p>
      <w:pPr>
        <w:spacing w:after="0"/>
        <w:ind w:left="0"/>
        <w:jc w:val="both"/>
      </w:pPr>
      <w:r>
        <w:rPr>
          <w:rFonts w:ascii="Times New Roman"/>
          <w:b w:val="false"/>
          <w:i w:val="false"/>
          <w:color w:val="000000"/>
          <w:sz w:val="28"/>
        </w:rPr>
        <w:t xml:space="preserve">
      4. Тек бір бөлімнен сынақ болмаса, осы бөлімді тапсыру талап етіледі. </w:t>
      </w:r>
    </w:p>
    <w:p>
      <w:pPr>
        <w:spacing w:after="0"/>
        <w:ind w:left="0"/>
        <w:jc w:val="both"/>
      </w:pPr>
      <w:r>
        <w:rPr>
          <w:rFonts w:ascii="Times New Roman"/>
          <w:b w:val="false"/>
          <w:i w:val="false"/>
          <w:color w:val="000000"/>
          <w:sz w:val="28"/>
        </w:rPr>
        <w:t xml:space="preserve">
      5. Қайта тексерудің кез-келген бөлімі, сонымен қатар өткен қайта тапсыруда табысты тапсырылған бөлімдер бойынша сынақ болмаса, үміткерден ұшуды тексерудің барлық бөлімдерін қайта тапсыру талап етіледі. (skilltest). </w:t>
      </w:r>
    </w:p>
    <w:p>
      <w:pPr>
        <w:spacing w:after="0"/>
        <w:ind w:left="0"/>
        <w:jc w:val="both"/>
      </w:pPr>
      <w:r>
        <w:rPr>
          <w:rFonts w:ascii="Times New Roman"/>
          <w:b w:val="false"/>
          <w:i w:val="false"/>
          <w:color w:val="000000"/>
          <w:sz w:val="28"/>
        </w:rPr>
        <w:t xml:space="preserve">
      6. Барлық бөлім бойынша ұшу ептіліктерін тексеру 6 ай аралығында аяқталады. Екі рет талпынғанда тестің барлық тиісті бөлімдерін тапсырмау қабілеті бұдан әрі оқуды талап етеді. </w:t>
      </w:r>
    </w:p>
    <w:p>
      <w:pPr>
        <w:spacing w:after="0"/>
        <w:ind w:left="0"/>
        <w:jc w:val="both"/>
      </w:pPr>
      <w:r>
        <w:rPr>
          <w:rFonts w:ascii="Times New Roman"/>
          <w:b w:val="false"/>
          <w:i w:val="false"/>
          <w:color w:val="000000"/>
          <w:sz w:val="28"/>
        </w:rPr>
        <w:t xml:space="preserve">
      6. Қайта оқу сәтсіз ұшу тексеруінен кейін бірден басталады. Ұшу ептіліктерін тексеруді тапсыру үшін талпыныс мөлшері шектелмеген. </w:t>
      </w:r>
    </w:p>
    <w:p>
      <w:pPr>
        <w:spacing w:after="0"/>
        <w:ind w:left="0"/>
        <w:jc w:val="left"/>
      </w:pPr>
      <w:r>
        <w:rPr>
          <w:rFonts w:ascii="Times New Roman"/>
          <w:b/>
          <w:i w:val="false"/>
          <w:color w:val="000000"/>
        </w:rPr>
        <w:t xml:space="preserve"> 2-параграф. Практикалық ептіліктер бойынша біліктілікті тексеру/емтихан өткізу</w:t>
      </w:r>
    </w:p>
    <w:p>
      <w:pPr>
        <w:spacing w:after="0"/>
        <w:ind w:left="0"/>
        <w:jc w:val="both"/>
      </w:pPr>
      <w:r>
        <w:rPr>
          <w:rFonts w:ascii="Times New Roman"/>
          <w:b w:val="false"/>
          <w:i w:val="false"/>
          <w:color w:val="000000"/>
          <w:sz w:val="28"/>
        </w:rPr>
        <w:t xml:space="preserve">
      1. Тексеру практикалық ұшу имитациясы үшін арналған. Ұшу маршрутын емтихан қабылдаушы таңдайды. Маңызды элементүміткердің жалпы қабылданған нұсқаулық материалдар негізінде ұшуды жоспарлау және өткізу қабілеті болып табылады. Үміткер ұшу жоспарлауын өзіне алады және бортта ұшуды орындау үшін барлық жабдық пен құжаттама болуын қамтамасыз етеді. Ұшу ұзақтығы 1 сағаттан кем болмайды. </w:t>
      </w:r>
    </w:p>
    <w:p>
      <w:pPr>
        <w:spacing w:after="0"/>
        <w:ind w:left="0"/>
        <w:jc w:val="both"/>
      </w:pPr>
      <w:r>
        <w:rPr>
          <w:rFonts w:ascii="Times New Roman"/>
          <w:b w:val="false"/>
          <w:i w:val="false"/>
          <w:color w:val="000000"/>
          <w:sz w:val="28"/>
        </w:rPr>
        <w:t xml:space="preserve">
      2. Егер емтихан қабылдаушы дұрыс емес деп есептейтін себептер бойынша тексеруді тоқтату шешімін қабылдайтын болса, онда үміткер барлық тексеруді қайтадан тапсырады. Егер емтихан қабылдаушы дұрыс емес деп есептейтін себептер бойынша тексеру тоқтатылса, онда келесі ұшуда тек тапсырылмаған бөлімдер бойынша тексеру өтеді. </w:t>
      </w:r>
    </w:p>
    <w:p>
      <w:pPr>
        <w:spacing w:after="0"/>
        <w:ind w:left="0"/>
        <w:jc w:val="both"/>
      </w:pPr>
      <w:r>
        <w:rPr>
          <w:rFonts w:ascii="Times New Roman"/>
          <w:b w:val="false"/>
          <w:i w:val="false"/>
          <w:color w:val="000000"/>
          <w:sz w:val="28"/>
        </w:rPr>
        <w:t>
      3. Емтихан қабылдаушы қарауына сәйкес кез-келген маневр немесе сынақ процедурасын үміткер бір рет қайталайды. Егер емтихан қабылдаушы үміткердің ұшу дағдыларын көрсету толық қайта тестілеуді талап етеді деп есептейтін болса, тест кез-келген кезеңінде тоқтатылады.</w:t>
      </w:r>
    </w:p>
    <w:p>
      <w:pPr>
        <w:spacing w:after="0"/>
        <w:ind w:left="0"/>
        <w:jc w:val="both"/>
      </w:pPr>
      <w:r>
        <w:rPr>
          <w:rFonts w:ascii="Times New Roman"/>
          <w:b w:val="false"/>
          <w:i w:val="false"/>
          <w:color w:val="000000"/>
          <w:sz w:val="28"/>
        </w:rPr>
        <w:t>
      4. Үміткер әуе кемесін басқарғанда КВС функциясы және ұшуды басқа экипаж мүшелері жоқ сияқты орындайды.Емтихан қабылдаушы әуе кемесін басқаруға қатыспайды, егер қауіпсіздік мүддесінде оның араласуы қажет болса немесе басқа кеме үшін кідіруді болдырмау жағдайынан басқа. Ұшу үшін жауапкершілік үміткерге жүктеледі.</w:t>
      </w:r>
    </w:p>
    <w:p>
      <w:pPr>
        <w:spacing w:after="0"/>
        <w:ind w:left="0"/>
        <w:jc w:val="both"/>
      </w:pPr>
      <w:r>
        <w:rPr>
          <w:rFonts w:ascii="Times New Roman"/>
          <w:b w:val="false"/>
          <w:i w:val="false"/>
          <w:color w:val="000000"/>
          <w:sz w:val="28"/>
        </w:rPr>
        <w:t xml:space="preserve">
      5. Шешімді қабылдаудың біршама/абсолютті биіктігі (Decisionheights/altitude), минималдық біршама/абсолютті төмендеу биіктігі (minimumdescentheights/altitudes) және екінші шеңберге кету нүктесін үміткер анықтайды және емтихан қабылдаушы мақұлдайды. </w:t>
      </w:r>
    </w:p>
    <w:p>
      <w:pPr>
        <w:spacing w:after="0"/>
        <w:ind w:left="0"/>
        <w:jc w:val="both"/>
      </w:pPr>
      <w:r>
        <w:rPr>
          <w:rFonts w:ascii="Times New Roman"/>
          <w:b w:val="false"/>
          <w:i w:val="false"/>
          <w:color w:val="000000"/>
          <w:sz w:val="28"/>
        </w:rPr>
        <w:t>
      6. IR алу үшін үміткер орындайтын тексеру және міндеттер, сонымен қатар радио байланыс құрылғысы сәйкестігін емтихан қабылдаушыға көрсетеді. Тексеру ұшу тексеру өткізілетін әуе кемесі үшін бақылау тексерудің бекітілген картасына сәйкес аяқталады. Үміткер ұшуға дайындық кезінде қозғалтқыш пен жылдамдық жұмысы параметрлерін анықтауға міндетті. Ұшу, қонуға кіру және жерге қону параметрлерін үміткер әуе кемесі қолданатын ұшуды пайдалану нұсқаулығына сәйкес есептейді.</w:t>
      </w:r>
    </w:p>
    <w:p>
      <w:pPr>
        <w:spacing w:after="0"/>
        <w:ind w:left="0"/>
        <w:jc w:val="left"/>
      </w:pPr>
      <w:r>
        <w:rPr>
          <w:rFonts w:ascii="Times New Roman"/>
          <w:b/>
          <w:i w:val="false"/>
          <w:color w:val="000000"/>
        </w:rPr>
        <w:t xml:space="preserve"> 3-параграф. Практикалық ептіліктер бойынша емтихан мазмұны</w:t>
      </w:r>
    </w:p>
    <w:p>
      <w:pPr>
        <w:spacing w:after="0"/>
        <w:ind w:left="0"/>
        <w:jc w:val="both"/>
      </w:pPr>
      <w:r>
        <w:rPr>
          <w:rFonts w:ascii="Times New Roman"/>
          <w:b w:val="false"/>
          <w:i w:val="false"/>
          <w:color w:val="000000"/>
          <w:sz w:val="28"/>
        </w:rPr>
        <w:t xml:space="preserve">
      Бақылау тексеру картасын қолдану (checklist), ұшу шеберлігін қолдану (airmanship), анти- және қарсы- мұз басу процедурасы, сонымен қатар қауіп және қате факторларын бақылау принциптері барлық бөлімдерде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ҰШУЛАРҒА ЖӘНЕ ҰШУҒА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 жөніндегі нұсқаулықтармен жұмыс жүргізу (немесе осыған ұқсас нұсқаулармен), сонымен қатар, ұшу параметрлерінің массаларын және орталығын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құжаттарымен жұмыс жүргізу, ауа райы болжамдарымен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 ұшу жоспарын, IFR жоспарын және ұшу журналын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минимумдары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брифинг. Ұшып 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бойынша ұшуға 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кезеңіндегі аспапты рәсімдер, биіктікті өлшеу қондырғысы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 тармағымен байланыс мәселелерін келісу, радиобайланыс тәртіптері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ЖАЛПЫ ҰШУДЫ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Ұшақпен басқару әр түрлі жылдамдықтағы көлбей ұшуды қосқанда біріңғай құрылғы бойынша басқару, әуе кемесін триммерлеу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Бұрылу стандарттарына сәкес (Rate 1 turn) төмендеу және биіктікке көтерілу бұрылулары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кезіндегі шұғыл бұрылыстарды және 45° тұрақты қисаю бұрылыстарын қосқанда қалыпты жағдайдан шығу (unusualattitude)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конфигурацияларының ұшуларында және көтеріу мен төмендеу бұрылуларында, көлбей ұшулардың құлатуларынан қайта қалпына келтіру – тек ұшақтарға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панельдер" тәртібі: тұрақты жиынтық және төмендеу, жоспарланған бағытқа шығумен берілген биіктікке қалыпты бұрылулар, қалыпты жағдайлардан қайта қалпына келтіру (unusualattitude) - тек ұшақтарға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МАРШРУТ БОЙЫНША IFR ПРОЦЕДУРАСЫ***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сызықтарын байқау, оны басып алуды қосқандағ, мысалы: NDB, VOR, RNAV электронды новигациялық жүйелерді пайдалану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Көлбей үшу, биіктік пен жылдамдықты, бағытты басқару, қуатын белгілеу, триммерлеу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 және келіп қонудың есепту уақытын бағалау (ETAs) (егер керек болған жағдайда маршрутта күту) (en-routeholding)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жүрісін бақылау, ұшу журналын жүргізу, отынды пайдалану үшін бақылау жасау, әуе кемесінің жүрісін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Мұзданудан қорғау рәсімі, керек болған жағдайда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АТS-пен байланыс – келісу, радиобайланыс процедурасы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 НАҚТЫ ОТЫРҒЫЗУДЫҢ ПРОЦЕДУРАСЫ***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Новигация құралдарын тексеру және қондыру, жабдықтарды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процедурасы, биіктікті өлшегішті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жерге қонуға төмендеу кезіндегі тексеруді қосқанда, қонуға кіру және жерге қону кезіндегі келіссөздер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процедурасы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беттеу үшін белгіленген процедурасына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беттеу уақытын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пен жылдамдық бағытын басқару (тұрақтыландырылған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отырғызудардың қайталама процедурасы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АТS-пен байланыс – келісу, радиобайланыс процедурасы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НАҚТЫ ОТЫРҒЫЗБАУДЫҢ ПРОЦЕДУРАСЫ***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Новигация құралдарын тексеру және қондыру, жабдықтарды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процедурасы, биіктік өлшегішті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жерге қонуға төмендегені кезіндегі тексеруді қосқанда, қонуға кіру және жерге қону кезіндегі келіссөздер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процедурасы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беттеуге белгіленген процедурасына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беттеу уақытын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пен жылдамдық бағытын басқару (тұрақтыландырылған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отырғызулардың қайталама процедурасы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АТS-пен байланыс – келісу, радиобайланыс процедурасы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 ЕГЕР БІР ҚОЗҒАЛТҚЫШТЫҢ ІСТЕН ШЫҚҚАН ЖАҒДАЙДАҒЫ, ҰШУЫ (тек көпқозғалтқышты ұшақтарға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Енінші айналымда ұшу немесе қонуға кіруден кейін қозғалтқышты істен шығуын байқау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қозғалтқыштың істен шығу жағдайында екінші айналымға кету және қайталама қонуға беттеу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 істен шықан жағдайда қонуға беттеу және жерге қону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АТS-пен байланыс – келісу, радиобайланыс процедурасы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FFS, FTD 1/2/3 немесе FNPTII жаттықтыру құрылғыларында орындалуы мүмкін.</w:t>
      </w:r>
    </w:p>
    <w:p>
      <w:pPr>
        <w:spacing w:after="0"/>
        <w:ind w:left="0"/>
        <w:jc w:val="both"/>
      </w:pPr>
      <w:r>
        <w:rPr>
          <w:rFonts w:ascii="Times New Roman"/>
          <w:b w:val="false"/>
          <w:i w:val="false"/>
          <w:color w:val="000000"/>
          <w:sz w:val="28"/>
        </w:rPr>
        <w:t>
      **) 4- бөлімінің немесе 5-бөлімінің тармақтарында орындалуы мүмкін.</w:t>
      </w:r>
    </w:p>
    <w:p>
      <w:pPr>
        <w:spacing w:after="0"/>
        <w:ind w:left="0"/>
        <w:jc w:val="both"/>
      </w:pPr>
      <w:r>
        <w:rPr>
          <w:rFonts w:ascii="Times New Roman"/>
          <w:b w:val="false"/>
          <w:i w:val="false"/>
          <w:color w:val="000000"/>
          <w:sz w:val="28"/>
        </w:rPr>
        <w:t>
      ***) Тек құрылғылар бойынша бағдарлау кезінде орындалуы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Ұшу нұсқаушыларының теориялық дайындығы жөніндегі тақырыбы мен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мен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мақсаттарын түсіну;</w:t>
            </w:r>
          </w:p>
          <w:p>
            <w:pPr>
              <w:spacing w:after="20"/>
              <w:ind w:left="20"/>
              <w:jc w:val="both"/>
            </w:pPr>
            <w:r>
              <w:rPr>
                <w:rFonts w:ascii="Times New Roman"/>
                <w:b w:val="false"/>
                <w:i w:val="false"/>
                <w:color w:val="000000"/>
                <w:sz w:val="20"/>
              </w:rPr>
              <w:t>
2) қол жетімді құралдар;</w:t>
            </w:r>
          </w:p>
          <w:p>
            <w:pPr>
              <w:spacing w:after="20"/>
              <w:ind w:left="20"/>
              <w:jc w:val="both"/>
            </w:pPr>
            <w:r>
              <w:rPr>
                <w:rFonts w:ascii="Times New Roman"/>
                <w:b w:val="false"/>
                <w:i w:val="false"/>
                <w:color w:val="000000"/>
                <w:sz w:val="20"/>
              </w:rPr>
              <w:t>
3) біліктілік негізіндегі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қамтамасыз ету;</w:t>
            </w:r>
          </w:p>
          <w:p>
            <w:pPr>
              <w:spacing w:after="20"/>
              <w:ind w:left="20"/>
              <w:jc w:val="both"/>
            </w:pPr>
            <w:r>
              <w:rPr>
                <w:rFonts w:ascii="Times New Roman"/>
                <w:b w:val="false"/>
                <w:i w:val="false"/>
                <w:color w:val="000000"/>
                <w:sz w:val="20"/>
              </w:rPr>
              <w:t>
2) ақпараттық материалдарды әзірлеу;</w:t>
            </w:r>
          </w:p>
          <w:p>
            <w:pPr>
              <w:spacing w:after="20"/>
              <w:ind w:left="20"/>
              <w:jc w:val="both"/>
            </w:pPr>
            <w:r>
              <w:rPr>
                <w:rFonts w:ascii="Times New Roman"/>
                <w:b w:val="false"/>
                <w:i w:val="false"/>
                <w:color w:val="000000"/>
                <w:sz w:val="20"/>
              </w:rPr>
              <w:t>
3) қолжетімді құралдармен, құрылғылармен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 жолындағы кедергілер;</w:t>
            </w:r>
          </w:p>
          <w:p>
            <w:pPr>
              <w:spacing w:after="20"/>
              <w:ind w:left="20"/>
              <w:jc w:val="both"/>
            </w:pPr>
            <w:r>
              <w:rPr>
                <w:rFonts w:ascii="Times New Roman"/>
                <w:b w:val="false"/>
                <w:i w:val="false"/>
                <w:color w:val="000000"/>
                <w:sz w:val="20"/>
              </w:rPr>
              <w:t>
2) Оқыту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тәртібіне сәйкес модулдерінің рөлдерін және өкілеттілігін бөлу, </w:t>
            </w:r>
          </w:p>
          <w:p>
            <w:pPr>
              <w:spacing w:after="20"/>
              <w:ind w:left="20"/>
              <w:jc w:val="both"/>
            </w:pPr>
            <w:r>
              <w:rPr>
                <w:rFonts w:ascii="Times New Roman"/>
                <w:b w:val="false"/>
                <w:i w:val="false"/>
                <w:color w:val="000000"/>
                <w:sz w:val="20"/>
              </w:rPr>
              <w:t>
2) рөлдерін түсіндіру;</w:t>
            </w:r>
          </w:p>
          <w:p>
            <w:pPr>
              <w:spacing w:after="20"/>
              <w:ind w:left="20"/>
              <w:jc w:val="both"/>
            </w:pPr>
            <w:r>
              <w:rPr>
                <w:rFonts w:ascii="Times New Roman"/>
                <w:b w:val="false"/>
                <w:i w:val="false"/>
                <w:color w:val="000000"/>
                <w:sz w:val="20"/>
              </w:rPr>
              <w:t>
3) мақсаттарды анықтау;</w:t>
            </w:r>
          </w:p>
          <w:p>
            <w:pPr>
              <w:spacing w:after="20"/>
              <w:ind w:left="20"/>
              <w:jc w:val="both"/>
            </w:pPr>
            <w:r>
              <w:rPr>
                <w:rFonts w:ascii="Times New Roman"/>
                <w:b w:val="false"/>
                <w:i w:val="false"/>
                <w:color w:val="000000"/>
                <w:sz w:val="20"/>
              </w:rPr>
              <w:t>
4) тыңдаушылардың талаптарын анықтау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қолайлы жағдайларды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талқылау, оқыту методикасы, әділеттілікті ұғыну және қолдау, оқытуды ұйымдастыру үшін қызықты тәсілдерді, әдістерді қарастыру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таныстыру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Адамдық фактор (HF), қауіптікпен және қатемен басқару (TEM), экипаж ресурстарымен басқару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тәжірибелік (TEM), (CRM) жағдайлар арасында байланыс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(TEM), (CRM)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Құзіреттерге сәйкес мақсаттарға жету үшін уақытты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мақсатында жетістікке жету үшін уақытты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жәрдемдесу;</w:t>
            </w:r>
          </w:p>
          <w:p>
            <w:pPr>
              <w:spacing w:after="20"/>
              <w:ind w:left="20"/>
              <w:jc w:val="both"/>
            </w:pPr>
            <w:r>
              <w:rPr>
                <w:rFonts w:ascii="Times New Roman"/>
                <w:b w:val="false"/>
                <w:i w:val="false"/>
                <w:color w:val="000000"/>
                <w:sz w:val="20"/>
              </w:rPr>
              <w:t>
2) кері байланыс құрылымын ұғыну;</w:t>
            </w:r>
          </w:p>
          <w:p>
            <w:pPr>
              <w:spacing w:after="20"/>
              <w:ind w:left="20"/>
              <w:jc w:val="both"/>
            </w:pPr>
            <w:r>
              <w:rPr>
                <w:rFonts w:ascii="Times New Roman"/>
                <w:b w:val="false"/>
                <w:i w:val="false"/>
                <w:color w:val="000000"/>
                <w:sz w:val="20"/>
              </w:rPr>
              <w:t>
3) тыңдаушыларға сұрақтар қойып, ынталандыруға, кеңестер сұрауға қарым-қатынас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 қатысуға ынталандыру;</w:t>
            </w:r>
          </w:p>
          <w:p>
            <w:pPr>
              <w:spacing w:after="20"/>
              <w:ind w:left="20"/>
              <w:jc w:val="both"/>
            </w:pPr>
            <w:r>
              <w:rPr>
                <w:rFonts w:ascii="Times New Roman"/>
                <w:b w:val="false"/>
                <w:i w:val="false"/>
                <w:color w:val="000000"/>
                <w:sz w:val="20"/>
              </w:rPr>
              <w:t xml:space="preserve">
2) қайсарлыққа, сенімділікке, шыдамдылық мінездеріне шақыру және ынталандыру </w:t>
            </w:r>
          </w:p>
          <w:p>
            <w:pPr>
              <w:spacing w:after="20"/>
              <w:ind w:left="20"/>
              <w:jc w:val="both"/>
            </w:pPr>
            <w:r>
              <w:rPr>
                <w:rFonts w:ascii="Times New Roman"/>
                <w:b w:val="false"/>
                <w:i w:val="false"/>
                <w:color w:val="000000"/>
                <w:sz w:val="20"/>
              </w:rPr>
              <w:t>
3) бірге-бір тренинг;</w:t>
            </w:r>
          </w:p>
          <w:p>
            <w:pPr>
              <w:spacing w:after="20"/>
              <w:ind w:left="20"/>
              <w:jc w:val="both"/>
            </w:pPr>
            <w:r>
              <w:rPr>
                <w:rFonts w:ascii="Times New Roman"/>
                <w:b w:val="false"/>
                <w:i w:val="false"/>
                <w:color w:val="000000"/>
                <w:sz w:val="20"/>
              </w:rPr>
              <w:t>
4) Өзара қолдау қарым-қатынасын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 жеңілдету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амалы;</w:t>
            </w:r>
          </w:p>
          <w:p>
            <w:pPr>
              <w:spacing w:after="20"/>
              <w:ind w:left="20"/>
              <w:jc w:val="both"/>
            </w:pPr>
            <w:r>
              <w:rPr>
                <w:rFonts w:ascii="Times New Roman"/>
                <w:b w:val="false"/>
                <w:i w:val="false"/>
                <w:color w:val="000000"/>
                <w:sz w:val="20"/>
              </w:rPr>
              <w:t>
2) бақылау жазу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1)Біліктілік талаптары бойынша оқытылатын нәтижелеріне сәйкес өзін-зі бағалау және көтермелеу </w:t>
            </w:r>
          </w:p>
          <w:p>
            <w:pPr>
              <w:spacing w:after="20"/>
              <w:ind w:left="20"/>
              <w:jc w:val="both"/>
            </w:pPr>
            <w:r>
              <w:rPr>
                <w:rFonts w:ascii="Times New Roman"/>
                <w:b w:val="false"/>
                <w:i w:val="false"/>
                <w:color w:val="000000"/>
                <w:sz w:val="20"/>
              </w:rPr>
              <w:t>
2) шешімді қабылдау бойынша бақылауды бағалау және нақты кері байланысты қамтамасыз ету</w:t>
            </w:r>
          </w:p>
          <w:p>
            <w:pPr>
              <w:spacing w:after="20"/>
              <w:ind w:left="20"/>
              <w:jc w:val="both"/>
            </w:pPr>
            <w:r>
              <w:rPr>
                <w:rFonts w:ascii="Times New Roman"/>
                <w:b w:val="false"/>
                <w:i w:val="false"/>
                <w:color w:val="000000"/>
                <w:sz w:val="20"/>
              </w:rPr>
              <w:t>
3) CRM бойынша жүргізілуін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үлгірімін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 методикасы;</w:t>
            </w:r>
          </w:p>
          <w:p>
            <w:pPr>
              <w:spacing w:after="20"/>
              <w:ind w:left="20"/>
              <w:jc w:val="both"/>
            </w:pPr>
            <w:r>
              <w:rPr>
                <w:rFonts w:ascii="Times New Roman"/>
                <w:b w:val="false"/>
                <w:i w:val="false"/>
                <w:color w:val="000000"/>
                <w:sz w:val="20"/>
              </w:rPr>
              <w:t>
2) Жеке қажеттіліктер үшін тренингке тәуелділігінің дағдылану стратегиясы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мақсаттарды анықтау үшін жеке қорытындылау бойынша салыстыру;</w:t>
            </w:r>
          </w:p>
          <w:p>
            <w:pPr>
              <w:spacing w:after="20"/>
              <w:ind w:left="20"/>
              <w:jc w:val="both"/>
            </w:pPr>
            <w:r>
              <w:rPr>
                <w:rFonts w:ascii="Times New Roman"/>
                <w:b w:val="false"/>
                <w:i w:val="false"/>
                <w:color w:val="000000"/>
                <w:sz w:val="20"/>
              </w:rPr>
              <w:t>
2) үлгірім көрсеткіштерін-дегі жеке айырмашылық-тарды анықтау</w:t>
            </w:r>
          </w:p>
          <w:p>
            <w:pPr>
              <w:spacing w:after="20"/>
              <w:ind w:left="20"/>
              <w:jc w:val="both"/>
            </w:pPr>
            <w:r>
              <w:rPr>
                <w:rFonts w:ascii="Times New Roman"/>
                <w:b w:val="false"/>
                <w:i w:val="false"/>
                <w:color w:val="000000"/>
                <w:sz w:val="20"/>
              </w:rPr>
              <w:t>
3) әрекеттерді түзетулерге сәйкес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Ілгерілеу нәтижелерін талдау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құзіреттердің және осыған байланысты элементтердің шамасы</w:t>
            </w:r>
          </w:p>
          <w:p>
            <w:pPr>
              <w:spacing w:after="20"/>
              <w:ind w:left="20"/>
              <w:jc w:val="both"/>
            </w:pPr>
            <w:r>
              <w:rPr>
                <w:rFonts w:ascii="Times New Roman"/>
                <w:b w:val="false"/>
                <w:i w:val="false"/>
                <w:color w:val="000000"/>
                <w:sz w:val="20"/>
              </w:rPr>
              <w:t>
2) тиімділік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алушылардан бастамашылық етудің кері байланысы;</w:t>
            </w:r>
          </w:p>
          <w:p>
            <w:pPr>
              <w:spacing w:after="20"/>
              <w:ind w:left="20"/>
              <w:jc w:val="both"/>
            </w:pPr>
            <w:r>
              <w:rPr>
                <w:rFonts w:ascii="Times New Roman"/>
                <w:b w:val="false"/>
                <w:i w:val="false"/>
                <w:color w:val="000000"/>
                <w:sz w:val="20"/>
              </w:rPr>
              <w:t>
2) жаттықтыру барысын құзіретті белгілерге қарсы қадағалау</w:t>
            </w:r>
          </w:p>
          <w:p>
            <w:pPr>
              <w:spacing w:after="20"/>
              <w:ind w:left="20"/>
              <w:jc w:val="both"/>
            </w:pPr>
            <w:r>
              <w:rPr>
                <w:rFonts w:ascii="Times New Roman"/>
                <w:b w:val="false"/>
                <w:i w:val="false"/>
                <w:color w:val="000000"/>
                <w:sz w:val="20"/>
              </w:rPr>
              <w:t xml:space="preserve">
3) Тиісті жазбаларды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сабақтарын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кезеңдер бойынша оқыту мақсаты;</w:t>
            </w:r>
          </w:p>
          <w:p>
            <w:pPr>
              <w:spacing w:after="20"/>
              <w:ind w:left="20"/>
              <w:jc w:val="both"/>
            </w:pPr>
            <w:r>
              <w:rPr>
                <w:rFonts w:ascii="Times New Roman"/>
                <w:b w:val="false"/>
                <w:i w:val="false"/>
                <w:color w:val="000000"/>
                <w:sz w:val="20"/>
              </w:rPr>
              <w:t>
2) жекелік және жүйкелік кемшіліктерді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қадағалаған оқиғалар мен әрекеттерді пайдала-нып, нақты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процесс және олардың сипаттамалары. Білім шеберлігінің дағдылары және олардың қалыптасу заңдылықтары. Білім алушы тыңдаушыларымен жұмыс барысында оларды зерттеу және есепке алу, жеке тұлғалардың психикалық қасеттері.Ұшу еңбегінің психологиялық-физиологиялық сипаттамалары;</w:t>
            </w:r>
          </w:p>
          <w:p>
            <w:pPr>
              <w:spacing w:after="20"/>
              <w:ind w:left="20"/>
              <w:jc w:val="both"/>
            </w:pPr>
            <w:r>
              <w:rPr>
                <w:rFonts w:ascii="Times New Roman"/>
                <w:b w:val="false"/>
                <w:i w:val="false"/>
                <w:color w:val="000000"/>
                <w:sz w:val="20"/>
              </w:rPr>
              <w:t>
Ұшу түрлерінің әртүрлі психолгиялық ерекшелігі. Балалар мен жасөспірімдер психологиясының және оларды оқыту-тәрбиелеу үрдісінде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қағидалар және оларды оқыту барысында қолдану. Нұсқаушы – оқытатын тыңдаушыларға педагог және тәрбиеші. Ұшу тобы: оқу-ұшу жұмыстарын іріктеу және ұйымдастыру. Тәрбиелеудің негізгі қағидалары және олардың сипаттамалары. Тәрбиелеу методикасы және оларды оқыту-тәрбиелеу жұмыстарына пайдалану. Балалар мен жасөспірімдердің оқыту-тәрбиелеу жұмыстарының ерекшелігі.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оқыту методикасы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оқыту барысында жаттықтырушының рөлі және оның функционалды міндеттері.Теориялық және жер үсті дайындықты ұйымдастыру және методикасы. </w:t>
            </w:r>
          </w:p>
          <w:p>
            <w:pPr>
              <w:spacing w:after="20"/>
              <w:ind w:left="20"/>
              <w:jc w:val="both"/>
            </w:pPr>
            <w:r>
              <w:rPr>
                <w:rFonts w:ascii="Times New Roman"/>
                <w:b w:val="false"/>
                <w:i w:val="false"/>
                <w:color w:val="000000"/>
                <w:sz w:val="20"/>
              </w:rPr>
              <w:t>
Ұшу жұмыстарын жоспарлау.Ұшуларға алдын-ала, ұшу алдындағы тікелей дайындық.Ұшуларға әр түрлі дайындық түрлері бойынша жаттығу орны және олардың методикасы. Ұшуға оқытудың амалдары мен тәсілдері. Ұшақтарда ұшуларды алғашқы оқыту методикасы және оны ұйымдастыру.Айналым бойынша ұшуды оқыту методикасы. Маневр жасау және ұшу өнері аймағына ұшуларға оқыту методика-сы. Ұшу бағдарын оқыту методикасы. Ұшуларды талдау және анализдеу. Ұшу құжаттарын жүргізу.</w:t>
            </w:r>
          </w:p>
          <w:p>
            <w:pPr>
              <w:spacing w:after="20"/>
              <w:ind w:left="20"/>
              <w:jc w:val="both"/>
            </w:pPr>
            <w:r>
              <w:rPr>
                <w:rFonts w:ascii="Times New Roman"/>
                <w:b w:val="false"/>
                <w:i w:val="false"/>
                <w:color w:val="000000"/>
                <w:sz w:val="20"/>
              </w:rPr>
              <w:t>
Ұшу оқиғаларына алғышарт және талдау қателері және есептеу методикасы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Штурманның теориялық дайындығы бойынша тәртібінің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тәртібінің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тәртібінің қысқаша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 куәлігін пайдаланушылардың ережесі мен тәртібі;</w:t>
            </w:r>
          </w:p>
          <w:p>
            <w:pPr>
              <w:spacing w:after="20"/>
              <w:ind w:left="20"/>
              <w:jc w:val="both"/>
            </w:pPr>
            <w:r>
              <w:rPr>
                <w:rFonts w:ascii="Times New Roman"/>
                <w:b w:val="false"/>
                <w:i w:val="false"/>
                <w:color w:val="000000"/>
                <w:sz w:val="20"/>
              </w:rPr>
              <w:t xml:space="preserve">
тиісті іс-тәжірибелер; </w:t>
            </w:r>
          </w:p>
          <w:p>
            <w:pPr>
              <w:spacing w:after="20"/>
              <w:ind w:left="20"/>
              <w:jc w:val="both"/>
            </w:pPr>
            <w:r>
              <w:rPr>
                <w:rFonts w:ascii="Times New Roman"/>
                <w:b w:val="false"/>
                <w:i w:val="false"/>
                <w:color w:val="000000"/>
                <w:sz w:val="20"/>
              </w:rPr>
              <w:t>
әуе қозғалысына қызмет көрсету ережесі.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 жүктеу және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ұшу-техникалық сипаттамаларының массасын үлестіру және жүктеу әсері</w:t>
            </w:r>
          </w:p>
          <w:p>
            <w:pPr>
              <w:spacing w:after="20"/>
              <w:ind w:left="20"/>
              <w:jc w:val="both"/>
            </w:pPr>
            <w:r>
              <w:rPr>
                <w:rFonts w:ascii="Times New Roman"/>
                <w:b w:val="false"/>
                <w:i w:val="false"/>
                <w:color w:val="000000"/>
                <w:sz w:val="20"/>
              </w:rPr>
              <w:t>
крейсерлік режимнің басқару ережесін қосқанда ұшып-қону және басқа да сипаттамаларын жүзеге асыру;</w:t>
            </w:r>
          </w:p>
          <w:p>
            <w:pPr>
              <w:spacing w:after="20"/>
              <w:ind w:left="20"/>
              <w:jc w:val="both"/>
            </w:pPr>
            <w:r>
              <w:rPr>
                <w:rFonts w:ascii="Times New Roman"/>
                <w:b w:val="false"/>
                <w:i w:val="false"/>
                <w:color w:val="000000"/>
                <w:sz w:val="20"/>
              </w:rPr>
              <w:t>
бағыты бойынша ұшуларды оперативті жоспарлау және ұшар алдындағы жоспарлау, ӘҚҰ мақсаттарына арналған ұшу жоспарларының дайындығы мен ұсыныстары;</w:t>
            </w:r>
          </w:p>
          <w:p>
            <w:pPr>
              <w:spacing w:after="20"/>
              <w:ind w:left="20"/>
              <w:jc w:val="both"/>
            </w:pPr>
            <w:r>
              <w:rPr>
                <w:rFonts w:ascii="Times New Roman"/>
                <w:b w:val="false"/>
                <w:i w:val="false"/>
                <w:color w:val="000000"/>
                <w:sz w:val="20"/>
              </w:rPr>
              <w:t>
әуе қозғалысына қызмет көрсету қағидаларына сәйкес;</w:t>
            </w:r>
          </w:p>
          <w:p>
            <w:pPr>
              <w:spacing w:after="20"/>
              <w:ind w:left="20"/>
              <w:jc w:val="both"/>
            </w:pPr>
            <w:r>
              <w:rPr>
                <w:rFonts w:ascii="Times New Roman"/>
                <w:b w:val="false"/>
                <w:i w:val="false"/>
                <w:color w:val="000000"/>
                <w:sz w:val="20"/>
              </w:rPr>
              <w:t>
биіктік өлшегіш қондыру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және қателік бақылау факторларының қағидаларын қосқанда адам мүмкіндігі штурманға сәйкес негізделеді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метеорологиялық мәліметтерді, карта және болжамдарды практикалық қолдану және түсіну; белгілері және қысқартулар, дәл ұшу кезіндегі және ұшу алдындағы метеорологиялық мәліметтерді пайдалану және ережені қабылдау;</w:t>
            </w:r>
          </w:p>
          <w:p>
            <w:pPr>
              <w:spacing w:after="20"/>
              <w:ind w:left="20"/>
              <w:jc w:val="both"/>
            </w:pPr>
            <w:r>
              <w:rPr>
                <w:rFonts w:ascii="Times New Roman"/>
                <w:b w:val="false"/>
                <w:i w:val="false"/>
                <w:color w:val="000000"/>
                <w:sz w:val="20"/>
              </w:rPr>
              <w:t>
барометрлік биіктікті өлшеу қағидалары;</w:t>
            </w:r>
          </w:p>
          <w:p>
            <w:pPr>
              <w:spacing w:after="20"/>
              <w:ind w:left="20"/>
              <w:jc w:val="both"/>
            </w:pPr>
            <w:r>
              <w:rPr>
                <w:rFonts w:ascii="Times New Roman"/>
                <w:b w:val="false"/>
                <w:i w:val="false"/>
                <w:color w:val="000000"/>
                <w:sz w:val="20"/>
              </w:rPr>
              <w:t>
авиациялық метеорология;</w:t>
            </w:r>
          </w:p>
          <w:p>
            <w:pPr>
              <w:spacing w:after="20"/>
              <w:ind w:left="20"/>
              <w:jc w:val="both"/>
            </w:pPr>
            <w:r>
              <w:rPr>
                <w:rFonts w:ascii="Times New Roman"/>
                <w:b w:val="false"/>
                <w:i w:val="false"/>
                <w:color w:val="000000"/>
                <w:sz w:val="20"/>
              </w:rPr>
              <w:t>
Тиісті аймақтардың климатологиясы, авияцияға оның әсері;</w:t>
            </w:r>
          </w:p>
          <w:p>
            <w:pPr>
              <w:spacing w:after="20"/>
              <w:ind w:left="20"/>
              <w:jc w:val="both"/>
            </w:pPr>
            <w:r>
              <w:rPr>
                <w:rFonts w:ascii="Times New Roman"/>
                <w:b w:val="false"/>
                <w:i w:val="false"/>
                <w:color w:val="000000"/>
                <w:sz w:val="20"/>
              </w:rPr>
              <w:t>
отырғызуға және бағыты бойынша ұшыруға ұшу үшін кедергі келтіретін ауа райы құбылыстарының ерекше сипаттамалары және басталу бағыттарының құрылымы және жоғары қысымның аймағына ауысу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жолдарын есептеу амалдары, аэронавигациялық ережелер және изобарлық беттер бойынша ұшулар;</w:t>
            </w:r>
          </w:p>
          <w:p>
            <w:pPr>
              <w:spacing w:after="20"/>
              <w:ind w:left="20"/>
              <w:jc w:val="both"/>
            </w:pPr>
            <w:r>
              <w:rPr>
                <w:rFonts w:ascii="Times New Roman"/>
                <w:b w:val="false"/>
                <w:i w:val="false"/>
                <w:color w:val="000000"/>
                <w:sz w:val="20"/>
              </w:rPr>
              <w:t>
аймақтық навигация жүйесі мен радиотехникалық құралдардың аэронавигациялық карталарын пайдалану;</w:t>
            </w:r>
          </w:p>
          <w:p>
            <w:pPr>
              <w:spacing w:after="20"/>
              <w:ind w:left="20"/>
              <w:jc w:val="both"/>
            </w:pPr>
            <w:r>
              <w:rPr>
                <w:rFonts w:ascii="Times New Roman"/>
                <w:b w:val="false"/>
                <w:i w:val="false"/>
                <w:color w:val="000000"/>
                <w:sz w:val="20"/>
              </w:rPr>
              <w:t>
алыс ұзақтықтардың бағыты бойынша ұшуларға қатысты ерекше навигациялық талаптар;</w:t>
            </w:r>
          </w:p>
          <w:p>
            <w:pPr>
              <w:spacing w:after="20"/>
              <w:ind w:left="20"/>
              <w:jc w:val="both"/>
            </w:pPr>
            <w:r>
              <w:rPr>
                <w:rFonts w:ascii="Times New Roman"/>
                <w:b w:val="false"/>
                <w:i w:val="false"/>
                <w:color w:val="000000"/>
                <w:sz w:val="20"/>
              </w:rPr>
              <w:t>
навигациялық әуе кемесіне қажетті құрал жабдықтарды және авиациялық электрлік құралдарды сенімді және шектеулі пайдалану;</w:t>
            </w:r>
          </w:p>
          <w:p>
            <w:pPr>
              <w:spacing w:after="20"/>
              <w:ind w:left="20"/>
              <w:jc w:val="both"/>
            </w:pPr>
            <w:r>
              <w:rPr>
                <w:rFonts w:ascii="Times New Roman"/>
                <w:b w:val="false"/>
                <w:i w:val="false"/>
                <w:color w:val="000000"/>
                <w:sz w:val="20"/>
              </w:rPr>
              <w:t>
қонуға беттеуге және бағыты бойынша ұшуға, ұшып кету кезеңдерінде қолданылатын навигациялық жүйелердің дәлдігін және нақтылығы пайдалану;</w:t>
            </w:r>
          </w:p>
          <w:p>
            <w:pPr>
              <w:spacing w:after="20"/>
              <w:ind w:left="20"/>
              <w:jc w:val="both"/>
            </w:pPr>
            <w:r>
              <w:rPr>
                <w:rFonts w:ascii="Times New Roman"/>
                <w:b w:val="false"/>
                <w:i w:val="false"/>
                <w:color w:val="000000"/>
                <w:sz w:val="20"/>
              </w:rPr>
              <w:t>
радионавигациялық құралдарды танып айыру;</w:t>
            </w:r>
          </w:p>
          <w:p>
            <w:pPr>
              <w:spacing w:after="20"/>
              <w:ind w:left="20"/>
              <w:jc w:val="both"/>
            </w:pPr>
            <w:r>
              <w:rPr>
                <w:rFonts w:ascii="Times New Roman"/>
                <w:b w:val="false"/>
                <w:i w:val="false"/>
                <w:color w:val="000000"/>
                <w:sz w:val="20"/>
              </w:rPr>
              <w:t>
автономды жүйелерін және сыртқы бағдарланған құралдарын пайдалану және сипаттау қағидалары;</w:t>
            </w:r>
          </w:p>
          <w:p>
            <w:pPr>
              <w:spacing w:after="20"/>
              <w:ind w:left="20"/>
              <w:jc w:val="both"/>
            </w:pPr>
            <w:r>
              <w:rPr>
                <w:rFonts w:ascii="Times New Roman"/>
                <w:b w:val="false"/>
                <w:i w:val="false"/>
                <w:color w:val="000000"/>
                <w:sz w:val="20"/>
              </w:rPr>
              <w:t>
борттық жабдықтардың жұмысы;</w:t>
            </w:r>
          </w:p>
          <w:p>
            <w:pPr>
              <w:spacing w:after="20"/>
              <w:ind w:left="20"/>
              <w:jc w:val="both"/>
            </w:pPr>
            <w:r>
              <w:rPr>
                <w:rFonts w:ascii="Times New Roman"/>
                <w:b w:val="false"/>
                <w:i w:val="false"/>
                <w:color w:val="000000"/>
                <w:sz w:val="20"/>
              </w:rPr>
              <w:t>
аспан шырақтарын қоса алғанда аспан өрісі және ұшуларда әуе кемесінің орнын анықтау мақсатында анықтау және оларды таңдау</w:t>
            </w:r>
          </w:p>
          <w:p>
            <w:pPr>
              <w:spacing w:after="20"/>
              <w:ind w:left="20"/>
              <w:jc w:val="both"/>
            </w:pPr>
            <w:r>
              <w:rPr>
                <w:rFonts w:ascii="Times New Roman"/>
                <w:b w:val="false"/>
                <w:i w:val="false"/>
                <w:color w:val="000000"/>
                <w:sz w:val="20"/>
              </w:rPr>
              <w:t>
сектанттарды дәлдік тексеру;</w:t>
            </w:r>
          </w:p>
          <w:p>
            <w:pPr>
              <w:spacing w:after="20"/>
              <w:ind w:left="20"/>
              <w:jc w:val="both"/>
            </w:pPr>
            <w:r>
              <w:rPr>
                <w:rFonts w:ascii="Times New Roman"/>
                <w:b w:val="false"/>
                <w:i w:val="false"/>
                <w:color w:val="000000"/>
                <w:sz w:val="20"/>
              </w:rPr>
              <w:t>
навигациялық құжаттамаларды толтыру;</w:t>
            </w:r>
          </w:p>
          <w:p>
            <w:pPr>
              <w:spacing w:after="20"/>
              <w:ind w:left="20"/>
              <w:jc w:val="both"/>
            </w:pPr>
            <w:r>
              <w:rPr>
                <w:rFonts w:ascii="Times New Roman"/>
                <w:b w:val="false"/>
                <w:i w:val="false"/>
                <w:color w:val="000000"/>
                <w:sz w:val="20"/>
              </w:rPr>
              <w:t>
аэронавигацияда пайдаланылатын өлшем бірлігін және формулаларды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АIР, NОТАМ осындай аталған аэронавигациялық құжаттарды, атауларды түсіну және пайдалану, аэронавигациялық кодтарды, құралдар бойынша қонуға беттеу және төмендеу, бағыты бойынша ұшу, ұшу картасын және қысқартуларды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жүргізу ережесі және радио айырбастау фразеологиясы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Бортинженер/бортмеханикалардың теориялық даярлау жөніндегі тәртіптің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Оқуту тәртібінің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тәртібінің қысқаша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куәлігін пайдаланушысының ережесі мен тәртібі;</w:t>
            </w:r>
          </w:p>
          <w:p>
            <w:pPr>
              <w:spacing w:after="20"/>
              <w:ind w:left="20"/>
              <w:jc w:val="both"/>
            </w:pPr>
            <w:r>
              <w:rPr>
                <w:rFonts w:ascii="Times New Roman"/>
                <w:b w:val="false"/>
                <w:i w:val="false"/>
                <w:color w:val="000000"/>
                <w:sz w:val="20"/>
              </w:rPr>
              <w:t>
Бортинжер міндеттері бөлімінде азаматтық әуе кемесін пайдалануды реттеу ережесі мен қағидасы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бойынша жалпы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және/немесе піспекті қозғалтқыш күштік құрылғылар қондырғысының негізгі қағидалары;</w:t>
            </w:r>
          </w:p>
          <w:p>
            <w:pPr>
              <w:spacing w:after="20"/>
              <w:ind w:left="20"/>
              <w:jc w:val="both"/>
            </w:pPr>
            <w:r>
              <w:rPr>
                <w:rFonts w:ascii="Times New Roman"/>
                <w:b w:val="false"/>
                <w:i w:val="false"/>
                <w:color w:val="000000"/>
                <w:sz w:val="20"/>
              </w:rPr>
              <w:t xml:space="preserve">
Отын берілісін реттеуді қосқанда, отын жүйелерінің және отынның сипаттамалары; </w:t>
            </w:r>
          </w:p>
          <w:p>
            <w:pPr>
              <w:spacing w:after="20"/>
              <w:ind w:left="20"/>
              <w:jc w:val="both"/>
            </w:pPr>
            <w:r>
              <w:rPr>
                <w:rFonts w:ascii="Times New Roman"/>
                <w:b w:val="false"/>
                <w:i w:val="false"/>
                <w:color w:val="000000"/>
                <w:sz w:val="20"/>
              </w:rPr>
              <w:t>
Майлау материалдары және майлау жүйесі;</w:t>
            </w:r>
          </w:p>
          <w:p>
            <w:pPr>
              <w:spacing w:after="20"/>
              <w:ind w:left="20"/>
              <w:jc w:val="both"/>
            </w:pPr>
            <w:r>
              <w:rPr>
                <w:rFonts w:ascii="Times New Roman"/>
                <w:b w:val="false"/>
                <w:i w:val="false"/>
                <w:color w:val="000000"/>
                <w:sz w:val="20"/>
              </w:rPr>
              <w:t>
Оталдыру жүйесі және қозғалтқышты қосу жұмыстарының негіздері мен тағайындаулар, бүрку жүйесі және форсаж камерасы;</w:t>
            </w:r>
          </w:p>
          <w:p>
            <w:pPr>
              <w:spacing w:after="20"/>
              <w:ind w:left="20"/>
              <w:jc w:val="both"/>
            </w:pPr>
            <w:r>
              <w:rPr>
                <w:rFonts w:ascii="Times New Roman"/>
                <w:b w:val="false"/>
                <w:i w:val="false"/>
                <w:color w:val="000000"/>
                <w:sz w:val="20"/>
              </w:rPr>
              <w:t>
Әуе кемесі күтік қондырғыларын шектеу және пайдалану ережелері, жұмыстарының қағидалары; Қозғалтқыш сипаттамаларындағы атмосфера шарттарының әсері;</w:t>
            </w:r>
          </w:p>
          <w:p>
            <w:pPr>
              <w:spacing w:after="20"/>
              <w:ind w:left="20"/>
              <w:jc w:val="both"/>
            </w:pPr>
            <w:r>
              <w:rPr>
                <w:rFonts w:ascii="Times New Roman"/>
                <w:b w:val="false"/>
                <w:i w:val="false"/>
                <w:color w:val="000000"/>
                <w:sz w:val="20"/>
              </w:rPr>
              <w:t>
Планерлер, басқару мүшелері, құрылымдары, шасси доңғалағы, тежегіш және қарсы құрылғылар, коррози бойынша ресурстар және материалдардың қажуы; құрылғылардың ақаулары және бұзылғандығының табылуы;</w:t>
            </w:r>
          </w:p>
          <w:p>
            <w:pPr>
              <w:spacing w:after="20"/>
              <w:ind w:left="20"/>
              <w:jc w:val="both"/>
            </w:pPr>
            <w:r>
              <w:rPr>
                <w:rFonts w:ascii="Times New Roman"/>
                <w:b w:val="false"/>
                <w:i w:val="false"/>
                <w:color w:val="000000"/>
                <w:sz w:val="20"/>
              </w:rPr>
              <w:t>
Су жұқпайтын және мұз басуға қарсы жүйелер;</w:t>
            </w:r>
          </w:p>
          <w:p>
            <w:pPr>
              <w:spacing w:after="20"/>
              <w:ind w:left="20"/>
              <w:jc w:val="both"/>
            </w:pPr>
            <w:r>
              <w:rPr>
                <w:rFonts w:ascii="Times New Roman"/>
                <w:b w:val="false"/>
                <w:i w:val="false"/>
                <w:color w:val="000000"/>
                <w:sz w:val="20"/>
              </w:rPr>
              <w:t>
Ауаны жақсарту және қысымды көтеру, оттегі жүйелері;</w:t>
            </w:r>
          </w:p>
          <w:p>
            <w:pPr>
              <w:spacing w:after="20"/>
              <w:ind w:left="20"/>
              <w:jc w:val="both"/>
            </w:pPr>
            <w:r>
              <w:rPr>
                <w:rFonts w:ascii="Times New Roman"/>
                <w:b w:val="false"/>
                <w:i w:val="false"/>
                <w:color w:val="000000"/>
                <w:sz w:val="20"/>
              </w:rPr>
              <w:t>
Гидравликалық және пневматикалық жүйелер;</w:t>
            </w:r>
          </w:p>
          <w:p>
            <w:pPr>
              <w:spacing w:after="20"/>
              <w:ind w:left="20"/>
              <w:jc w:val="both"/>
            </w:pPr>
            <w:r>
              <w:rPr>
                <w:rFonts w:ascii="Times New Roman"/>
                <w:b w:val="false"/>
                <w:i w:val="false"/>
                <w:color w:val="000000"/>
                <w:sz w:val="20"/>
              </w:rPr>
              <w:t>
Әуе кемелерінің электр сымдар жұйесі, тұрақты және ауысымды тоқтың электірлік жүйелері, металдау және экрандау, электротехниканың негіздері;</w:t>
            </w:r>
          </w:p>
          <w:p>
            <w:pPr>
              <w:spacing w:after="20"/>
              <w:ind w:left="20"/>
              <w:jc w:val="both"/>
            </w:pPr>
            <w:r>
              <w:rPr>
                <w:rFonts w:ascii="Times New Roman"/>
                <w:b w:val="false"/>
                <w:i w:val="false"/>
                <w:color w:val="000000"/>
                <w:sz w:val="20"/>
              </w:rPr>
              <w:t>
Дисплей және авиациялық электрондық жабдықтар, ұшқышпен басқару жүйесі, радионавигациялық және радиолакациялық құрылғылар радиожабдықтарына байланысты, автоұшқыш, компас, аспапты жабдықтар жұмыстарының қағидалары;</w:t>
            </w:r>
          </w:p>
          <w:p>
            <w:pPr>
              <w:spacing w:after="20"/>
              <w:ind w:left="20"/>
              <w:jc w:val="both"/>
            </w:pPr>
            <w:r>
              <w:rPr>
                <w:rFonts w:ascii="Times New Roman"/>
                <w:b w:val="false"/>
                <w:i w:val="false"/>
                <w:color w:val="000000"/>
                <w:sz w:val="20"/>
              </w:rPr>
              <w:t>
Әуе кемесіне сәйкес шектеу;</w:t>
            </w:r>
          </w:p>
          <w:p>
            <w:pPr>
              <w:spacing w:after="20"/>
              <w:ind w:left="20"/>
              <w:jc w:val="both"/>
            </w:pPr>
            <w:r>
              <w:rPr>
                <w:rFonts w:ascii="Times New Roman"/>
                <w:b w:val="false"/>
                <w:i w:val="false"/>
                <w:color w:val="000000"/>
                <w:sz w:val="20"/>
              </w:rPr>
              <w:t>
Өртке қарсы жүйелер және өрт дабылдарының жүйесі</w:t>
            </w:r>
          </w:p>
          <w:p>
            <w:pPr>
              <w:spacing w:after="20"/>
              <w:ind w:left="20"/>
              <w:jc w:val="both"/>
            </w:pPr>
            <w:r>
              <w:rPr>
                <w:rFonts w:ascii="Times New Roman"/>
                <w:b w:val="false"/>
                <w:i w:val="false"/>
                <w:color w:val="000000"/>
                <w:sz w:val="20"/>
              </w:rPr>
              <w:t>
әуе кемесінің талаптарына сәйкес жабдықтар мен жүйелердің дұрыстығын тексеру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 жүктеу және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басқарылу сипаттамалары және ұшу-техникалық сипаттамларында салмағын бөлу және жүктеу әсері; </w:t>
            </w:r>
          </w:p>
          <w:p>
            <w:pPr>
              <w:spacing w:after="20"/>
              <w:ind w:left="20"/>
              <w:jc w:val="both"/>
            </w:pPr>
            <w:r>
              <w:rPr>
                <w:rFonts w:ascii="Times New Roman"/>
                <w:b w:val="false"/>
                <w:i w:val="false"/>
                <w:color w:val="000000"/>
                <w:sz w:val="20"/>
              </w:rPr>
              <w:t xml:space="preserve">
Орталығын және салмағын есептеу; </w:t>
            </w:r>
          </w:p>
          <w:p>
            <w:pPr>
              <w:spacing w:after="20"/>
              <w:ind w:left="20"/>
              <w:jc w:val="both"/>
            </w:pPr>
            <w:r>
              <w:rPr>
                <w:rFonts w:ascii="Times New Roman"/>
                <w:b w:val="false"/>
                <w:i w:val="false"/>
                <w:color w:val="000000"/>
                <w:sz w:val="20"/>
              </w:rPr>
              <w:t>
Крейсерлік режиміне басқару ережелерін қосқанда, ұшу-техникалық сипаттамалары туралы деректерді тәжірибеде пайдалану және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мүмкіндігі қауіп және қателік бақылау факторларының қағидаларын қосқанда бортинженеріне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қағидалары, ұшу жарамдылығын қолдау ережелері, ақаулар, ұшу алдындағы тексеріс, отынды толтыру кезіндегі сақтық шаралар, қуат көзін сыртқа пайдалану;</w:t>
            </w:r>
          </w:p>
          <w:p>
            <w:pPr>
              <w:spacing w:after="20"/>
              <w:ind w:left="20"/>
              <w:jc w:val="both"/>
            </w:pPr>
            <w:r>
              <w:rPr>
                <w:rFonts w:ascii="Times New Roman"/>
                <w:b w:val="false"/>
                <w:i w:val="false"/>
                <w:color w:val="000000"/>
                <w:sz w:val="20"/>
              </w:rPr>
              <w:t>
Кабина жүйелері және қондырылған жабдықтар;</w:t>
            </w:r>
          </w:p>
          <w:p>
            <w:pPr>
              <w:spacing w:after="20"/>
              <w:ind w:left="20"/>
              <w:jc w:val="both"/>
            </w:pPr>
            <w:r>
              <w:rPr>
                <w:rFonts w:ascii="Times New Roman"/>
                <w:b w:val="false"/>
                <w:i w:val="false"/>
                <w:color w:val="000000"/>
                <w:sz w:val="20"/>
              </w:rPr>
              <w:t>
Қалыпты және өзгеше әрекеттерінің және апатты шарттарының тәртібі;</w:t>
            </w:r>
          </w:p>
          <w:p>
            <w:pPr>
              <w:spacing w:after="20"/>
              <w:ind w:left="20"/>
              <w:jc w:val="both"/>
            </w:pPr>
            <w:r>
              <w:rPr>
                <w:rFonts w:ascii="Times New Roman"/>
                <w:b w:val="false"/>
                <w:i w:val="false"/>
                <w:color w:val="000000"/>
                <w:sz w:val="20"/>
              </w:rPr>
              <w:t>
Жүк тиеу және қауіпті жүктерді тасымалдау бойынша пайдалану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жүргізу ережесі және радио айырбастау фразеологиясы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Ұшу экипаждары (ұшақтар) мүшелерін қайта даярлау кезінде теориялық даярлау және кәсіби деңгейін қолдау бойынша пәндер тақырыбы</w:t>
      </w:r>
    </w:p>
    <w:p>
      <w:pPr>
        <w:spacing w:after="0"/>
        <w:ind w:left="0"/>
        <w:jc w:val="both"/>
      </w:pPr>
      <w:r>
        <w:rPr>
          <w:rFonts w:ascii="Times New Roman"/>
          <w:b w:val="false"/>
          <w:i w:val="false"/>
          <w:color w:val="ff0000"/>
          <w:sz w:val="28"/>
        </w:rPr>
        <w:t xml:space="preserve">
      Ескерту. 20-қосымшаға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 туралы жалпы мәлімет, конструкциясы, аспаптары, жүйелерінің қалыпты жұмысы және ақаулары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Өлшемдері: 180 бұрылыста ҰҚЖ-ның талап етілетін ең аз ені /dimensions: minimum required runway width for 180 ° turn.</w:t>
            </w:r>
          </w:p>
          <w:p>
            <w:pPr>
              <w:spacing w:after="20"/>
              <w:ind w:left="20"/>
              <w:jc w:val="both"/>
            </w:pPr>
            <w:r>
              <w:rPr>
                <w:rFonts w:ascii="Times New Roman"/>
                <w:b w:val="false"/>
                <w:i w:val="false"/>
                <w:color w:val="000000"/>
                <w:sz w:val="20"/>
              </w:rPr>
              <w:t>
2. Қозғалтқыш, қосалқы күш қондырғысын (ҚКҚ) қоса алғанда /engine including auxiliary power unit:</w:t>
            </w:r>
          </w:p>
          <w:p>
            <w:pPr>
              <w:spacing w:after="20"/>
              <w:ind w:left="20"/>
              <w:jc w:val="both"/>
            </w:pPr>
            <w:r>
              <w:rPr>
                <w:rFonts w:ascii="Times New Roman"/>
                <w:b w:val="false"/>
                <w:i w:val="false"/>
                <w:color w:val="000000"/>
                <w:sz w:val="20"/>
              </w:rPr>
              <w:t>
қозғалтқыштың немесе қозғалтқыштардың үлгісі/ type of engine or engines;</w:t>
            </w:r>
          </w:p>
          <w:p>
            <w:pPr>
              <w:spacing w:after="20"/>
              <w:ind w:left="20"/>
              <w:jc w:val="both"/>
            </w:pPr>
            <w:r>
              <w:rPr>
                <w:rFonts w:ascii="Times New Roman"/>
                <w:b w:val="false"/>
                <w:i w:val="false"/>
                <w:color w:val="000000"/>
                <w:sz w:val="20"/>
              </w:rPr>
              <w:t>
жалпы алғанда, мына жүйелер немесе құрауыштардың функциялары в/ in general, function of the following systems or components:</w:t>
            </w:r>
          </w:p>
          <w:p>
            <w:pPr>
              <w:spacing w:after="20"/>
              <w:ind w:left="20"/>
              <w:jc w:val="both"/>
            </w:pPr>
            <w:r>
              <w:rPr>
                <w:rFonts w:ascii="Times New Roman"/>
                <w:b w:val="false"/>
                <w:i w:val="false"/>
                <w:color w:val="000000"/>
                <w:sz w:val="20"/>
              </w:rPr>
              <w:t>
қозғалтқыш/ engine</w:t>
            </w:r>
          </w:p>
          <w:p>
            <w:pPr>
              <w:spacing w:after="20"/>
              <w:ind w:left="20"/>
              <w:jc w:val="both"/>
            </w:pPr>
            <w:r>
              <w:rPr>
                <w:rFonts w:ascii="Times New Roman"/>
                <w:b w:val="false"/>
                <w:i w:val="false"/>
                <w:color w:val="000000"/>
                <w:sz w:val="20"/>
              </w:rPr>
              <w:t>
қосалқы күш қондырғысы/ auxiliary power unit;</w:t>
            </w:r>
          </w:p>
          <w:p>
            <w:pPr>
              <w:spacing w:after="20"/>
              <w:ind w:left="20"/>
              <w:jc w:val="both"/>
            </w:pPr>
            <w:r>
              <w:rPr>
                <w:rFonts w:ascii="Times New Roman"/>
                <w:b w:val="false"/>
                <w:i w:val="false"/>
                <w:color w:val="000000"/>
                <w:sz w:val="20"/>
              </w:rPr>
              <w:t xml:space="preserve">
май жүйесі/ oil system; </w:t>
            </w:r>
          </w:p>
          <w:p>
            <w:pPr>
              <w:spacing w:after="20"/>
              <w:ind w:left="20"/>
              <w:jc w:val="both"/>
            </w:pPr>
            <w:r>
              <w:rPr>
                <w:rFonts w:ascii="Times New Roman"/>
                <w:b w:val="false"/>
                <w:i w:val="false"/>
                <w:color w:val="000000"/>
                <w:sz w:val="20"/>
              </w:rPr>
              <w:t>
отын жүйесі /fuel system;</w:t>
            </w:r>
          </w:p>
          <w:p>
            <w:pPr>
              <w:spacing w:after="20"/>
              <w:ind w:left="20"/>
              <w:jc w:val="both"/>
            </w:pPr>
            <w:r>
              <w:rPr>
                <w:rFonts w:ascii="Times New Roman"/>
                <w:b w:val="false"/>
                <w:i w:val="false"/>
                <w:color w:val="000000"/>
                <w:sz w:val="20"/>
              </w:rPr>
              <w:t>
от алдыру жүйесі /ignition system;</w:t>
            </w:r>
          </w:p>
          <w:p>
            <w:pPr>
              <w:spacing w:after="20"/>
              <w:ind w:left="20"/>
              <w:jc w:val="both"/>
            </w:pPr>
            <w:r>
              <w:rPr>
                <w:rFonts w:ascii="Times New Roman"/>
                <w:b w:val="false"/>
                <w:i w:val="false"/>
                <w:color w:val="000000"/>
                <w:sz w:val="20"/>
              </w:rPr>
              <w:t>
іске қосу жүйесі/starting system;</w:t>
            </w:r>
          </w:p>
          <w:p>
            <w:pPr>
              <w:spacing w:after="20"/>
              <w:ind w:left="20"/>
              <w:jc w:val="both"/>
            </w:pPr>
            <w:r>
              <w:rPr>
                <w:rFonts w:ascii="Times New Roman"/>
                <w:b w:val="false"/>
                <w:i w:val="false"/>
                <w:color w:val="000000"/>
                <w:sz w:val="20"/>
              </w:rPr>
              <w:t>
өрт дабылдамасының жүйесі және өрт сөндіру жүйесі /fire warning and extinguishing system;</w:t>
            </w:r>
          </w:p>
          <w:p>
            <w:pPr>
              <w:spacing w:after="20"/>
              <w:ind w:left="20"/>
              <w:jc w:val="both"/>
            </w:pPr>
            <w:r>
              <w:rPr>
                <w:rFonts w:ascii="Times New Roman"/>
                <w:b w:val="false"/>
                <w:i w:val="false"/>
                <w:color w:val="000000"/>
                <w:sz w:val="20"/>
              </w:rPr>
              <w:t>
генераторлар және генераторлар жетегі / generators and generator drives;</w:t>
            </w:r>
          </w:p>
          <w:p>
            <w:pPr>
              <w:spacing w:after="20"/>
              <w:ind w:left="20"/>
              <w:jc w:val="both"/>
            </w:pPr>
            <w:r>
              <w:rPr>
                <w:rFonts w:ascii="Times New Roman"/>
                <w:b w:val="false"/>
                <w:i w:val="false"/>
                <w:color w:val="000000"/>
                <w:sz w:val="20"/>
              </w:rPr>
              <w:t>
қуат көрсеткіші /power indication;</w:t>
            </w:r>
          </w:p>
          <w:p>
            <w:pPr>
              <w:spacing w:after="20"/>
              <w:ind w:left="20"/>
              <w:jc w:val="both"/>
            </w:pPr>
            <w:r>
              <w:rPr>
                <w:rFonts w:ascii="Times New Roman"/>
                <w:b w:val="false"/>
                <w:i w:val="false"/>
                <w:color w:val="000000"/>
                <w:sz w:val="20"/>
              </w:rPr>
              <w:t>
кері тартылыс /reverse thrust;</w:t>
            </w:r>
          </w:p>
          <w:p>
            <w:pPr>
              <w:spacing w:after="20"/>
              <w:ind w:left="20"/>
              <w:jc w:val="both"/>
            </w:pPr>
            <w:r>
              <w:rPr>
                <w:rFonts w:ascii="Times New Roman"/>
                <w:b w:val="false"/>
                <w:i w:val="false"/>
                <w:color w:val="000000"/>
                <w:sz w:val="20"/>
              </w:rPr>
              <w:t>
су бүріккіш /water injection;</w:t>
            </w:r>
          </w:p>
          <w:p>
            <w:pPr>
              <w:spacing w:after="20"/>
              <w:ind w:left="20"/>
              <w:jc w:val="both"/>
            </w:pPr>
            <w:r>
              <w:rPr>
                <w:rFonts w:ascii="Times New Roman"/>
                <w:b w:val="false"/>
                <w:i w:val="false"/>
                <w:color w:val="000000"/>
                <w:sz w:val="20"/>
              </w:rPr>
              <w:t>
піспекті және турбинабұрандалы қозғалтқыштарда қосымша /on piston or turbine-propeller engines additionally:</w:t>
            </w:r>
          </w:p>
          <w:p>
            <w:pPr>
              <w:spacing w:after="20"/>
              <w:ind w:left="20"/>
              <w:jc w:val="both"/>
            </w:pPr>
            <w:r>
              <w:rPr>
                <w:rFonts w:ascii="Times New Roman"/>
                <w:b w:val="false"/>
                <w:i w:val="false"/>
                <w:color w:val="000000"/>
                <w:sz w:val="20"/>
              </w:rPr>
              <w:t>
ауа бұрандаларының жүйесі/ propeller system;</w:t>
            </w:r>
          </w:p>
          <w:p>
            <w:pPr>
              <w:spacing w:after="20"/>
              <w:ind w:left="20"/>
              <w:jc w:val="both"/>
            </w:pPr>
            <w:r>
              <w:rPr>
                <w:rFonts w:ascii="Times New Roman"/>
                <w:b w:val="false"/>
                <w:i w:val="false"/>
                <w:color w:val="000000"/>
                <w:sz w:val="20"/>
              </w:rPr>
              <w:t>
тіреу жүйесі /feathering system;</w:t>
            </w:r>
          </w:p>
          <w:p>
            <w:pPr>
              <w:spacing w:after="20"/>
              <w:ind w:left="20"/>
              <w:jc w:val="both"/>
            </w:pPr>
            <w:r>
              <w:rPr>
                <w:rFonts w:ascii="Times New Roman"/>
                <w:b w:val="false"/>
                <w:i w:val="false"/>
                <w:color w:val="000000"/>
                <w:sz w:val="20"/>
              </w:rPr>
              <w:t>
қозғалтқышты басқару элементтері (стартерді қоса), қозғалтқыштың аспаптары және экипаж кабинасында көрсету және олардың функциялары, өзара байланысуы және түсіндіру /engine controls (including starter), engine instruments and indications in the cockpit, their function, interrelation and interpretation;</w:t>
            </w:r>
          </w:p>
          <w:p>
            <w:pPr>
              <w:spacing w:after="20"/>
              <w:ind w:left="20"/>
              <w:jc w:val="both"/>
            </w:pPr>
            <w:r>
              <w:rPr>
                <w:rFonts w:ascii="Times New Roman"/>
                <w:b w:val="false"/>
                <w:i w:val="false"/>
                <w:color w:val="000000"/>
                <w:sz w:val="20"/>
              </w:rPr>
              <w:t>
қозғалтқыштың жұмысы, APU қоса алғанда, қозғалтқышты іске қосқан, іске қосқан және қозғалтқыш ілкілген, дұрыс реттілікпен қалыпты жұмыс істеуге арналған процедуралар уақытында /engine operation, including APU, during engine start, start and engine malfunctions, procedures for normal operation in the correct sequence.</w:t>
            </w:r>
          </w:p>
          <w:p>
            <w:pPr>
              <w:spacing w:after="20"/>
              <w:ind w:left="20"/>
              <w:jc w:val="both"/>
            </w:pPr>
            <w:r>
              <w:rPr>
                <w:rFonts w:ascii="Times New Roman"/>
                <w:b w:val="false"/>
                <w:i w:val="false"/>
                <w:color w:val="000000"/>
                <w:sz w:val="20"/>
              </w:rPr>
              <w:t>
3. Отын жүйесі /fuel system:</w:t>
            </w:r>
          </w:p>
          <w:p>
            <w:pPr>
              <w:spacing w:after="20"/>
              <w:ind w:left="20"/>
              <w:jc w:val="both"/>
            </w:pPr>
            <w:r>
              <w:rPr>
                <w:rFonts w:ascii="Times New Roman"/>
                <w:b w:val="false"/>
                <w:i w:val="false"/>
                <w:color w:val="000000"/>
                <w:sz w:val="20"/>
              </w:rPr>
              <w:t>
Отын бактарының, отын сорғыларының, отынқұбырлардың қозғалтқыштарға орналасуы, резервуарлардың сыйымдылықтары, клапандар және өлшеу аспаптары / location of the fuel tanks, fuel pumps, fuel lines to the engines, tank capacities, valves and measuring;</w:t>
            </w:r>
          </w:p>
          <w:p>
            <w:pPr>
              <w:spacing w:after="20"/>
              <w:ind w:left="20"/>
              <w:jc w:val="both"/>
            </w:pPr>
            <w:r>
              <w:rPr>
                <w:rFonts w:ascii="Times New Roman"/>
                <w:b w:val="false"/>
                <w:i w:val="false"/>
                <w:color w:val="000000"/>
                <w:sz w:val="20"/>
              </w:rPr>
              <w:t>
мына жүйелердің орналасуы/location of the following systems:</w:t>
            </w:r>
          </w:p>
          <w:p>
            <w:pPr>
              <w:spacing w:after="20"/>
              <w:ind w:left="20"/>
              <w:jc w:val="both"/>
            </w:pPr>
            <w:r>
              <w:rPr>
                <w:rFonts w:ascii="Times New Roman"/>
                <w:b w:val="false"/>
                <w:i w:val="false"/>
                <w:color w:val="000000"/>
                <w:sz w:val="20"/>
              </w:rPr>
              <w:t>
сүзу /filtering;</w:t>
            </w:r>
          </w:p>
          <w:p>
            <w:pPr>
              <w:spacing w:after="20"/>
              <w:ind w:left="20"/>
              <w:jc w:val="both"/>
            </w:pPr>
            <w:r>
              <w:rPr>
                <w:rFonts w:ascii="Times New Roman"/>
                <w:b w:val="false"/>
                <w:i w:val="false"/>
                <w:color w:val="000000"/>
                <w:sz w:val="20"/>
              </w:rPr>
              <w:t>
жылыту /heating;</w:t>
            </w:r>
          </w:p>
          <w:p>
            <w:pPr>
              <w:spacing w:after="20"/>
              <w:ind w:left="20"/>
              <w:jc w:val="both"/>
            </w:pPr>
            <w:r>
              <w:rPr>
                <w:rFonts w:ascii="Times New Roman"/>
                <w:b w:val="false"/>
                <w:i w:val="false"/>
                <w:color w:val="000000"/>
                <w:sz w:val="20"/>
              </w:rPr>
              <w:t>
отынды құю және ағызу/ fuelling and defueling;</w:t>
            </w:r>
          </w:p>
          <w:p>
            <w:pPr>
              <w:spacing w:after="20"/>
              <w:ind w:left="20"/>
              <w:jc w:val="both"/>
            </w:pPr>
            <w:r>
              <w:rPr>
                <w:rFonts w:ascii="Times New Roman"/>
                <w:b w:val="false"/>
                <w:i w:val="false"/>
                <w:color w:val="000000"/>
                <w:sz w:val="20"/>
              </w:rPr>
              <w:t>
ағызу /dumping;</w:t>
            </w:r>
          </w:p>
          <w:p>
            <w:pPr>
              <w:spacing w:after="20"/>
              <w:ind w:left="20"/>
              <w:jc w:val="both"/>
            </w:pPr>
            <w:r>
              <w:rPr>
                <w:rFonts w:ascii="Times New Roman"/>
                <w:b w:val="false"/>
                <w:i w:val="false"/>
                <w:color w:val="000000"/>
                <w:sz w:val="20"/>
              </w:rPr>
              <w:t>
желдету/ venting.</w:t>
            </w:r>
          </w:p>
          <w:p>
            <w:pPr>
              <w:spacing w:after="20"/>
              <w:ind w:left="20"/>
              <w:jc w:val="both"/>
            </w:pPr>
            <w:r>
              <w:rPr>
                <w:rFonts w:ascii="Times New Roman"/>
                <w:b w:val="false"/>
                <w:i w:val="false"/>
                <w:color w:val="000000"/>
                <w:sz w:val="20"/>
              </w:rPr>
              <w:t>
ұшқыштардың кабинасында /in the cockpit:</w:t>
            </w:r>
          </w:p>
          <w:p>
            <w:pPr>
              <w:spacing w:after="20"/>
              <w:ind w:left="20"/>
              <w:jc w:val="both"/>
            </w:pPr>
            <w:r>
              <w:rPr>
                <w:rFonts w:ascii="Times New Roman"/>
                <w:b w:val="false"/>
                <w:i w:val="false"/>
                <w:color w:val="000000"/>
                <w:sz w:val="20"/>
              </w:rPr>
              <w:t>
отын жүйесінің бақылау блоктары және индикаторлары /the monitors and indicators of the fuel system;</w:t>
            </w:r>
          </w:p>
          <w:p>
            <w:pPr>
              <w:spacing w:after="20"/>
              <w:ind w:left="20"/>
              <w:jc w:val="both"/>
            </w:pPr>
            <w:r>
              <w:rPr>
                <w:rFonts w:ascii="Times New Roman"/>
                <w:b w:val="false"/>
                <w:i w:val="false"/>
                <w:color w:val="000000"/>
                <w:sz w:val="20"/>
              </w:rPr>
              <w:t>
отынның қоры және шығысы, интерпретация/ quantity and flow indication, interpretation;</w:t>
            </w:r>
          </w:p>
          <w:p>
            <w:pPr>
              <w:spacing w:after="20"/>
              <w:ind w:left="20"/>
              <w:jc w:val="both"/>
            </w:pPr>
            <w:r>
              <w:rPr>
                <w:rFonts w:ascii="Times New Roman"/>
                <w:b w:val="false"/>
                <w:i w:val="false"/>
                <w:color w:val="000000"/>
                <w:sz w:val="20"/>
              </w:rPr>
              <w:t>
процедуралар /procedures:</w:t>
            </w:r>
          </w:p>
          <w:p>
            <w:pPr>
              <w:spacing w:after="20"/>
              <w:ind w:left="20"/>
              <w:jc w:val="both"/>
            </w:pPr>
            <w:r>
              <w:rPr>
                <w:rFonts w:ascii="Times New Roman"/>
                <w:b w:val="false"/>
                <w:i w:val="false"/>
                <w:color w:val="000000"/>
                <w:sz w:val="20"/>
              </w:rPr>
              <w:t>
отынды әртүрлі отын бактарына бөлу процедуралары /fuel procedures distribution into the various tanks;</w:t>
            </w:r>
          </w:p>
          <w:p>
            <w:pPr>
              <w:spacing w:after="20"/>
              <w:ind w:left="20"/>
              <w:jc w:val="both"/>
            </w:pPr>
            <w:r>
              <w:rPr>
                <w:rFonts w:ascii="Times New Roman"/>
                <w:b w:val="false"/>
                <w:i w:val="false"/>
                <w:color w:val="000000"/>
                <w:sz w:val="20"/>
              </w:rPr>
              <w:t>
отынды беру, температураны бақылау және отынды ағызу/fuel supply, temperature control and fuel dumping.</w:t>
            </w:r>
          </w:p>
          <w:p>
            <w:pPr>
              <w:spacing w:after="20"/>
              <w:ind w:left="20"/>
              <w:jc w:val="both"/>
            </w:pPr>
            <w:r>
              <w:rPr>
                <w:rFonts w:ascii="Times New Roman"/>
                <w:b w:val="false"/>
                <w:i w:val="false"/>
                <w:color w:val="000000"/>
                <w:sz w:val="20"/>
              </w:rPr>
              <w:t>
4. Тұмшалау жүйесі және ауаны салқындату/ pressurisation and air conditioning:</w:t>
            </w:r>
          </w:p>
          <w:p>
            <w:pPr>
              <w:spacing w:after="20"/>
              <w:ind w:left="20"/>
              <w:jc w:val="both"/>
            </w:pPr>
            <w:r>
              <w:rPr>
                <w:rFonts w:ascii="Times New Roman"/>
                <w:b w:val="false"/>
                <w:i w:val="false"/>
                <w:color w:val="000000"/>
                <w:sz w:val="20"/>
              </w:rPr>
              <w:t>
қорғау жүйесінің және құрылғысының құрауыштары / components of the system and protection devices;</w:t>
            </w:r>
          </w:p>
          <w:p>
            <w:pPr>
              <w:spacing w:after="20"/>
              <w:ind w:left="20"/>
              <w:jc w:val="both"/>
            </w:pPr>
            <w:r>
              <w:rPr>
                <w:rFonts w:ascii="Times New Roman"/>
                <w:b w:val="false"/>
                <w:i w:val="false"/>
                <w:color w:val="000000"/>
                <w:sz w:val="20"/>
              </w:rPr>
              <w:t>
бақылау блоктары және экипаж кабинасының индикаторлары /cockpit monitors and indicators;</w:t>
            </w:r>
          </w:p>
          <w:p>
            <w:pPr>
              <w:spacing w:after="20"/>
              <w:ind w:left="20"/>
              <w:jc w:val="both"/>
            </w:pPr>
            <w:r>
              <w:rPr>
                <w:rFonts w:ascii="Times New Roman"/>
                <w:b w:val="false"/>
                <w:i w:val="false"/>
                <w:color w:val="000000"/>
                <w:sz w:val="20"/>
              </w:rPr>
              <w:t>
пайдалану шарттарын түсіндіру/ interpretation about the operational condition;</w:t>
            </w:r>
          </w:p>
          <w:p>
            <w:pPr>
              <w:spacing w:after="20"/>
              <w:ind w:left="20"/>
              <w:jc w:val="both"/>
            </w:pPr>
            <w:r>
              <w:rPr>
                <w:rFonts w:ascii="Times New Roman"/>
                <w:b w:val="false"/>
                <w:i w:val="false"/>
                <w:color w:val="000000"/>
                <w:sz w:val="20"/>
              </w:rPr>
              <w:t>
іске қосу, крейсерлік ұшу, қонуға бет алу және қону уақытындағы жүйенің қалыпты жұмысы, ауаны салқындату және температураны бақылау/normal operation of the system during start, cruise, approach and landing, air conditioning airflow and temperature control.</w:t>
            </w:r>
          </w:p>
          <w:p>
            <w:pPr>
              <w:spacing w:after="20"/>
              <w:ind w:left="20"/>
              <w:jc w:val="both"/>
            </w:pPr>
            <w:r>
              <w:rPr>
                <w:rFonts w:ascii="Times New Roman"/>
                <w:b w:val="false"/>
                <w:i w:val="false"/>
                <w:color w:val="000000"/>
                <w:sz w:val="20"/>
              </w:rPr>
              <w:t>
5. Мұз басудан қорғау және жаңбырдан қорғау, әйнектазартқыш және жаңбырдан қорғау/ice and rain protection, windshield wipers and rain repellent:</w:t>
            </w:r>
          </w:p>
          <w:p>
            <w:pPr>
              <w:spacing w:after="20"/>
              <w:ind w:left="20"/>
              <w:jc w:val="both"/>
            </w:pPr>
            <w:r>
              <w:rPr>
                <w:rFonts w:ascii="Times New Roman"/>
                <w:b w:val="false"/>
                <w:i w:val="false"/>
                <w:color w:val="000000"/>
                <w:sz w:val="20"/>
              </w:rPr>
              <w:t>
Әуе кемелерін мұз басудан қорғау жүйелерінің құрауыштары, қозғалтқыштарды қоса, жылу көздері, бақылау және нұсқау құралдары /ice protected components of the aeroplane including engines, heat sources, controls and indications:</w:t>
            </w:r>
          </w:p>
          <w:p>
            <w:pPr>
              <w:spacing w:after="20"/>
              <w:ind w:left="20"/>
              <w:jc w:val="both"/>
            </w:pPr>
            <w:r>
              <w:rPr>
                <w:rFonts w:ascii="Times New Roman"/>
                <w:b w:val="false"/>
                <w:i w:val="false"/>
                <w:color w:val="000000"/>
                <w:sz w:val="20"/>
              </w:rPr>
              <w:t>
ұшу, биіктік алу, эшелонда ұшу және төмендеу уақытында мұзданудан немесе мұз басудан қорғау жүйелерінің жұмысы, қорғау жүйелерін қолдануды талап ететін шарттар /operation of the anti-icing or de-icing system during take-off, climb, cruise and descent, conditions requiring the use of the protection systems;</w:t>
            </w:r>
          </w:p>
          <w:p>
            <w:pPr>
              <w:spacing w:after="20"/>
              <w:ind w:left="20"/>
              <w:jc w:val="both"/>
            </w:pPr>
            <w:r>
              <w:rPr>
                <w:rFonts w:ascii="Times New Roman"/>
                <w:b w:val="false"/>
                <w:i w:val="false"/>
                <w:color w:val="000000"/>
                <w:sz w:val="20"/>
              </w:rPr>
              <w:t>
әйнектазартқыштар мен су жұқтырмайтын жүйелердің жұмысын басқару және индикациялау органдары /controls and indications of the windshield wipers and rain repellent systems operation.</w:t>
            </w:r>
          </w:p>
          <w:p>
            <w:pPr>
              <w:spacing w:after="20"/>
              <w:ind w:left="20"/>
              <w:jc w:val="both"/>
            </w:pPr>
            <w:r>
              <w:rPr>
                <w:rFonts w:ascii="Times New Roman"/>
                <w:b w:val="false"/>
                <w:i w:val="false"/>
                <w:color w:val="000000"/>
                <w:sz w:val="20"/>
              </w:rPr>
              <w:t>
6. Гидравликалық жүйе /hydraulic system:</w:t>
            </w:r>
          </w:p>
          <w:p>
            <w:pPr>
              <w:spacing w:after="20"/>
              <w:ind w:left="20"/>
              <w:jc w:val="both"/>
            </w:pPr>
            <w:r>
              <w:rPr>
                <w:rFonts w:ascii="Times New Roman"/>
                <w:b w:val="false"/>
                <w:i w:val="false"/>
                <w:color w:val="000000"/>
                <w:sz w:val="20"/>
              </w:rPr>
              <w:t>
гидравликалық жүйенің (жүйелердің) құрауыштары, жүйедегі мөлшер мен қысым, қолданыстағы гидравликалық жүйелермен байланысты гидравликалық жүйе келтіретін құрауыштар / components of the hydraulic system(s), quantities and system pressure, hydraulically actuated components associated to the respective hydraulic system;</w:t>
            </w:r>
          </w:p>
          <w:p>
            <w:pPr>
              <w:spacing w:after="20"/>
              <w:ind w:left="20"/>
              <w:jc w:val="both"/>
            </w:pPr>
            <w:r>
              <w:rPr>
                <w:rFonts w:ascii="Times New Roman"/>
                <w:b w:val="false"/>
                <w:i w:val="false"/>
                <w:color w:val="000000"/>
                <w:sz w:val="20"/>
              </w:rPr>
              <w:t>
басқару органдары, бақылау блоктары және экипаж кабинасындағы индикаторлар, көрсеткіштердің функциялары, өзара байланысуы және түсіндіру / controls, monitors and indicators in the cockpit, function and interrelation and interpretation of indications.</w:t>
            </w:r>
          </w:p>
          <w:p>
            <w:pPr>
              <w:spacing w:after="20"/>
              <w:ind w:left="20"/>
              <w:jc w:val="both"/>
            </w:pPr>
            <w:r>
              <w:rPr>
                <w:rFonts w:ascii="Times New Roman"/>
                <w:b w:val="false"/>
                <w:i w:val="false"/>
                <w:color w:val="000000"/>
                <w:sz w:val="20"/>
              </w:rPr>
              <w:t>
7. Қону шассиі / landing gear:</w:t>
            </w:r>
          </w:p>
          <w:p>
            <w:pPr>
              <w:spacing w:after="20"/>
              <w:ind w:left="20"/>
              <w:jc w:val="both"/>
            </w:pPr>
            <w:r>
              <w:rPr>
                <w:rFonts w:ascii="Times New Roman"/>
                <w:b w:val="false"/>
                <w:i w:val="false"/>
                <w:color w:val="000000"/>
                <w:sz w:val="20"/>
              </w:rPr>
              <w:t>
негізгі құрауыштары / main components of the:</w:t>
            </w:r>
          </w:p>
          <w:p>
            <w:pPr>
              <w:spacing w:after="20"/>
              <w:ind w:left="20"/>
              <w:jc w:val="both"/>
            </w:pPr>
            <w:r>
              <w:rPr>
                <w:rFonts w:ascii="Times New Roman"/>
                <w:b w:val="false"/>
                <w:i w:val="false"/>
                <w:color w:val="000000"/>
                <w:sz w:val="20"/>
              </w:rPr>
              <w:t>
негізгі шасси /main landing gear;</w:t>
            </w:r>
          </w:p>
          <w:p>
            <w:pPr>
              <w:spacing w:after="20"/>
              <w:ind w:left="20"/>
              <w:jc w:val="both"/>
            </w:pPr>
            <w:r>
              <w:rPr>
                <w:rFonts w:ascii="Times New Roman"/>
                <w:b w:val="false"/>
                <w:i w:val="false"/>
                <w:color w:val="000000"/>
                <w:sz w:val="20"/>
              </w:rPr>
              <w:t>
мұрындық доңғалақ/ nose gear;</w:t>
            </w:r>
          </w:p>
          <w:p>
            <w:pPr>
              <w:spacing w:after="20"/>
              <w:ind w:left="20"/>
              <w:jc w:val="both"/>
            </w:pPr>
            <w:r>
              <w:rPr>
                <w:rFonts w:ascii="Times New Roman"/>
                <w:b w:val="false"/>
                <w:i w:val="false"/>
                <w:color w:val="000000"/>
                <w:sz w:val="20"/>
              </w:rPr>
              <w:t>
рульдік басқару / gear steering;</w:t>
            </w:r>
          </w:p>
          <w:p>
            <w:pPr>
              <w:spacing w:after="20"/>
              <w:ind w:left="20"/>
              <w:jc w:val="both"/>
            </w:pPr>
            <w:r>
              <w:rPr>
                <w:rFonts w:ascii="Times New Roman"/>
                <w:b w:val="false"/>
                <w:i w:val="false"/>
                <w:color w:val="000000"/>
                <w:sz w:val="20"/>
              </w:rPr>
              <w:t>
тежегіш жүйесі, тағанауға қарсы жүйені қоса алғанда /wheel brake system, including anti-skid;</w:t>
            </w:r>
          </w:p>
          <w:p>
            <w:pPr>
              <w:spacing w:after="20"/>
              <w:ind w:left="20"/>
              <w:jc w:val="both"/>
            </w:pPr>
            <w:r>
              <w:rPr>
                <w:rFonts w:ascii="Times New Roman"/>
                <w:b w:val="false"/>
                <w:i w:val="false"/>
                <w:color w:val="000000"/>
                <w:sz w:val="20"/>
              </w:rPr>
              <w:t>
шассиді жинау және шығару (операция механизмі туындатқан триммерлеуді және кедергіні өзгертуді қоса алғанда)/ gear retraction and extension (including changes in trim and drag caused by gear operation);</w:t>
            </w:r>
          </w:p>
          <w:p>
            <w:pPr>
              <w:spacing w:after="20"/>
              <w:ind w:left="20"/>
              <w:jc w:val="both"/>
            </w:pPr>
            <w:r>
              <w:rPr>
                <w:rFonts w:ascii="Times New Roman"/>
                <w:b w:val="false"/>
                <w:i w:val="false"/>
                <w:color w:val="000000"/>
                <w:sz w:val="20"/>
              </w:rPr>
              <w:t>
шиналарда талап етілетін қысым немесе тиісті трафареттің орналасқан жері / required tyre pressure, or location of the relevant placard;</w:t>
            </w:r>
          </w:p>
          <w:p>
            <w:pPr>
              <w:spacing w:after="20"/>
              <w:ind w:left="20"/>
              <w:jc w:val="both"/>
            </w:pPr>
            <w:r>
              <w:rPr>
                <w:rFonts w:ascii="Times New Roman"/>
                <w:b w:val="false"/>
                <w:i w:val="false"/>
                <w:color w:val="000000"/>
                <w:sz w:val="20"/>
              </w:rPr>
              <w:t>
басқару органдары және индикаторлар, шассиді шығару және жинау, тежеу шарттарына байланысты экипаж кабинасындағы ескертуші индикаторларды қоса алғанда, /controls and indicators including warning indicators in the cockpit in relation to the retraction or extension condition of the landing gear and brakes;</w:t>
            </w:r>
          </w:p>
          <w:p>
            <w:pPr>
              <w:spacing w:after="20"/>
              <w:ind w:left="20"/>
              <w:jc w:val="both"/>
            </w:pPr>
            <w:r>
              <w:rPr>
                <w:rFonts w:ascii="Times New Roman"/>
                <w:b w:val="false"/>
                <w:i w:val="false"/>
                <w:color w:val="000000"/>
                <w:sz w:val="20"/>
              </w:rPr>
              <w:t>
шұғыл шығару жүйелерінің құрауыштары/ components of the emergency extension system.</w:t>
            </w:r>
          </w:p>
          <w:p>
            <w:pPr>
              <w:spacing w:after="20"/>
              <w:ind w:left="20"/>
              <w:jc w:val="both"/>
            </w:pPr>
            <w:r>
              <w:rPr>
                <w:rFonts w:ascii="Times New Roman"/>
                <w:b w:val="false"/>
                <w:i w:val="false"/>
                <w:color w:val="000000"/>
                <w:sz w:val="20"/>
              </w:rPr>
              <w:t>
8. Әуе кемесін басқару органдары және қанат механикасы /flight controls and high lift devices:</w:t>
            </w:r>
          </w:p>
          <w:p>
            <w:pPr>
              <w:spacing w:after="20"/>
              <w:ind w:left="20"/>
              <w:jc w:val="both"/>
            </w:pPr>
            <w:r>
              <w:rPr>
                <w:rFonts w:ascii="Times New Roman"/>
                <w:b w:val="false"/>
                <w:i w:val="false"/>
                <w:color w:val="000000"/>
                <w:sz w:val="20"/>
              </w:rPr>
              <w:t>
элерондар жүйесі/ aileron system;</w:t>
            </w:r>
          </w:p>
          <w:p>
            <w:pPr>
              <w:spacing w:after="20"/>
              <w:ind w:left="20"/>
              <w:jc w:val="both"/>
            </w:pPr>
            <w:r>
              <w:rPr>
                <w:rFonts w:ascii="Times New Roman"/>
                <w:b w:val="false"/>
                <w:i w:val="false"/>
                <w:color w:val="000000"/>
                <w:sz w:val="20"/>
              </w:rPr>
              <w:t>
биіктік рулінің жүйесі /elevator system;</w:t>
            </w:r>
          </w:p>
          <w:p>
            <w:pPr>
              <w:spacing w:after="20"/>
              <w:ind w:left="20"/>
              <w:jc w:val="both"/>
            </w:pPr>
            <w:r>
              <w:rPr>
                <w:rFonts w:ascii="Times New Roman"/>
                <w:b w:val="false"/>
                <w:i w:val="false"/>
                <w:color w:val="000000"/>
                <w:sz w:val="20"/>
              </w:rPr>
              <w:t>
бағыт рулінің жүйесі/rudder system;</w:t>
            </w:r>
          </w:p>
          <w:p>
            <w:pPr>
              <w:spacing w:after="20"/>
              <w:ind w:left="20"/>
              <w:jc w:val="both"/>
            </w:pPr>
            <w:r>
              <w:rPr>
                <w:rFonts w:ascii="Times New Roman"/>
                <w:b w:val="false"/>
                <w:i w:val="false"/>
                <w:color w:val="000000"/>
                <w:sz w:val="20"/>
              </w:rPr>
              <w:t>
триммерлеу жүйесі/ trim system;</w:t>
            </w:r>
          </w:p>
          <w:p>
            <w:pPr>
              <w:spacing w:after="20"/>
              <w:ind w:left="20"/>
              <w:jc w:val="both"/>
            </w:pPr>
            <w:r>
              <w:rPr>
                <w:rFonts w:ascii="Times New Roman"/>
                <w:b w:val="false"/>
                <w:i w:val="false"/>
                <w:color w:val="000000"/>
                <w:sz w:val="20"/>
              </w:rPr>
              <w:t>
интерцепторлар жүйесі /spoiler system;</w:t>
            </w:r>
          </w:p>
          <w:p>
            <w:pPr>
              <w:spacing w:after="20"/>
              <w:ind w:left="20"/>
              <w:jc w:val="both"/>
            </w:pPr>
            <w:r>
              <w:rPr>
                <w:rFonts w:ascii="Times New Roman"/>
                <w:b w:val="false"/>
                <w:i w:val="false"/>
                <w:color w:val="000000"/>
                <w:sz w:val="20"/>
              </w:rPr>
              <w:t>
қанат механикасы /lift devices;</w:t>
            </w:r>
          </w:p>
          <w:p>
            <w:pPr>
              <w:spacing w:after="20"/>
              <w:ind w:left="20"/>
              <w:jc w:val="both"/>
            </w:pPr>
            <w:r>
              <w:rPr>
                <w:rFonts w:ascii="Times New Roman"/>
                <w:b w:val="false"/>
                <w:i w:val="false"/>
                <w:color w:val="000000"/>
                <w:sz w:val="20"/>
              </w:rPr>
              <w:t>
ағынның үзілуі туралы ескерту жүйесі / stall warning system;</w:t>
            </w:r>
          </w:p>
          <w:p>
            <w:pPr>
              <w:spacing w:after="20"/>
              <w:ind w:left="20"/>
              <w:jc w:val="both"/>
            </w:pPr>
            <w:r>
              <w:rPr>
                <w:rFonts w:ascii="Times New Roman"/>
                <w:b w:val="false"/>
                <w:i w:val="false"/>
                <w:color w:val="000000"/>
                <w:sz w:val="20"/>
              </w:rPr>
              <w:t>
ұшу конфигурациясы туралы ескерту жүйесі /take-off configuration warning system;</w:t>
            </w:r>
          </w:p>
          <w:p>
            <w:pPr>
              <w:spacing w:after="20"/>
              <w:ind w:left="20"/>
              <w:jc w:val="both"/>
            </w:pPr>
            <w:r>
              <w:rPr>
                <w:rFonts w:ascii="Times New Roman"/>
                <w:b w:val="false"/>
                <w:i w:val="false"/>
                <w:color w:val="000000"/>
                <w:sz w:val="20"/>
              </w:rPr>
              <w:t>
экипаж кабинасынан басқару органдарының жүйесі, басқару немесе үстіңгі органдар /flight control system from the cockpit controls to the flight control or surfaces;</w:t>
            </w:r>
          </w:p>
          <w:p>
            <w:pPr>
              <w:spacing w:after="20"/>
              <w:ind w:left="20"/>
              <w:jc w:val="both"/>
            </w:pPr>
            <w:r>
              <w:rPr>
                <w:rFonts w:ascii="Times New Roman"/>
                <w:b w:val="false"/>
                <w:i w:val="false"/>
                <w:color w:val="000000"/>
                <w:sz w:val="20"/>
              </w:rPr>
              <w:t>
басқару органдары, бақылау блоктары және индикаторлар, жүйенің ескертуші индикаторларын қоса алғанда, өзара байланыс және тәуелділік /controls, monitors and indicators including warning indicators of the systems mentioned and dependencies.</w:t>
            </w:r>
          </w:p>
          <w:p>
            <w:pPr>
              <w:spacing w:after="20"/>
              <w:ind w:left="20"/>
              <w:jc w:val="both"/>
            </w:pPr>
            <w:r>
              <w:rPr>
                <w:rFonts w:ascii="Times New Roman"/>
                <w:b w:val="false"/>
                <w:i w:val="false"/>
                <w:color w:val="000000"/>
                <w:sz w:val="20"/>
              </w:rPr>
              <w:t>
9. ӘК электр жүйесі:</w:t>
            </w:r>
          </w:p>
          <w:p>
            <w:pPr>
              <w:spacing w:after="20"/>
              <w:ind w:left="20"/>
              <w:jc w:val="both"/>
            </w:pPr>
            <w:r>
              <w:rPr>
                <w:rFonts w:ascii="Times New Roman"/>
                <w:b w:val="false"/>
                <w:i w:val="false"/>
                <w:color w:val="000000"/>
                <w:sz w:val="20"/>
              </w:rPr>
              <w:t>
негізгі энергия жүйесінің (айнымалы немесе тұрақты токтың) мөлшері, қуаты, кернеуі, жиілігі және орналасқан орны, қосалқы электр желісі мен сыртқы энергия жүйесінің орындары /number, power, voltage, frequency and location of the main power system (AC or DC), auxiliary power system location and external power system;</w:t>
            </w:r>
          </w:p>
          <w:p>
            <w:pPr>
              <w:spacing w:after="20"/>
              <w:ind w:left="20"/>
              <w:jc w:val="both"/>
            </w:pPr>
            <w:r>
              <w:rPr>
                <w:rFonts w:ascii="Times New Roman"/>
                <w:b w:val="false"/>
                <w:i w:val="false"/>
                <w:color w:val="000000"/>
                <w:sz w:val="20"/>
              </w:rPr>
              <w:t>
басқару органдарының, бақылау блоктарының және индикаторлардың экипаж кабинасында орналасуы / location of the controls, monitors and indicators in the cockpit;</w:t>
            </w:r>
          </w:p>
          <w:p>
            <w:pPr>
              <w:spacing w:after="20"/>
              <w:ind w:left="20"/>
              <w:jc w:val="both"/>
            </w:pPr>
            <w:r>
              <w:rPr>
                <w:rFonts w:ascii="Times New Roman"/>
                <w:b w:val="false"/>
                <w:i w:val="false"/>
                <w:color w:val="000000"/>
                <w:sz w:val="20"/>
              </w:rPr>
              <w:t>
байланыс және навигация аспаптары мен жүйелері, негізгі және резервтік қуат беру көздері / flight instruments, communication and navigation systems, main and back-up power sources;</w:t>
            </w:r>
          </w:p>
          <w:p>
            <w:pPr>
              <w:spacing w:after="20"/>
              <w:ind w:left="20"/>
              <w:jc w:val="both"/>
            </w:pPr>
            <w:r>
              <w:rPr>
                <w:rFonts w:ascii="Times New Roman"/>
                <w:b w:val="false"/>
                <w:i w:val="false"/>
                <w:color w:val="000000"/>
                <w:sz w:val="20"/>
              </w:rPr>
              <w:t>
өмір үшін маңызды ажыратқыштарды орналастыру /location of vital circuit breakers;</w:t>
            </w:r>
          </w:p>
          <w:p>
            <w:pPr>
              <w:spacing w:after="20"/>
              <w:ind w:left="20"/>
              <w:jc w:val="both"/>
            </w:pPr>
            <w:r>
              <w:rPr>
                <w:rFonts w:ascii="Times New Roman"/>
                <w:b w:val="false"/>
                <w:i w:val="false"/>
                <w:color w:val="000000"/>
                <w:sz w:val="20"/>
              </w:rPr>
              <w:t>
генератордың жұмысы және электр қуатын беруді бақылау процедуралары /generator operation and monitoring procedures of the electrical power supply.</w:t>
            </w:r>
          </w:p>
          <w:p>
            <w:pPr>
              <w:spacing w:after="20"/>
              <w:ind w:left="20"/>
              <w:jc w:val="both"/>
            </w:pPr>
            <w:r>
              <w:rPr>
                <w:rFonts w:ascii="Times New Roman"/>
                <w:b w:val="false"/>
                <w:i w:val="false"/>
                <w:color w:val="000000"/>
                <w:sz w:val="20"/>
              </w:rPr>
              <w:t>
10. Аспаптық жабдық, радио жабдық, радиолокациялық және навигациялық жабдық, ұшуды автоматты басқару, ұшуларды тіркеу /flight instruments, communication, radar and navigation equipment, autoflight and flight data recorders:</w:t>
            </w:r>
          </w:p>
          <w:p>
            <w:pPr>
              <w:spacing w:after="20"/>
              <w:ind w:left="20"/>
              <w:jc w:val="both"/>
            </w:pPr>
            <w:r>
              <w:rPr>
                <w:rFonts w:ascii="Times New Roman"/>
                <w:b w:val="false"/>
                <w:i w:val="false"/>
                <w:color w:val="000000"/>
                <w:sz w:val="20"/>
              </w:rPr>
              <w:t>
көрінетін антенналар/visible antenna;</w:t>
            </w:r>
          </w:p>
          <w:p>
            <w:pPr>
              <w:spacing w:after="20"/>
              <w:ind w:left="20"/>
              <w:jc w:val="both"/>
            </w:pPr>
            <w:r>
              <w:rPr>
                <w:rFonts w:ascii="Times New Roman"/>
                <w:b w:val="false"/>
                <w:i w:val="false"/>
                <w:color w:val="000000"/>
                <w:sz w:val="20"/>
              </w:rPr>
              <w:t>
қалыпты жұмыс жасау кезінде экипаж кабинасында басқару органдары және келесі жабдықтар аспаптары /controls and instruments of the following equipment in the cockpit during normal operation:</w:t>
            </w:r>
          </w:p>
          <w:p>
            <w:pPr>
              <w:spacing w:after="20"/>
              <w:ind w:left="20"/>
              <w:jc w:val="both"/>
            </w:pPr>
            <w:r>
              <w:rPr>
                <w:rFonts w:ascii="Times New Roman"/>
                <w:b w:val="false"/>
                <w:i w:val="false"/>
                <w:color w:val="000000"/>
                <w:sz w:val="20"/>
              </w:rPr>
              <w:t>
аспаптар /flight instruments;</w:t>
            </w:r>
          </w:p>
          <w:p>
            <w:pPr>
              <w:spacing w:after="20"/>
              <w:ind w:left="20"/>
              <w:jc w:val="both"/>
            </w:pPr>
            <w:r>
              <w:rPr>
                <w:rFonts w:ascii="Times New Roman"/>
                <w:b w:val="false"/>
                <w:i w:val="false"/>
                <w:color w:val="000000"/>
                <w:sz w:val="20"/>
              </w:rPr>
              <w:t>
ұшуды басқару жүйелері /flight management systems;</w:t>
            </w:r>
          </w:p>
          <w:p>
            <w:pPr>
              <w:spacing w:after="20"/>
              <w:ind w:left="20"/>
              <w:jc w:val="both"/>
            </w:pPr>
            <w:r>
              <w:rPr>
                <w:rFonts w:ascii="Times New Roman"/>
                <w:b w:val="false"/>
                <w:i w:val="false"/>
                <w:color w:val="000000"/>
                <w:sz w:val="20"/>
              </w:rPr>
              <w:t>
радиобиіктікті өлшеуді қоса алғанда радиолокациялық жабдық /radar equipment, including radio altimeter;</w:t>
            </w:r>
          </w:p>
          <w:p>
            <w:pPr>
              <w:spacing w:after="20"/>
              <w:ind w:left="20"/>
              <w:jc w:val="both"/>
            </w:pPr>
            <w:r>
              <w:rPr>
                <w:rFonts w:ascii="Times New Roman"/>
                <w:b w:val="false"/>
                <w:i w:val="false"/>
                <w:color w:val="000000"/>
                <w:sz w:val="20"/>
              </w:rPr>
              <w:t>
байланыс пен навигация жүйелері /communication and navigation systems;</w:t>
            </w:r>
          </w:p>
          <w:p>
            <w:pPr>
              <w:spacing w:after="20"/>
              <w:ind w:left="20"/>
              <w:jc w:val="both"/>
            </w:pPr>
            <w:r>
              <w:rPr>
                <w:rFonts w:ascii="Times New Roman"/>
                <w:b w:val="false"/>
                <w:i w:val="false"/>
                <w:color w:val="000000"/>
                <w:sz w:val="20"/>
              </w:rPr>
              <w:t>
автоұшқыш /autopilot;</w:t>
            </w:r>
          </w:p>
          <w:p>
            <w:pPr>
              <w:spacing w:after="20"/>
              <w:ind w:left="20"/>
              <w:jc w:val="both"/>
            </w:pPr>
            <w:r>
              <w:rPr>
                <w:rFonts w:ascii="Times New Roman"/>
                <w:b w:val="false"/>
                <w:i w:val="false"/>
                <w:color w:val="000000"/>
                <w:sz w:val="20"/>
              </w:rPr>
              <w:t>
ұшу деректерін тіркеуші, экипаж кабинасында сөйлесулерді тілдік тіркегіш және деректерді беру режімінде байланысты жазу функциясы /flight data recorder, cockpit voice recorder and data-link communication recording function;</w:t>
            </w:r>
          </w:p>
          <w:p>
            <w:pPr>
              <w:spacing w:after="20"/>
              <w:ind w:left="20"/>
              <w:jc w:val="both"/>
            </w:pPr>
            <w:r>
              <w:rPr>
                <w:rFonts w:ascii="Times New Roman"/>
                <w:b w:val="false"/>
                <w:i w:val="false"/>
                <w:color w:val="000000"/>
                <w:sz w:val="20"/>
              </w:rPr>
              <w:t>
TAWS /TAWS;</w:t>
            </w:r>
          </w:p>
          <w:p>
            <w:pPr>
              <w:spacing w:after="20"/>
              <w:ind w:left="20"/>
              <w:jc w:val="both"/>
            </w:pPr>
            <w:r>
              <w:rPr>
                <w:rFonts w:ascii="Times New Roman"/>
                <w:b w:val="false"/>
                <w:i w:val="false"/>
                <w:color w:val="000000"/>
                <w:sz w:val="20"/>
              </w:rPr>
              <w:t>
Соқтығысуға жол бермеу жүйесі / collision avoidance system;</w:t>
            </w:r>
          </w:p>
          <w:p>
            <w:pPr>
              <w:spacing w:after="20"/>
              <w:ind w:left="20"/>
              <w:jc w:val="both"/>
            </w:pPr>
            <w:r>
              <w:rPr>
                <w:rFonts w:ascii="Times New Roman"/>
                <w:b w:val="false"/>
                <w:i w:val="false"/>
                <w:color w:val="000000"/>
                <w:sz w:val="20"/>
              </w:rPr>
              <w:t xml:space="preserve">
ескерту жүйелері /warning systems. </w:t>
            </w:r>
          </w:p>
          <w:p>
            <w:pPr>
              <w:spacing w:after="20"/>
              <w:ind w:left="20"/>
              <w:jc w:val="both"/>
            </w:pPr>
            <w:r>
              <w:rPr>
                <w:rFonts w:ascii="Times New Roman"/>
                <w:b w:val="false"/>
                <w:i w:val="false"/>
                <w:color w:val="000000"/>
                <w:sz w:val="20"/>
              </w:rPr>
              <w:t>
11. Экипаж кабинасы және жолаушы кабинасы, жүк бөлігі:/cockpit, cabin and cargo compartment:</w:t>
            </w:r>
          </w:p>
          <w:p>
            <w:pPr>
              <w:spacing w:after="20"/>
              <w:ind w:left="20"/>
              <w:jc w:val="both"/>
            </w:pPr>
            <w:r>
              <w:rPr>
                <w:rFonts w:ascii="Times New Roman"/>
                <w:b w:val="false"/>
                <w:i w:val="false"/>
                <w:color w:val="000000"/>
                <w:sz w:val="20"/>
              </w:rPr>
              <w:t>
сыртқы жарықтандыру жұмысы, экипаж кабинасы, жолаушы салонын және жүк бөлігін жарықтандыру және апаттық жарықтандыру /operation of the exterior, cockpit, cabin and cargo compartment lighting and the emergency lighting;</w:t>
            </w:r>
          </w:p>
          <w:p>
            <w:pPr>
              <w:spacing w:after="20"/>
              <w:ind w:left="20"/>
              <w:jc w:val="both"/>
            </w:pPr>
            <w:r>
              <w:rPr>
                <w:rFonts w:ascii="Times New Roman"/>
                <w:b w:val="false"/>
                <w:i w:val="false"/>
                <w:color w:val="000000"/>
                <w:sz w:val="20"/>
              </w:rPr>
              <w:t>
жолаушы салоны және жүк бөлігі, траптар, терезелер мен апаттық шығулар есіктерін пайдалану /operation of the cabin and cargo doors, stairs, windows andemergency exits;</w:t>
            </w:r>
          </w:p>
          <w:p>
            <w:pPr>
              <w:spacing w:after="20"/>
              <w:ind w:left="20"/>
              <w:jc w:val="both"/>
            </w:pPr>
            <w:r>
              <w:rPr>
                <w:rFonts w:ascii="Times New Roman"/>
                <w:b w:val="false"/>
                <w:i w:val="false"/>
                <w:color w:val="000000"/>
                <w:sz w:val="20"/>
              </w:rPr>
              <w:t>
оттегі жүйелерінің негізгі компоненттері және олардың орналасуы, экипаж бен жолаушылар үшін оттегі маскалары және оттегі жүйелері жұмысы, кесте немесе диаграмма арқылы оттегінің қажетті саны / main components of the oxygen system and their location, oxygen masks and operation of the oxygen systems for the crew and passengers, required amount of oxygen by means of a table or diagram.</w:t>
            </w:r>
          </w:p>
          <w:p>
            <w:pPr>
              <w:spacing w:after="20"/>
              <w:ind w:left="20"/>
              <w:jc w:val="both"/>
            </w:pPr>
            <w:r>
              <w:rPr>
                <w:rFonts w:ascii="Times New Roman"/>
                <w:b w:val="false"/>
                <w:i w:val="false"/>
                <w:color w:val="000000"/>
                <w:sz w:val="20"/>
              </w:rPr>
              <w:t>
12. апаттық жабдық жұмысы және ұшақтың келесі апаттық жабдығын дұрыс қолдану / emergency equipment operation and correct application of the following emergency equipment in the aeroplane:</w:t>
            </w:r>
          </w:p>
          <w:p>
            <w:pPr>
              <w:spacing w:after="20"/>
              <w:ind w:left="20"/>
              <w:jc w:val="both"/>
            </w:pPr>
            <w:r>
              <w:rPr>
                <w:rFonts w:ascii="Times New Roman"/>
                <w:b w:val="false"/>
                <w:i w:val="false"/>
                <w:color w:val="000000"/>
                <w:sz w:val="20"/>
              </w:rPr>
              <w:t>
тасымалы өрт сөндіргіш /portable fire extinguisher;</w:t>
            </w:r>
          </w:p>
          <w:p>
            <w:pPr>
              <w:spacing w:after="20"/>
              <w:ind w:left="20"/>
              <w:jc w:val="both"/>
            </w:pPr>
            <w:r>
              <w:rPr>
                <w:rFonts w:ascii="Times New Roman"/>
                <w:b w:val="false"/>
                <w:i w:val="false"/>
                <w:color w:val="000000"/>
                <w:sz w:val="20"/>
              </w:rPr>
              <w:t>
алғашқы көмек қобдишалары /first-aid kits;</w:t>
            </w:r>
          </w:p>
          <w:p>
            <w:pPr>
              <w:spacing w:after="20"/>
              <w:ind w:left="20"/>
              <w:jc w:val="both"/>
            </w:pPr>
            <w:r>
              <w:rPr>
                <w:rFonts w:ascii="Times New Roman"/>
                <w:b w:val="false"/>
                <w:i w:val="false"/>
                <w:color w:val="000000"/>
                <w:sz w:val="20"/>
              </w:rPr>
              <w:t>
тасымалы оттегі жабдығы / portable oxygen equipment;</w:t>
            </w:r>
          </w:p>
          <w:p>
            <w:pPr>
              <w:spacing w:after="20"/>
              <w:ind w:left="20"/>
              <w:jc w:val="both"/>
            </w:pPr>
            <w:r>
              <w:rPr>
                <w:rFonts w:ascii="Times New Roman"/>
                <w:b w:val="false"/>
                <w:i w:val="false"/>
                <w:color w:val="000000"/>
                <w:sz w:val="20"/>
              </w:rPr>
              <w:t xml:space="preserve">
апаттық арқандары /emergency ropes; </w:t>
            </w:r>
          </w:p>
          <w:p>
            <w:pPr>
              <w:spacing w:after="20"/>
              <w:ind w:left="20"/>
              <w:jc w:val="both"/>
            </w:pPr>
            <w:r>
              <w:rPr>
                <w:rFonts w:ascii="Times New Roman"/>
                <w:b w:val="false"/>
                <w:i w:val="false"/>
                <w:color w:val="000000"/>
                <w:sz w:val="20"/>
              </w:rPr>
              <w:t>
құтқару жилеттері /life-jacket;</w:t>
            </w:r>
          </w:p>
          <w:p>
            <w:pPr>
              <w:spacing w:after="20"/>
              <w:ind w:left="20"/>
              <w:jc w:val="both"/>
            </w:pPr>
            <w:r>
              <w:rPr>
                <w:rFonts w:ascii="Times New Roman"/>
                <w:b w:val="false"/>
                <w:i w:val="false"/>
                <w:color w:val="000000"/>
                <w:sz w:val="20"/>
              </w:rPr>
              <w:t>
құтқару салдары /life rafts;</w:t>
            </w:r>
          </w:p>
          <w:p>
            <w:pPr>
              <w:spacing w:after="20"/>
              <w:ind w:left="20"/>
              <w:jc w:val="both"/>
            </w:pPr>
            <w:r>
              <w:rPr>
                <w:rFonts w:ascii="Times New Roman"/>
                <w:b w:val="false"/>
                <w:i w:val="false"/>
                <w:color w:val="000000"/>
                <w:sz w:val="20"/>
              </w:rPr>
              <w:t>
апаттық таратқыштар /emergency transmitters;</w:t>
            </w:r>
          </w:p>
          <w:p>
            <w:pPr>
              <w:spacing w:after="20"/>
              <w:ind w:left="20"/>
              <w:jc w:val="both"/>
            </w:pPr>
            <w:r>
              <w:rPr>
                <w:rFonts w:ascii="Times New Roman"/>
                <w:b w:val="false"/>
                <w:i w:val="false"/>
                <w:color w:val="000000"/>
                <w:sz w:val="20"/>
              </w:rPr>
              <w:t>
апаттық балтасы /crash axes;</w:t>
            </w:r>
          </w:p>
          <w:p>
            <w:pPr>
              <w:spacing w:after="20"/>
              <w:ind w:left="20"/>
              <w:jc w:val="both"/>
            </w:pPr>
            <w:r>
              <w:rPr>
                <w:rFonts w:ascii="Times New Roman"/>
                <w:b w:val="false"/>
                <w:i w:val="false"/>
                <w:color w:val="000000"/>
                <w:sz w:val="20"/>
              </w:rPr>
              <w:t>
мегафондар /megaphones;</w:t>
            </w:r>
          </w:p>
          <w:p>
            <w:pPr>
              <w:spacing w:after="20"/>
              <w:ind w:left="20"/>
              <w:jc w:val="both"/>
            </w:pPr>
            <w:r>
              <w:rPr>
                <w:rFonts w:ascii="Times New Roman"/>
                <w:b w:val="false"/>
                <w:i w:val="false"/>
                <w:color w:val="000000"/>
                <w:sz w:val="20"/>
              </w:rPr>
              <w:t>
апаттық сигналдар /emergency signals.</w:t>
            </w:r>
          </w:p>
          <w:p>
            <w:pPr>
              <w:spacing w:after="20"/>
              <w:ind w:left="20"/>
              <w:jc w:val="both"/>
            </w:pPr>
            <w:r>
              <w:rPr>
                <w:rFonts w:ascii="Times New Roman"/>
                <w:b w:val="false"/>
                <w:i w:val="false"/>
                <w:color w:val="000000"/>
                <w:sz w:val="20"/>
              </w:rPr>
              <w:t>
13. Пневматикалық жүйесі /pneumatic system:</w:t>
            </w:r>
          </w:p>
          <w:p>
            <w:pPr>
              <w:spacing w:after="20"/>
              <w:ind w:left="20"/>
              <w:jc w:val="both"/>
            </w:pPr>
            <w:r>
              <w:rPr>
                <w:rFonts w:ascii="Times New Roman"/>
                <w:b w:val="false"/>
                <w:i w:val="false"/>
                <w:color w:val="000000"/>
                <w:sz w:val="20"/>
              </w:rPr>
              <w:t>
Пневматикалық жүйелер компоненттері, қысым көзі және әрекетке келтіретін компоненттері /components of the pneumatic system, pressure source and actuated components;</w:t>
            </w:r>
          </w:p>
          <w:p>
            <w:pPr>
              <w:spacing w:after="20"/>
              <w:ind w:left="20"/>
              <w:jc w:val="both"/>
            </w:pPr>
            <w:r>
              <w:rPr>
                <w:rFonts w:ascii="Times New Roman"/>
                <w:b w:val="false"/>
                <w:i w:val="false"/>
                <w:color w:val="000000"/>
                <w:sz w:val="20"/>
              </w:rPr>
              <w:t>
Экипаж кабинасында басқару, бақылау блоктары және индикаторлары және жүйелер функциялары /controls, monitors and indicators in the cockpit and function of the system;</w:t>
            </w:r>
          </w:p>
          <w:p>
            <w:pPr>
              <w:spacing w:after="20"/>
              <w:ind w:left="20"/>
              <w:jc w:val="both"/>
            </w:pPr>
            <w:r>
              <w:rPr>
                <w:rFonts w:ascii="Times New Roman"/>
                <w:b w:val="false"/>
                <w:i w:val="false"/>
                <w:color w:val="000000"/>
                <w:sz w:val="20"/>
              </w:rPr>
              <w:t>
Вакуум жүйесі /vacuum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/Limitations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шектеулер /general limitations:</w:t>
            </w:r>
          </w:p>
          <w:p>
            <w:pPr>
              <w:spacing w:after="20"/>
              <w:ind w:left="20"/>
              <w:jc w:val="both"/>
            </w:pPr>
            <w:r>
              <w:rPr>
                <w:rFonts w:ascii="Times New Roman"/>
                <w:b w:val="false"/>
                <w:i w:val="false"/>
                <w:color w:val="000000"/>
                <w:sz w:val="20"/>
              </w:rPr>
              <w:t>
ұшақты сертификаттау, ұшу санаты, шуды сертификаттау және ұшудың барлық жүйесі, ӘК талаптары мен жүйелері үшін сипаттамалар туралы ең жоғарғы және ең төменгі деректер / certification of the aeroplane, category of operation, noise certification and maximum and minimum performance data for all flight profiles, conditions and aircraft systems:</w:t>
            </w:r>
          </w:p>
          <w:p>
            <w:pPr>
              <w:spacing w:after="20"/>
              <w:ind w:left="20"/>
              <w:jc w:val="both"/>
            </w:pPr>
            <w:r>
              <w:rPr>
                <w:rFonts w:ascii="Times New Roman"/>
                <w:b w:val="false"/>
                <w:i w:val="false"/>
                <w:color w:val="000000"/>
                <w:sz w:val="20"/>
              </w:rPr>
              <w:t>
ұшып шығу және қону кезінде ең жоғарғы ілеспе және бүйірден соққан жел/ maximum tail and crosswind-components at take-off and landing;</w:t>
            </w:r>
          </w:p>
          <w:p>
            <w:pPr>
              <w:spacing w:after="20"/>
              <w:ind w:left="20"/>
              <w:jc w:val="both"/>
            </w:pPr>
            <w:r>
              <w:rPr>
                <w:rFonts w:ascii="Times New Roman"/>
                <w:b w:val="false"/>
                <w:i w:val="false"/>
                <w:color w:val="000000"/>
                <w:sz w:val="20"/>
              </w:rPr>
              <w:t>
жалғас қанатшаларды шығару үшін ең жоғарғы жылдамдық /maximum speeds for flap extension;</w:t>
            </w:r>
          </w:p>
          <w:p>
            <w:pPr>
              <w:spacing w:after="20"/>
              <w:ind w:left="20"/>
              <w:jc w:val="both"/>
            </w:pPr>
            <w:r>
              <w:rPr>
                <w:rFonts w:ascii="Times New Roman"/>
                <w:b w:val="false"/>
                <w:i w:val="false"/>
                <w:color w:val="000000"/>
                <w:sz w:val="20"/>
              </w:rPr>
              <w:t>
жалғас қанатшаларды шығарудың түрлі бұрыштары /at various flap settings flap;</w:t>
            </w:r>
          </w:p>
          <w:p>
            <w:pPr>
              <w:spacing w:after="20"/>
              <w:ind w:left="20"/>
              <w:jc w:val="both"/>
            </w:pPr>
            <w:r>
              <w:rPr>
                <w:rFonts w:ascii="Times New Roman"/>
                <w:b w:val="false"/>
                <w:i w:val="false"/>
                <w:color w:val="000000"/>
                <w:sz w:val="20"/>
              </w:rPr>
              <w:t>
шассилер жұмысы үшін / for landing gear operation;</w:t>
            </w:r>
          </w:p>
          <w:p>
            <w:pPr>
              <w:spacing w:after="20"/>
              <w:ind w:left="20"/>
              <w:jc w:val="both"/>
            </w:pPr>
            <w:r>
              <w:rPr>
                <w:rFonts w:ascii="Times New Roman"/>
                <w:b w:val="false"/>
                <w:i w:val="false"/>
                <w:color w:val="000000"/>
                <w:sz w:val="20"/>
              </w:rPr>
              <w:t>
шассилерді шығару үшін / for extended landing gear;</w:t>
            </w:r>
          </w:p>
          <w:p>
            <w:pPr>
              <w:spacing w:after="20"/>
              <w:ind w:left="20"/>
              <w:jc w:val="both"/>
            </w:pPr>
            <w:r>
              <w:rPr>
                <w:rFonts w:ascii="Times New Roman"/>
                <w:b w:val="false"/>
                <w:i w:val="false"/>
                <w:color w:val="000000"/>
                <w:sz w:val="20"/>
              </w:rPr>
              <w:t>
бағыт рөлін ең жоғарғы ауытқуы үшін /for maximum rudder deflection;</w:t>
            </w:r>
          </w:p>
          <w:p>
            <w:pPr>
              <w:spacing w:after="20"/>
              <w:ind w:left="20"/>
              <w:jc w:val="both"/>
            </w:pPr>
            <w:r>
              <w:rPr>
                <w:rFonts w:ascii="Times New Roman"/>
                <w:b w:val="false"/>
                <w:i w:val="false"/>
                <w:color w:val="000000"/>
                <w:sz w:val="20"/>
              </w:rPr>
              <w:t>
шиналар үшін /for tyres;</w:t>
            </w:r>
          </w:p>
          <w:p>
            <w:pPr>
              <w:spacing w:after="20"/>
              <w:ind w:left="20"/>
              <w:jc w:val="both"/>
            </w:pPr>
            <w:r>
              <w:rPr>
                <w:rFonts w:ascii="Times New Roman"/>
                <w:b w:val="false"/>
                <w:i w:val="false"/>
                <w:color w:val="000000"/>
                <w:sz w:val="20"/>
              </w:rPr>
              <w:t>
бір бұранданы флюгерленген /one propeller feathered;</w:t>
            </w:r>
          </w:p>
          <w:p>
            <w:pPr>
              <w:spacing w:after="20"/>
              <w:ind w:left="20"/>
              <w:jc w:val="both"/>
            </w:pPr>
            <w:r>
              <w:rPr>
                <w:rFonts w:ascii="Times New Roman"/>
                <w:b w:val="false"/>
                <w:i w:val="false"/>
                <w:color w:val="000000"/>
                <w:sz w:val="20"/>
              </w:rPr>
              <w:t>
ең төменгі жылдамдық басқарушы /minimum control speed;</w:t>
            </w:r>
          </w:p>
          <w:p>
            <w:pPr>
              <w:spacing w:after="20"/>
              <w:ind w:left="20"/>
              <w:jc w:val="both"/>
            </w:pPr>
            <w:r>
              <w:rPr>
                <w:rFonts w:ascii="Times New Roman"/>
                <w:b w:val="false"/>
                <w:i w:val="false"/>
                <w:color w:val="000000"/>
                <w:sz w:val="20"/>
              </w:rPr>
              <w:t>
жерде басқарудың ең төменгі жылдамдығы / minimum control speed ground;</w:t>
            </w:r>
          </w:p>
          <w:p>
            <w:pPr>
              <w:spacing w:after="20"/>
              <w:ind w:left="20"/>
              <w:jc w:val="both"/>
            </w:pPr>
            <w:r>
              <w:rPr>
                <w:rFonts w:ascii="Times New Roman"/>
                <w:b w:val="false"/>
                <w:i w:val="false"/>
                <w:color w:val="000000"/>
                <w:sz w:val="20"/>
              </w:rPr>
              <w:t>
түрлі жағдайда аудару жылдамдығы / stall speed under various conditions;</w:t>
            </w:r>
          </w:p>
          <w:p>
            <w:pPr>
              <w:spacing w:after="20"/>
              <w:ind w:left="20"/>
              <w:jc w:val="both"/>
            </w:pPr>
            <w:r>
              <w:rPr>
                <w:rFonts w:ascii="Times New Roman"/>
                <w:b w:val="false"/>
                <w:i w:val="false"/>
                <w:color w:val="000000"/>
                <w:sz w:val="20"/>
              </w:rPr>
              <w:t>
ең жоғарғы жылдамдық / maximum speed;</w:t>
            </w:r>
          </w:p>
          <w:p>
            <w:pPr>
              <w:spacing w:after="20"/>
              <w:ind w:left="20"/>
              <w:jc w:val="both"/>
            </w:pPr>
            <w:r>
              <w:rPr>
                <w:rFonts w:ascii="Times New Roman"/>
                <w:b w:val="false"/>
                <w:i w:val="false"/>
                <w:color w:val="000000"/>
                <w:sz w:val="20"/>
              </w:rPr>
              <w:t>
ұшуда ең жоғарғы жылдамдық / maximum speed for normal operation;</w:t>
            </w:r>
          </w:p>
          <w:p>
            <w:pPr>
              <w:spacing w:after="20"/>
              <w:ind w:left="20"/>
              <w:jc w:val="both"/>
            </w:pPr>
            <w:r>
              <w:rPr>
                <w:rFonts w:ascii="Times New Roman"/>
                <w:b w:val="false"/>
                <w:i w:val="false"/>
                <w:color w:val="000000"/>
                <w:sz w:val="20"/>
              </w:rPr>
              <w:t>
биіктік пен температурасын шектеу / altitude and temperature limitations;</w:t>
            </w:r>
          </w:p>
          <w:p>
            <w:pPr>
              <w:spacing w:after="20"/>
              <w:ind w:left="20"/>
              <w:jc w:val="both"/>
            </w:pPr>
            <w:r>
              <w:rPr>
                <w:rFonts w:ascii="Times New Roman"/>
                <w:b w:val="false"/>
                <w:i w:val="false"/>
                <w:color w:val="000000"/>
                <w:sz w:val="20"/>
              </w:rPr>
              <w:t>
штурвалды шайқау автоматын белсенді ету /stick shaker activation.</w:t>
            </w:r>
          </w:p>
          <w:p>
            <w:pPr>
              <w:spacing w:after="20"/>
              <w:ind w:left="20"/>
              <w:jc w:val="both"/>
            </w:pPr>
            <w:r>
              <w:rPr>
                <w:rFonts w:ascii="Times New Roman"/>
                <w:b w:val="false"/>
                <w:i w:val="false"/>
                <w:color w:val="000000"/>
                <w:sz w:val="20"/>
              </w:rPr>
              <w:t>
әуежайдың ең жоғарғы барометрлік биіктігі, ҰҚЖ еңісі /maximum airport pressure altitude, runway slope;</w:t>
            </w:r>
          </w:p>
          <w:p>
            <w:pPr>
              <w:spacing w:after="20"/>
              <w:ind w:left="20"/>
              <w:jc w:val="both"/>
            </w:pPr>
            <w:r>
              <w:rPr>
                <w:rFonts w:ascii="Times New Roman"/>
                <w:b w:val="false"/>
                <w:i w:val="false"/>
                <w:color w:val="000000"/>
                <w:sz w:val="20"/>
              </w:rPr>
              <w:t>
жермен жүрудің ең жоғарғы массасы / maximum taxi mass;</w:t>
            </w:r>
          </w:p>
          <w:p>
            <w:pPr>
              <w:spacing w:after="20"/>
              <w:ind w:left="20"/>
              <w:jc w:val="both"/>
            </w:pPr>
            <w:r>
              <w:rPr>
                <w:rFonts w:ascii="Times New Roman"/>
                <w:b w:val="false"/>
                <w:i w:val="false"/>
                <w:color w:val="000000"/>
                <w:sz w:val="20"/>
              </w:rPr>
              <w:t>
ең жоғарғы ұшып шығу массасы / maximum take-off mass;</w:t>
            </w:r>
          </w:p>
          <w:p>
            <w:pPr>
              <w:spacing w:after="20"/>
              <w:ind w:left="20"/>
              <w:jc w:val="both"/>
            </w:pPr>
            <w:r>
              <w:rPr>
                <w:rFonts w:ascii="Times New Roman"/>
                <w:b w:val="false"/>
                <w:i w:val="false"/>
                <w:color w:val="000000"/>
                <w:sz w:val="20"/>
              </w:rPr>
              <w:t>
ең жоғарғы ұшып шығу массасы / maximum lift off mass;</w:t>
            </w:r>
          </w:p>
          <w:p>
            <w:pPr>
              <w:spacing w:after="20"/>
              <w:ind w:left="20"/>
              <w:jc w:val="both"/>
            </w:pPr>
            <w:r>
              <w:rPr>
                <w:rFonts w:ascii="Times New Roman"/>
                <w:b w:val="false"/>
                <w:i w:val="false"/>
                <w:color w:val="000000"/>
                <w:sz w:val="20"/>
              </w:rPr>
              <w:t>
ең жоғарғы қону массасы /maximum landing mass;</w:t>
            </w:r>
          </w:p>
          <w:p>
            <w:pPr>
              <w:spacing w:after="20"/>
              <w:ind w:left="20"/>
              <w:jc w:val="both"/>
            </w:pPr>
            <w:r>
              <w:rPr>
                <w:rFonts w:ascii="Times New Roman"/>
                <w:b w:val="false"/>
                <w:i w:val="false"/>
                <w:color w:val="000000"/>
                <w:sz w:val="20"/>
              </w:rPr>
              <w:t>
отынсыз масса / zero fuel mass;</w:t>
            </w:r>
          </w:p>
          <w:p>
            <w:pPr>
              <w:spacing w:after="20"/>
              <w:ind w:left="20"/>
              <w:jc w:val="both"/>
            </w:pPr>
            <w:r>
              <w:rPr>
                <w:rFonts w:ascii="Times New Roman"/>
                <w:b w:val="false"/>
                <w:i w:val="false"/>
                <w:color w:val="000000"/>
                <w:sz w:val="20"/>
              </w:rPr>
              <w:t>
апаттық ағызудың ең жоғарғы жылдамдығы / maximum dumping speed;</w:t>
            </w:r>
          </w:p>
          <w:p>
            <w:pPr>
              <w:spacing w:after="20"/>
              <w:ind w:left="20"/>
              <w:jc w:val="both"/>
            </w:pPr>
            <w:r>
              <w:rPr>
                <w:rFonts w:ascii="Times New Roman"/>
                <w:b w:val="false"/>
                <w:i w:val="false"/>
                <w:color w:val="000000"/>
                <w:sz w:val="20"/>
              </w:rPr>
              <w:t>
ұшу кезінде жүктеудің ең жоғарғы коэффициенті /maximum load factor during operation;</w:t>
            </w:r>
          </w:p>
          <w:p>
            <w:pPr>
              <w:spacing w:after="20"/>
              <w:ind w:left="20"/>
              <w:jc w:val="both"/>
            </w:pPr>
            <w:r>
              <w:rPr>
                <w:rFonts w:ascii="Times New Roman"/>
                <w:b w:val="false"/>
                <w:i w:val="false"/>
                <w:color w:val="000000"/>
                <w:sz w:val="20"/>
              </w:rPr>
              <w:t>
ауырлық орталығының сертификатталған диапазоны /certificated range of centre of gravity.</w:t>
            </w:r>
          </w:p>
          <w:p>
            <w:pPr>
              <w:spacing w:after="20"/>
              <w:ind w:left="20"/>
              <w:jc w:val="both"/>
            </w:pPr>
            <w:r>
              <w:rPr>
                <w:rFonts w:ascii="Times New Roman"/>
                <w:b w:val="false"/>
                <w:i w:val="false"/>
                <w:color w:val="000000"/>
                <w:sz w:val="20"/>
              </w:rPr>
              <w:t>
2. Қозғалтқышты шектеу /engine limitations:</w:t>
            </w:r>
          </w:p>
          <w:p>
            <w:pPr>
              <w:spacing w:after="20"/>
              <w:ind w:left="20"/>
              <w:jc w:val="both"/>
            </w:pPr>
            <w:r>
              <w:rPr>
                <w:rFonts w:ascii="Times New Roman"/>
                <w:b w:val="false"/>
                <w:i w:val="false"/>
                <w:color w:val="000000"/>
                <w:sz w:val="20"/>
              </w:rPr>
              <w:t>
қозғалтқыштардың пайдалану деректері / operating data of the engines:</w:t>
            </w:r>
          </w:p>
          <w:p>
            <w:pPr>
              <w:spacing w:after="20"/>
              <w:ind w:left="20"/>
              <w:jc w:val="both"/>
            </w:pPr>
            <w:r>
              <w:rPr>
                <w:rFonts w:ascii="Times New Roman"/>
                <w:b w:val="false"/>
                <w:i w:val="false"/>
                <w:color w:val="000000"/>
                <w:sz w:val="20"/>
              </w:rPr>
              <w:t>
уақыт және ең жоғарғы температура бойынша шектеулер /time limits and maximum temperatures;</w:t>
            </w:r>
          </w:p>
          <w:p>
            <w:pPr>
              <w:spacing w:after="20"/>
              <w:ind w:left="20"/>
              <w:jc w:val="both"/>
            </w:pPr>
            <w:r>
              <w:rPr>
                <w:rFonts w:ascii="Times New Roman"/>
                <w:b w:val="false"/>
                <w:i w:val="false"/>
                <w:color w:val="000000"/>
                <w:sz w:val="20"/>
              </w:rPr>
              <w:t>
ең жоғарғы айналымдар мен температура/ minimum RPMs and temperatures;</w:t>
            </w:r>
          </w:p>
          <w:p>
            <w:pPr>
              <w:spacing w:after="20"/>
              <w:ind w:left="20"/>
              <w:jc w:val="both"/>
            </w:pPr>
            <w:r>
              <w:rPr>
                <w:rFonts w:ascii="Times New Roman"/>
                <w:b w:val="false"/>
                <w:i w:val="false"/>
                <w:color w:val="000000"/>
                <w:sz w:val="20"/>
              </w:rPr>
              <w:t>
айналу кезі /torque;</w:t>
            </w:r>
          </w:p>
          <w:p>
            <w:pPr>
              <w:spacing w:after="20"/>
              <w:ind w:left="20"/>
              <w:jc w:val="both"/>
            </w:pPr>
            <w:r>
              <w:rPr>
                <w:rFonts w:ascii="Times New Roman"/>
                <w:b w:val="false"/>
                <w:i w:val="false"/>
                <w:color w:val="000000"/>
                <w:sz w:val="20"/>
              </w:rPr>
              <w:t>
ұшып шығу үшін және барометрлік биіктік немесе ұшу биіктігі мен температура бойынша екінші айналымға кетудің ең жоғарғы қуаты / maximum power for take-off and go-around on pressure altitude or flight altitude and temperature;</w:t>
            </w:r>
          </w:p>
          <w:p>
            <w:pPr>
              <w:spacing w:after="20"/>
              <w:ind w:left="20"/>
              <w:jc w:val="both"/>
            </w:pPr>
            <w:r>
              <w:rPr>
                <w:rFonts w:ascii="Times New Roman"/>
                <w:b w:val="false"/>
                <w:i w:val="false"/>
                <w:color w:val="000000"/>
                <w:sz w:val="20"/>
              </w:rPr>
              <w:t>
піспекті қозғалтқыштар: сертификатталған аралас алыстық /piston engines: certified range of mixture;</w:t>
            </w:r>
          </w:p>
          <w:p>
            <w:pPr>
              <w:spacing w:after="20"/>
              <w:ind w:left="20"/>
              <w:jc w:val="both"/>
            </w:pPr>
            <w:r>
              <w:rPr>
                <w:rFonts w:ascii="Times New Roman"/>
                <w:b w:val="false"/>
                <w:i w:val="false"/>
                <w:color w:val="000000"/>
                <w:sz w:val="20"/>
              </w:rPr>
              <w:t>
ең төменгі және ең жоғарғы температура және май қысымы /minimum and maximum oil temperature and pressure;</w:t>
            </w:r>
          </w:p>
          <w:p>
            <w:pPr>
              <w:spacing w:after="20"/>
              <w:ind w:left="20"/>
              <w:jc w:val="both"/>
            </w:pPr>
            <w:r>
              <w:rPr>
                <w:rFonts w:ascii="Times New Roman"/>
                <w:b w:val="false"/>
                <w:i w:val="false"/>
                <w:color w:val="000000"/>
                <w:sz w:val="20"/>
              </w:rPr>
              <w:t>
іске қосудың ең жоғарғы уақыты және талап етілетін салқындату /maximum starter time and required cooling;</w:t>
            </w:r>
          </w:p>
          <w:p>
            <w:pPr>
              <w:spacing w:after="20"/>
              <w:ind w:left="20"/>
              <w:jc w:val="both"/>
            </w:pPr>
            <w:r>
              <w:rPr>
                <w:rFonts w:ascii="Times New Roman"/>
                <w:b w:val="false"/>
                <w:i w:val="false"/>
                <w:color w:val="000000"/>
                <w:sz w:val="20"/>
              </w:rPr>
              <w:t>
қозғалтқыштарды және қосалқы күш қондырғысы іске қосудың екі талпынысы арасындағы уақыт /time between two start attempts for engines and auxiliary power unit;</w:t>
            </w:r>
          </w:p>
          <w:p>
            <w:pPr>
              <w:spacing w:after="20"/>
              <w:ind w:left="20"/>
              <w:jc w:val="both"/>
            </w:pPr>
            <w:r>
              <w:rPr>
                <w:rFonts w:ascii="Times New Roman"/>
                <w:b w:val="false"/>
                <w:i w:val="false"/>
                <w:color w:val="000000"/>
                <w:sz w:val="20"/>
              </w:rPr>
              <w:t>
бұранда үшін: тіреуіш бұрандасын айналдырудың ең жоғарғы жылдамдығы /for propeller: maximum RPM of propeller triggering of automatic feathering device /.</w:t>
            </w:r>
          </w:p>
          <w:p>
            <w:pPr>
              <w:spacing w:after="20"/>
              <w:ind w:left="20"/>
              <w:jc w:val="both"/>
            </w:pPr>
            <w:r>
              <w:rPr>
                <w:rFonts w:ascii="Times New Roman"/>
                <w:b w:val="false"/>
                <w:i w:val="false"/>
                <w:color w:val="000000"/>
                <w:sz w:val="20"/>
              </w:rPr>
              <w:t>
майдың сертификатталған маркасы / certified oil grades.</w:t>
            </w:r>
          </w:p>
          <w:p>
            <w:pPr>
              <w:spacing w:after="20"/>
              <w:ind w:left="20"/>
              <w:jc w:val="both"/>
            </w:pPr>
            <w:r>
              <w:rPr>
                <w:rFonts w:ascii="Times New Roman"/>
                <w:b w:val="false"/>
                <w:i w:val="false"/>
                <w:color w:val="000000"/>
                <w:sz w:val="20"/>
              </w:rPr>
              <w:t>
3. Жүйелерді шектеу /systems limitations:</w:t>
            </w:r>
          </w:p>
          <w:p>
            <w:pPr>
              <w:spacing w:after="20"/>
              <w:ind w:left="20"/>
              <w:jc w:val="both"/>
            </w:pPr>
            <w:r>
              <w:rPr>
                <w:rFonts w:ascii="Times New Roman"/>
                <w:b w:val="false"/>
                <w:i w:val="false"/>
                <w:color w:val="000000"/>
                <w:sz w:val="20"/>
              </w:rPr>
              <w:t>
келесі жүйелердің пайдалану деректері /operating data of the following systems:</w:t>
            </w:r>
          </w:p>
          <w:p>
            <w:pPr>
              <w:spacing w:after="20"/>
              <w:ind w:left="20"/>
              <w:jc w:val="both"/>
            </w:pPr>
            <w:r>
              <w:rPr>
                <w:rFonts w:ascii="Times New Roman"/>
                <w:b w:val="false"/>
                <w:i w:val="false"/>
                <w:color w:val="000000"/>
                <w:sz w:val="20"/>
              </w:rPr>
              <w:t>
саңылаусыздандыру жүйелері, ауаны баптау кезінде ең жоғарғы қысымы /pressurisation, air conditioning maximum pressures;</w:t>
            </w:r>
          </w:p>
          <w:p>
            <w:pPr>
              <w:spacing w:after="20"/>
              <w:ind w:left="20"/>
              <w:jc w:val="both"/>
            </w:pPr>
            <w:r>
              <w:rPr>
                <w:rFonts w:ascii="Times New Roman"/>
                <w:b w:val="false"/>
                <w:i w:val="false"/>
                <w:color w:val="000000"/>
                <w:sz w:val="20"/>
              </w:rPr>
              <w:t>
электр қорегі, қоректің негізгі жүйесінің ең жоғарғы жүктемесі (AC немесе DC)/ electrical power supply, maximum load of main power system (AC or DC);</w:t>
            </w:r>
          </w:p>
          <w:p>
            <w:pPr>
              <w:spacing w:after="20"/>
              <w:ind w:left="20"/>
              <w:jc w:val="both"/>
            </w:pPr>
            <w:r>
              <w:rPr>
                <w:rFonts w:ascii="Times New Roman"/>
                <w:b w:val="false"/>
                <w:i w:val="false"/>
                <w:color w:val="000000"/>
                <w:sz w:val="20"/>
              </w:rPr>
              <w:t>
төтенше жағдай кезінде батареяның электр қорегінің ең жоғарғы уақыты /maximum time of power supply by battery in case of emergency;</w:t>
            </w:r>
          </w:p>
          <w:p>
            <w:pPr>
              <w:spacing w:after="20"/>
              <w:ind w:left="20"/>
              <w:jc w:val="both"/>
            </w:pPr>
            <w:r>
              <w:rPr>
                <w:rFonts w:ascii="Times New Roman"/>
                <w:b w:val="false"/>
                <w:i w:val="false"/>
                <w:color w:val="000000"/>
                <w:sz w:val="20"/>
              </w:rPr>
              <w:t>
Mach жүйесі және Маха саны бойынша триммирлеу жылдамдығын шектеу және бұлтақтау демпферасы / Mach trim system and yaw damper speed limits;</w:t>
            </w:r>
          </w:p>
          <w:p>
            <w:pPr>
              <w:spacing w:after="20"/>
              <w:ind w:left="20"/>
              <w:jc w:val="both"/>
            </w:pPr>
            <w:r>
              <w:rPr>
                <w:rFonts w:ascii="Times New Roman"/>
                <w:b w:val="false"/>
                <w:i w:val="false"/>
                <w:color w:val="000000"/>
                <w:sz w:val="20"/>
              </w:rPr>
              <w:t>
Әртүрлі режімдер үшін авто ұшқышты шектеу / autopilot limitations of various modes;</w:t>
            </w:r>
          </w:p>
          <w:p>
            <w:pPr>
              <w:spacing w:after="20"/>
              <w:ind w:left="20"/>
              <w:jc w:val="both"/>
            </w:pPr>
            <w:r>
              <w:rPr>
                <w:rFonts w:ascii="Times New Roman"/>
                <w:b w:val="false"/>
                <w:i w:val="false"/>
                <w:color w:val="000000"/>
                <w:sz w:val="20"/>
              </w:rPr>
              <w:t>
Мұзданудан қорғау / ice protection;</w:t>
            </w:r>
          </w:p>
          <w:p>
            <w:pPr>
              <w:spacing w:after="20"/>
              <w:ind w:left="20"/>
              <w:jc w:val="both"/>
            </w:pPr>
            <w:r>
              <w:rPr>
                <w:rFonts w:ascii="Times New Roman"/>
                <w:b w:val="false"/>
                <w:i w:val="false"/>
                <w:color w:val="000000"/>
                <w:sz w:val="20"/>
              </w:rPr>
              <w:t>
Әйнекті жылыту жылдамдығы мен температураны шектеу / speed and temperature limits of window heat;</w:t>
            </w:r>
          </w:p>
          <w:p>
            <w:pPr>
              <w:spacing w:after="20"/>
              <w:ind w:left="20"/>
              <w:jc w:val="both"/>
            </w:pPr>
            <w:r>
              <w:rPr>
                <w:rFonts w:ascii="Times New Roman"/>
                <w:b w:val="false"/>
                <w:i w:val="false"/>
                <w:color w:val="000000"/>
                <w:sz w:val="20"/>
              </w:rPr>
              <w:t>
Қанатты жылыту және қозғалтқыштар үшін температураны шектеу / temperature limits of engine and wing anti-ice.</w:t>
            </w:r>
          </w:p>
          <w:p>
            <w:pPr>
              <w:spacing w:after="20"/>
              <w:ind w:left="20"/>
              <w:jc w:val="both"/>
            </w:pPr>
            <w:r>
              <w:rPr>
                <w:rFonts w:ascii="Times New Roman"/>
                <w:b w:val="false"/>
                <w:i w:val="false"/>
                <w:color w:val="000000"/>
                <w:sz w:val="20"/>
              </w:rPr>
              <w:t>
Отын жүйесі: отынды сертификаттау ерекшелігі, қысымның ең жоғарғы және ең төменгі қысымы және отын температурасы/ fuel system: certified fuel specifications, minimum and maximum pressures and temperature of the fuel.</w:t>
            </w:r>
          </w:p>
          <w:p>
            <w:pPr>
              <w:spacing w:after="20"/>
              <w:ind w:left="20"/>
              <w:jc w:val="both"/>
            </w:pPr>
            <w:r>
              <w:rPr>
                <w:rFonts w:ascii="Times New Roman"/>
                <w:b w:val="false"/>
                <w:i w:val="false"/>
                <w:color w:val="000000"/>
                <w:sz w:val="20"/>
              </w:rPr>
              <w:t>
4. Жабдықтың ең төменгі тізбесі / minimum equipment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Ұшу-техникалық сипаттамалар, ұшуды жоспарлау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Төмендегі факторлар кезінде ұшып шығудың, бағыт бойынша ұшудың, қонуға беттеудің және қонудың барлық шарттарында бар құжаттамаға сәйкес жылдамдықтар, градиенттер, салмақтарға қатысты сипаттамаларды есептеу/ performance calculation about speeds, gradients, masses in all conditions for take-off,</w:t>
            </w:r>
          </w:p>
          <w:p>
            <w:pPr>
              <w:spacing w:after="20"/>
              <w:ind w:left="20"/>
              <w:jc w:val="both"/>
            </w:pPr>
            <w:r>
              <w:rPr>
                <w:rFonts w:ascii="Times New Roman"/>
                <w:b w:val="false"/>
                <w:i w:val="false"/>
                <w:color w:val="000000"/>
                <w:sz w:val="20"/>
              </w:rPr>
              <w:t>
en-route, approach and landing according to the documentation available on the following factors:</w:t>
            </w:r>
          </w:p>
          <w:p>
            <w:pPr>
              <w:spacing w:after="20"/>
              <w:ind w:left="20"/>
              <w:jc w:val="both"/>
            </w:pPr>
            <w:r>
              <w:rPr>
                <w:rFonts w:ascii="Times New Roman"/>
                <w:b w:val="false"/>
                <w:i w:val="false"/>
                <w:color w:val="000000"/>
                <w:sz w:val="20"/>
              </w:rPr>
              <w:t>
үзілген ұшудың көзделген ұшу қашықтығы / accelerate or stop distance;</w:t>
            </w:r>
          </w:p>
          <w:p>
            <w:pPr>
              <w:spacing w:after="20"/>
              <w:ind w:left="20"/>
              <w:jc w:val="both"/>
            </w:pPr>
            <w:r>
              <w:rPr>
                <w:rFonts w:ascii="Times New Roman"/>
                <w:b w:val="false"/>
                <w:i w:val="false"/>
                <w:color w:val="000000"/>
                <w:sz w:val="20"/>
              </w:rPr>
              <w:t>
көзделген жылдамдық алу ұзындығы және көзделген ұшып көтерілу қашықтығы (TORA, TODA)/take-off run and distance available (TORA, TODA);</w:t>
            </w:r>
          </w:p>
          <w:p>
            <w:pPr>
              <w:spacing w:after="20"/>
              <w:ind w:left="20"/>
              <w:jc w:val="both"/>
            </w:pPr>
            <w:r>
              <w:rPr>
                <w:rFonts w:ascii="Times New Roman"/>
                <w:b w:val="false"/>
                <w:i w:val="false"/>
                <w:color w:val="000000"/>
                <w:sz w:val="20"/>
              </w:rPr>
              <w:t>
жер бетіндегі температура, барометрлік биіктік, еңіс, жел /ground temperature, pressure altitude, slope, wind;</w:t>
            </w:r>
          </w:p>
          <w:p>
            <w:pPr>
              <w:spacing w:after="20"/>
              <w:ind w:left="20"/>
              <w:jc w:val="both"/>
            </w:pPr>
            <w:r>
              <w:rPr>
                <w:rFonts w:ascii="Times New Roman"/>
                <w:b w:val="false"/>
                <w:i w:val="false"/>
                <w:color w:val="000000"/>
                <w:sz w:val="20"/>
              </w:rPr>
              <w:t>
максималды жүктемесі және максималды салмағы (мысалы, ZFM)/ maximum load and maximum mass (for example ZFM);</w:t>
            </w:r>
          </w:p>
          <w:p>
            <w:pPr>
              <w:spacing w:after="20"/>
              <w:ind w:left="20"/>
              <w:jc w:val="both"/>
            </w:pPr>
            <w:r>
              <w:rPr>
                <w:rFonts w:ascii="Times New Roman"/>
                <w:b w:val="false"/>
                <w:i w:val="false"/>
                <w:color w:val="000000"/>
                <w:sz w:val="20"/>
              </w:rPr>
              <w:t>
қозғалтқыш істен шыққан соң биіктікке көтерілудің минималды градиенті /minimum climb gradient after engine failure;</w:t>
            </w:r>
          </w:p>
          <w:p>
            <w:pPr>
              <w:spacing w:after="20"/>
              <w:ind w:left="20"/>
              <w:jc w:val="both"/>
            </w:pPr>
            <w:r>
              <w:rPr>
                <w:rFonts w:ascii="Times New Roman"/>
                <w:b w:val="false"/>
                <w:i w:val="false"/>
                <w:color w:val="000000"/>
                <w:sz w:val="20"/>
              </w:rPr>
              <w:t>
қардың, лайсаңның, ылғалдың және ағынсыз судың ҰҚЖ-ға әсері / influence of snow, slush, moisture and standing water on the runway;</w:t>
            </w:r>
          </w:p>
          <w:p>
            <w:pPr>
              <w:spacing w:after="20"/>
              <w:ind w:left="20"/>
              <w:jc w:val="both"/>
            </w:pPr>
            <w:r>
              <w:rPr>
                <w:rFonts w:ascii="Times New Roman"/>
                <w:b w:val="false"/>
                <w:i w:val="false"/>
                <w:color w:val="000000"/>
                <w:sz w:val="20"/>
              </w:rPr>
              <w:t>
крейсерлік ұшу кезінде бір немесе екі қозғалтқыштың ықтимал істен шығуы /possible single or dual engine failure during cruise flight;</w:t>
            </w:r>
          </w:p>
          <w:p>
            <w:pPr>
              <w:spacing w:after="20"/>
              <w:ind w:left="20"/>
              <w:jc w:val="both"/>
            </w:pPr>
            <w:r>
              <w:rPr>
                <w:rFonts w:ascii="Times New Roman"/>
                <w:b w:val="false"/>
                <w:i w:val="false"/>
                <w:color w:val="000000"/>
                <w:sz w:val="20"/>
              </w:rPr>
              <w:t>
мұз басуға қарсы жүйелерді қолдану / use of anti-icing systems;</w:t>
            </w:r>
          </w:p>
          <w:p>
            <w:pPr>
              <w:spacing w:after="20"/>
              <w:ind w:left="20"/>
              <w:jc w:val="both"/>
            </w:pPr>
            <w:r>
              <w:rPr>
                <w:rFonts w:ascii="Times New Roman"/>
                <w:b w:val="false"/>
                <w:i w:val="false"/>
                <w:color w:val="000000"/>
                <w:sz w:val="20"/>
              </w:rPr>
              <w:t>
су бүрку жүйесінің немесе тайғақтауға қарсы жүйенің істен шығуы /failure of water injection system or antiskid system;</w:t>
            </w:r>
          </w:p>
          <w:p>
            <w:pPr>
              <w:spacing w:after="20"/>
              <w:ind w:left="20"/>
              <w:jc w:val="both"/>
            </w:pPr>
            <w:r>
              <w:rPr>
                <w:rFonts w:ascii="Times New Roman"/>
                <w:b w:val="false"/>
                <w:i w:val="false"/>
                <w:color w:val="000000"/>
                <w:sz w:val="20"/>
              </w:rPr>
              <w:t>
кемітілген тарту кезіндегі жылдамдықтар, v1, v1red, vmbe, vmu, vr, vlof, v2/ speeds at reduced thrust v1, v1red, vmbe, vmu, vr, vlof, v2</w:t>
            </w:r>
          </w:p>
          <w:p>
            <w:pPr>
              <w:spacing w:after="20"/>
              <w:ind w:left="20"/>
              <w:jc w:val="both"/>
            </w:pPr>
            <w:r>
              <w:rPr>
                <w:rFonts w:ascii="Times New Roman"/>
                <w:b w:val="false"/>
                <w:i w:val="false"/>
                <w:color w:val="000000"/>
                <w:sz w:val="20"/>
              </w:rPr>
              <w:t>
турбуленттілік жағдайында Vref, Vmca-мен қонуға беттеудің қауіпсіз жылдамдығы / safe approach speed Vref, Vmca and turbulent conditions;</w:t>
            </w:r>
          </w:p>
          <w:p>
            <w:pPr>
              <w:spacing w:after="20"/>
              <w:ind w:left="20"/>
              <w:jc w:val="both"/>
            </w:pPr>
            <w:r>
              <w:rPr>
                <w:rFonts w:ascii="Times New Roman"/>
                <w:b w:val="false"/>
                <w:i w:val="false"/>
                <w:color w:val="000000"/>
                <w:sz w:val="20"/>
              </w:rPr>
              <w:t>
қонуға беттеудің шамадан тыс жылдамдығының стандартты емес глиссадамен қону қашықтығына әсері /effects of excessive approach speed and abnormal glideslope on the landing distance;</w:t>
            </w:r>
          </w:p>
          <w:p>
            <w:pPr>
              <w:spacing w:after="20"/>
              <w:ind w:left="20"/>
              <w:jc w:val="both"/>
            </w:pPr>
            <w:r>
              <w:rPr>
                <w:rFonts w:ascii="Times New Roman"/>
                <w:b w:val="false"/>
                <w:i w:val="false"/>
                <w:color w:val="000000"/>
                <w:sz w:val="20"/>
              </w:rPr>
              <w:t>
қонуға беттеу және қону кезінде биіктікке көтерілудің минималды градиенті /minimum climb gradient during approach and landing;</w:t>
            </w:r>
          </w:p>
          <w:p>
            <w:pPr>
              <w:spacing w:after="20"/>
              <w:ind w:left="20"/>
              <w:jc w:val="both"/>
            </w:pPr>
            <w:r>
              <w:rPr>
                <w:rFonts w:ascii="Times New Roman"/>
                <w:b w:val="false"/>
                <w:i w:val="false"/>
                <w:color w:val="000000"/>
                <w:sz w:val="20"/>
              </w:rPr>
              <w:t>
отынның минималды қалдығымен екінші айналымға кетудің шекті мәндері / limiting values for a go-around with minimum fuel;</w:t>
            </w:r>
          </w:p>
          <w:p>
            <w:pPr>
              <w:spacing w:after="20"/>
              <w:ind w:left="20"/>
              <w:jc w:val="both"/>
            </w:pPr>
            <w:r>
              <w:rPr>
                <w:rFonts w:ascii="Times New Roman"/>
                <w:b w:val="false"/>
                <w:i w:val="false"/>
                <w:color w:val="000000"/>
                <w:sz w:val="20"/>
              </w:rPr>
              <w:t>
белгіленген пункт және қосымша әуеайлақ үшін төмендегі факторлар бойынша максималды ұйғарынды қону салмағы мен қону қашықтығы/maximum allowable landing mass and the landing distance for the destination and alternate aerodrome on the following factors:</w:t>
            </w:r>
          </w:p>
          <w:p>
            <w:pPr>
              <w:spacing w:after="20"/>
              <w:ind w:left="20"/>
              <w:jc w:val="both"/>
            </w:pPr>
            <w:r>
              <w:rPr>
                <w:rFonts w:ascii="Times New Roman"/>
                <w:b w:val="false"/>
                <w:i w:val="false"/>
                <w:color w:val="000000"/>
                <w:sz w:val="20"/>
              </w:rPr>
              <w:t>
көзделген қону қашықтығы available landing distance;</w:t>
            </w:r>
          </w:p>
          <w:p>
            <w:pPr>
              <w:spacing w:after="20"/>
              <w:ind w:left="20"/>
              <w:jc w:val="both"/>
            </w:pPr>
            <w:r>
              <w:rPr>
                <w:rFonts w:ascii="Times New Roman"/>
                <w:b w:val="false"/>
                <w:i w:val="false"/>
                <w:color w:val="000000"/>
                <w:sz w:val="20"/>
              </w:rPr>
              <w:t>
жер бетіндегі температура, барометрлік биіктік, ҰҚЖ еңістігі және жел / ground temperature, pressure altitude, runway slope and wind;</w:t>
            </w:r>
          </w:p>
          <w:p>
            <w:pPr>
              <w:spacing w:after="20"/>
              <w:ind w:left="20"/>
              <w:jc w:val="both"/>
            </w:pPr>
            <w:r>
              <w:rPr>
                <w:rFonts w:ascii="Times New Roman"/>
                <w:b w:val="false"/>
                <w:i w:val="false"/>
                <w:color w:val="000000"/>
                <w:sz w:val="20"/>
              </w:rPr>
              <w:t>
белгіленген пунктке немесе қосымша әуеайлаққа дейінгі отын шығыны /fuel consumption to destination or alternate aerodrome;</w:t>
            </w:r>
          </w:p>
          <w:p>
            <w:pPr>
              <w:spacing w:after="20"/>
              <w:ind w:left="20"/>
              <w:jc w:val="both"/>
            </w:pPr>
            <w:r>
              <w:rPr>
                <w:rFonts w:ascii="Times New Roman"/>
                <w:b w:val="false"/>
                <w:i w:val="false"/>
                <w:color w:val="000000"/>
                <w:sz w:val="20"/>
              </w:rPr>
              <w:t>
ылғалдың, қардың, лайсаңның және ағынсыз судың ҰҚЖ-ға әсері / influence of moisture on the runway, snow, slush and standing water;</w:t>
            </w:r>
          </w:p>
          <w:p>
            <w:pPr>
              <w:spacing w:after="20"/>
              <w:ind w:left="20"/>
              <w:jc w:val="both"/>
            </w:pPr>
            <w:r>
              <w:rPr>
                <w:rFonts w:ascii="Times New Roman"/>
                <w:b w:val="false"/>
                <w:i w:val="false"/>
                <w:color w:val="000000"/>
                <w:sz w:val="20"/>
              </w:rPr>
              <w:t>
су бүрку жүйесінің немесе тайғанауға қарсы жүйенің істен шығуы / failure of the water injection system or the anti skid system;</w:t>
            </w:r>
          </w:p>
          <w:p>
            <w:pPr>
              <w:spacing w:after="20"/>
              <w:ind w:left="20"/>
              <w:jc w:val="both"/>
            </w:pPr>
            <w:r>
              <w:rPr>
                <w:rFonts w:ascii="Times New Roman"/>
                <w:b w:val="false"/>
                <w:i w:val="false"/>
                <w:color w:val="000000"/>
                <w:sz w:val="20"/>
              </w:rPr>
              <w:t>
күш реверсорының және спойлерлердің әсері /influence of thrust reverser and spoilers.</w:t>
            </w:r>
          </w:p>
          <w:p>
            <w:pPr>
              <w:spacing w:after="20"/>
              <w:ind w:left="20"/>
              <w:jc w:val="both"/>
            </w:pPr>
            <w:r>
              <w:rPr>
                <w:rFonts w:ascii="Times New Roman"/>
                <w:b w:val="false"/>
                <w:i w:val="false"/>
                <w:color w:val="000000"/>
                <w:sz w:val="20"/>
              </w:rPr>
              <w:t>
2. Ұшуды қалыпты және қалыпты емес шарттар үшін жоспарлау / flight planning for normal and abnormal conditions:</w:t>
            </w:r>
          </w:p>
          <w:p>
            <w:pPr>
              <w:spacing w:after="20"/>
              <w:ind w:left="20"/>
              <w:jc w:val="both"/>
            </w:pPr>
            <w:r>
              <w:rPr>
                <w:rFonts w:ascii="Times New Roman"/>
                <w:b w:val="false"/>
                <w:i w:val="false"/>
                <w:color w:val="000000"/>
                <w:sz w:val="20"/>
              </w:rPr>
              <w:t>
Оңтайлы немесе максималды ұшу эшелоны /optimum or maximum flight level;</w:t>
            </w:r>
          </w:p>
          <w:p>
            <w:pPr>
              <w:spacing w:after="20"/>
              <w:ind w:left="20"/>
              <w:jc w:val="both"/>
            </w:pPr>
            <w:r>
              <w:rPr>
                <w:rFonts w:ascii="Times New Roman"/>
                <w:b w:val="false"/>
                <w:i w:val="false"/>
                <w:color w:val="000000"/>
                <w:sz w:val="20"/>
              </w:rPr>
              <w:t>
минималды талап етілетін ұшу биіктігі /minimum required flight altitude;</w:t>
            </w:r>
          </w:p>
          <w:p>
            <w:pPr>
              <w:spacing w:after="20"/>
              <w:ind w:left="20"/>
              <w:jc w:val="both"/>
            </w:pPr>
            <w:r>
              <w:rPr>
                <w:rFonts w:ascii="Times New Roman"/>
                <w:b w:val="false"/>
                <w:i w:val="false"/>
                <w:color w:val="000000"/>
                <w:sz w:val="20"/>
              </w:rPr>
              <w:t>
эшелонмен ұшу кезінде қозғалтқыш істен шыққан соң төмендеу ресімі /drift down procedure after an engine failure during cruise flight;</w:t>
            </w:r>
          </w:p>
          <w:p>
            <w:pPr>
              <w:spacing w:after="20"/>
              <w:ind w:left="20"/>
              <w:jc w:val="both"/>
            </w:pPr>
            <w:r>
              <w:rPr>
                <w:rFonts w:ascii="Times New Roman"/>
                <w:b w:val="false"/>
                <w:i w:val="false"/>
                <w:color w:val="000000"/>
                <w:sz w:val="20"/>
              </w:rPr>
              <w:t>
түрлі жағдайларда биікке көтерілу, эшелонмен ұшу және күту аймағында болу кезінде қозғалтқыштар қуаттылығын белгілеу, сонымен қатар ең тиімді крейсерлік ұшу эшелоны /power setting of the engines during climb, cruise and holding under various circumstances, as well as the most economic cruising flight level;</w:t>
            </w:r>
          </w:p>
          <w:p>
            <w:pPr>
              <w:spacing w:after="20"/>
              <w:ind w:left="20"/>
              <w:jc w:val="both"/>
            </w:pPr>
            <w:r>
              <w:rPr>
                <w:rFonts w:ascii="Times New Roman"/>
                <w:b w:val="false"/>
                <w:i w:val="false"/>
                <w:color w:val="000000"/>
                <w:sz w:val="20"/>
              </w:rPr>
              <w:t>
қысқа қашықтықтарға немесе үлкенірек қашықтықтарға ұшу жоспарын есептеу/calculation of a short range or long range flight plan;</w:t>
            </w:r>
          </w:p>
          <w:p>
            <w:pPr>
              <w:spacing w:after="20"/>
              <w:ind w:left="20"/>
              <w:jc w:val="both"/>
            </w:pPr>
            <w:r>
              <w:rPr>
                <w:rFonts w:ascii="Times New Roman"/>
                <w:b w:val="false"/>
                <w:i w:val="false"/>
                <w:color w:val="000000"/>
                <w:sz w:val="20"/>
              </w:rPr>
              <w:t>
қозғалтқыш істен шыққан соң оңтайлы және максималды ұшу эшелоны және қозғалтқыштардың жұмыс режімін белгілеу / optimum and maximum flight level and power setting of the engines after engine failure.</w:t>
            </w:r>
          </w:p>
          <w:p>
            <w:pPr>
              <w:spacing w:after="20"/>
              <w:ind w:left="20"/>
              <w:jc w:val="both"/>
            </w:pPr>
            <w:r>
              <w:rPr>
                <w:rFonts w:ascii="Times New Roman"/>
                <w:b w:val="false"/>
                <w:i w:val="false"/>
                <w:color w:val="000000"/>
                <w:sz w:val="20"/>
              </w:rPr>
              <w:t>
3. Ұшуды бақылау / flight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ӘК жүктеу және орталықтау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Жүктеу және орталықтау /load and balance:</w:t>
            </w:r>
          </w:p>
          <w:p>
            <w:pPr>
              <w:spacing w:after="20"/>
              <w:ind w:left="20"/>
              <w:jc w:val="both"/>
            </w:pPr>
            <w:r>
              <w:rPr>
                <w:rFonts w:ascii="Times New Roman"/>
                <w:b w:val="false"/>
                <w:i w:val="false"/>
                <w:color w:val="000000"/>
                <w:sz w:val="20"/>
              </w:rPr>
              <w:t>
ұшу және қону үшін максималды салмақтар кезінде жүктеу және жүктеу ведомосы /load and trim sheet on the maximum masses for take-off and landing;</w:t>
            </w:r>
          </w:p>
          <w:p>
            <w:pPr>
              <w:spacing w:after="20"/>
              <w:ind w:left="20"/>
              <w:jc w:val="both"/>
            </w:pPr>
            <w:r>
              <w:rPr>
                <w:rFonts w:ascii="Times New Roman"/>
                <w:b w:val="false"/>
                <w:i w:val="false"/>
                <w:color w:val="000000"/>
                <w:sz w:val="20"/>
              </w:rPr>
              <w:t>
орталықтау шектері /centre of gravity limits;</w:t>
            </w:r>
          </w:p>
          <w:p>
            <w:pPr>
              <w:spacing w:after="20"/>
              <w:ind w:left="20"/>
              <w:jc w:val="both"/>
            </w:pPr>
            <w:r>
              <w:rPr>
                <w:rFonts w:ascii="Times New Roman"/>
                <w:b w:val="false"/>
                <w:i w:val="false"/>
                <w:color w:val="000000"/>
                <w:sz w:val="20"/>
              </w:rPr>
              <w:t>
орталықтауға байланысты отынның шығысына әсері /influence of fuel consumption on the centre of gravity;</w:t>
            </w:r>
          </w:p>
          <w:p>
            <w:pPr>
              <w:spacing w:after="20"/>
              <w:ind w:left="20"/>
              <w:jc w:val="both"/>
            </w:pPr>
            <w:r>
              <w:rPr>
                <w:rFonts w:ascii="Times New Roman"/>
                <w:b w:val="false"/>
                <w:i w:val="false"/>
                <w:color w:val="000000"/>
                <w:sz w:val="20"/>
              </w:rPr>
              <w:t>
жүкті бекіту нүктелері, қысқыштар, жер бетінде максималды тиеу /lashing points, load clamping, maximum ground load.</w:t>
            </w:r>
          </w:p>
          <w:p>
            <w:pPr>
              <w:spacing w:after="20"/>
              <w:ind w:left="20"/>
              <w:jc w:val="both"/>
            </w:pPr>
            <w:r>
              <w:rPr>
                <w:rFonts w:ascii="Times New Roman"/>
                <w:b w:val="false"/>
                <w:i w:val="false"/>
                <w:color w:val="000000"/>
                <w:sz w:val="20"/>
              </w:rPr>
              <w:t>
2. Жер үстінде қызмет көрсету, техникалық қызмет көрсету кезінде толтыруға арналған жалғасулар / servicing on ground, servicing connections for:</w:t>
            </w:r>
          </w:p>
          <w:p>
            <w:pPr>
              <w:spacing w:after="20"/>
              <w:ind w:left="20"/>
              <w:jc w:val="both"/>
            </w:pPr>
            <w:r>
              <w:rPr>
                <w:rFonts w:ascii="Times New Roman"/>
                <w:b w:val="false"/>
                <w:i w:val="false"/>
                <w:color w:val="000000"/>
                <w:sz w:val="20"/>
              </w:rPr>
              <w:t>
отынмен/fuel;</w:t>
            </w:r>
          </w:p>
          <w:p>
            <w:pPr>
              <w:spacing w:after="20"/>
              <w:ind w:left="20"/>
              <w:jc w:val="both"/>
            </w:pPr>
            <w:r>
              <w:rPr>
                <w:rFonts w:ascii="Times New Roman"/>
                <w:b w:val="false"/>
                <w:i w:val="false"/>
                <w:color w:val="000000"/>
                <w:sz w:val="20"/>
              </w:rPr>
              <w:t>
маймен/oil;</w:t>
            </w:r>
          </w:p>
          <w:p>
            <w:pPr>
              <w:spacing w:after="20"/>
              <w:ind w:left="20"/>
              <w:jc w:val="both"/>
            </w:pPr>
            <w:r>
              <w:rPr>
                <w:rFonts w:ascii="Times New Roman"/>
                <w:b w:val="false"/>
                <w:i w:val="false"/>
                <w:color w:val="000000"/>
                <w:sz w:val="20"/>
              </w:rPr>
              <w:t>
сумен/ water;</w:t>
            </w:r>
          </w:p>
          <w:p>
            <w:pPr>
              <w:spacing w:after="20"/>
              <w:ind w:left="20"/>
              <w:jc w:val="both"/>
            </w:pPr>
            <w:r>
              <w:rPr>
                <w:rFonts w:ascii="Times New Roman"/>
                <w:b w:val="false"/>
                <w:i w:val="false"/>
                <w:color w:val="000000"/>
                <w:sz w:val="20"/>
              </w:rPr>
              <w:t>
гидравликалық сұйықтықпен / hydraulic;</w:t>
            </w:r>
          </w:p>
          <w:p>
            <w:pPr>
              <w:spacing w:after="20"/>
              <w:ind w:left="20"/>
              <w:jc w:val="both"/>
            </w:pPr>
            <w:r>
              <w:rPr>
                <w:rFonts w:ascii="Times New Roman"/>
                <w:b w:val="false"/>
                <w:i w:val="false"/>
                <w:color w:val="000000"/>
                <w:sz w:val="20"/>
              </w:rPr>
              <w:t>
оттегімен /oxygen;</w:t>
            </w:r>
          </w:p>
          <w:p>
            <w:pPr>
              <w:spacing w:after="20"/>
              <w:ind w:left="20"/>
              <w:jc w:val="both"/>
            </w:pPr>
            <w:r>
              <w:rPr>
                <w:rFonts w:ascii="Times New Roman"/>
                <w:b w:val="false"/>
                <w:i w:val="false"/>
                <w:color w:val="000000"/>
                <w:sz w:val="20"/>
              </w:rPr>
              <w:t>
азотпен/nitrogen;</w:t>
            </w:r>
          </w:p>
          <w:p>
            <w:pPr>
              <w:spacing w:after="20"/>
              <w:ind w:left="20"/>
              <w:jc w:val="both"/>
            </w:pPr>
            <w:r>
              <w:rPr>
                <w:rFonts w:ascii="Times New Roman"/>
                <w:b w:val="false"/>
                <w:i w:val="false"/>
                <w:color w:val="000000"/>
                <w:sz w:val="20"/>
              </w:rPr>
              <w:t>
ауаны баптау / conditioned air;</w:t>
            </w:r>
          </w:p>
          <w:p>
            <w:pPr>
              <w:spacing w:after="20"/>
              <w:ind w:left="20"/>
              <w:jc w:val="both"/>
            </w:pPr>
            <w:r>
              <w:rPr>
                <w:rFonts w:ascii="Times New Roman"/>
                <w:b w:val="false"/>
                <w:i w:val="false"/>
                <w:color w:val="000000"/>
                <w:sz w:val="20"/>
              </w:rPr>
              <w:t>
электрлік қуаттаумен/ electric power;</w:t>
            </w:r>
          </w:p>
          <w:p>
            <w:pPr>
              <w:spacing w:after="20"/>
              <w:ind w:left="20"/>
              <w:jc w:val="both"/>
            </w:pPr>
            <w:r>
              <w:rPr>
                <w:rFonts w:ascii="Times New Roman"/>
                <w:b w:val="false"/>
                <w:i w:val="false"/>
                <w:color w:val="000000"/>
                <w:sz w:val="20"/>
              </w:rPr>
              <w:t>
ауалық іске қосумен / start air;</w:t>
            </w:r>
          </w:p>
          <w:p>
            <w:pPr>
              <w:spacing w:after="20"/>
              <w:ind w:left="20"/>
              <w:jc w:val="both"/>
            </w:pPr>
            <w:r>
              <w:rPr>
                <w:rFonts w:ascii="Times New Roman"/>
                <w:b w:val="false"/>
                <w:i w:val="false"/>
                <w:color w:val="000000"/>
                <w:sz w:val="20"/>
              </w:rPr>
              <w:t>
әжетханаларға және қауіпсіздік техникасының ережелері / toilet and safety regulations.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Авариялық процедуралар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Жағдайды тану, сонымен қатар сертификаттау жөніндегі уәкілетті ұйым төтенше деп таныған жағдайлар үшін де ес бойынша дұрыс реттілікпен тікелей әрекет ету / recognition of the situation as well as immediate memory actions in correct sequence and for those conditions /recognised as emergencies by the manufacturer and competent authority for certification::</w:t>
            </w:r>
          </w:p>
          <w:p>
            <w:pPr>
              <w:spacing w:after="20"/>
              <w:ind w:left="20"/>
              <w:jc w:val="both"/>
            </w:pPr>
            <w:r>
              <w:rPr>
                <w:rFonts w:ascii="Times New Roman"/>
                <w:b w:val="false"/>
                <w:i w:val="false"/>
                <w:color w:val="000000"/>
                <w:sz w:val="20"/>
              </w:rPr>
              <w:t>
ұшып шығу кезінде v1 дейін және кейін, сонымен қатар ұшу кезінде қозғалтқыштың істен шығуы / engine failure during take-off before and after v1, as well as in-flight;</w:t>
            </w:r>
          </w:p>
          <w:p>
            <w:pPr>
              <w:spacing w:after="20"/>
              <w:ind w:left="20"/>
              <w:jc w:val="both"/>
            </w:pPr>
            <w:r>
              <w:rPr>
                <w:rFonts w:ascii="Times New Roman"/>
                <w:b w:val="false"/>
                <w:i w:val="false"/>
                <w:color w:val="000000"/>
                <w:sz w:val="20"/>
              </w:rPr>
              <w:t>
винттер жүйесінің жарамсыздығы / malfunctions of the propeller system (поршеньдік және турбовинттік ӘК үшін);</w:t>
            </w:r>
          </w:p>
          <w:p>
            <w:pPr>
              <w:spacing w:after="20"/>
              <w:ind w:left="20"/>
              <w:jc w:val="both"/>
            </w:pPr>
            <w:r>
              <w:rPr>
                <w:rFonts w:ascii="Times New Roman"/>
                <w:b w:val="false"/>
                <w:i w:val="false"/>
                <w:color w:val="000000"/>
                <w:sz w:val="20"/>
              </w:rPr>
              <w:t>
жер бетінде және ұшу кезінде қозғалтқыштың қатты қызуы, қозғалтқыштағы өрт /engine overheat, engine fire on ground and in-flight;</w:t>
            </w:r>
          </w:p>
          <w:p>
            <w:pPr>
              <w:spacing w:after="20"/>
              <w:ind w:left="20"/>
              <w:jc w:val="both"/>
            </w:pPr>
            <w:r>
              <w:rPr>
                <w:rFonts w:ascii="Times New Roman"/>
                <w:b w:val="false"/>
                <w:i w:val="false"/>
                <w:color w:val="000000"/>
                <w:sz w:val="20"/>
              </w:rPr>
              <w:t>
шасси бөлігіндегі өрт / wheel well fire;</w:t>
            </w:r>
          </w:p>
          <w:p>
            <w:pPr>
              <w:spacing w:after="20"/>
              <w:ind w:left="20"/>
              <w:jc w:val="both"/>
            </w:pPr>
            <w:r>
              <w:rPr>
                <w:rFonts w:ascii="Times New Roman"/>
                <w:b w:val="false"/>
                <w:i w:val="false"/>
                <w:color w:val="000000"/>
                <w:sz w:val="20"/>
              </w:rPr>
              <w:t>
электрлік жүйедегі түтін немесе өрт /electrical smoke or fire;</w:t>
            </w:r>
          </w:p>
          <w:p>
            <w:pPr>
              <w:spacing w:after="20"/>
              <w:ind w:left="20"/>
              <w:jc w:val="both"/>
            </w:pPr>
            <w:r>
              <w:rPr>
                <w:rFonts w:ascii="Times New Roman"/>
                <w:b w:val="false"/>
                <w:i w:val="false"/>
                <w:color w:val="000000"/>
                <w:sz w:val="20"/>
              </w:rPr>
              <w:t>
саңылаусыздықтың жылдам жойылуы және авариялық төмендеу / rapid decompression and emergency descent;</w:t>
            </w:r>
          </w:p>
          <w:p>
            <w:pPr>
              <w:spacing w:after="20"/>
              <w:ind w:left="20"/>
              <w:jc w:val="both"/>
            </w:pPr>
            <w:r>
              <w:rPr>
                <w:rFonts w:ascii="Times New Roman"/>
                <w:b w:val="false"/>
                <w:i w:val="false"/>
                <w:color w:val="000000"/>
                <w:sz w:val="20"/>
              </w:rPr>
              <w:t>
ауа баптау жүйесінің қатты қызуы, мұздауға қарсы жүйенің қатты қызуы / air-conditioning overheat, anti-ice system overheat;</w:t>
            </w:r>
          </w:p>
          <w:p>
            <w:pPr>
              <w:spacing w:after="20"/>
              <w:ind w:left="20"/>
              <w:jc w:val="both"/>
            </w:pPr>
            <w:r>
              <w:rPr>
                <w:rFonts w:ascii="Times New Roman"/>
                <w:b w:val="false"/>
                <w:i w:val="false"/>
                <w:color w:val="000000"/>
                <w:sz w:val="20"/>
              </w:rPr>
              <w:t>
отындық сорғының істен шығуы / fuel pump failure;</w:t>
            </w:r>
          </w:p>
          <w:p>
            <w:pPr>
              <w:spacing w:after="20"/>
              <w:ind w:left="20"/>
              <w:jc w:val="both"/>
            </w:pPr>
            <w:r>
              <w:rPr>
                <w:rFonts w:ascii="Times New Roman"/>
                <w:b w:val="false"/>
                <w:i w:val="false"/>
                <w:color w:val="000000"/>
                <w:sz w:val="20"/>
              </w:rPr>
              <w:t>
отынның қату жүйесінің қатты қызуы / fuel freezing overheat;</w:t>
            </w:r>
          </w:p>
          <w:p>
            <w:pPr>
              <w:spacing w:after="20"/>
              <w:ind w:left="20"/>
              <w:jc w:val="both"/>
            </w:pPr>
            <w:r>
              <w:rPr>
                <w:rFonts w:ascii="Times New Roman"/>
                <w:b w:val="false"/>
                <w:i w:val="false"/>
                <w:color w:val="000000"/>
                <w:sz w:val="20"/>
              </w:rPr>
              <w:t>
электрлік қуаттаудың істен шығуы /electric power failure;</w:t>
            </w:r>
          </w:p>
          <w:p>
            <w:pPr>
              <w:spacing w:after="20"/>
              <w:ind w:left="20"/>
              <w:jc w:val="both"/>
            </w:pPr>
            <w:r>
              <w:rPr>
                <w:rFonts w:ascii="Times New Roman"/>
                <w:b w:val="false"/>
                <w:i w:val="false"/>
                <w:color w:val="000000"/>
                <w:sz w:val="20"/>
              </w:rPr>
              <w:t>
жабдықты салқындатудың істен шығуы /equipment cooling failure;</w:t>
            </w:r>
          </w:p>
          <w:p>
            <w:pPr>
              <w:spacing w:after="20"/>
              <w:ind w:left="20"/>
              <w:jc w:val="both"/>
            </w:pPr>
            <w:r>
              <w:rPr>
                <w:rFonts w:ascii="Times New Roman"/>
                <w:b w:val="false"/>
                <w:i w:val="false"/>
                <w:color w:val="000000"/>
                <w:sz w:val="20"/>
              </w:rPr>
              <w:t>
пилотаждық аспаптардың істен шығуы / flight instrument failure;</w:t>
            </w:r>
          </w:p>
          <w:p>
            <w:pPr>
              <w:spacing w:after="20"/>
              <w:ind w:left="20"/>
              <w:jc w:val="both"/>
            </w:pPr>
            <w:r>
              <w:rPr>
                <w:rFonts w:ascii="Times New Roman"/>
                <w:b w:val="false"/>
                <w:i w:val="false"/>
                <w:color w:val="000000"/>
                <w:sz w:val="20"/>
              </w:rPr>
              <w:t>
гидравликалық жүйенің жартылай немесе жалпы істен шығуы / partial or total hydraulic failure;</w:t>
            </w:r>
          </w:p>
          <w:p>
            <w:pPr>
              <w:spacing w:after="20"/>
              <w:ind w:left="20"/>
              <w:jc w:val="both"/>
            </w:pPr>
            <w:r>
              <w:rPr>
                <w:rFonts w:ascii="Times New Roman"/>
                <w:b w:val="false"/>
                <w:i w:val="false"/>
                <w:color w:val="000000"/>
                <w:sz w:val="20"/>
              </w:rPr>
              <w:t>
қанатты меаниаландырудың және басқару органдарының, соның ішінде бустерлердің істен шығуы /failures at the lift devices and flight controls including boosters;</w:t>
            </w:r>
          </w:p>
          <w:p>
            <w:pPr>
              <w:spacing w:after="20"/>
              <w:ind w:left="20"/>
              <w:jc w:val="both"/>
            </w:pPr>
            <w:r>
              <w:rPr>
                <w:rFonts w:ascii="Times New Roman"/>
                <w:b w:val="false"/>
                <w:i w:val="false"/>
                <w:color w:val="000000"/>
                <w:sz w:val="20"/>
              </w:rPr>
              <w:t>
жүк бөлігіндегі түтін немесе от /cargo compartment smoke or fire.</w:t>
            </w:r>
          </w:p>
          <w:p>
            <w:pPr>
              <w:spacing w:after="20"/>
              <w:ind w:left="20"/>
              <w:jc w:val="both"/>
            </w:pPr>
            <w:r>
              <w:rPr>
                <w:rFonts w:ascii="Times New Roman"/>
                <w:b w:val="false"/>
                <w:i w:val="false"/>
                <w:color w:val="000000"/>
                <w:sz w:val="20"/>
              </w:rPr>
              <w:t>
2. Ерекше немесе авариялық жағдайларда бекітілген бақылаулық тізбеге сәйкес әрекет ету / actions according to the approved abnormal and emergency checklist:</w:t>
            </w:r>
          </w:p>
          <w:p>
            <w:pPr>
              <w:spacing w:after="20"/>
              <w:ind w:left="20"/>
              <w:jc w:val="both"/>
            </w:pPr>
            <w:r>
              <w:rPr>
                <w:rFonts w:ascii="Times New Roman"/>
                <w:b w:val="false"/>
                <w:i w:val="false"/>
                <w:color w:val="000000"/>
                <w:sz w:val="20"/>
              </w:rPr>
              <w:t>
Ұшу кезінде қозғалтқышты қайта іске қосу /engine restart in-flight;</w:t>
            </w:r>
          </w:p>
          <w:p>
            <w:pPr>
              <w:spacing w:after="20"/>
              <w:ind w:left="20"/>
              <w:jc w:val="both"/>
            </w:pPr>
            <w:r>
              <w:rPr>
                <w:rFonts w:ascii="Times New Roman"/>
                <w:b w:val="false"/>
                <w:i w:val="false"/>
                <w:color w:val="000000"/>
                <w:sz w:val="20"/>
              </w:rPr>
              <w:t>
шассиді авариялық шығару / landing gear emergency extension;</w:t>
            </w:r>
          </w:p>
          <w:p>
            <w:pPr>
              <w:spacing w:after="20"/>
              <w:ind w:left="20"/>
              <w:jc w:val="both"/>
            </w:pPr>
            <w:r>
              <w:rPr>
                <w:rFonts w:ascii="Times New Roman"/>
                <w:b w:val="false"/>
                <w:i w:val="false"/>
                <w:color w:val="000000"/>
                <w:sz w:val="20"/>
              </w:rPr>
              <w:t>
авариялық тежеу жүйесін қолдану /application of the emergency brake system;</w:t>
            </w:r>
          </w:p>
          <w:p>
            <w:pPr>
              <w:spacing w:after="20"/>
              <w:ind w:left="20"/>
              <w:jc w:val="both"/>
            </w:pPr>
            <w:r>
              <w:rPr>
                <w:rFonts w:ascii="Times New Roman"/>
                <w:b w:val="false"/>
                <w:i w:val="false"/>
                <w:color w:val="000000"/>
                <w:sz w:val="20"/>
              </w:rPr>
              <w:t>
қанатты механикаландыруды авариялық шығару / emergency extension of lift devices;</w:t>
            </w:r>
          </w:p>
          <w:p>
            <w:pPr>
              <w:spacing w:after="20"/>
              <w:ind w:left="20"/>
              <w:jc w:val="both"/>
            </w:pPr>
            <w:r>
              <w:rPr>
                <w:rFonts w:ascii="Times New Roman"/>
                <w:b w:val="false"/>
                <w:i w:val="false"/>
                <w:color w:val="000000"/>
                <w:sz w:val="20"/>
              </w:rPr>
              <w:t>
отынды төгу /fuel dumping;</w:t>
            </w:r>
          </w:p>
          <w:p>
            <w:pPr>
              <w:spacing w:after="20"/>
              <w:ind w:left="20"/>
              <w:jc w:val="both"/>
            </w:pPr>
            <w:r>
              <w:rPr>
                <w:rFonts w:ascii="Times New Roman"/>
                <w:b w:val="false"/>
                <w:i w:val="false"/>
                <w:color w:val="000000"/>
                <w:sz w:val="20"/>
              </w:rPr>
              <w:t>
авариялық төмендеу / emergency descent.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Шешім қабылдау биіктігі 200 футтан (60 м) кем болғанда қонуға беттеуге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Борттық және жер үсті жабдығы /airborne and ground equipment:</w:t>
            </w:r>
          </w:p>
          <w:p>
            <w:pPr>
              <w:spacing w:after="20"/>
              <w:ind w:left="20"/>
              <w:jc w:val="both"/>
            </w:pPr>
            <w:r>
              <w:rPr>
                <w:rFonts w:ascii="Times New Roman"/>
                <w:b w:val="false"/>
                <w:i w:val="false"/>
                <w:color w:val="000000"/>
                <w:sz w:val="20"/>
              </w:rPr>
              <w:t>
Техникалық талаптар /technical requirements;</w:t>
            </w:r>
          </w:p>
          <w:p>
            <w:pPr>
              <w:spacing w:after="20"/>
              <w:ind w:left="20"/>
              <w:jc w:val="both"/>
            </w:pPr>
            <w:r>
              <w:rPr>
                <w:rFonts w:ascii="Times New Roman"/>
                <w:b w:val="false"/>
                <w:i w:val="false"/>
                <w:color w:val="000000"/>
                <w:sz w:val="20"/>
              </w:rPr>
              <w:t>
пайдаланушылық талаптар /operational requirements;</w:t>
            </w:r>
          </w:p>
          <w:p>
            <w:pPr>
              <w:spacing w:after="20"/>
              <w:ind w:left="20"/>
              <w:jc w:val="both"/>
            </w:pPr>
            <w:r>
              <w:rPr>
                <w:rFonts w:ascii="Times New Roman"/>
                <w:b w:val="false"/>
                <w:i w:val="false"/>
                <w:color w:val="000000"/>
                <w:sz w:val="20"/>
              </w:rPr>
              <w:t>
пайдаланушылық сенімділік /operational reliability;</w:t>
            </w:r>
          </w:p>
          <w:p>
            <w:pPr>
              <w:spacing w:after="20"/>
              <w:ind w:left="20"/>
              <w:jc w:val="both"/>
            </w:pPr>
            <w:r>
              <w:rPr>
                <w:rFonts w:ascii="Times New Roman"/>
                <w:b w:val="false"/>
                <w:i w:val="false"/>
                <w:color w:val="000000"/>
                <w:sz w:val="20"/>
              </w:rPr>
              <w:t>
істен шығу кезінде белсенді /fail operational;</w:t>
            </w:r>
          </w:p>
          <w:p>
            <w:pPr>
              <w:spacing w:after="20"/>
              <w:ind w:left="20"/>
              <w:jc w:val="both"/>
            </w:pPr>
            <w:r>
              <w:rPr>
                <w:rFonts w:ascii="Times New Roman"/>
                <w:b w:val="false"/>
                <w:i w:val="false"/>
                <w:color w:val="000000"/>
                <w:sz w:val="20"/>
              </w:rPr>
              <w:t>
істен шығу кезінде пассивті / fail passive;</w:t>
            </w:r>
          </w:p>
          <w:p>
            <w:pPr>
              <w:spacing w:after="20"/>
              <w:ind w:left="20"/>
              <w:jc w:val="both"/>
            </w:pPr>
            <w:r>
              <w:rPr>
                <w:rFonts w:ascii="Times New Roman"/>
                <w:b w:val="false"/>
                <w:i w:val="false"/>
                <w:color w:val="000000"/>
                <w:sz w:val="20"/>
              </w:rPr>
              <w:t>
жабдықтың сенімділігі / equipment reliability;</w:t>
            </w:r>
          </w:p>
          <w:p>
            <w:pPr>
              <w:spacing w:after="20"/>
              <w:ind w:left="20"/>
              <w:jc w:val="both"/>
            </w:pPr>
            <w:r>
              <w:rPr>
                <w:rFonts w:ascii="Times New Roman"/>
                <w:b w:val="false"/>
                <w:i w:val="false"/>
                <w:color w:val="000000"/>
                <w:sz w:val="20"/>
              </w:rPr>
              <w:t>
пайдаланушылық процедуралар / operating procedures;</w:t>
            </w:r>
          </w:p>
          <w:p>
            <w:pPr>
              <w:spacing w:after="20"/>
              <w:ind w:left="20"/>
              <w:jc w:val="both"/>
            </w:pPr>
            <w:r>
              <w:rPr>
                <w:rFonts w:ascii="Times New Roman"/>
                <w:b w:val="false"/>
                <w:i w:val="false"/>
                <w:color w:val="000000"/>
                <w:sz w:val="20"/>
              </w:rPr>
              <w:t>
ұшу алдындағы дайындық / preparatory measures;</w:t>
            </w:r>
          </w:p>
          <w:p>
            <w:pPr>
              <w:spacing w:after="20"/>
              <w:ind w:left="20"/>
              <w:jc w:val="both"/>
            </w:pPr>
            <w:r>
              <w:rPr>
                <w:rFonts w:ascii="Times New Roman"/>
                <w:b w:val="false"/>
                <w:i w:val="false"/>
                <w:color w:val="000000"/>
                <w:sz w:val="20"/>
              </w:rPr>
              <w:t>
пайдаланушылық төмендеу / operational downgrading;</w:t>
            </w:r>
          </w:p>
          <w:p>
            <w:pPr>
              <w:spacing w:after="20"/>
              <w:ind w:left="20"/>
              <w:jc w:val="both"/>
            </w:pPr>
            <w:r>
              <w:rPr>
                <w:rFonts w:ascii="Times New Roman"/>
                <w:b w:val="false"/>
                <w:i w:val="false"/>
                <w:color w:val="000000"/>
                <w:sz w:val="20"/>
              </w:rPr>
              <w:t>
байланыс/ communications.</w:t>
            </w:r>
          </w:p>
          <w:p>
            <w:pPr>
              <w:spacing w:after="20"/>
              <w:ind w:left="20"/>
              <w:jc w:val="both"/>
            </w:pPr>
            <w:r>
              <w:rPr>
                <w:rFonts w:ascii="Times New Roman"/>
                <w:b w:val="false"/>
                <w:i w:val="false"/>
                <w:color w:val="000000"/>
                <w:sz w:val="20"/>
              </w:rPr>
              <w:t>
2. Процедуралар мен шектеулер /procedures and limitations:</w:t>
            </w:r>
          </w:p>
          <w:p>
            <w:pPr>
              <w:spacing w:after="20"/>
              <w:ind w:left="20"/>
              <w:jc w:val="both"/>
            </w:pPr>
            <w:r>
              <w:rPr>
                <w:rFonts w:ascii="Times New Roman"/>
                <w:b w:val="false"/>
                <w:i w:val="false"/>
                <w:color w:val="000000"/>
                <w:sz w:val="20"/>
              </w:rPr>
              <w:t>
пайдаланушылық процедуралар /operational procedures;</w:t>
            </w:r>
          </w:p>
          <w:p>
            <w:pPr>
              <w:spacing w:after="20"/>
              <w:ind w:left="20"/>
              <w:jc w:val="both"/>
            </w:pPr>
            <w:r>
              <w:rPr>
                <w:rFonts w:ascii="Times New Roman"/>
                <w:b w:val="false"/>
                <w:i w:val="false"/>
                <w:color w:val="000000"/>
                <w:sz w:val="20"/>
              </w:rPr>
              <w:t>
экипаждың өзара әрекеттесу /crew coordination.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EFIS (‘glass cockpit’) бар ӘК пилотаждық жабдығының электрондық жүйесіне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аппараттық және бағдарламалық жасақтамасының жалпы ережелері /general rules of aeroplanes computer hardware and software design.</w:t>
            </w:r>
          </w:p>
          <w:p>
            <w:pPr>
              <w:spacing w:after="20"/>
              <w:ind w:left="20"/>
              <w:jc w:val="both"/>
            </w:pPr>
            <w:r>
              <w:rPr>
                <w:rFonts w:ascii="Times New Roman"/>
                <w:b w:val="false"/>
                <w:i w:val="false"/>
                <w:color w:val="000000"/>
                <w:sz w:val="20"/>
              </w:rPr>
              <w:t>
2. Экипажға және хабардар ету жүйесінің бүкіл ақпарат алгоритмі және олардың шектеулері / logic of all crew information and alerting systems and their limitations.</w:t>
            </w:r>
          </w:p>
          <w:p>
            <w:pPr>
              <w:spacing w:after="20"/>
              <w:ind w:left="20"/>
              <w:jc w:val="both"/>
            </w:pPr>
            <w:r>
              <w:rPr>
                <w:rFonts w:ascii="Times New Roman"/>
                <w:b w:val="false"/>
                <w:i w:val="false"/>
                <w:color w:val="000000"/>
                <w:sz w:val="20"/>
              </w:rPr>
              <w:t>
3. Ұшақтың түрлі компьютерлік жүйелерінің өзара әрекеттесуі, олардың шектеулері, компьютерлік істен шығуларды тану мүмкіндіктері және компьютер істен шыққан кезде орындалуы тиіс әрекеттер / interaction of the different aeroplane computer systems, their limitations, the possibilities of computer fault recognition and the actions to be performed on computer failures.</w:t>
            </w:r>
          </w:p>
          <w:p>
            <w:pPr>
              <w:spacing w:after="20"/>
              <w:ind w:left="20"/>
              <w:jc w:val="both"/>
            </w:pPr>
            <w:r>
              <w:rPr>
                <w:rFonts w:ascii="Times New Roman"/>
                <w:b w:val="false"/>
                <w:i w:val="false"/>
                <w:color w:val="000000"/>
                <w:sz w:val="20"/>
              </w:rPr>
              <w:t>
4. Қалыпты процедуралар, соның ішінде экипаждың өзара әрекеттесуі жөніндегі барлық міндеттер / normal procedures including all crew coordination duties.</w:t>
            </w:r>
          </w:p>
          <w:p>
            <w:pPr>
              <w:spacing w:after="20"/>
              <w:ind w:left="20"/>
              <w:jc w:val="both"/>
            </w:pPr>
            <w:r>
              <w:rPr>
                <w:rFonts w:ascii="Times New Roman"/>
                <w:b w:val="false"/>
                <w:i w:val="false"/>
                <w:color w:val="000000"/>
                <w:sz w:val="20"/>
              </w:rPr>
              <w:t>
5. Компьютердің жұмысқа жарамдылығының түрлі төмендеулерімен ұшақты пайдалану (негізгі ұшу) /aeroplane operation with different computer degradations (basic flying)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жүйелері (FMS).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жүйелері /Flight management systems (FMS).</w:t>
            </w:r>
          </w:p>
        </w:tc>
      </w:tr>
    </w:tbl>
    <w:p>
      <w:pPr>
        <w:spacing w:after="0"/>
        <w:ind w:left="0"/>
        <w:jc w:val="left"/>
      </w:pPr>
      <w:r>
        <w:rPr>
          <w:rFonts w:ascii="Times New Roman"/>
          <w:b/>
          <w:i w:val="false"/>
          <w:color w:val="000000"/>
        </w:rPr>
        <w:t xml:space="preserve"> Ұшу экипаждары (тікұшақтар) мүшелерін қайта даярлау кезінде теориялық даярлау және кәсіби деңгейін қолдау бойынша пәндер тақырыбы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 туралы жалпы мәлімет, конструкциясы, аспаптары, жүйелерінің қалыпты жұмысы және ақаулары / Detailed listing for helicopters structure, transmissions, rotors and equipment, normal and abnormal operation of systems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SE and ME helicopters:</w:t>
            </w:r>
          </w:p>
          <w:p>
            <w:pPr>
              <w:spacing w:after="20"/>
              <w:ind w:left="20"/>
              <w:jc w:val="both"/>
            </w:pPr>
            <w:r>
              <w:rPr>
                <w:rFonts w:ascii="Times New Roman"/>
                <w:b w:val="false"/>
                <w:i w:val="false"/>
                <w:color w:val="000000"/>
                <w:sz w:val="20"/>
              </w:rPr>
              <w:t>
1) өлшемдері/dimensions;</w:t>
            </w:r>
          </w:p>
          <w:p>
            <w:pPr>
              <w:spacing w:after="20"/>
              <w:ind w:left="20"/>
              <w:jc w:val="both"/>
            </w:pPr>
            <w:r>
              <w:rPr>
                <w:rFonts w:ascii="Times New Roman"/>
                <w:b w:val="false"/>
                <w:i w:val="false"/>
                <w:color w:val="000000"/>
                <w:sz w:val="20"/>
              </w:rPr>
              <w:t>
2) Қозғалтқыш, қосалқы күш қондырғысын (ҚКҚ), көтергіш винт пен трансмиссияны қоса алғанда / engine including aux. power unit, rotor and transmissions; if an initial type rating for a turbine engine helicopter is applied for, the applicant should have received turbine engine instruction:</w:t>
            </w:r>
          </w:p>
          <w:p>
            <w:pPr>
              <w:spacing w:after="20"/>
              <w:ind w:left="20"/>
              <w:jc w:val="both"/>
            </w:pPr>
            <w:r>
              <w:rPr>
                <w:rFonts w:ascii="Times New Roman"/>
                <w:b w:val="false"/>
                <w:i w:val="false"/>
                <w:color w:val="000000"/>
                <w:sz w:val="20"/>
              </w:rPr>
              <w:t>
қозғалтқыштың немесе қозғалтқыштардың үлгісі/ type of engine or engines;</w:t>
            </w:r>
          </w:p>
          <w:p>
            <w:pPr>
              <w:spacing w:after="20"/>
              <w:ind w:left="20"/>
              <w:jc w:val="both"/>
            </w:pPr>
            <w:r>
              <w:rPr>
                <w:rFonts w:ascii="Times New Roman"/>
                <w:b w:val="false"/>
                <w:i w:val="false"/>
                <w:color w:val="000000"/>
                <w:sz w:val="20"/>
              </w:rPr>
              <w:t>
жалпы алғанда, мына жүйелер немесе құрауыштардың функциялары в/ in general, function of the following systems or components:</w:t>
            </w:r>
          </w:p>
          <w:p>
            <w:pPr>
              <w:spacing w:after="20"/>
              <w:ind w:left="20"/>
              <w:jc w:val="both"/>
            </w:pPr>
            <w:r>
              <w:rPr>
                <w:rFonts w:ascii="Times New Roman"/>
                <w:b w:val="false"/>
                <w:i w:val="false"/>
                <w:color w:val="000000"/>
                <w:sz w:val="20"/>
              </w:rPr>
              <w:t>
қозғалтқыш/ engine</w:t>
            </w:r>
          </w:p>
          <w:p>
            <w:pPr>
              <w:spacing w:after="20"/>
              <w:ind w:left="20"/>
              <w:jc w:val="both"/>
            </w:pPr>
            <w:r>
              <w:rPr>
                <w:rFonts w:ascii="Times New Roman"/>
                <w:b w:val="false"/>
                <w:i w:val="false"/>
                <w:color w:val="000000"/>
                <w:sz w:val="20"/>
              </w:rPr>
              <w:t>
қосалқы күш қондырғысы/ auxiliary power unit;</w:t>
            </w:r>
          </w:p>
          <w:p>
            <w:pPr>
              <w:spacing w:after="20"/>
              <w:ind w:left="20"/>
              <w:jc w:val="both"/>
            </w:pPr>
            <w:r>
              <w:rPr>
                <w:rFonts w:ascii="Times New Roman"/>
                <w:b w:val="false"/>
                <w:i w:val="false"/>
                <w:color w:val="000000"/>
                <w:sz w:val="20"/>
              </w:rPr>
              <w:t xml:space="preserve">
май жүйесі/ oil system; </w:t>
            </w:r>
          </w:p>
          <w:p>
            <w:pPr>
              <w:spacing w:after="20"/>
              <w:ind w:left="20"/>
              <w:jc w:val="both"/>
            </w:pPr>
            <w:r>
              <w:rPr>
                <w:rFonts w:ascii="Times New Roman"/>
                <w:b w:val="false"/>
                <w:i w:val="false"/>
                <w:color w:val="000000"/>
                <w:sz w:val="20"/>
              </w:rPr>
              <w:t>
отын жүйесі /fuel system;</w:t>
            </w:r>
          </w:p>
          <w:p>
            <w:pPr>
              <w:spacing w:after="20"/>
              <w:ind w:left="20"/>
              <w:jc w:val="both"/>
            </w:pPr>
            <w:r>
              <w:rPr>
                <w:rFonts w:ascii="Times New Roman"/>
                <w:b w:val="false"/>
                <w:i w:val="false"/>
                <w:color w:val="000000"/>
                <w:sz w:val="20"/>
              </w:rPr>
              <w:t>
от алдыру жүйесі /ignition system;</w:t>
            </w:r>
          </w:p>
          <w:p>
            <w:pPr>
              <w:spacing w:after="20"/>
              <w:ind w:left="20"/>
              <w:jc w:val="both"/>
            </w:pPr>
            <w:r>
              <w:rPr>
                <w:rFonts w:ascii="Times New Roman"/>
                <w:b w:val="false"/>
                <w:i w:val="false"/>
                <w:color w:val="000000"/>
                <w:sz w:val="20"/>
              </w:rPr>
              <w:t>
іске қосу жүйесі/starting system;</w:t>
            </w:r>
          </w:p>
          <w:p>
            <w:pPr>
              <w:spacing w:after="20"/>
              <w:ind w:left="20"/>
              <w:jc w:val="both"/>
            </w:pPr>
            <w:r>
              <w:rPr>
                <w:rFonts w:ascii="Times New Roman"/>
                <w:b w:val="false"/>
                <w:i w:val="false"/>
                <w:color w:val="000000"/>
                <w:sz w:val="20"/>
              </w:rPr>
              <w:t>
өрт дабылдамасының жүйесі және өрт сөндіру жүйесі /fire warning and extinguishing system;</w:t>
            </w:r>
          </w:p>
          <w:p>
            <w:pPr>
              <w:spacing w:after="20"/>
              <w:ind w:left="20"/>
              <w:jc w:val="both"/>
            </w:pPr>
            <w:r>
              <w:rPr>
                <w:rFonts w:ascii="Times New Roman"/>
                <w:b w:val="false"/>
                <w:i w:val="false"/>
                <w:color w:val="000000"/>
                <w:sz w:val="20"/>
              </w:rPr>
              <w:t>
генераторлар және генераторлар жетегі / generators and generator drives;</w:t>
            </w:r>
          </w:p>
          <w:p>
            <w:pPr>
              <w:spacing w:after="20"/>
              <w:ind w:left="20"/>
              <w:jc w:val="both"/>
            </w:pPr>
            <w:r>
              <w:rPr>
                <w:rFonts w:ascii="Times New Roman"/>
                <w:b w:val="false"/>
                <w:i w:val="false"/>
                <w:color w:val="000000"/>
                <w:sz w:val="20"/>
              </w:rPr>
              <w:t>
қуат көрсеткіші /power indication;</w:t>
            </w:r>
          </w:p>
          <w:p>
            <w:pPr>
              <w:spacing w:after="20"/>
              <w:ind w:left="20"/>
              <w:jc w:val="both"/>
            </w:pPr>
            <w:r>
              <w:rPr>
                <w:rFonts w:ascii="Times New Roman"/>
                <w:b w:val="false"/>
                <w:i w:val="false"/>
                <w:color w:val="000000"/>
                <w:sz w:val="20"/>
              </w:rPr>
              <w:t>
кері тартылыс /reverse thrust;</w:t>
            </w:r>
          </w:p>
          <w:p>
            <w:pPr>
              <w:spacing w:after="20"/>
              <w:ind w:left="20"/>
              <w:jc w:val="both"/>
            </w:pPr>
            <w:r>
              <w:rPr>
                <w:rFonts w:ascii="Times New Roman"/>
                <w:b w:val="false"/>
                <w:i w:val="false"/>
                <w:color w:val="000000"/>
                <w:sz w:val="20"/>
              </w:rPr>
              <w:t>
су бүріккіш /water injection;</w:t>
            </w:r>
          </w:p>
          <w:p>
            <w:pPr>
              <w:spacing w:after="20"/>
              <w:ind w:left="20"/>
              <w:jc w:val="both"/>
            </w:pPr>
            <w:r>
              <w:rPr>
                <w:rFonts w:ascii="Times New Roman"/>
                <w:b w:val="false"/>
                <w:i w:val="false"/>
                <w:color w:val="000000"/>
                <w:sz w:val="20"/>
              </w:rPr>
              <w:t>
піспекті және турбинабұрандалы қозғалтқыштарда қосымша /on piston or turbine-propeller engines additionally:</w:t>
            </w:r>
          </w:p>
          <w:p>
            <w:pPr>
              <w:spacing w:after="20"/>
              <w:ind w:left="20"/>
              <w:jc w:val="both"/>
            </w:pPr>
            <w:r>
              <w:rPr>
                <w:rFonts w:ascii="Times New Roman"/>
                <w:b w:val="false"/>
                <w:i w:val="false"/>
                <w:color w:val="000000"/>
                <w:sz w:val="20"/>
              </w:rPr>
              <w:t>
ауа бұрандаларының жүйесі/ propeller system;</w:t>
            </w:r>
          </w:p>
          <w:p>
            <w:pPr>
              <w:spacing w:after="20"/>
              <w:ind w:left="20"/>
              <w:jc w:val="both"/>
            </w:pPr>
            <w:r>
              <w:rPr>
                <w:rFonts w:ascii="Times New Roman"/>
                <w:b w:val="false"/>
                <w:i w:val="false"/>
                <w:color w:val="000000"/>
                <w:sz w:val="20"/>
              </w:rPr>
              <w:t>
тіреу жүйесі /feathering system;</w:t>
            </w:r>
          </w:p>
          <w:p>
            <w:pPr>
              <w:spacing w:after="20"/>
              <w:ind w:left="20"/>
              <w:jc w:val="both"/>
            </w:pPr>
            <w:r>
              <w:rPr>
                <w:rFonts w:ascii="Times New Roman"/>
                <w:b w:val="false"/>
                <w:i w:val="false"/>
                <w:color w:val="000000"/>
                <w:sz w:val="20"/>
              </w:rPr>
              <w:t>
қозғалтқышты басқару элементтері (стартерді қоса), қозғалтқыштың аспаптары және экипаж кабинасында көрсету және олардың функциялары, өзара байланысуы және түсіндіру /engine controls (including starter), engine instruments and indications in the cockpit, their function, interrelation and interpretation;</w:t>
            </w:r>
          </w:p>
          <w:p>
            <w:pPr>
              <w:spacing w:after="20"/>
              <w:ind w:left="20"/>
              <w:jc w:val="both"/>
            </w:pPr>
            <w:r>
              <w:rPr>
                <w:rFonts w:ascii="Times New Roman"/>
                <w:b w:val="false"/>
                <w:i w:val="false"/>
                <w:color w:val="000000"/>
                <w:sz w:val="20"/>
              </w:rPr>
              <w:t>
қозғалтқыштың жұмысы, APU қоса алғанда, қозғалтқышты іске қосқан, іске қосқан және қозғалтқыш ілкілген, дұрыс реттілікпен қалыпты жұмыс істеуге арналған процедуралар уақытында /engine operation, including APU, during engine start, start and engine malfunctions, procedures for normal operation in the correct sequence.</w:t>
            </w:r>
          </w:p>
          <w:p>
            <w:pPr>
              <w:spacing w:after="20"/>
              <w:ind w:left="20"/>
              <w:jc w:val="both"/>
            </w:pPr>
            <w:r>
              <w:rPr>
                <w:rFonts w:ascii="Times New Roman"/>
                <w:b w:val="false"/>
                <w:i w:val="false"/>
                <w:color w:val="000000"/>
                <w:sz w:val="20"/>
              </w:rPr>
              <w:t>
3. Отын жүйесі /fuel system:</w:t>
            </w:r>
          </w:p>
          <w:p>
            <w:pPr>
              <w:spacing w:after="20"/>
              <w:ind w:left="20"/>
              <w:jc w:val="both"/>
            </w:pPr>
            <w:r>
              <w:rPr>
                <w:rFonts w:ascii="Times New Roman"/>
                <w:b w:val="false"/>
                <w:i w:val="false"/>
                <w:color w:val="000000"/>
                <w:sz w:val="20"/>
              </w:rPr>
              <w:t>
Отын бактарының, отын сорғыларының, отынқұбырлардың қозғалтқыштарға орналасуы, резервуарлардың сыйымдылықтары, клапандар және өлшеу аспаптары / location of the fuel tanks, fuel pumps, fuel lines to the engines, tank capacities, valves and measuring;</w:t>
            </w:r>
          </w:p>
          <w:p>
            <w:pPr>
              <w:spacing w:after="20"/>
              <w:ind w:left="20"/>
              <w:jc w:val="both"/>
            </w:pPr>
            <w:r>
              <w:rPr>
                <w:rFonts w:ascii="Times New Roman"/>
                <w:b w:val="false"/>
                <w:i w:val="false"/>
                <w:color w:val="000000"/>
                <w:sz w:val="20"/>
              </w:rPr>
              <w:t>
мына жүйелердің орналасуы/location of the following systems:</w:t>
            </w:r>
          </w:p>
          <w:p>
            <w:pPr>
              <w:spacing w:after="20"/>
              <w:ind w:left="20"/>
              <w:jc w:val="both"/>
            </w:pPr>
            <w:r>
              <w:rPr>
                <w:rFonts w:ascii="Times New Roman"/>
                <w:b w:val="false"/>
                <w:i w:val="false"/>
                <w:color w:val="000000"/>
                <w:sz w:val="20"/>
              </w:rPr>
              <w:t>
сүзу /filtering;</w:t>
            </w:r>
          </w:p>
          <w:p>
            <w:pPr>
              <w:spacing w:after="20"/>
              <w:ind w:left="20"/>
              <w:jc w:val="both"/>
            </w:pPr>
            <w:r>
              <w:rPr>
                <w:rFonts w:ascii="Times New Roman"/>
                <w:b w:val="false"/>
                <w:i w:val="false"/>
                <w:color w:val="000000"/>
                <w:sz w:val="20"/>
              </w:rPr>
              <w:t>
жылыту /heating;</w:t>
            </w:r>
          </w:p>
          <w:p>
            <w:pPr>
              <w:spacing w:after="20"/>
              <w:ind w:left="20"/>
              <w:jc w:val="both"/>
            </w:pPr>
            <w:r>
              <w:rPr>
                <w:rFonts w:ascii="Times New Roman"/>
                <w:b w:val="false"/>
                <w:i w:val="false"/>
                <w:color w:val="000000"/>
                <w:sz w:val="20"/>
              </w:rPr>
              <w:t>
отынды құю және ағызу/ fuelling and defueling;</w:t>
            </w:r>
          </w:p>
          <w:p>
            <w:pPr>
              <w:spacing w:after="20"/>
              <w:ind w:left="20"/>
              <w:jc w:val="both"/>
            </w:pPr>
            <w:r>
              <w:rPr>
                <w:rFonts w:ascii="Times New Roman"/>
                <w:b w:val="false"/>
                <w:i w:val="false"/>
                <w:color w:val="000000"/>
                <w:sz w:val="20"/>
              </w:rPr>
              <w:t>
ағызу /dumping;</w:t>
            </w:r>
          </w:p>
          <w:p>
            <w:pPr>
              <w:spacing w:after="20"/>
              <w:ind w:left="20"/>
              <w:jc w:val="both"/>
            </w:pPr>
            <w:r>
              <w:rPr>
                <w:rFonts w:ascii="Times New Roman"/>
                <w:b w:val="false"/>
                <w:i w:val="false"/>
                <w:color w:val="000000"/>
                <w:sz w:val="20"/>
              </w:rPr>
              <w:t>
желдету/ venting.</w:t>
            </w:r>
          </w:p>
          <w:p>
            <w:pPr>
              <w:spacing w:after="20"/>
              <w:ind w:left="20"/>
              <w:jc w:val="both"/>
            </w:pPr>
            <w:r>
              <w:rPr>
                <w:rFonts w:ascii="Times New Roman"/>
                <w:b w:val="false"/>
                <w:i w:val="false"/>
                <w:color w:val="000000"/>
                <w:sz w:val="20"/>
              </w:rPr>
              <w:t>
ұшқыштардың кабинасында /in the cockpit:</w:t>
            </w:r>
          </w:p>
          <w:p>
            <w:pPr>
              <w:spacing w:after="20"/>
              <w:ind w:left="20"/>
              <w:jc w:val="both"/>
            </w:pPr>
            <w:r>
              <w:rPr>
                <w:rFonts w:ascii="Times New Roman"/>
                <w:b w:val="false"/>
                <w:i w:val="false"/>
                <w:color w:val="000000"/>
                <w:sz w:val="20"/>
              </w:rPr>
              <w:t>
отын жүйесінің бақылау блоктары және индикаторлары /the monitors and indicators of the fuel system;</w:t>
            </w:r>
          </w:p>
          <w:p>
            <w:pPr>
              <w:spacing w:after="20"/>
              <w:ind w:left="20"/>
              <w:jc w:val="both"/>
            </w:pPr>
            <w:r>
              <w:rPr>
                <w:rFonts w:ascii="Times New Roman"/>
                <w:b w:val="false"/>
                <w:i w:val="false"/>
                <w:color w:val="000000"/>
                <w:sz w:val="20"/>
              </w:rPr>
              <w:t>
отынның қоры және шығысы, интерпретация/ quantity and flow indication, interpretation;</w:t>
            </w:r>
          </w:p>
          <w:p>
            <w:pPr>
              <w:spacing w:after="20"/>
              <w:ind w:left="20"/>
              <w:jc w:val="both"/>
            </w:pPr>
            <w:r>
              <w:rPr>
                <w:rFonts w:ascii="Times New Roman"/>
                <w:b w:val="false"/>
                <w:i w:val="false"/>
                <w:color w:val="000000"/>
                <w:sz w:val="20"/>
              </w:rPr>
              <w:t>
процедуралар /procedures:</w:t>
            </w:r>
          </w:p>
          <w:p>
            <w:pPr>
              <w:spacing w:after="20"/>
              <w:ind w:left="20"/>
              <w:jc w:val="both"/>
            </w:pPr>
            <w:r>
              <w:rPr>
                <w:rFonts w:ascii="Times New Roman"/>
                <w:b w:val="false"/>
                <w:i w:val="false"/>
                <w:color w:val="000000"/>
                <w:sz w:val="20"/>
              </w:rPr>
              <w:t>
отынды әртүрлі отын бактарына бөлу процедуралары /fuel procedures distribution into the various tanks;</w:t>
            </w:r>
          </w:p>
          <w:p>
            <w:pPr>
              <w:spacing w:after="20"/>
              <w:ind w:left="20"/>
              <w:jc w:val="both"/>
            </w:pPr>
            <w:r>
              <w:rPr>
                <w:rFonts w:ascii="Times New Roman"/>
                <w:b w:val="false"/>
                <w:i w:val="false"/>
                <w:color w:val="000000"/>
                <w:sz w:val="20"/>
              </w:rPr>
              <w:t>
отынды беру, температураны бақылау және отынды ағызу/fuel supply, temperature control and fuel dumping.</w:t>
            </w:r>
          </w:p>
          <w:p>
            <w:pPr>
              <w:spacing w:after="20"/>
              <w:ind w:left="20"/>
              <w:jc w:val="both"/>
            </w:pPr>
            <w:r>
              <w:rPr>
                <w:rFonts w:ascii="Times New Roman"/>
                <w:b w:val="false"/>
                <w:i w:val="false"/>
                <w:color w:val="000000"/>
                <w:sz w:val="20"/>
              </w:rPr>
              <w:t>
4. Тұмшалау жүйесі және ауаны салқындату/ pressurisation and air conditioning:</w:t>
            </w:r>
          </w:p>
          <w:p>
            <w:pPr>
              <w:spacing w:after="20"/>
              <w:ind w:left="20"/>
              <w:jc w:val="both"/>
            </w:pPr>
            <w:r>
              <w:rPr>
                <w:rFonts w:ascii="Times New Roman"/>
                <w:b w:val="false"/>
                <w:i w:val="false"/>
                <w:color w:val="000000"/>
                <w:sz w:val="20"/>
              </w:rPr>
              <w:t>
қорғау жүйесінің және құрылғысының құрауыштары / components of the system and protection devices;</w:t>
            </w:r>
          </w:p>
          <w:p>
            <w:pPr>
              <w:spacing w:after="20"/>
              <w:ind w:left="20"/>
              <w:jc w:val="both"/>
            </w:pPr>
            <w:r>
              <w:rPr>
                <w:rFonts w:ascii="Times New Roman"/>
                <w:b w:val="false"/>
                <w:i w:val="false"/>
                <w:color w:val="000000"/>
                <w:sz w:val="20"/>
              </w:rPr>
              <w:t>
бақылау блоктары және экипаж кабинасының индикаторлары /cockpit monitors and indicators;</w:t>
            </w:r>
          </w:p>
          <w:p>
            <w:pPr>
              <w:spacing w:after="20"/>
              <w:ind w:left="20"/>
              <w:jc w:val="both"/>
            </w:pPr>
            <w:r>
              <w:rPr>
                <w:rFonts w:ascii="Times New Roman"/>
                <w:b w:val="false"/>
                <w:i w:val="false"/>
                <w:color w:val="000000"/>
                <w:sz w:val="20"/>
              </w:rPr>
              <w:t>
пайдалану шарттарын түсіндіру/ interpretation about the operational condition;</w:t>
            </w:r>
          </w:p>
          <w:p>
            <w:pPr>
              <w:spacing w:after="20"/>
              <w:ind w:left="20"/>
              <w:jc w:val="both"/>
            </w:pPr>
            <w:r>
              <w:rPr>
                <w:rFonts w:ascii="Times New Roman"/>
                <w:b w:val="false"/>
                <w:i w:val="false"/>
                <w:color w:val="000000"/>
                <w:sz w:val="20"/>
              </w:rPr>
              <w:t>
іске қосу, крейсерлік ұшу, қонуға бет алу және қону уақытындағы жүйенің қалыпты жұмысы, ауаны салқындату және температураны бақылау/normal operation of the system during start, cruise, approach and landing, air conditioning airflow and temperature control.</w:t>
            </w:r>
          </w:p>
          <w:p>
            <w:pPr>
              <w:spacing w:after="20"/>
              <w:ind w:left="20"/>
              <w:jc w:val="both"/>
            </w:pPr>
            <w:r>
              <w:rPr>
                <w:rFonts w:ascii="Times New Roman"/>
                <w:b w:val="false"/>
                <w:i w:val="false"/>
                <w:color w:val="000000"/>
                <w:sz w:val="20"/>
              </w:rPr>
              <w:t>
5. Мұз басудан қорғау және жаңбырдан қорғау, әйнектазартқыш және жаңбырдан қорғау/ice and rain protection, windshield wipers and rain repellent:</w:t>
            </w:r>
          </w:p>
          <w:p>
            <w:pPr>
              <w:spacing w:after="20"/>
              <w:ind w:left="20"/>
              <w:jc w:val="both"/>
            </w:pPr>
            <w:r>
              <w:rPr>
                <w:rFonts w:ascii="Times New Roman"/>
                <w:b w:val="false"/>
                <w:i w:val="false"/>
                <w:color w:val="000000"/>
                <w:sz w:val="20"/>
              </w:rPr>
              <w:t>
Әуе кемелерін мұз басудан қорғау жүйелерінің құрауыштары, қозғалтқыштарды қоса, жылу көздері, бақылау және нұсқау құралдары /ice protected components of the aeroplane including engines, heat sources, controls and indications:</w:t>
            </w:r>
          </w:p>
          <w:p>
            <w:pPr>
              <w:spacing w:after="20"/>
              <w:ind w:left="20"/>
              <w:jc w:val="both"/>
            </w:pPr>
            <w:r>
              <w:rPr>
                <w:rFonts w:ascii="Times New Roman"/>
                <w:b w:val="false"/>
                <w:i w:val="false"/>
                <w:color w:val="000000"/>
                <w:sz w:val="20"/>
              </w:rPr>
              <w:t>
ұшу, биіктік алу, эшелонда ұшу және төмендеу уақытында мұзданудан немесе мұз басудан қорғау жүйелерінің жұмысы, қорғау жүйелерін қолдануды талап ететін шарттар /operation of the anti-icing or de-icing system during take-off, climb, cruise and descent, conditions requiring the use of the protection systems;</w:t>
            </w:r>
          </w:p>
          <w:p>
            <w:pPr>
              <w:spacing w:after="20"/>
              <w:ind w:left="20"/>
              <w:jc w:val="both"/>
            </w:pPr>
            <w:r>
              <w:rPr>
                <w:rFonts w:ascii="Times New Roman"/>
                <w:b w:val="false"/>
                <w:i w:val="false"/>
                <w:color w:val="000000"/>
                <w:sz w:val="20"/>
              </w:rPr>
              <w:t>
әйнектазартқыштар мен су жұқтырмайтын жүйелердің жұмысын басқару және индикациялау органдары /controls and indications of the windshield wipers and rain repellent systems operation.</w:t>
            </w:r>
          </w:p>
          <w:p>
            <w:pPr>
              <w:spacing w:after="20"/>
              <w:ind w:left="20"/>
              <w:jc w:val="both"/>
            </w:pPr>
            <w:r>
              <w:rPr>
                <w:rFonts w:ascii="Times New Roman"/>
                <w:b w:val="false"/>
                <w:i w:val="false"/>
                <w:color w:val="000000"/>
                <w:sz w:val="20"/>
              </w:rPr>
              <w:t>
6. Гидравликалық жүйе /hydraulic system:</w:t>
            </w:r>
          </w:p>
          <w:p>
            <w:pPr>
              <w:spacing w:after="20"/>
              <w:ind w:left="20"/>
              <w:jc w:val="both"/>
            </w:pPr>
            <w:r>
              <w:rPr>
                <w:rFonts w:ascii="Times New Roman"/>
                <w:b w:val="false"/>
                <w:i w:val="false"/>
                <w:color w:val="000000"/>
                <w:sz w:val="20"/>
              </w:rPr>
              <w:t>
гидравликалық жүйенің (жүйелердің) құрауыштары, жүйедегі мөлшер мен қысым, қолданыстағы гидравликалық жүйелермен байланысты гидравликалық жүйе келтіретін құрауыштар / components of the hydraulic system(s), quantities and system pressure, hydraulically actuated components associated to the respective hydraulic system;</w:t>
            </w:r>
          </w:p>
          <w:p>
            <w:pPr>
              <w:spacing w:after="20"/>
              <w:ind w:left="20"/>
              <w:jc w:val="both"/>
            </w:pPr>
            <w:r>
              <w:rPr>
                <w:rFonts w:ascii="Times New Roman"/>
                <w:b w:val="false"/>
                <w:i w:val="false"/>
                <w:color w:val="000000"/>
                <w:sz w:val="20"/>
              </w:rPr>
              <w:t>
басқару органдары, бақылау блоктары және экипаж кабинасындағы индикаторлар, көрсеткіштердің функциялары, өзара байланысуы және түсіндіру / controls, monitors and indicators in the cockpit, function and interrelation and interpretation of indications.</w:t>
            </w:r>
          </w:p>
          <w:p>
            <w:pPr>
              <w:spacing w:after="20"/>
              <w:ind w:left="20"/>
              <w:jc w:val="both"/>
            </w:pPr>
            <w:r>
              <w:rPr>
                <w:rFonts w:ascii="Times New Roman"/>
                <w:b w:val="false"/>
                <w:i w:val="false"/>
                <w:color w:val="000000"/>
                <w:sz w:val="20"/>
              </w:rPr>
              <w:t>
7. Қону шассиі / landing gear:</w:t>
            </w:r>
          </w:p>
          <w:p>
            <w:pPr>
              <w:spacing w:after="20"/>
              <w:ind w:left="20"/>
              <w:jc w:val="both"/>
            </w:pPr>
            <w:r>
              <w:rPr>
                <w:rFonts w:ascii="Times New Roman"/>
                <w:b w:val="false"/>
                <w:i w:val="false"/>
                <w:color w:val="000000"/>
                <w:sz w:val="20"/>
              </w:rPr>
              <w:t>
негізгі құрауыштары / main components of the:</w:t>
            </w:r>
          </w:p>
          <w:p>
            <w:pPr>
              <w:spacing w:after="20"/>
              <w:ind w:left="20"/>
              <w:jc w:val="both"/>
            </w:pPr>
            <w:r>
              <w:rPr>
                <w:rFonts w:ascii="Times New Roman"/>
                <w:b w:val="false"/>
                <w:i w:val="false"/>
                <w:color w:val="000000"/>
                <w:sz w:val="20"/>
              </w:rPr>
              <w:t>
негізгі шасси /main landing gear;</w:t>
            </w:r>
          </w:p>
          <w:p>
            <w:pPr>
              <w:spacing w:after="20"/>
              <w:ind w:left="20"/>
              <w:jc w:val="both"/>
            </w:pPr>
            <w:r>
              <w:rPr>
                <w:rFonts w:ascii="Times New Roman"/>
                <w:b w:val="false"/>
                <w:i w:val="false"/>
                <w:color w:val="000000"/>
                <w:sz w:val="20"/>
              </w:rPr>
              <w:t>
мұрындық доңғалақ/ nose gear;</w:t>
            </w:r>
          </w:p>
          <w:p>
            <w:pPr>
              <w:spacing w:after="20"/>
              <w:ind w:left="20"/>
              <w:jc w:val="both"/>
            </w:pPr>
            <w:r>
              <w:rPr>
                <w:rFonts w:ascii="Times New Roman"/>
                <w:b w:val="false"/>
                <w:i w:val="false"/>
                <w:color w:val="000000"/>
                <w:sz w:val="20"/>
              </w:rPr>
              <w:t>
рульдік басқару / gear steering;</w:t>
            </w:r>
          </w:p>
          <w:p>
            <w:pPr>
              <w:spacing w:after="20"/>
              <w:ind w:left="20"/>
              <w:jc w:val="both"/>
            </w:pPr>
            <w:r>
              <w:rPr>
                <w:rFonts w:ascii="Times New Roman"/>
                <w:b w:val="false"/>
                <w:i w:val="false"/>
                <w:color w:val="000000"/>
                <w:sz w:val="20"/>
              </w:rPr>
              <w:t>
тежегіш жүйесі, тағанауға қарсы жүйені қоса алғанда /wheel brake system, including anti-skid;</w:t>
            </w:r>
          </w:p>
          <w:p>
            <w:pPr>
              <w:spacing w:after="20"/>
              <w:ind w:left="20"/>
              <w:jc w:val="both"/>
            </w:pPr>
            <w:r>
              <w:rPr>
                <w:rFonts w:ascii="Times New Roman"/>
                <w:b w:val="false"/>
                <w:i w:val="false"/>
                <w:color w:val="000000"/>
                <w:sz w:val="20"/>
              </w:rPr>
              <w:t>
шассиді жинау және шығару (операция механизмі туындатқан триммерлеуді және кедергіні өзгертуді қоса алғанда)/ gear retraction and extension (including changes in trim and drag caused by gear operation);</w:t>
            </w:r>
          </w:p>
          <w:p>
            <w:pPr>
              <w:spacing w:after="20"/>
              <w:ind w:left="20"/>
              <w:jc w:val="both"/>
            </w:pPr>
            <w:r>
              <w:rPr>
                <w:rFonts w:ascii="Times New Roman"/>
                <w:b w:val="false"/>
                <w:i w:val="false"/>
                <w:color w:val="000000"/>
                <w:sz w:val="20"/>
              </w:rPr>
              <w:t>
шиналарда талап етілетін қысым немесе тиісті трафареттің орналасқан жері / required tyre pressure, or location of the relevant placard;</w:t>
            </w:r>
          </w:p>
          <w:p>
            <w:pPr>
              <w:spacing w:after="20"/>
              <w:ind w:left="20"/>
              <w:jc w:val="both"/>
            </w:pPr>
            <w:r>
              <w:rPr>
                <w:rFonts w:ascii="Times New Roman"/>
                <w:b w:val="false"/>
                <w:i w:val="false"/>
                <w:color w:val="000000"/>
                <w:sz w:val="20"/>
              </w:rPr>
              <w:t>
басқару органдары және индикаторлар, шассиді шығару және жинау, тежеу шарттарына байланысты экипаж кабинасындағы ескертуші индикаторларды қоса алғанда, /controls and indicators including warning indicators in the cockpit in relation to the retraction or extension condition of the landing gear and brakes;</w:t>
            </w:r>
          </w:p>
          <w:p>
            <w:pPr>
              <w:spacing w:after="20"/>
              <w:ind w:left="20"/>
              <w:jc w:val="both"/>
            </w:pPr>
            <w:r>
              <w:rPr>
                <w:rFonts w:ascii="Times New Roman"/>
                <w:b w:val="false"/>
                <w:i w:val="false"/>
                <w:color w:val="000000"/>
                <w:sz w:val="20"/>
              </w:rPr>
              <w:t>
шұғыл шығару жүйелерінің құрауыштары/ components of the emergency extension system.</w:t>
            </w:r>
          </w:p>
          <w:p>
            <w:pPr>
              <w:spacing w:after="20"/>
              <w:ind w:left="20"/>
              <w:jc w:val="both"/>
            </w:pPr>
            <w:r>
              <w:rPr>
                <w:rFonts w:ascii="Times New Roman"/>
                <w:b w:val="false"/>
                <w:i w:val="false"/>
                <w:color w:val="000000"/>
                <w:sz w:val="20"/>
              </w:rPr>
              <w:t>
8. Әуе кемесін басқару органдары және қанат механикасы /flight controls and high lift devices:</w:t>
            </w:r>
          </w:p>
          <w:p>
            <w:pPr>
              <w:spacing w:after="20"/>
              <w:ind w:left="20"/>
              <w:jc w:val="both"/>
            </w:pPr>
            <w:r>
              <w:rPr>
                <w:rFonts w:ascii="Times New Roman"/>
                <w:b w:val="false"/>
                <w:i w:val="false"/>
                <w:color w:val="000000"/>
                <w:sz w:val="20"/>
              </w:rPr>
              <w:t>
элерондар жүйесі/ aileron system;</w:t>
            </w:r>
          </w:p>
          <w:p>
            <w:pPr>
              <w:spacing w:after="20"/>
              <w:ind w:left="20"/>
              <w:jc w:val="both"/>
            </w:pPr>
            <w:r>
              <w:rPr>
                <w:rFonts w:ascii="Times New Roman"/>
                <w:b w:val="false"/>
                <w:i w:val="false"/>
                <w:color w:val="000000"/>
                <w:sz w:val="20"/>
              </w:rPr>
              <w:t>
биіктік рулінің жүйесі /elevator system;</w:t>
            </w:r>
          </w:p>
          <w:p>
            <w:pPr>
              <w:spacing w:after="20"/>
              <w:ind w:left="20"/>
              <w:jc w:val="both"/>
            </w:pPr>
            <w:r>
              <w:rPr>
                <w:rFonts w:ascii="Times New Roman"/>
                <w:b w:val="false"/>
                <w:i w:val="false"/>
                <w:color w:val="000000"/>
                <w:sz w:val="20"/>
              </w:rPr>
              <w:t>
бағыт рулінің жүйесі/rudder system;</w:t>
            </w:r>
          </w:p>
          <w:p>
            <w:pPr>
              <w:spacing w:after="20"/>
              <w:ind w:left="20"/>
              <w:jc w:val="both"/>
            </w:pPr>
            <w:r>
              <w:rPr>
                <w:rFonts w:ascii="Times New Roman"/>
                <w:b w:val="false"/>
                <w:i w:val="false"/>
                <w:color w:val="000000"/>
                <w:sz w:val="20"/>
              </w:rPr>
              <w:t>
триммерлеу жүйесі/ trim system;</w:t>
            </w:r>
          </w:p>
          <w:p>
            <w:pPr>
              <w:spacing w:after="20"/>
              <w:ind w:left="20"/>
              <w:jc w:val="both"/>
            </w:pPr>
            <w:r>
              <w:rPr>
                <w:rFonts w:ascii="Times New Roman"/>
                <w:b w:val="false"/>
                <w:i w:val="false"/>
                <w:color w:val="000000"/>
                <w:sz w:val="20"/>
              </w:rPr>
              <w:t>
интерцепторлар жүйесі /spoiler system;</w:t>
            </w:r>
          </w:p>
          <w:p>
            <w:pPr>
              <w:spacing w:after="20"/>
              <w:ind w:left="20"/>
              <w:jc w:val="both"/>
            </w:pPr>
            <w:r>
              <w:rPr>
                <w:rFonts w:ascii="Times New Roman"/>
                <w:b w:val="false"/>
                <w:i w:val="false"/>
                <w:color w:val="000000"/>
                <w:sz w:val="20"/>
              </w:rPr>
              <w:t>
қанат механикасы /lift devices;</w:t>
            </w:r>
          </w:p>
          <w:p>
            <w:pPr>
              <w:spacing w:after="20"/>
              <w:ind w:left="20"/>
              <w:jc w:val="both"/>
            </w:pPr>
            <w:r>
              <w:rPr>
                <w:rFonts w:ascii="Times New Roman"/>
                <w:b w:val="false"/>
                <w:i w:val="false"/>
                <w:color w:val="000000"/>
                <w:sz w:val="20"/>
              </w:rPr>
              <w:t>
ағынның үзілуі туралы ескерту жүйесі / stall warning system;</w:t>
            </w:r>
          </w:p>
          <w:p>
            <w:pPr>
              <w:spacing w:after="20"/>
              <w:ind w:left="20"/>
              <w:jc w:val="both"/>
            </w:pPr>
            <w:r>
              <w:rPr>
                <w:rFonts w:ascii="Times New Roman"/>
                <w:b w:val="false"/>
                <w:i w:val="false"/>
                <w:color w:val="000000"/>
                <w:sz w:val="20"/>
              </w:rPr>
              <w:t>
ұшу конфигурациясы туралы ескерту жүйесі /take-off configuration warning system;</w:t>
            </w:r>
          </w:p>
          <w:p>
            <w:pPr>
              <w:spacing w:after="20"/>
              <w:ind w:left="20"/>
              <w:jc w:val="both"/>
            </w:pPr>
            <w:r>
              <w:rPr>
                <w:rFonts w:ascii="Times New Roman"/>
                <w:b w:val="false"/>
                <w:i w:val="false"/>
                <w:color w:val="000000"/>
                <w:sz w:val="20"/>
              </w:rPr>
              <w:t>
экипаж кабинасынан басқару органдарының жүйесі, басқару немесе үстіңгі органдар /flight control system from the cockpit controls to the flight control or surfaces;</w:t>
            </w:r>
          </w:p>
          <w:p>
            <w:pPr>
              <w:spacing w:after="20"/>
              <w:ind w:left="20"/>
              <w:jc w:val="both"/>
            </w:pPr>
            <w:r>
              <w:rPr>
                <w:rFonts w:ascii="Times New Roman"/>
                <w:b w:val="false"/>
                <w:i w:val="false"/>
                <w:color w:val="000000"/>
                <w:sz w:val="20"/>
              </w:rPr>
              <w:t>
басқару органдары, бақылау блоктары және индикаторлар, жүйенің ескертуші индикаторларын қоса алғанда, өзара байланыс және тәуелділік /controls, monitors and indicators including warning indicators of the systems mentioned and dependencies.</w:t>
            </w:r>
          </w:p>
          <w:p>
            <w:pPr>
              <w:spacing w:after="20"/>
              <w:ind w:left="20"/>
              <w:jc w:val="both"/>
            </w:pPr>
            <w:r>
              <w:rPr>
                <w:rFonts w:ascii="Times New Roman"/>
                <w:b w:val="false"/>
                <w:i w:val="false"/>
                <w:color w:val="000000"/>
                <w:sz w:val="20"/>
              </w:rPr>
              <w:t>
9. ӘК электр жүйесі:</w:t>
            </w:r>
          </w:p>
          <w:p>
            <w:pPr>
              <w:spacing w:after="20"/>
              <w:ind w:left="20"/>
              <w:jc w:val="both"/>
            </w:pPr>
            <w:r>
              <w:rPr>
                <w:rFonts w:ascii="Times New Roman"/>
                <w:b w:val="false"/>
                <w:i w:val="false"/>
                <w:color w:val="000000"/>
                <w:sz w:val="20"/>
              </w:rPr>
              <w:t>
негізгі энергия жүйесінің (айнымалы немесе тұрақты токтың) мөлшері, қуаты, кернеуі, жиілігі және орналасқан орны, қосалқы электр желісі мен сыртқы энергия жүйесінің орындары /number, power, voltage, frequency and location of the main power system (AC or DC), auxiliary power system location and external power system;</w:t>
            </w:r>
          </w:p>
          <w:p>
            <w:pPr>
              <w:spacing w:after="20"/>
              <w:ind w:left="20"/>
              <w:jc w:val="both"/>
            </w:pPr>
            <w:r>
              <w:rPr>
                <w:rFonts w:ascii="Times New Roman"/>
                <w:b w:val="false"/>
                <w:i w:val="false"/>
                <w:color w:val="000000"/>
                <w:sz w:val="20"/>
              </w:rPr>
              <w:t>
басқару органдарының, бақылау блоктарының және индикаторлардың экипаж кабинасында орналасуы / location of the controls, monitors and indicators in the cockpit;</w:t>
            </w:r>
          </w:p>
          <w:p>
            <w:pPr>
              <w:spacing w:after="20"/>
              <w:ind w:left="20"/>
              <w:jc w:val="both"/>
            </w:pPr>
            <w:r>
              <w:rPr>
                <w:rFonts w:ascii="Times New Roman"/>
                <w:b w:val="false"/>
                <w:i w:val="false"/>
                <w:color w:val="000000"/>
                <w:sz w:val="20"/>
              </w:rPr>
              <w:t>
байланыс және навигация аспаптары мен жүйелері, негізгі және резервтік қуат беру көздері / flight instruments, communication and navigation systems, main and back-up power sources;</w:t>
            </w:r>
          </w:p>
          <w:p>
            <w:pPr>
              <w:spacing w:after="20"/>
              <w:ind w:left="20"/>
              <w:jc w:val="both"/>
            </w:pPr>
            <w:r>
              <w:rPr>
                <w:rFonts w:ascii="Times New Roman"/>
                <w:b w:val="false"/>
                <w:i w:val="false"/>
                <w:color w:val="000000"/>
                <w:sz w:val="20"/>
              </w:rPr>
              <w:t>
өмір үшін маңызды ажыратқыштарды орналастыру /location of vital circuit breakers;</w:t>
            </w:r>
          </w:p>
          <w:p>
            <w:pPr>
              <w:spacing w:after="20"/>
              <w:ind w:left="20"/>
              <w:jc w:val="both"/>
            </w:pPr>
            <w:r>
              <w:rPr>
                <w:rFonts w:ascii="Times New Roman"/>
                <w:b w:val="false"/>
                <w:i w:val="false"/>
                <w:color w:val="000000"/>
                <w:sz w:val="20"/>
              </w:rPr>
              <w:t>
генератордың жұмысы және электр қуатын беруді бақылау процедуралары /generator operation and monitoring procedures of the electrical power supply.</w:t>
            </w:r>
          </w:p>
          <w:p>
            <w:pPr>
              <w:spacing w:after="20"/>
              <w:ind w:left="20"/>
              <w:jc w:val="both"/>
            </w:pPr>
            <w:r>
              <w:rPr>
                <w:rFonts w:ascii="Times New Roman"/>
                <w:b w:val="false"/>
                <w:i w:val="false"/>
                <w:color w:val="000000"/>
                <w:sz w:val="20"/>
              </w:rPr>
              <w:t>
10. Аспаптық жабдық, радио жабдық, радиолокациялық және навигациялық жабдық, ұшуды автоматты басқару, ұшуларды тіркеу /flight instruments, communication, radar and navigation equipment, autoflight and flight data recorders:</w:t>
            </w:r>
          </w:p>
          <w:p>
            <w:pPr>
              <w:spacing w:after="20"/>
              <w:ind w:left="20"/>
              <w:jc w:val="both"/>
            </w:pPr>
            <w:r>
              <w:rPr>
                <w:rFonts w:ascii="Times New Roman"/>
                <w:b w:val="false"/>
                <w:i w:val="false"/>
                <w:color w:val="000000"/>
                <w:sz w:val="20"/>
              </w:rPr>
              <w:t>
көрінетін антенналар/visible antenna;</w:t>
            </w:r>
          </w:p>
          <w:p>
            <w:pPr>
              <w:spacing w:after="20"/>
              <w:ind w:left="20"/>
              <w:jc w:val="both"/>
            </w:pPr>
            <w:r>
              <w:rPr>
                <w:rFonts w:ascii="Times New Roman"/>
                <w:b w:val="false"/>
                <w:i w:val="false"/>
                <w:color w:val="000000"/>
                <w:sz w:val="20"/>
              </w:rPr>
              <w:t>
қалыпты жұмыс жасау кезінде экипаж кабинасында басқару органдары және келесі жабдықтар аспаптары /controls and instruments of the following equipment in the cockpit during normal operation:</w:t>
            </w:r>
          </w:p>
          <w:p>
            <w:pPr>
              <w:spacing w:after="20"/>
              <w:ind w:left="20"/>
              <w:jc w:val="both"/>
            </w:pPr>
            <w:r>
              <w:rPr>
                <w:rFonts w:ascii="Times New Roman"/>
                <w:b w:val="false"/>
                <w:i w:val="false"/>
                <w:color w:val="000000"/>
                <w:sz w:val="20"/>
              </w:rPr>
              <w:t>
аспаптар /flight instruments;</w:t>
            </w:r>
          </w:p>
          <w:p>
            <w:pPr>
              <w:spacing w:after="20"/>
              <w:ind w:left="20"/>
              <w:jc w:val="both"/>
            </w:pPr>
            <w:r>
              <w:rPr>
                <w:rFonts w:ascii="Times New Roman"/>
                <w:b w:val="false"/>
                <w:i w:val="false"/>
                <w:color w:val="000000"/>
                <w:sz w:val="20"/>
              </w:rPr>
              <w:t>
ұшуды басқару жүйелері /flight management systems;</w:t>
            </w:r>
          </w:p>
          <w:p>
            <w:pPr>
              <w:spacing w:after="20"/>
              <w:ind w:left="20"/>
              <w:jc w:val="both"/>
            </w:pPr>
            <w:r>
              <w:rPr>
                <w:rFonts w:ascii="Times New Roman"/>
                <w:b w:val="false"/>
                <w:i w:val="false"/>
                <w:color w:val="000000"/>
                <w:sz w:val="20"/>
              </w:rPr>
              <w:t>
радиобиіктікті өлшеуді қоса алғанда радиолокациялық жабдық /radar equipment, including radio altimeter;</w:t>
            </w:r>
          </w:p>
          <w:p>
            <w:pPr>
              <w:spacing w:after="20"/>
              <w:ind w:left="20"/>
              <w:jc w:val="both"/>
            </w:pPr>
            <w:r>
              <w:rPr>
                <w:rFonts w:ascii="Times New Roman"/>
                <w:b w:val="false"/>
                <w:i w:val="false"/>
                <w:color w:val="000000"/>
                <w:sz w:val="20"/>
              </w:rPr>
              <w:t>
байланыс пен навигация жүйелері /communication and navigation systems;</w:t>
            </w:r>
          </w:p>
          <w:p>
            <w:pPr>
              <w:spacing w:after="20"/>
              <w:ind w:left="20"/>
              <w:jc w:val="both"/>
            </w:pPr>
            <w:r>
              <w:rPr>
                <w:rFonts w:ascii="Times New Roman"/>
                <w:b w:val="false"/>
                <w:i w:val="false"/>
                <w:color w:val="000000"/>
                <w:sz w:val="20"/>
              </w:rPr>
              <w:t>
автоұшқыш /autopilot;</w:t>
            </w:r>
          </w:p>
          <w:p>
            <w:pPr>
              <w:spacing w:after="20"/>
              <w:ind w:left="20"/>
              <w:jc w:val="both"/>
            </w:pPr>
            <w:r>
              <w:rPr>
                <w:rFonts w:ascii="Times New Roman"/>
                <w:b w:val="false"/>
                <w:i w:val="false"/>
                <w:color w:val="000000"/>
                <w:sz w:val="20"/>
              </w:rPr>
              <w:t>
ұшу деректерін тіркеуші, экипаж кабинасында сөйлесулерді тілдік тіркегіш және деректерді беру режімінде байланысты жазу функциясы /flight data recorder, cockpit voice recorder and data-link communication recording function;</w:t>
            </w:r>
          </w:p>
          <w:p>
            <w:pPr>
              <w:spacing w:after="20"/>
              <w:ind w:left="20"/>
              <w:jc w:val="both"/>
            </w:pPr>
            <w:r>
              <w:rPr>
                <w:rFonts w:ascii="Times New Roman"/>
                <w:b w:val="false"/>
                <w:i w:val="false"/>
                <w:color w:val="000000"/>
                <w:sz w:val="20"/>
              </w:rPr>
              <w:t>
TAWS /TAWS;</w:t>
            </w:r>
          </w:p>
          <w:p>
            <w:pPr>
              <w:spacing w:after="20"/>
              <w:ind w:left="20"/>
              <w:jc w:val="both"/>
            </w:pPr>
            <w:r>
              <w:rPr>
                <w:rFonts w:ascii="Times New Roman"/>
                <w:b w:val="false"/>
                <w:i w:val="false"/>
                <w:color w:val="000000"/>
                <w:sz w:val="20"/>
              </w:rPr>
              <w:t>
Соқтығысуға жол бермеу жүйесі / collision avoidance system;</w:t>
            </w:r>
          </w:p>
          <w:p>
            <w:pPr>
              <w:spacing w:after="20"/>
              <w:ind w:left="20"/>
              <w:jc w:val="both"/>
            </w:pPr>
            <w:r>
              <w:rPr>
                <w:rFonts w:ascii="Times New Roman"/>
                <w:b w:val="false"/>
                <w:i w:val="false"/>
                <w:color w:val="000000"/>
                <w:sz w:val="20"/>
              </w:rPr>
              <w:t xml:space="preserve">
ескерту жүйелері /warning systems. </w:t>
            </w:r>
          </w:p>
          <w:p>
            <w:pPr>
              <w:spacing w:after="20"/>
              <w:ind w:left="20"/>
              <w:jc w:val="both"/>
            </w:pPr>
            <w:r>
              <w:rPr>
                <w:rFonts w:ascii="Times New Roman"/>
                <w:b w:val="false"/>
                <w:i w:val="false"/>
                <w:color w:val="000000"/>
                <w:sz w:val="20"/>
              </w:rPr>
              <w:t>
11. Экипаж кабинасы және жолаушы кабинасы, жүк бөлігі:/cockpit, cabin and cargo compartment:</w:t>
            </w:r>
          </w:p>
          <w:p>
            <w:pPr>
              <w:spacing w:after="20"/>
              <w:ind w:left="20"/>
              <w:jc w:val="both"/>
            </w:pPr>
            <w:r>
              <w:rPr>
                <w:rFonts w:ascii="Times New Roman"/>
                <w:b w:val="false"/>
                <w:i w:val="false"/>
                <w:color w:val="000000"/>
                <w:sz w:val="20"/>
              </w:rPr>
              <w:t>
сыртқы жарықтандыру жұмысы, экипаж кабинасы, жолаушы салонын және жүк бөлігін жарықтандыру және апаттық жарықтандыру /operation of the exterior, cockpit, cabin and cargo compartment lighting and the emergency lighting;</w:t>
            </w:r>
          </w:p>
          <w:p>
            <w:pPr>
              <w:spacing w:after="20"/>
              <w:ind w:left="20"/>
              <w:jc w:val="both"/>
            </w:pPr>
            <w:r>
              <w:rPr>
                <w:rFonts w:ascii="Times New Roman"/>
                <w:b w:val="false"/>
                <w:i w:val="false"/>
                <w:color w:val="000000"/>
                <w:sz w:val="20"/>
              </w:rPr>
              <w:t>
жолаушы салоны және жүк бөлігі, траптар, терезелер мен апаттық шығулар есіктерін пайдалану /operation of the cabin and cargo doors, stairs, windows andemergency exits;</w:t>
            </w:r>
          </w:p>
          <w:p>
            <w:pPr>
              <w:spacing w:after="20"/>
              <w:ind w:left="20"/>
              <w:jc w:val="both"/>
            </w:pPr>
            <w:r>
              <w:rPr>
                <w:rFonts w:ascii="Times New Roman"/>
                <w:b w:val="false"/>
                <w:i w:val="false"/>
                <w:color w:val="000000"/>
                <w:sz w:val="20"/>
              </w:rPr>
              <w:t>
оттегі жүйелерінің негізгі компоненттері және олардың орналасуы, экипаж бен жолаушылар үшін оттегі маскалары және оттегі жүйелері жұмысы, кесте немесе диаграмма арқылы оттегінің қажетті саны / main components of the oxygen system and their location, oxygen masks and operation of the oxygen systems for the crew and passengers, required amount of oxygen by means of a table or diagram.</w:t>
            </w:r>
          </w:p>
          <w:p>
            <w:pPr>
              <w:spacing w:after="20"/>
              <w:ind w:left="20"/>
              <w:jc w:val="both"/>
            </w:pPr>
            <w:r>
              <w:rPr>
                <w:rFonts w:ascii="Times New Roman"/>
                <w:b w:val="false"/>
                <w:i w:val="false"/>
                <w:color w:val="000000"/>
                <w:sz w:val="20"/>
              </w:rPr>
              <w:t>
12. апаттық жабдық жұмысы және ұшақтың келесі апаттық жабдығын дұрыс қолдану / emergency equipment operation and correct application of the following emergency equipment in the aeroplane:</w:t>
            </w:r>
          </w:p>
          <w:p>
            <w:pPr>
              <w:spacing w:after="20"/>
              <w:ind w:left="20"/>
              <w:jc w:val="both"/>
            </w:pPr>
            <w:r>
              <w:rPr>
                <w:rFonts w:ascii="Times New Roman"/>
                <w:b w:val="false"/>
                <w:i w:val="false"/>
                <w:color w:val="000000"/>
                <w:sz w:val="20"/>
              </w:rPr>
              <w:t>
тасымалы өрт сөндіргіш /portable fire extinguisher;</w:t>
            </w:r>
          </w:p>
          <w:p>
            <w:pPr>
              <w:spacing w:after="20"/>
              <w:ind w:left="20"/>
              <w:jc w:val="both"/>
            </w:pPr>
            <w:r>
              <w:rPr>
                <w:rFonts w:ascii="Times New Roman"/>
                <w:b w:val="false"/>
                <w:i w:val="false"/>
                <w:color w:val="000000"/>
                <w:sz w:val="20"/>
              </w:rPr>
              <w:t>
алғашқы көмек қобдишалары /first-aid kits;</w:t>
            </w:r>
          </w:p>
          <w:p>
            <w:pPr>
              <w:spacing w:after="20"/>
              <w:ind w:left="20"/>
              <w:jc w:val="both"/>
            </w:pPr>
            <w:r>
              <w:rPr>
                <w:rFonts w:ascii="Times New Roman"/>
                <w:b w:val="false"/>
                <w:i w:val="false"/>
                <w:color w:val="000000"/>
                <w:sz w:val="20"/>
              </w:rPr>
              <w:t>
тасымалы оттегі жабдығы / portable oxygen equipment;</w:t>
            </w:r>
          </w:p>
          <w:p>
            <w:pPr>
              <w:spacing w:after="20"/>
              <w:ind w:left="20"/>
              <w:jc w:val="both"/>
            </w:pPr>
            <w:r>
              <w:rPr>
                <w:rFonts w:ascii="Times New Roman"/>
                <w:b w:val="false"/>
                <w:i w:val="false"/>
                <w:color w:val="000000"/>
                <w:sz w:val="20"/>
              </w:rPr>
              <w:t xml:space="preserve">
апаттық арқандары /emergency ropes; </w:t>
            </w:r>
          </w:p>
          <w:p>
            <w:pPr>
              <w:spacing w:after="20"/>
              <w:ind w:left="20"/>
              <w:jc w:val="both"/>
            </w:pPr>
            <w:r>
              <w:rPr>
                <w:rFonts w:ascii="Times New Roman"/>
                <w:b w:val="false"/>
                <w:i w:val="false"/>
                <w:color w:val="000000"/>
                <w:sz w:val="20"/>
              </w:rPr>
              <w:t>
құтқару жилеттері /life-jacket;</w:t>
            </w:r>
          </w:p>
          <w:p>
            <w:pPr>
              <w:spacing w:after="20"/>
              <w:ind w:left="20"/>
              <w:jc w:val="both"/>
            </w:pPr>
            <w:r>
              <w:rPr>
                <w:rFonts w:ascii="Times New Roman"/>
                <w:b w:val="false"/>
                <w:i w:val="false"/>
                <w:color w:val="000000"/>
                <w:sz w:val="20"/>
              </w:rPr>
              <w:t>
құтқару салдары /life rafts;</w:t>
            </w:r>
          </w:p>
          <w:p>
            <w:pPr>
              <w:spacing w:after="20"/>
              <w:ind w:left="20"/>
              <w:jc w:val="both"/>
            </w:pPr>
            <w:r>
              <w:rPr>
                <w:rFonts w:ascii="Times New Roman"/>
                <w:b w:val="false"/>
                <w:i w:val="false"/>
                <w:color w:val="000000"/>
                <w:sz w:val="20"/>
              </w:rPr>
              <w:t>
апаттық таратқыштар /emergency transmitters;</w:t>
            </w:r>
          </w:p>
          <w:p>
            <w:pPr>
              <w:spacing w:after="20"/>
              <w:ind w:left="20"/>
              <w:jc w:val="both"/>
            </w:pPr>
            <w:r>
              <w:rPr>
                <w:rFonts w:ascii="Times New Roman"/>
                <w:b w:val="false"/>
                <w:i w:val="false"/>
                <w:color w:val="000000"/>
                <w:sz w:val="20"/>
              </w:rPr>
              <w:t>
апаттық балтасы /crash axes;</w:t>
            </w:r>
          </w:p>
          <w:p>
            <w:pPr>
              <w:spacing w:after="20"/>
              <w:ind w:left="20"/>
              <w:jc w:val="both"/>
            </w:pPr>
            <w:r>
              <w:rPr>
                <w:rFonts w:ascii="Times New Roman"/>
                <w:b w:val="false"/>
                <w:i w:val="false"/>
                <w:color w:val="000000"/>
                <w:sz w:val="20"/>
              </w:rPr>
              <w:t>
мегафондар /megaphones;</w:t>
            </w:r>
          </w:p>
          <w:p>
            <w:pPr>
              <w:spacing w:after="20"/>
              <w:ind w:left="20"/>
              <w:jc w:val="both"/>
            </w:pPr>
            <w:r>
              <w:rPr>
                <w:rFonts w:ascii="Times New Roman"/>
                <w:b w:val="false"/>
                <w:i w:val="false"/>
                <w:color w:val="000000"/>
                <w:sz w:val="20"/>
              </w:rPr>
              <w:t>
апаттық сигналдар /emergency signals.</w:t>
            </w:r>
          </w:p>
          <w:p>
            <w:pPr>
              <w:spacing w:after="20"/>
              <w:ind w:left="20"/>
              <w:jc w:val="both"/>
            </w:pPr>
            <w:r>
              <w:rPr>
                <w:rFonts w:ascii="Times New Roman"/>
                <w:b w:val="false"/>
                <w:i w:val="false"/>
                <w:color w:val="000000"/>
                <w:sz w:val="20"/>
              </w:rPr>
              <w:t>
13. Пневматикалық жүйесі /pneumatic system:</w:t>
            </w:r>
          </w:p>
          <w:p>
            <w:pPr>
              <w:spacing w:after="20"/>
              <w:ind w:left="20"/>
              <w:jc w:val="both"/>
            </w:pPr>
            <w:r>
              <w:rPr>
                <w:rFonts w:ascii="Times New Roman"/>
                <w:b w:val="false"/>
                <w:i w:val="false"/>
                <w:color w:val="000000"/>
                <w:sz w:val="20"/>
              </w:rPr>
              <w:t>
Пневматикалық жүйелер компоненттері, қысым көзі және әрекетке келтіретін компоненттері /components of the pneumatic system, pressure source and actuated components;</w:t>
            </w:r>
          </w:p>
          <w:p>
            <w:pPr>
              <w:spacing w:after="20"/>
              <w:ind w:left="20"/>
              <w:jc w:val="both"/>
            </w:pPr>
            <w:r>
              <w:rPr>
                <w:rFonts w:ascii="Times New Roman"/>
                <w:b w:val="false"/>
                <w:i w:val="false"/>
                <w:color w:val="000000"/>
                <w:sz w:val="20"/>
              </w:rPr>
              <w:t>
Экипаж кабинасында басқару, бақылау блоктары және индикаторлары және жүйелер функциялары /controls, monitors and indicators in the cockpit and function of the system;</w:t>
            </w:r>
          </w:p>
          <w:p>
            <w:pPr>
              <w:spacing w:after="20"/>
              <w:ind w:left="20"/>
              <w:jc w:val="both"/>
            </w:pPr>
            <w:r>
              <w:rPr>
                <w:rFonts w:ascii="Times New Roman"/>
                <w:b w:val="false"/>
                <w:i w:val="false"/>
                <w:color w:val="000000"/>
                <w:sz w:val="20"/>
              </w:rPr>
              <w:t>
Вакуум жүйесі /vacuum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Тікұшақтың РЛЭ сәйкес жалпы шектеулер /general limitations, according to the helicopter flight manual.</w:t>
            </w:r>
          </w:p>
          <w:p>
            <w:pPr>
              <w:spacing w:after="20"/>
              <w:ind w:left="20"/>
              <w:jc w:val="both"/>
            </w:pPr>
            <w:r>
              <w:rPr>
                <w:rFonts w:ascii="Times New Roman"/>
                <w:b w:val="false"/>
                <w:i w:val="false"/>
                <w:color w:val="000000"/>
                <w:sz w:val="20"/>
              </w:rPr>
              <w:t>
2. Жабдықтың ең аз тізбесі/minimum equipment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Ұшу-техникалық сипаттамалар, ұшуды жоспарлау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Төмендегі факторлар кезінде ұшып шығудың, бағыт бойынша ұшудың, қонуға беттеудің және қонудың барлық шарттарында бар құжаттамаға сәйкес жылдамдықтар, градиенттер, салмақтарға қатысты сипаттамаларды есептеу/ performance calculation about speeds, gradients, masses in all conditions for take-off,</w:t>
            </w:r>
          </w:p>
          <w:p>
            <w:pPr>
              <w:spacing w:after="20"/>
              <w:ind w:left="20"/>
              <w:jc w:val="both"/>
            </w:pPr>
            <w:r>
              <w:rPr>
                <w:rFonts w:ascii="Times New Roman"/>
                <w:b w:val="false"/>
                <w:i w:val="false"/>
                <w:color w:val="000000"/>
                <w:sz w:val="20"/>
              </w:rPr>
              <w:t>
en-route, approach and landing according to the documentation available on the following factors:</w:t>
            </w:r>
          </w:p>
          <w:p>
            <w:pPr>
              <w:spacing w:after="20"/>
              <w:ind w:left="20"/>
              <w:jc w:val="both"/>
            </w:pPr>
            <w:r>
              <w:rPr>
                <w:rFonts w:ascii="Times New Roman"/>
                <w:b w:val="false"/>
                <w:i w:val="false"/>
                <w:color w:val="000000"/>
                <w:sz w:val="20"/>
              </w:rPr>
              <w:t>
ұшып көтерілу/take-off:</w:t>
            </w:r>
          </w:p>
          <w:p>
            <w:pPr>
              <w:spacing w:after="20"/>
              <w:ind w:left="20"/>
              <w:jc w:val="both"/>
            </w:pPr>
            <w:r>
              <w:rPr>
                <w:rFonts w:ascii="Times New Roman"/>
                <w:b w:val="false"/>
                <w:i w:val="false"/>
                <w:color w:val="000000"/>
                <w:sz w:val="20"/>
              </w:rPr>
              <w:t>
"жер" және "жерден тыс" әсерінде қалқып тұру /hover performance in and out of ground effect;</w:t>
            </w:r>
          </w:p>
          <w:p>
            <w:pPr>
              <w:spacing w:after="20"/>
              <w:ind w:left="20"/>
              <w:jc w:val="both"/>
            </w:pPr>
            <w:r>
              <w:rPr>
                <w:rFonts w:ascii="Times New Roman"/>
                <w:b w:val="false"/>
                <w:i w:val="false"/>
                <w:color w:val="000000"/>
                <w:sz w:val="20"/>
              </w:rPr>
              <w:t>
САТ А және В барлық рұқсат етілген профильдер/ all approved profiles, cat A and B;</w:t>
            </w:r>
          </w:p>
          <w:p>
            <w:pPr>
              <w:spacing w:after="20"/>
              <w:ind w:left="20"/>
              <w:jc w:val="both"/>
            </w:pPr>
            <w:r>
              <w:rPr>
                <w:rFonts w:ascii="Times New Roman"/>
                <w:b w:val="false"/>
                <w:i w:val="false"/>
                <w:color w:val="000000"/>
                <w:sz w:val="20"/>
              </w:rPr>
              <w:t>
диаграммалар HV/ HV diagram;</w:t>
            </w:r>
          </w:p>
          <w:p>
            <w:pPr>
              <w:spacing w:after="20"/>
              <w:ind w:left="20"/>
              <w:jc w:val="both"/>
            </w:pPr>
            <w:r>
              <w:rPr>
                <w:rFonts w:ascii="Times New Roman"/>
                <w:b w:val="false"/>
                <w:i w:val="false"/>
                <w:color w:val="000000"/>
                <w:sz w:val="20"/>
              </w:rPr>
              <w:t>
ұшып көтерілу аралықтары және үзілген ұшып көтрілу аралықтары/take-off and rejected take-off distance;</w:t>
            </w:r>
          </w:p>
          <w:p>
            <w:pPr>
              <w:spacing w:after="20"/>
              <w:ind w:left="20"/>
              <w:jc w:val="both"/>
            </w:pPr>
            <w:r>
              <w:rPr>
                <w:rFonts w:ascii="Times New Roman"/>
                <w:b w:val="false"/>
                <w:i w:val="false"/>
                <w:color w:val="000000"/>
                <w:sz w:val="20"/>
              </w:rPr>
              <w:t>
ұшып көтерілу кезінде шешім қабылдау нүктесі (TDP) немесе ұшып көтерілгеннен кейінгі өзіне тән нүкте (DPATO)/take-off decision point (TDP) or defined point after take-off (DPATO);</w:t>
            </w:r>
          </w:p>
          <w:p>
            <w:pPr>
              <w:spacing w:after="20"/>
              <w:ind w:left="20"/>
              <w:jc w:val="both"/>
            </w:pPr>
            <w:r>
              <w:rPr>
                <w:rFonts w:ascii="Times New Roman"/>
                <w:b w:val="false"/>
                <w:i w:val="false"/>
                <w:color w:val="000000"/>
                <w:sz w:val="20"/>
              </w:rPr>
              <w:t>
бірінші және екінші аралық учаскесін есептеу/calculation of first and second segment distances;</w:t>
            </w:r>
          </w:p>
          <w:p>
            <w:pPr>
              <w:spacing w:after="20"/>
              <w:ind w:left="20"/>
              <w:jc w:val="both"/>
            </w:pPr>
            <w:r>
              <w:rPr>
                <w:rFonts w:ascii="Times New Roman"/>
                <w:b w:val="false"/>
                <w:i w:val="false"/>
                <w:color w:val="000000"/>
                <w:sz w:val="20"/>
              </w:rPr>
              <w:t>
биіктік алу сипаттамасы/climb performance.</w:t>
            </w:r>
          </w:p>
          <w:p>
            <w:pPr>
              <w:spacing w:after="20"/>
              <w:ind w:left="20"/>
              <w:jc w:val="both"/>
            </w:pPr>
            <w:r>
              <w:rPr>
                <w:rFonts w:ascii="Times New Roman"/>
                <w:b w:val="false"/>
                <w:i w:val="false"/>
                <w:color w:val="000000"/>
                <w:sz w:val="20"/>
              </w:rPr>
              <w:t>
маршрутта/en-route:</w:t>
            </w:r>
          </w:p>
          <w:p>
            <w:pPr>
              <w:spacing w:after="20"/>
              <w:ind w:left="20"/>
              <w:jc w:val="both"/>
            </w:pPr>
            <w:r>
              <w:rPr>
                <w:rFonts w:ascii="Times New Roman"/>
                <w:b w:val="false"/>
                <w:i w:val="false"/>
                <w:color w:val="000000"/>
                <w:sz w:val="20"/>
              </w:rPr>
              <w:t>
жылдамдықты түзету/air speed indicator correction;</w:t>
            </w:r>
          </w:p>
          <w:p>
            <w:pPr>
              <w:spacing w:after="20"/>
              <w:ind w:left="20"/>
              <w:jc w:val="both"/>
            </w:pPr>
            <w:r>
              <w:rPr>
                <w:rFonts w:ascii="Times New Roman"/>
                <w:b w:val="false"/>
                <w:i w:val="false"/>
                <w:color w:val="000000"/>
                <w:sz w:val="20"/>
              </w:rPr>
              <w:t>
ұшудың сервистік шегі/service ceiling;</w:t>
            </w:r>
          </w:p>
          <w:p>
            <w:pPr>
              <w:spacing w:after="20"/>
              <w:ind w:left="20"/>
              <w:jc w:val="both"/>
            </w:pPr>
            <w:r>
              <w:rPr>
                <w:rFonts w:ascii="Times New Roman"/>
                <w:b w:val="false"/>
                <w:i w:val="false"/>
                <w:color w:val="000000"/>
                <w:sz w:val="20"/>
              </w:rPr>
              <w:t>
(ұшудың тиімді немесе экономикалық крейсерлік биіктігі/ optimum or economic cruising altitude;</w:t>
            </w:r>
          </w:p>
          <w:p>
            <w:pPr>
              <w:spacing w:after="20"/>
              <w:ind w:left="20"/>
              <w:jc w:val="both"/>
            </w:pPr>
            <w:r>
              <w:rPr>
                <w:rFonts w:ascii="Times New Roman"/>
                <w:b w:val="false"/>
                <w:i w:val="false"/>
                <w:color w:val="000000"/>
                <w:sz w:val="20"/>
              </w:rPr>
              <w:t>
Отынның ең жоғары қоры/ max endurance;</w:t>
            </w:r>
          </w:p>
          <w:p>
            <w:pPr>
              <w:spacing w:after="20"/>
              <w:ind w:left="20"/>
              <w:jc w:val="both"/>
            </w:pPr>
            <w:r>
              <w:rPr>
                <w:rFonts w:ascii="Times New Roman"/>
                <w:b w:val="false"/>
                <w:i w:val="false"/>
                <w:color w:val="000000"/>
                <w:sz w:val="20"/>
              </w:rPr>
              <w:t>
максимальная дальность;</w:t>
            </w:r>
          </w:p>
          <w:p>
            <w:pPr>
              <w:spacing w:after="20"/>
              <w:ind w:left="20"/>
              <w:jc w:val="both"/>
            </w:pPr>
            <w:r>
              <w:rPr>
                <w:rFonts w:ascii="Times New Roman"/>
                <w:b w:val="false"/>
                <w:i w:val="false"/>
                <w:color w:val="000000"/>
                <w:sz w:val="20"/>
              </w:rPr>
              <w:t>
биіктік алудың крейсерлік биіктігі/</w:t>
            </w:r>
          </w:p>
          <w:p>
            <w:pPr>
              <w:spacing w:after="20"/>
              <w:ind w:left="20"/>
              <w:jc w:val="both"/>
            </w:pPr>
            <w:r>
              <w:rPr>
                <w:rFonts w:ascii="Times New Roman"/>
                <w:b w:val="false"/>
                <w:i w:val="false"/>
                <w:color w:val="000000"/>
                <w:sz w:val="20"/>
              </w:rPr>
              <w:t>
cruise climb performance;</w:t>
            </w:r>
          </w:p>
          <w:p>
            <w:pPr>
              <w:spacing w:after="20"/>
              <w:ind w:left="20"/>
              <w:jc w:val="both"/>
            </w:pPr>
            <w:r>
              <w:rPr>
                <w:rFonts w:ascii="Times New Roman"/>
                <w:b w:val="false"/>
                <w:i w:val="false"/>
                <w:color w:val="000000"/>
                <w:sz w:val="20"/>
              </w:rPr>
              <w:t>
қону/landing:</w:t>
            </w:r>
          </w:p>
          <w:p>
            <w:pPr>
              <w:spacing w:after="20"/>
              <w:ind w:left="20"/>
              <w:jc w:val="both"/>
            </w:pPr>
            <w:r>
              <w:rPr>
                <w:rFonts w:ascii="Times New Roman"/>
                <w:b w:val="false"/>
                <w:i w:val="false"/>
                <w:color w:val="000000"/>
                <w:sz w:val="20"/>
              </w:rPr>
              <w:t>
жер әсерінен тыс жерде қалқып тұру /hovering in and out of ground effect;</w:t>
            </w:r>
          </w:p>
          <w:p>
            <w:pPr>
              <w:spacing w:after="20"/>
              <w:ind w:left="20"/>
              <w:jc w:val="both"/>
            </w:pPr>
            <w:r>
              <w:rPr>
                <w:rFonts w:ascii="Times New Roman"/>
                <w:b w:val="false"/>
                <w:i w:val="false"/>
                <w:color w:val="000000"/>
                <w:sz w:val="20"/>
              </w:rPr>
              <w:t>
қону аралығы/ landing distance;</w:t>
            </w:r>
          </w:p>
          <w:p>
            <w:pPr>
              <w:spacing w:after="20"/>
              <w:ind w:left="20"/>
              <w:jc w:val="both"/>
            </w:pPr>
            <w:r>
              <w:rPr>
                <w:rFonts w:ascii="Times New Roman"/>
                <w:b w:val="false"/>
                <w:i w:val="false"/>
                <w:color w:val="000000"/>
                <w:sz w:val="20"/>
              </w:rPr>
              <w:t>
қонуға шешім қабылдау нүктесі немесе қонуға арналған нүкте/landing decision point (LDP) or (DPBL);</w:t>
            </w:r>
          </w:p>
          <w:p>
            <w:pPr>
              <w:spacing w:after="20"/>
              <w:ind w:left="20"/>
              <w:jc w:val="both"/>
            </w:pPr>
            <w:r>
              <w:rPr>
                <w:rFonts w:ascii="Times New Roman"/>
                <w:b w:val="false"/>
                <w:i w:val="false"/>
                <w:color w:val="000000"/>
                <w:sz w:val="20"/>
              </w:rPr>
              <w:t>
білім немесе есеп: vlo, vle, vmo, vx, vy, vtoss, vne, vmax көріну мүмкіндігі, vmini /knowledge or calculation of: vlo, vle, vmo, vx, vy, vtoss, vne, vmax range, vmini.</w:t>
            </w:r>
          </w:p>
          <w:p>
            <w:pPr>
              <w:spacing w:after="20"/>
              <w:ind w:left="20"/>
              <w:jc w:val="both"/>
            </w:pPr>
            <w:r>
              <w:rPr>
                <w:rFonts w:ascii="Times New Roman"/>
                <w:b w:val="false"/>
                <w:i w:val="false"/>
                <w:color w:val="000000"/>
                <w:sz w:val="20"/>
              </w:rPr>
              <w:t>
2. Ұшуды қалыпты және қалыпты емес шарттар үшін жоспарлау / flight planning for normal and abnormal conditions:</w:t>
            </w:r>
          </w:p>
          <w:p>
            <w:pPr>
              <w:spacing w:after="20"/>
              <w:ind w:left="20"/>
              <w:jc w:val="both"/>
            </w:pPr>
            <w:r>
              <w:rPr>
                <w:rFonts w:ascii="Times New Roman"/>
                <w:b w:val="false"/>
                <w:i w:val="false"/>
                <w:color w:val="000000"/>
                <w:sz w:val="20"/>
              </w:rPr>
              <w:t>
Оңтайлы немесе максималды ұшу эшелоны /optimum or maximum flight level;</w:t>
            </w:r>
          </w:p>
          <w:p>
            <w:pPr>
              <w:spacing w:after="20"/>
              <w:ind w:left="20"/>
              <w:jc w:val="both"/>
            </w:pPr>
            <w:r>
              <w:rPr>
                <w:rFonts w:ascii="Times New Roman"/>
                <w:b w:val="false"/>
                <w:i w:val="false"/>
                <w:color w:val="000000"/>
                <w:sz w:val="20"/>
              </w:rPr>
              <w:t>
минималды талап етілетін ұшу биіктігі /minimum required flight altitude;</w:t>
            </w:r>
          </w:p>
          <w:p>
            <w:pPr>
              <w:spacing w:after="20"/>
              <w:ind w:left="20"/>
              <w:jc w:val="both"/>
            </w:pPr>
            <w:r>
              <w:rPr>
                <w:rFonts w:ascii="Times New Roman"/>
                <w:b w:val="false"/>
                <w:i w:val="false"/>
                <w:color w:val="000000"/>
                <w:sz w:val="20"/>
              </w:rPr>
              <w:t>
эшелонмен ұшу кезінде қозғалтқыш істен шыққан соң төмендеу ресімі /drift down procedure after an engine failure during cruise flight;</w:t>
            </w:r>
          </w:p>
          <w:p>
            <w:pPr>
              <w:spacing w:after="20"/>
              <w:ind w:left="20"/>
              <w:jc w:val="both"/>
            </w:pPr>
            <w:r>
              <w:rPr>
                <w:rFonts w:ascii="Times New Roman"/>
                <w:b w:val="false"/>
                <w:i w:val="false"/>
                <w:color w:val="000000"/>
                <w:sz w:val="20"/>
              </w:rPr>
              <w:t>
түрлі жағдайларда биікке көтерілу, эшелонмен ұшу және күту аймағында болу кезінде қозғалтқыштар қуаттылығын белгілеу, сонымен қатар ең тиімді крейсерлік ұшу эшелоны /power setting of the engines during climb, cruise and holding under various circumstances, as well as the most economic cruising flight level;</w:t>
            </w:r>
          </w:p>
          <w:p>
            <w:pPr>
              <w:spacing w:after="20"/>
              <w:ind w:left="20"/>
              <w:jc w:val="both"/>
            </w:pPr>
            <w:r>
              <w:rPr>
                <w:rFonts w:ascii="Times New Roman"/>
                <w:b w:val="false"/>
                <w:i w:val="false"/>
                <w:color w:val="000000"/>
                <w:sz w:val="20"/>
              </w:rPr>
              <w:t>
қысқа қашықтықтарға немесе үлкенірек қашықтықтарға ұшу жоспарын есептеу/calculation of a short range or long range flight plan;</w:t>
            </w:r>
          </w:p>
          <w:p>
            <w:pPr>
              <w:spacing w:after="20"/>
              <w:ind w:left="20"/>
              <w:jc w:val="both"/>
            </w:pPr>
            <w:r>
              <w:rPr>
                <w:rFonts w:ascii="Times New Roman"/>
                <w:b w:val="false"/>
                <w:i w:val="false"/>
                <w:color w:val="000000"/>
                <w:sz w:val="20"/>
              </w:rPr>
              <w:t>
қозғалтқыш істен шыққан соң оңтайлы және максималды ұшу эшелоны және қозғалтқыштардың жұмыс режімін белгілеу / optimum and maximum flight level and power setting of the engines after engine failure.</w:t>
            </w:r>
          </w:p>
          <w:p>
            <w:pPr>
              <w:spacing w:after="20"/>
              <w:ind w:left="20"/>
              <w:jc w:val="both"/>
            </w:pPr>
            <w:r>
              <w:rPr>
                <w:rFonts w:ascii="Times New Roman"/>
                <w:b w:val="false"/>
                <w:i w:val="false"/>
                <w:color w:val="000000"/>
                <w:sz w:val="20"/>
              </w:rPr>
              <w:t>
3. Қосымша жабдықтың сипаттамаларға әсері/ effect of optional equipment on performance.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 жүктеу және орталықтау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Жүктеу және орталықтау /load and balance:</w:t>
            </w:r>
          </w:p>
          <w:p>
            <w:pPr>
              <w:spacing w:after="20"/>
              <w:ind w:left="20"/>
              <w:jc w:val="both"/>
            </w:pPr>
            <w:r>
              <w:rPr>
                <w:rFonts w:ascii="Times New Roman"/>
                <w:b w:val="false"/>
                <w:i w:val="false"/>
                <w:color w:val="000000"/>
                <w:sz w:val="20"/>
              </w:rPr>
              <w:t>
ұшу және қону үшін максималды салмақтар кезінде жүктеу және жүктеу ведомосы /load and trim sheet on the maximum masses for take-off and landing;</w:t>
            </w:r>
          </w:p>
          <w:p>
            <w:pPr>
              <w:spacing w:after="20"/>
              <w:ind w:left="20"/>
              <w:jc w:val="both"/>
            </w:pPr>
            <w:r>
              <w:rPr>
                <w:rFonts w:ascii="Times New Roman"/>
                <w:b w:val="false"/>
                <w:i w:val="false"/>
                <w:color w:val="000000"/>
                <w:sz w:val="20"/>
              </w:rPr>
              <w:t>
орталықтау шектері /centre of gravity limits;</w:t>
            </w:r>
          </w:p>
          <w:p>
            <w:pPr>
              <w:spacing w:after="20"/>
              <w:ind w:left="20"/>
              <w:jc w:val="both"/>
            </w:pPr>
            <w:r>
              <w:rPr>
                <w:rFonts w:ascii="Times New Roman"/>
                <w:b w:val="false"/>
                <w:i w:val="false"/>
                <w:color w:val="000000"/>
                <w:sz w:val="20"/>
              </w:rPr>
              <w:t>
орталықтауға байланысты отынның шығысына әсері /influence of fuel consumption on the centre of gravity;</w:t>
            </w:r>
          </w:p>
          <w:p>
            <w:pPr>
              <w:spacing w:after="20"/>
              <w:ind w:left="20"/>
              <w:jc w:val="both"/>
            </w:pPr>
            <w:r>
              <w:rPr>
                <w:rFonts w:ascii="Times New Roman"/>
                <w:b w:val="false"/>
                <w:i w:val="false"/>
                <w:color w:val="000000"/>
                <w:sz w:val="20"/>
              </w:rPr>
              <w:t>
жүкті бекіту нүктелері, қысқыштар, жер бетінде максималды тиеу /lashing points, load clamping, maximum ground load.</w:t>
            </w:r>
          </w:p>
          <w:p>
            <w:pPr>
              <w:spacing w:after="20"/>
              <w:ind w:left="20"/>
              <w:jc w:val="both"/>
            </w:pPr>
            <w:r>
              <w:rPr>
                <w:rFonts w:ascii="Times New Roman"/>
                <w:b w:val="false"/>
                <w:i w:val="false"/>
                <w:color w:val="000000"/>
                <w:sz w:val="20"/>
              </w:rPr>
              <w:t>
2. Жер үстінде қызмет көрсету, техникалық қызмет көрсету кезінде толтыруға арналған жалғасулар / servicing on ground, servicing connections for:</w:t>
            </w:r>
          </w:p>
          <w:p>
            <w:pPr>
              <w:spacing w:after="20"/>
              <w:ind w:left="20"/>
              <w:jc w:val="both"/>
            </w:pPr>
            <w:r>
              <w:rPr>
                <w:rFonts w:ascii="Times New Roman"/>
                <w:b w:val="false"/>
                <w:i w:val="false"/>
                <w:color w:val="000000"/>
                <w:sz w:val="20"/>
              </w:rPr>
              <w:t>
отынмен/fuel;</w:t>
            </w:r>
          </w:p>
          <w:p>
            <w:pPr>
              <w:spacing w:after="20"/>
              <w:ind w:left="20"/>
              <w:jc w:val="both"/>
            </w:pPr>
            <w:r>
              <w:rPr>
                <w:rFonts w:ascii="Times New Roman"/>
                <w:b w:val="false"/>
                <w:i w:val="false"/>
                <w:color w:val="000000"/>
                <w:sz w:val="20"/>
              </w:rPr>
              <w:t>
маймен/oil және басқамен;</w:t>
            </w:r>
          </w:p>
          <w:p>
            <w:pPr>
              <w:spacing w:after="20"/>
              <w:ind w:left="20"/>
              <w:jc w:val="both"/>
            </w:pPr>
            <w:r>
              <w:rPr>
                <w:rFonts w:ascii="Times New Roman"/>
                <w:b w:val="false"/>
                <w:i w:val="false"/>
                <w:color w:val="000000"/>
                <w:sz w:val="20"/>
              </w:rPr>
              <w:t>
және қызмет көрсету үшін қауіпсіздік техникасының ережелері / and safety regulations for servicing.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Авариялық процедуралар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процедуралар/Emergency procedures.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Шешім қабылдау биіктігі 200 футтан (60 м) кем болғанда қонуға беттеуге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Борттық және жер үсті жабдығы /airborne and ground equipment:</w:t>
            </w:r>
          </w:p>
          <w:p>
            <w:pPr>
              <w:spacing w:after="20"/>
              <w:ind w:left="20"/>
              <w:jc w:val="both"/>
            </w:pPr>
            <w:r>
              <w:rPr>
                <w:rFonts w:ascii="Times New Roman"/>
                <w:b w:val="false"/>
                <w:i w:val="false"/>
                <w:color w:val="000000"/>
                <w:sz w:val="20"/>
              </w:rPr>
              <w:t>
Техникалық талаптар /technical requirements;</w:t>
            </w:r>
          </w:p>
          <w:p>
            <w:pPr>
              <w:spacing w:after="20"/>
              <w:ind w:left="20"/>
              <w:jc w:val="both"/>
            </w:pPr>
            <w:r>
              <w:rPr>
                <w:rFonts w:ascii="Times New Roman"/>
                <w:b w:val="false"/>
                <w:i w:val="false"/>
                <w:color w:val="000000"/>
                <w:sz w:val="20"/>
              </w:rPr>
              <w:t>
пайдаланушылық талаптар /operational requirements;</w:t>
            </w:r>
          </w:p>
          <w:p>
            <w:pPr>
              <w:spacing w:after="20"/>
              <w:ind w:left="20"/>
              <w:jc w:val="both"/>
            </w:pPr>
            <w:r>
              <w:rPr>
                <w:rFonts w:ascii="Times New Roman"/>
                <w:b w:val="false"/>
                <w:i w:val="false"/>
                <w:color w:val="000000"/>
                <w:sz w:val="20"/>
              </w:rPr>
              <w:t>
пайдаланушылық сенімділік /operational reliability;</w:t>
            </w:r>
          </w:p>
          <w:p>
            <w:pPr>
              <w:spacing w:after="20"/>
              <w:ind w:left="20"/>
              <w:jc w:val="both"/>
            </w:pPr>
            <w:r>
              <w:rPr>
                <w:rFonts w:ascii="Times New Roman"/>
                <w:b w:val="false"/>
                <w:i w:val="false"/>
                <w:color w:val="000000"/>
                <w:sz w:val="20"/>
              </w:rPr>
              <w:t>
істен шығу кезінде белсенді /fail operational;</w:t>
            </w:r>
          </w:p>
          <w:p>
            <w:pPr>
              <w:spacing w:after="20"/>
              <w:ind w:left="20"/>
              <w:jc w:val="both"/>
            </w:pPr>
            <w:r>
              <w:rPr>
                <w:rFonts w:ascii="Times New Roman"/>
                <w:b w:val="false"/>
                <w:i w:val="false"/>
                <w:color w:val="000000"/>
                <w:sz w:val="20"/>
              </w:rPr>
              <w:t>
істен шығу кезінде пассивті / fail passive;</w:t>
            </w:r>
          </w:p>
          <w:p>
            <w:pPr>
              <w:spacing w:after="20"/>
              <w:ind w:left="20"/>
              <w:jc w:val="both"/>
            </w:pPr>
            <w:r>
              <w:rPr>
                <w:rFonts w:ascii="Times New Roman"/>
                <w:b w:val="false"/>
                <w:i w:val="false"/>
                <w:color w:val="000000"/>
                <w:sz w:val="20"/>
              </w:rPr>
              <w:t>
жабдықтың сенімділігі / equipment reliability;</w:t>
            </w:r>
          </w:p>
          <w:p>
            <w:pPr>
              <w:spacing w:after="20"/>
              <w:ind w:left="20"/>
              <w:jc w:val="both"/>
            </w:pPr>
            <w:r>
              <w:rPr>
                <w:rFonts w:ascii="Times New Roman"/>
                <w:b w:val="false"/>
                <w:i w:val="false"/>
                <w:color w:val="000000"/>
                <w:sz w:val="20"/>
              </w:rPr>
              <w:t>
пайдаланушылық процедуралар / operating procedures;</w:t>
            </w:r>
          </w:p>
          <w:p>
            <w:pPr>
              <w:spacing w:after="20"/>
              <w:ind w:left="20"/>
              <w:jc w:val="both"/>
            </w:pPr>
            <w:r>
              <w:rPr>
                <w:rFonts w:ascii="Times New Roman"/>
                <w:b w:val="false"/>
                <w:i w:val="false"/>
                <w:color w:val="000000"/>
                <w:sz w:val="20"/>
              </w:rPr>
              <w:t>
ұшу алдындағы дайындық / preparatory measures;</w:t>
            </w:r>
          </w:p>
          <w:p>
            <w:pPr>
              <w:spacing w:after="20"/>
              <w:ind w:left="20"/>
              <w:jc w:val="both"/>
            </w:pPr>
            <w:r>
              <w:rPr>
                <w:rFonts w:ascii="Times New Roman"/>
                <w:b w:val="false"/>
                <w:i w:val="false"/>
                <w:color w:val="000000"/>
                <w:sz w:val="20"/>
              </w:rPr>
              <w:t>
пайдаланушылық төмендеу / operational downgrading;</w:t>
            </w:r>
          </w:p>
          <w:p>
            <w:pPr>
              <w:spacing w:after="20"/>
              <w:ind w:left="20"/>
              <w:jc w:val="both"/>
            </w:pPr>
            <w:r>
              <w:rPr>
                <w:rFonts w:ascii="Times New Roman"/>
                <w:b w:val="false"/>
                <w:i w:val="false"/>
                <w:color w:val="000000"/>
                <w:sz w:val="20"/>
              </w:rPr>
              <w:t>
байланыс/ communications.</w:t>
            </w:r>
          </w:p>
          <w:p>
            <w:pPr>
              <w:spacing w:after="20"/>
              <w:ind w:left="20"/>
              <w:jc w:val="both"/>
            </w:pPr>
            <w:r>
              <w:rPr>
                <w:rFonts w:ascii="Times New Roman"/>
                <w:b w:val="false"/>
                <w:i w:val="false"/>
                <w:color w:val="000000"/>
                <w:sz w:val="20"/>
              </w:rPr>
              <w:t>
2. Процедуралар мен шектеулер /procedures and limitations:</w:t>
            </w:r>
          </w:p>
          <w:p>
            <w:pPr>
              <w:spacing w:after="20"/>
              <w:ind w:left="20"/>
              <w:jc w:val="both"/>
            </w:pPr>
            <w:r>
              <w:rPr>
                <w:rFonts w:ascii="Times New Roman"/>
                <w:b w:val="false"/>
                <w:i w:val="false"/>
                <w:color w:val="000000"/>
                <w:sz w:val="20"/>
              </w:rPr>
              <w:t>
пайдаланушылық процедуралар /operational procedures;</w:t>
            </w:r>
          </w:p>
          <w:p>
            <w:pPr>
              <w:spacing w:after="20"/>
              <w:ind w:left="20"/>
              <w:jc w:val="both"/>
            </w:pPr>
            <w:r>
              <w:rPr>
                <w:rFonts w:ascii="Times New Roman"/>
                <w:b w:val="false"/>
                <w:i w:val="false"/>
                <w:color w:val="000000"/>
                <w:sz w:val="20"/>
              </w:rPr>
              <w:t>
экипаждың өзара іс-қимыл жасауы /crew coordination.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EFIS пилотаждық жабдығының электрондық жүйесі бар тікұшақтарға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requirements for helicopters with EFIS.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Қосымша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 /Optional equipment.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Даярлау түрлері бойынша кәсіби деңгейін қолдау курстарын жүргізу мерзімі</w:t>
      </w:r>
    </w:p>
    <w:p>
      <w:pPr>
        <w:spacing w:after="0"/>
        <w:ind w:left="0"/>
        <w:jc w:val="both"/>
      </w:pPr>
      <w:r>
        <w:rPr>
          <w:rFonts w:ascii="Times New Roman"/>
          <w:b w:val="false"/>
          <w:i w:val="false"/>
          <w:color w:val="ff0000"/>
          <w:sz w:val="28"/>
        </w:rPr>
        <w:t xml:space="preserve">
      Ескерту. 21-қосымша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авариялық-құтқару жабдықтары бойынша даярлау және авариялық эвакуациялау рәсімдеріне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саласына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бойынша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орындауда қалыпты рәсімдерін орындау және авариялық жағдайларда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және ұшу жаттықтыру құрылғысында жаттығуды және тексеруді қоса алғанда ұшуларды орындауда және апатты жағдайлар әрекетінде қалыпты рәсімдерді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процедуралардың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ұшуларды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қосқанда, ерекше жағдайларда ұшуларға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Күрделіндірілген ұшу жағдайларында және күрделі жағдайындағы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қосқанда апатты жағдайларға жатқызылмайтын барлық жүйелердің істен шығуы бойынша ұшу жаттығу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кеңістіктік күйінен әуе кемесін шығару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дайындық және күрделі кеңістік күйінен, алдын ала бұзылу режимінен, құлау режимінен әуе кемесін шығару бойынша жаттықтыру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қозғалу жағдайында ұшуды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қоса алғанда, желдің қозғалу жағдайларында ұшуды орындауға дайындау және тексеруді қоса алғанда, ұшу жаттықтыру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жақындағандығы туралы ескерту жүйелері істен шығу кезіндегі әрекеттер мен маневрлерді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жаттықтыру құрылғысында жаттығуды және тексеруді, емтихан тапсыруды қосқанда жерге жақындағандығы туралы ескерту жүйелері істен шығу кезіндегі әрекеттер мен маневрлерді орындауға теориялық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Соғысуларды алдын алудың борттық жүйесі САБЖ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емтихан тапсыруды және үшу жаттықтыру құрылғысында жаттығуды қосқанда САБЖ-ның істен шығуы кезіндегі әрекеттер мен маневрді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нақты ұшу жағдайларының сценарийлері бойынша ұшу жаттықтыру құрылғысында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әуе кемесі экипажының кабинасы ресурстары мен дайындалу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кабинасының ресурстарымен жаттығу және теориялық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кабиналарының ресурстарымен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және жаттықтыруда әуе кемесі экипажының кабиналарының ресурстарымен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және оның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қосқанда әуе кемесінің жүйелерінің білімі бойынша дайындық және ұшу сипаттамаларына байланысты оны анықтау шеберлігі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ұшқыш орындығымен ӘКК ұшуларын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ұшу жаттықтыру құрылғысында жаттығуды және емтихан тапсыруды сонымен бірге, тексеруді қосқанда оң жақтағы ұшқыш орындығымен ӘКК ұшуларын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II/III санаттарының шарттары бойынша қонуға беттеу және қону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жаттықтыруында жаттығуды қосқанда және емтихан тапсыруды, тексерді қосқанда, 400 м болатын қашықтықтағы ҰҚЖ-ға көріну кезінде ұшуды және ИКАО-ның II/III санаттарының шарттары бойынша қонуға беттеуге және қонуды орындауға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Оң жақтаудағы ұшқыш орындығымен ӘКК ұшуларын орындау ұшу дайындығында немесе жаттықтыру кезеңдері бойынша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Модульдерден тұтастыру</w:t>
      </w:r>
    </w:p>
    <w:p>
      <w:pPr>
        <w:spacing w:after="0"/>
        <w:ind w:left="0"/>
        <w:jc w:val="both"/>
      </w:pPr>
      <w:r>
        <w:rPr>
          <w:rFonts w:ascii="Times New Roman"/>
          <w:b w:val="false"/>
          <w:i w:val="false"/>
          <w:color w:val="ff0000"/>
          <w:sz w:val="28"/>
        </w:rPr>
        <w:t xml:space="preserve">
      Ескерту. 22-қосымшаға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Әуе кемесіне техникалық қызмет көрсететін маман куәлігіндегі әрбір категорияның базалық мәндерінің біліктілігі "Х" белгісімен белгіленіп, төменде көрсетілген қалыптамаға сәйкес болуы қажет ("-" белгісі меңгеруге міндетті емес дегенді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В1 ұшақтағы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В1 тікұшақтағы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қозғалтқыш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қозғалтқыш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радиоэлектрлік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MTOM 2250 kg салмағындағы және де одан төмен (соның ішінде Ан-2) герметикалық емес ӘК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p>
            <w:pPr>
              <w:spacing w:after="20"/>
              <w:ind w:left="20"/>
              <w:jc w:val="both"/>
            </w:pPr>
            <w:r>
              <w:rPr>
                <w:rFonts w:ascii="Times New Roman"/>
                <w:b w:val="false"/>
                <w:i w:val="false"/>
                <w:color w:val="000000"/>
                <w:sz w:val="20"/>
              </w:rPr>
              <w:t>
Математика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модул А, В1, В2 және B3 категорияларына қолдануға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w:t>
            </w:r>
          </w:p>
          <w:p>
            <w:pPr>
              <w:spacing w:after="20"/>
              <w:ind w:left="20"/>
              <w:jc w:val="both"/>
            </w:pPr>
            <w:r>
              <w:rPr>
                <w:rFonts w:ascii="Times New Roman"/>
                <w:b w:val="false"/>
                <w:i w:val="false"/>
                <w:color w:val="000000"/>
                <w:sz w:val="20"/>
              </w:rPr>
              <w:t>
а) Арифметикалық теминдер мен белгілер, бөлу және көбейту тәсілдері, бөлшектеу және ондық бөлшек, көбейту және көбейткіштер, салмақтық коэффицент, квадрат түбір және үшінші дәрежелік түбір, пайыздық және көлем мөлшері, орта шама, үйлестірме және қатынас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а) Жай және күрделі алгебралық өрнектерді есептеу, шығару, азайту, алу, көбейту және бөлу, жақшаларды пайдалана отырып, алгебралық бөлшектеу арқылы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Логарифмдер </w:t>
            </w:r>
          </w:p>
          <w:p>
            <w:pPr>
              <w:spacing w:after="20"/>
              <w:ind w:left="20"/>
              <w:jc w:val="both"/>
            </w:pPr>
            <w:r>
              <w:rPr>
                <w:rFonts w:ascii="Times New Roman"/>
                <w:b w:val="false"/>
                <w:i w:val="false"/>
                <w:color w:val="000000"/>
                <w:sz w:val="20"/>
              </w:rPr>
              <w:t>
а) Сызықтық теңдеулер және оларды шешу, қосарланған және басқа да қолданған сандардың жүйелері, үйлесімді және екінші тәртіптегі теңдеулер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а) Қарапайым геометриялық құрылымдар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Графикалық бейнелер, табиғат және графиктерді пайдалану, графикалық теңдеу/функция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тригонометриялар, тригонометриялық қарым-қатынас, поляр координаттарын және тіктөртбұрыш пен кестелерді пайдалану,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p>
            <w:pPr>
              <w:spacing w:after="20"/>
              <w:ind w:left="20"/>
              <w:jc w:val="both"/>
            </w:pPr>
            <w:r>
              <w:rPr>
                <w:rFonts w:ascii="Times New Roman"/>
                <w:b w:val="false"/>
                <w:i w:val="false"/>
                <w:color w:val="000000"/>
                <w:sz w:val="20"/>
              </w:rPr>
              <w:t>
Физика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В2 және B3 категорияларына қолдануға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p>
            <w:pPr>
              <w:spacing w:after="20"/>
              <w:ind w:left="20"/>
              <w:jc w:val="both"/>
            </w:pPr>
            <w:r>
              <w:rPr>
                <w:rFonts w:ascii="Times New Roman"/>
                <w:b w:val="false"/>
                <w:i w:val="false"/>
                <w:color w:val="000000"/>
                <w:sz w:val="20"/>
              </w:rPr>
              <w:t>
Заттың жаратылысы: химиялық элементтер, атомдардың құрылымы, молекулалар Химиялық байланыстар</w:t>
            </w:r>
          </w:p>
          <w:p>
            <w:pPr>
              <w:spacing w:after="20"/>
              <w:ind w:left="20"/>
              <w:jc w:val="both"/>
            </w:pPr>
            <w:r>
              <w:rPr>
                <w:rFonts w:ascii="Times New Roman"/>
                <w:b w:val="false"/>
                <w:i w:val="false"/>
                <w:color w:val="000000"/>
                <w:sz w:val="20"/>
              </w:rPr>
              <w:t>
Жағдайы: қатты, сұйық, газ тәрізді</w:t>
            </w:r>
          </w:p>
          <w:p>
            <w:pPr>
              <w:spacing w:after="20"/>
              <w:ind w:left="20"/>
              <w:jc w:val="both"/>
            </w:pPr>
            <w:r>
              <w:rPr>
                <w:rFonts w:ascii="Times New Roman"/>
                <w:b w:val="false"/>
                <w:i w:val="false"/>
                <w:color w:val="000000"/>
                <w:sz w:val="20"/>
              </w:rPr>
              <w:t>
Араластыру арасындағы өзгерулер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 </w:t>
            </w:r>
          </w:p>
          <w:p>
            <w:pPr>
              <w:spacing w:after="20"/>
              <w:ind w:left="20"/>
              <w:jc w:val="both"/>
            </w:pPr>
            <w:r>
              <w:rPr>
                <w:rFonts w:ascii="Times New Roman"/>
                <w:b w:val="false"/>
                <w:i w:val="false"/>
                <w:color w:val="000000"/>
                <w:sz w:val="20"/>
              </w:rPr>
              <w:t>
Күштер, күш моменті және қос күш, керіліс пен созылыңқылық, қысылу, шөгу және бұрау;</w:t>
            </w:r>
          </w:p>
          <w:p>
            <w:pPr>
              <w:spacing w:after="20"/>
              <w:ind w:left="20"/>
              <w:jc w:val="both"/>
            </w:pPr>
            <w:r>
              <w:rPr>
                <w:rFonts w:ascii="Times New Roman"/>
                <w:b w:val="false"/>
                <w:i w:val="false"/>
                <w:color w:val="000000"/>
                <w:sz w:val="20"/>
              </w:rPr>
              <w:t>
Ерітінділердің, сұйықтық пен газдың жаратылысы мен құрамы</w:t>
            </w:r>
          </w:p>
          <w:p>
            <w:pPr>
              <w:spacing w:after="20"/>
              <w:ind w:left="20"/>
              <w:jc w:val="both"/>
            </w:pPr>
            <w:r>
              <w:rPr>
                <w:rFonts w:ascii="Times New Roman"/>
                <w:b w:val="false"/>
                <w:i w:val="false"/>
                <w:color w:val="000000"/>
                <w:sz w:val="20"/>
              </w:rPr>
              <w:t>
Сұйықтықтағы қалқымалылық пен қысым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w:t>
            </w:r>
          </w:p>
          <w:p>
            <w:pPr>
              <w:spacing w:after="20"/>
              <w:ind w:left="20"/>
              <w:jc w:val="both"/>
            </w:pPr>
            <w:r>
              <w:rPr>
                <w:rFonts w:ascii="Times New Roman"/>
                <w:b w:val="false"/>
                <w:i w:val="false"/>
                <w:color w:val="000000"/>
                <w:sz w:val="20"/>
              </w:rPr>
              <w:t>
Сызықтық қозғалыс: түзу сызықтағы өзгеріссіз қозғалыс, жылдамдықты үздіксіз тездете қозғалу (ауыр күш ықпалындағы қозғалыс)</w:t>
            </w:r>
          </w:p>
          <w:p>
            <w:pPr>
              <w:spacing w:after="20"/>
              <w:ind w:left="20"/>
              <w:jc w:val="both"/>
            </w:pPr>
            <w:r>
              <w:rPr>
                <w:rFonts w:ascii="Times New Roman"/>
                <w:b w:val="false"/>
                <w:i w:val="false"/>
                <w:color w:val="000000"/>
                <w:sz w:val="20"/>
              </w:rPr>
              <w:t>
Айналмалы кезең: өзгеріссіз айналмалы қозғалыс (ортадан тепкіш, ортаға таратушы күш)</w:t>
            </w:r>
          </w:p>
          <w:p>
            <w:pPr>
              <w:spacing w:after="20"/>
              <w:ind w:left="20"/>
              <w:jc w:val="both"/>
            </w:pPr>
            <w:r>
              <w:rPr>
                <w:rFonts w:ascii="Times New Roman"/>
                <w:b w:val="false"/>
                <w:i w:val="false"/>
                <w:color w:val="000000"/>
                <w:sz w:val="20"/>
              </w:rPr>
              <w:t>
Мерзімділік қозғалыс: маятникті қозғалыс</w:t>
            </w:r>
          </w:p>
          <w:p>
            <w:pPr>
              <w:spacing w:after="20"/>
              <w:ind w:left="20"/>
              <w:jc w:val="both"/>
            </w:pPr>
            <w:r>
              <w:rPr>
                <w:rFonts w:ascii="Times New Roman"/>
                <w:b w:val="false"/>
                <w:i w:val="false"/>
                <w:color w:val="000000"/>
                <w:sz w:val="20"/>
              </w:rPr>
              <w:t xml:space="preserve">
Тербелістің, қатар бүкпе мен жаңғырықтың тұрақты теориясы </w:t>
            </w:r>
          </w:p>
          <w:p>
            <w:pPr>
              <w:spacing w:after="20"/>
              <w:ind w:left="20"/>
              <w:jc w:val="both"/>
            </w:pPr>
            <w:r>
              <w:rPr>
                <w:rFonts w:ascii="Times New Roman"/>
                <w:b w:val="false"/>
                <w:i w:val="false"/>
                <w:color w:val="000000"/>
                <w:sz w:val="20"/>
              </w:rPr>
              <w:t>
Беру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Күш, инерция, жұмыс, энергия (потенциалды, кинетикалық және жалпы қуат)</w:t>
            </w:r>
          </w:p>
          <w:p>
            <w:pPr>
              <w:spacing w:after="20"/>
              <w:ind w:left="20"/>
              <w:jc w:val="both"/>
            </w:pPr>
            <w:r>
              <w:rPr>
                <w:rFonts w:ascii="Times New Roman"/>
                <w:b w:val="false"/>
                <w:i w:val="false"/>
                <w:color w:val="000000"/>
                <w:sz w:val="20"/>
              </w:rPr>
              <w:t>
Мезет, мезетті сақтау;</w:t>
            </w:r>
          </w:p>
          <w:p>
            <w:pPr>
              <w:spacing w:after="20"/>
              <w:ind w:left="20"/>
              <w:jc w:val="both"/>
            </w:pPr>
            <w:r>
              <w:rPr>
                <w:rFonts w:ascii="Times New Roman"/>
                <w:b w:val="false"/>
                <w:i w:val="false"/>
                <w:color w:val="000000"/>
                <w:sz w:val="20"/>
              </w:rPr>
              <w:t>
Импульс;</w:t>
            </w:r>
          </w:p>
          <w:p>
            <w:pPr>
              <w:spacing w:after="20"/>
              <w:ind w:left="20"/>
              <w:jc w:val="both"/>
            </w:pPr>
            <w:r>
              <w:rPr>
                <w:rFonts w:ascii="Times New Roman"/>
                <w:b w:val="false"/>
                <w:i w:val="false"/>
                <w:color w:val="000000"/>
                <w:sz w:val="20"/>
              </w:rPr>
              <w:t>
Гидроскоп тәртіптері;</w:t>
            </w:r>
          </w:p>
          <w:p>
            <w:pPr>
              <w:spacing w:after="20"/>
              <w:ind w:left="20"/>
              <w:jc w:val="both"/>
            </w:pPr>
            <w:r>
              <w:rPr>
                <w:rFonts w:ascii="Times New Roman"/>
                <w:b w:val="false"/>
                <w:i w:val="false"/>
                <w:color w:val="000000"/>
                <w:sz w:val="20"/>
              </w:rPr>
              <w:t xml:space="preserve">
Тіркелу: нәтижесі және табиғаты, тіркелу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сұйықтығы</w:t>
            </w:r>
          </w:p>
          <w:p>
            <w:pPr>
              <w:spacing w:after="20"/>
              <w:ind w:left="20"/>
              <w:jc w:val="both"/>
            </w:pPr>
            <w:r>
              <w:rPr>
                <w:rFonts w:ascii="Times New Roman"/>
                <w:b w:val="false"/>
                <w:i w:val="false"/>
                <w:color w:val="000000"/>
                <w:sz w:val="20"/>
              </w:rPr>
              <w:t>
Ауырлығы мен тығыздығының орталығы;</w:t>
            </w:r>
          </w:p>
          <w:p>
            <w:pPr>
              <w:spacing w:after="20"/>
              <w:ind w:left="20"/>
              <w:jc w:val="both"/>
            </w:pPr>
            <w:r>
              <w:rPr>
                <w:rFonts w:ascii="Times New Roman"/>
                <w:b w:val="false"/>
                <w:i w:val="false"/>
                <w:color w:val="000000"/>
                <w:sz w:val="20"/>
              </w:rPr>
              <w:t>
Жабысқақтық, сұйықтықтың кедергісі, сүйірліктің әсері;</w:t>
            </w:r>
          </w:p>
          <w:p>
            <w:pPr>
              <w:spacing w:after="20"/>
              <w:ind w:left="20"/>
              <w:jc w:val="both"/>
            </w:pPr>
            <w:r>
              <w:rPr>
                <w:rFonts w:ascii="Times New Roman"/>
                <w:b w:val="false"/>
                <w:i w:val="false"/>
                <w:color w:val="000000"/>
                <w:sz w:val="20"/>
              </w:rPr>
              <w:t>
Сұйықтықтың сығылғыштыққа деген әсері;</w:t>
            </w:r>
          </w:p>
          <w:p>
            <w:pPr>
              <w:spacing w:after="20"/>
              <w:ind w:left="20"/>
              <w:jc w:val="both"/>
            </w:pPr>
            <w:r>
              <w:rPr>
                <w:rFonts w:ascii="Times New Roman"/>
                <w:b w:val="false"/>
                <w:i w:val="false"/>
                <w:color w:val="000000"/>
                <w:sz w:val="20"/>
              </w:rPr>
              <w:t>
Статика, құбылыс және жалпы қысым: Бернулли Теоремасы, Вентурри 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w:t>
            </w:r>
          </w:p>
          <w:p>
            <w:pPr>
              <w:spacing w:after="20"/>
              <w:ind w:left="20"/>
              <w:jc w:val="both"/>
            </w:pPr>
            <w:r>
              <w:rPr>
                <w:rFonts w:ascii="Times New Roman"/>
                <w:b w:val="false"/>
                <w:i w:val="false"/>
                <w:color w:val="000000"/>
                <w:sz w:val="20"/>
              </w:rPr>
              <w:t>
Температура: термометрлер мен температуралар шкалалары: Цельсий, Фаренгейт пен Кельвин; жылылықты анықтау;</w:t>
            </w:r>
          </w:p>
          <w:p>
            <w:pPr>
              <w:spacing w:after="20"/>
              <w:ind w:left="20"/>
              <w:jc w:val="both"/>
            </w:pPr>
            <w:r>
              <w:rPr>
                <w:rFonts w:ascii="Times New Roman"/>
                <w:b w:val="false"/>
                <w:i w:val="false"/>
                <w:color w:val="000000"/>
                <w:sz w:val="20"/>
              </w:rPr>
              <w:t>
Жылылық қабілеттілігі, жылылық ерекшелігі;</w:t>
            </w:r>
          </w:p>
          <w:p>
            <w:pPr>
              <w:spacing w:after="20"/>
              <w:ind w:left="20"/>
              <w:jc w:val="both"/>
            </w:pPr>
            <w:r>
              <w:rPr>
                <w:rFonts w:ascii="Times New Roman"/>
                <w:b w:val="false"/>
                <w:i w:val="false"/>
                <w:color w:val="000000"/>
                <w:sz w:val="20"/>
              </w:rPr>
              <w:t xml:space="preserve">
Жылуды беру: конвенция, сәулелену және жағдайы; </w:t>
            </w:r>
          </w:p>
          <w:p>
            <w:pPr>
              <w:spacing w:after="20"/>
              <w:ind w:left="20"/>
              <w:jc w:val="both"/>
            </w:pPr>
            <w:r>
              <w:rPr>
                <w:rFonts w:ascii="Times New Roman"/>
                <w:b w:val="false"/>
                <w:i w:val="false"/>
                <w:color w:val="000000"/>
                <w:sz w:val="20"/>
              </w:rPr>
              <w:t xml:space="preserve">
Көлемді созылу; </w:t>
            </w:r>
          </w:p>
          <w:p>
            <w:pPr>
              <w:spacing w:after="20"/>
              <w:ind w:left="20"/>
              <w:jc w:val="both"/>
            </w:pPr>
            <w:r>
              <w:rPr>
                <w:rFonts w:ascii="Times New Roman"/>
                <w:b w:val="false"/>
                <w:i w:val="false"/>
                <w:color w:val="000000"/>
                <w:sz w:val="20"/>
              </w:rPr>
              <w:t>
Термодинамиканың бірінші және екінші заңдылықтары;</w:t>
            </w:r>
          </w:p>
          <w:p>
            <w:pPr>
              <w:spacing w:after="20"/>
              <w:ind w:left="20"/>
              <w:jc w:val="both"/>
            </w:pPr>
            <w:r>
              <w:rPr>
                <w:rFonts w:ascii="Times New Roman"/>
                <w:b w:val="false"/>
                <w:i w:val="false"/>
                <w:color w:val="000000"/>
                <w:sz w:val="20"/>
              </w:rPr>
              <w:t xml:space="preserve">
Газдар: шартты газдар заңы; ұлғайтықыш газдармен жасалған тұрақты қысымның және тұрақты көлемнің арнайы қыздыру жұмыстары; </w:t>
            </w:r>
          </w:p>
          <w:p>
            <w:pPr>
              <w:spacing w:after="20"/>
              <w:ind w:left="20"/>
              <w:jc w:val="both"/>
            </w:pPr>
            <w:r>
              <w:rPr>
                <w:rFonts w:ascii="Times New Roman"/>
                <w:b w:val="false"/>
                <w:i w:val="false"/>
                <w:color w:val="000000"/>
                <w:sz w:val="20"/>
              </w:rPr>
              <w:t xml:space="preserve">
Изотермиялық, адиабаттық көлемнің ұлғаюы, қозғалтқыш циклі, тұрақты қысым мен көлемнен туындаған қысымдылық, конденсатор мен жылу насостары; </w:t>
            </w:r>
          </w:p>
          <w:p>
            <w:pPr>
              <w:spacing w:after="20"/>
              <w:ind w:left="20"/>
              <w:jc w:val="both"/>
            </w:pPr>
            <w:r>
              <w:rPr>
                <w:rFonts w:ascii="Times New Roman"/>
                <w:b w:val="false"/>
                <w:i w:val="false"/>
                <w:color w:val="000000"/>
                <w:sz w:val="20"/>
              </w:rPr>
              <w:t>
Балқыту мен буландырудың жасырын жылулары, термиялық қуат, жану жылулығы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(жарық)</w:t>
            </w:r>
          </w:p>
          <w:p>
            <w:pPr>
              <w:spacing w:after="20"/>
              <w:ind w:left="20"/>
              <w:jc w:val="both"/>
            </w:pPr>
            <w:r>
              <w:rPr>
                <w:rFonts w:ascii="Times New Roman"/>
                <w:b w:val="false"/>
                <w:i w:val="false"/>
                <w:color w:val="000000"/>
                <w:sz w:val="20"/>
              </w:rPr>
              <w:t>
Жарықтың жаратылысы және жылдамдығы;</w:t>
            </w:r>
          </w:p>
          <w:p>
            <w:pPr>
              <w:spacing w:after="20"/>
              <w:ind w:left="20"/>
              <w:jc w:val="both"/>
            </w:pPr>
            <w:r>
              <w:rPr>
                <w:rFonts w:ascii="Times New Roman"/>
                <w:b w:val="false"/>
                <w:i w:val="false"/>
                <w:color w:val="000000"/>
                <w:sz w:val="20"/>
              </w:rPr>
              <w:t>
Шағылысу және сыну заңдары, ұшақ үстінен шағылысу, сфералық айналармен, линзамен шағылысу;</w:t>
            </w:r>
          </w:p>
          <w:p>
            <w:pPr>
              <w:spacing w:after="20"/>
              <w:ind w:left="20"/>
              <w:jc w:val="both"/>
            </w:pPr>
            <w:r>
              <w:rPr>
                <w:rFonts w:ascii="Times New Roman"/>
                <w:b w:val="false"/>
                <w:i w:val="false"/>
                <w:color w:val="000000"/>
                <w:sz w:val="20"/>
              </w:rPr>
              <w:t>
Оптикалық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Толқындардың және дыбыстардың таралуы</w:t>
            </w:r>
          </w:p>
          <w:p>
            <w:pPr>
              <w:spacing w:after="20"/>
              <w:ind w:left="20"/>
              <w:jc w:val="both"/>
            </w:pPr>
            <w:r>
              <w:rPr>
                <w:rFonts w:ascii="Times New Roman"/>
                <w:b w:val="false"/>
                <w:i w:val="false"/>
                <w:color w:val="000000"/>
                <w:sz w:val="20"/>
              </w:rPr>
              <w:t>
Толқындардың қозғалысы: механикалық толқын, синусоидалы толқындардың қозғалысы, интерференция ерекшелігі, ағынсыз су;</w:t>
            </w:r>
          </w:p>
          <w:p>
            <w:pPr>
              <w:spacing w:after="20"/>
              <w:ind w:left="20"/>
              <w:jc w:val="both"/>
            </w:pPr>
            <w:r>
              <w:rPr>
                <w:rFonts w:ascii="Times New Roman"/>
                <w:b w:val="false"/>
                <w:i w:val="false"/>
                <w:color w:val="000000"/>
                <w:sz w:val="20"/>
              </w:rPr>
              <w:t>
Дыбыс: дыбыс жылдамдығы, дыбыс генерациясы, интенсивтілігі, биіктігі және сапасы, Доплердің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3-модуль </w:t>
            </w:r>
          </w:p>
          <w:p>
            <w:pPr>
              <w:spacing w:after="20"/>
              <w:ind w:left="20"/>
              <w:jc w:val="both"/>
            </w:pPr>
            <w:r>
              <w:rPr>
                <w:rFonts w:ascii="Times New Roman"/>
                <w:b w:val="false"/>
                <w:i w:val="false"/>
                <w:color w:val="000000"/>
                <w:sz w:val="20"/>
              </w:rPr>
              <w:t>
Электротехниканың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модул А, В1, В2 және B3 категорияларына қолдануға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Электрондардың теориясы</w:t>
            </w:r>
          </w:p>
          <w:p>
            <w:pPr>
              <w:spacing w:after="20"/>
              <w:ind w:left="20"/>
              <w:jc w:val="both"/>
            </w:pPr>
            <w:r>
              <w:rPr>
                <w:rFonts w:ascii="Times New Roman"/>
                <w:b w:val="false"/>
                <w:i w:val="false"/>
                <w:color w:val="000000"/>
                <w:sz w:val="20"/>
              </w:rPr>
              <w:t>
Электрлік қуаттарды тарату және құрылымы: атомдар, малекулалар, иондар, қоспалар;</w:t>
            </w:r>
          </w:p>
          <w:p>
            <w:pPr>
              <w:spacing w:after="20"/>
              <w:ind w:left="20"/>
              <w:jc w:val="both"/>
            </w:pPr>
            <w:r>
              <w:rPr>
                <w:rFonts w:ascii="Times New Roman"/>
                <w:b w:val="false"/>
                <w:i w:val="false"/>
                <w:color w:val="000000"/>
                <w:sz w:val="20"/>
              </w:rPr>
              <w:t xml:space="preserve">
Өткізгіштердің және жартылай өткізгіштердің, бейөткізгіштердің молекулярлық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электр және өткізу қабілеті</w:t>
            </w:r>
          </w:p>
          <w:p>
            <w:pPr>
              <w:spacing w:after="20"/>
              <w:ind w:left="20"/>
              <w:jc w:val="both"/>
            </w:pPr>
            <w:r>
              <w:rPr>
                <w:rFonts w:ascii="Times New Roman"/>
                <w:b w:val="false"/>
                <w:i w:val="false"/>
                <w:color w:val="000000"/>
                <w:sz w:val="20"/>
              </w:rPr>
              <w:t>
Статикалық электр және электрлік қуатты тарату; Электростатикалық толқындар қабілеті және серпу; Қуат бірлігі, кулонов заңдылығы;</w:t>
            </w:r>
          </w:p>
          <w:p>
            <w:pPr>
              <w:spacing w:after="20"/>
              <w:ind w:left="20"/>
              <w:jc w:val="both"/>
            </w:pPr>
            <w:r>
              <w:rPr>
                <w:rFonts w:ascii="Times New Roman"/>
                <w:b w:val="false"/>
                <w:i w:val="false"/>
                <w:color w:val="000000"/>
                <w:sz w:val="20"/>
              </w:rPr>
              <w:t>
Газдарда, сұйықтықтарда және вакумда, ерітінділердегі өткізгіштігі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терминология</w:t>
            </w:r>
          </w:p>
          <w:p>
            <w:pPr>
              <w:spacing w:after="20"/>
              <w:ind w:left="20"/>
              <w:jc w:val="both"/>
            </w:pPr>
            <w:r>
              <w:rPr>
                <w:rFonts w:ascii="Times New Roman"/>
                <w:b w:val="false"/>
                <w:i w:val="false"/>
                <w:color w:val="000000"/>
                <w:sz w:val="20"/>
              </w:rPr>
              <w:t>
Факторлары мен бірлігіне әсер ететін келесі терминдер: тоқ, кернеулігі, қуаты, стандартты тоқтың ағыны, электрондардың ағыны, электр қозғаушы күш,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 өндіру</w:t>
            </w:r>
          </w:p>
          <w:p>
            <w:pPr>
              <w:spacing w:after="20"/>
              <w:ind w:left="20"/>
              <w:jc w:val="both"/>
            </w:pPr>
            <w:r>
              <w:rPr>
                <w:rFonts w:ascii="Times New Roman"/>
                <w:b w:val="false"/>
                <w:i w:val="false"/>
                <w:color w:val="000000"/>
                <w:sz w:val="20"/>
              </w:rPr>
              <w:t>
Келесі амалдармен электр қуатын өндіру: жылумен, жарықпен, ажыратқышпен, қысыммен, химиялық реакциялармен, магнетизммен және қозғалыспен.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тұрақты көздері</w:t>
            </w:r>
          </w:p>
          <w:p>
            <w:pPr>
              <w:spacing w:after="20"/>
              <w:ind w:left="20"/>
              <w:jc w:val="both"/>
            </w:pPr>
            <w:r>
              <w:rPr>
                <w:rFonts w:ascii="Times New Roman"/>
                <w:b w:val="false"/>
                <w:i w:val="false"/>
                <w:color w:val="000000"/>
                <w:sz w:val="20"/>
              </w:rPr>
              <w:t>
Құрылымы және базалық химиялық реакциясы:</w:t>
            </w:r>
          </w:p>
          <w:p>
            <w:pPr>
              <w:spacing w:after="20"/>
              <w:ind w:left="20"/>
              <w:jc w:val="both"/>
            </w:pPr>
            <w:r>
              <w:rPr>
                <w:rFonts w:ascii="Times New Roman"/>
                <w:b w:val="false"/>
                <w:i w:val="false"/>
                <w:color w:val="000000"/>
                <w:sz w:val="20"/>
              </w:rPr>
              <w:t>
Бірінші гальвандық элементтер, екінші гальвандық элементтер, свинсо-кислотты гальвандық элементтер, никель-кадмиев гальвандық элементтер, басқа да гальвандық сілтілік элементтер, қатарлас, жалғасу гальвандық элементтер, ішкі кедергілеу және оның батарейге әсер етуі;</w:t>
            </w:r>
          </w:p>
          <w:p>
            <w:pPr>
              <w:spacing w:after="20"/>
              <w:ind w:left="20"/>
              <w:jc w:val="both"/>
            </w:pPr>
            <w:r>
              <w:rPr>
                <w:rFonts w:ascii="Times New Roman"/>
                <w:b w:val="false"/>
                <w:i w:val="false"/>
                <w:color w:val="000000"/>
                <w:sz w:val="20"/>
              </w:rPr>
              <w:t>
Жылу сезгіш элементтерді және материалдарды пайдалану, құру; фотогальванилік элеметтерді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тоқтың тізбектері</w:t>
            </w:r>
          </w:p>
          <w:p>
            <w:pPr>
              <w:spacing w:after="20"/>
              <w:ind w:left="20"/>
              <w:jc w:val="both"/>
            </w:pPr>
            <w:r>
              <w:rPr>
                <w:rFonts w:ascii="Times New Roman"/>
                <w:b w:val="false"/>
                <w:i w:val="false"/>
                <w:color w:val="000000"/>
                <w:sz w:val="20"/>
              </w:rPr>
              <w:t>
Кернеуліктің және тоқтың Ома және Кирхгоффа заңдары</w:t>
            </w:r>
          </w:p>
          <w:p>
            <w:pPr>
              <w:spacing w:after="20"/>
              <w:ind w:left="20"/>
              <w:jc w:val="both"/>
            </w:pPr>
            <w:r>
              <w:rPr>
                <w:rFonts w:ascii="Times New Roman"/>
                <w:b w:val="false"/>
                <w:i w:val="false"/>
                <w:color w:val="000000"/>
                <w:sz w:val="20"/>
              </w:rPr>
              <w:t>
Кернеу мен тоқтың кедергілерін анықтау үшін жоғарыда көрсетілген пайдаланылатын заңдылықтарды есептеу, кедергілерінің ішкі қуатының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Кедергілер/резисторлар</w:t>
            </w:r>
          </w:p>
          <w:p>
            <w:pPr>
              <w:spacing w:after="20"/>
              <w:ind w:left="20"/>
              <w:jc w:val="both"/>
            </w:pPr>
            <w:r>
              <w:rPr>
                <w:rFonts w:ascii="Times New Roman"/>
                <w:b w:val="false"/>
                <w:i w:val="false"/>
                <w:color w:val="000000"/>
                <w:sz w:val="20"/>
              </w:rPr>
              <w:t>
Температура: термометрлер және температуралық шкалалар: Цельсия, Фаренгейт және Кельвиннің жылуды анықтау ережелері бойынша;</w:t>
            </w:r>
          </w:p>
          <w:p>
            <w:pPr>
              <w:spacing w:after="20"/>
              <w:ind w:left="20"/>
              <w:jc w:val="both"/>
            </w:pPr>
            <w:r>
              <w:rPr>
                <w:rFonts w:ascii="Times New Roman"/>
                <w:b w:val="false"/>
                <w:i w:val="false"/>
                <w:color w:val="000000"/>
                <w:sz w:val="20"/>
              </w:rPr>
              <w:t>
Кедергілер және әсер ету факторлары; Жеке кедергілер; кедергінің түсті коды, артықшылық шамасының көлемі және рұқсат, оңтайлы шамасы, қуаттылығың коэффициенттері;</w:t>
            </w:r>
          </w:p>
          <w:p>
            <w:pPr>
              <w:spacing w:after="20"/>
              <w:ind w:left="20"/>
              <w:jc w:val="both"/>
            </w:pPr>
            <w:r>
              <w:rPr>
                <w:rFonts w:ascii="Times New Roman"/>
                <w:b w:val="false"/>
                <w:i w:val="false"/>
                <w:color w:val="000000"/>
                <w:sz w:val="20"/>
              </w:rPr>
              <w:t>
Қатарлас және тізбекті байланысқан кедергі;</w:t>
            </w:r>
          </w:p>
          <w:p>
            <w:pPr>
              <w:spacing w:after="20"/>
              <w:ind w:left="20"/>
              <w:jc w:val="both"/>
            </w:pPr>
            <w:r>
              <w:rPr>
                <w:rFonts w:ascii="Times New Roman"/>
                <w:b w:val="false"/>
                <w:i w:val="false"/>
                <w:color w:val="000000"/>
                <w:sz w:val="20"/>
              </w:rPr>
              <w:t>
Қатарлас жүйелі байланысқан элементтерден жалпы кедергілердің және қатарлас-жүйелі қиыстырулардың есебі;</w:t>
            </w:r>
          </w:p>
          <w:p>
            <w:pPr>
              <w:spacing w:after="20"/>
              <w:ind w:left="20"/>
              <w:jc w:val="both"/>
            </w:pPr>
            <w:r>
              <w:rPr>
                <w:rFonts w:ascii="Times New Roman"/>
                <w:b w:val="false"/>
                <w:i w:val="false"/>
                <w:color w:val="000000"/>
                <w:sz w:val="20"/>
              </w:rPr>
              <w:t>
Потенциометр және кедергі өзгертпелерін пайдалану және пайдалануға беру;</w:t>
            </w:r>
          </w:p>
          <w:p>
            <w:pPr>
              <w:spacing w:after="20"/>
              <w:ind w:left="20"/>
              <w:jc w:val="both"/>
            </w:pPr>
            <w:r>
              <w:rPr>
                <w:rFonts w:ascii="Times New Roman"/>
                <w:b w:val="false"/>
                <w:i w:val="false"/>
                <w:color w:val="000000"/>
                <w:sz w:val="20"/>
              </w:rPr>
              <w:t>
Витстонның мостын пайдалану;</w:t>
            </w:r>
          </w:p>
          <w:p>
            <w:pPr>
              <w:spacing w:after="20"/>
              <w:ind w:left="20"/>
              <w:jc w:val="both"/>
            </w:pPr>
            <w:r>
              <w:rPr>
                <w:rFonts w:ascii="Times New Roman"/>
                <w:b w:val="false"/>
                <w:i w:val="false"/>
                <w:color w:val="000000"/>
                <w:sz w:val="20"/>
              </w:rPr>
              <w:t>
б)Оң және теріс өткізгіштігінің коэффициенті;</w:t>
            </w:r>
          </w:p>
          <w:p>
            <w:pPr>
              <w:spacing w:after="20"/>
              <w:ind w:left="20"/>
              <w:jc w:val="both"/>
            </w:pPr>
            <w:r>
              <w:rPr>
                <w:rFonts w:ascii="Times New Roman"/>
                <w:b w:val="false"/>
                <w:i w:val="false"/>
                <w:color w:val="000000"/>
                <w:sz w:val="20"/>
              </w:rPr>
              <w:t>
Тұрақты қарсылықтар, тұрақтылығы, рұқсат беру және шектеу, кострукциялық әдістер;</w:t>
            </w:r>
          </w:p>
          <w:p>
            <w:pPr>
              <w:spacing w:after="20"/>
              <w:ind w:left="20"/>
              <w:jc w:val="both"/>
            </w:pPr>
            <w:r>
              <w:rPr>
                <w:rFonts w:ascii="Times New Roman"/>
                <w:b w:val="false"/>
                <w:i w:val="false"/>
                <w:color w:val="000000"/>
                <w:sz w:val="20"/>
              </w:rPr>
              <w:t>
Өзгермелі резисторлар, термисторлар, қарсылыққа байланысты резисторлар;</w:t>
            </w:r>
          </w:p>
          <w:p>
            <w:pPr>
              <w:spacing w:after="20"/>
              <w:ind w:left="20"/>
              <w:jc w:val="both"/>
            </w:pPr>
            <w:r>
              <w:rPr>
                <w:rFonts w:ascii="Times New Roman"/>
                <w:b w:val="false"/>
                <w:i w:val="false"/>
                <w:color w:val="000000"/>
                <w:sz w:val="20"/>
              </w:rPr>
              <w:t>
Потенциометрлердің және реостаттардың құрылымы; Фитсон мостын құрылымдау.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Жұмыс пен энергиясының қуаттылығы (кинетикалық және потенциалды)</w:t>
            </w:r>
          </w:p>
          <w:p>
            <w:pPr>
              <w:spacing w:after="20"/>
              <w:ind w:left="20"/>
              <w:jc w:val="both"/>
            </w:pPr>
            <w:r>
              <w:rPr>
                <w:rFonts w:ascii="Times New Roman"/>
                <w:b w:val="false"/>
                <w:i w:val="false"/>
                <w:color w:val="000000"/>
                <w:sz w:val="20"/>
              </w:rPr>
              <w:t>
Кедергілер арқылы қуаттың шашырауы;</w:t>
            </w:r>
          </w:p>
          <w:p>
            <w:pPr>
              <w:spacing w:after="20"/>
              <w:ind w:left="20"/>
              <w:jc w:val="both"/>
            </w:pPr>
            <w:r>
              <w:rPr>
                <w:rFonts w:ascii="Times New Roman"/>
                <w:b w:val="false"/>
                <w:i w:val="false"/>
                <w:color w:val="000000"/>
                <w:sz w:val="20"/>
              </w:rPr>
              <w:t>
Қуаттың формуласы;</w:t>
            </w:r>
          </w:p>
          <w:p>
            <w:pPr>
              <w:spacing w:after="20"/>
              <w:ind w:left="20"/>
              <w:jc w:val="both"/>
            </w:pPr>
            <w:r>
              <w:rPr>
                <w:rFonts w:ascii="Times New Roman"/>
                <w:b w:val="false"/>
                <w:i w:val="false"/>
                <w:color w:val="000000"/>
                <w:sz w:val="20"/>
              </w:rPr>
              <w:t>
Жұмыс және энергия қуаты нәтижелерін есепту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Сыйымдылығы/конденсатор</w:t>
            </w:r>
          </w:p>
          <w:p>
            <w:pPr>
              <w:spacing w:after="20"/>
              <w:ind w:left="20"/>
              <w:jc w:val="both"/>
            </w:pPr>
            <w:r>
              <w:rPr>
                <w:rFonts w:ascii="Times New Roman"/>
                <w:b w:val="false"/>
                <w:i w:val="false"/>
                <w:color w:val="000000"/>
                <w:sz w:val="20"/>
              </w:rPr>
              <w:t>
Конденсатордың жұмыс істеуі және пайдалау;</w:t>
            </w:r>
          </w:p>
          <w:p>
            <w:pPr>
              <w:spacing w:after="20"/>
              <w:ind w:left="20"/>
              <w:jc w:val="both"/>
            </w:pPr>
            <w:r>
              <w:rPr>
                <w:rFonts w:ascii="Times New Roman"/>
                <w:b w:val="false"/>
                <w:i w:val="false"/>
                <w:color w:val="000000"/>
                <w:sz w:val="20"/>
              </w:rPr>
              <w:t>
Пластин сыйымдылығының көлеміне әсер ететін факторлар; пластин арасындағы қашықтық, пластин сандары, диэлектрик және тұрақты диэлектрик, жұмыс кернеуі, кернеулігін анықтау;</w:t>
            </w:r>
          </w:p>
          <w:p>
            <w:pPr>
              <w:spacing w:after="20"/>
              <w:ind w:left="20"/>
              <w:jc w:val="both"/>
            </w:pPr>
            <w:r>
              <w:rPr>
                <w:rFonts w:ascii="Times New Roman"/>
                <w:b w:val="false"/>
                <w:i w:val="false"/>
                <w:color w:val="000000"/>
                <w:sz w:val="20"/>
              </w:rPr>
              <w:t>
Сыйымдылық түрлері, құрылымдау және қызмет етуі;</w:t>
            </w:r>
          </w:p>
          <w:p>
            <w:pPr>
              <w:spacing w:after="20"/>
              <w:ind w:left="20"/>
              <w:jc w:val="both"/>
            </w:pPr>
            <w:r>
              <w:rPr>
                <w:rFonts w:ascii="Times New Roman"/>
                <w:b w:val="false"/>
                <w:i w:val="false"/>
                <w:color w:val="000000"/>
                <w:sz w:val="20"/>
              </w:rPr>
              <w:t>
Конденсатордың түсті коды;</w:t>
            </w:r>
          </w:p>
          <w:p>
            <w:pPr>
              <w:spacing w:after="20"/>
              <w:ind w:left="20"/>
              <w:jc w:val="both"/>
            </w:pPr>
            <w:r>
              <w:rPr>
                <w:rFonts w:ascii="Times New Roman"/>
                <w:b w:val="false"/>
                <w:i w:val="false"/>
                <w:color w:val="000000"/>
                <w:sz w:val="20"/>
              </w:rPr>
              <w:t>
Параллель тізбектерінің және кернеу тізбектерінің сыйымдылығын есептеу;</w:t>
            </w:r>
          </w:p>
          <w:p>
            <w:pPr>
              <w:spacing w:after="20"/>
              <w:ind w:left="20"/>
              <w:jc w:val="both"/>
            </w:pPr>
            <w:r>
              <w:rPr>
                <w:rFonts w:ascii="Times New Roman"/>
                <w:b w:val="false"/>
                <w:i w:val="false"/>
                <w:color w:val="000000"/>
                <w:sz w:val="20"/>
              </w:rPr>
              <w:t>
Тұрақты уақытының экспоненциалдық заряды және конденсатор разряды;</w:t>
            </w:r>
          </w:p>
          <w:p>
            <w:pPr>
              <w:spacing w:after="20"/>
              <w:ind w:left="20"/>
              <w:jc w:val="both"/>
            </w:pPr>
            <w:r>
              <w:rPr>
                <w:rFonts w:ascii="Times New Roman"/>
                <w:b w:val="false"/>
                <w:i w:val="false"/>
                <w:color w:val="000000"/>
                <w:sz w:val="20"/>
              </w:rPr>
              <w:t>
Конденсаторлары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Магнетизм</w:t>
            </w:r>
          </w:p>
          <w:p>
            <w:pPr>
              <w:spacing w:after="20"/>
              <w:ind w:left="20"/>
              <w:jc w:val="both"/>
            </w:pPr>
            <w:r>
              <w:rPr>
                <w:rFonts w:ascii="Times New Roman"/>
                <w:b w:val="false"/>
                <w:i w:val="false"/>
                <w:color w:val="000000"/>
                <w:sz w:val="20"/>
              </w:rPr>
              <w:t>
Магнетизм теориясы</w:t>
            </w:r>
          </w:p>
          <w:p>
            <w:pPr>
              <w:spacing w:after="20"/>
              <w:ind w:left="20"/>
              <w:jc w:val="both"/>
            </w:pPr>
            <w:r>
              <w:rPr>
                <w:rFonts w:ascii="Times New Roman"/>
                <w:b w:val="false"/>
                <w:i w:val="false"/>
                <w:color w:val="000000"/>
                <w:sz w:val="20"/>
              </w:rPr>
              <w:t>
Магниттік сипаты:</w:t>
            </w:r>
          </w:p>
          <w:p>
            <w:pPr>
              <w:spacing w:after="20"/>
              <w:ind w:left="20"/>
              <w:jc w:val="both"/>
            </w:pPr>
            <w:r>
              <w:rPr>
                <w:rFonts w:ascii="Times New Roman"/>
                <w:b w:val="false"/>
                <w:i w:val="false"/>
                <w:color w:val="000000"/>
                <w:sz w:val="20"/>
              </w:rPr>
              <w:t>
Магниттік жер өрісінде жүктелген магниттің әрекеті; Магниттеу және магнитсіздендіру; Магниттік экрандау; магнитті материалдарының әр түрлі түрлері; Электромагниттердің құрылымы және жұмыс жүйелері;</w:t>
            </w:r>
          </w:p>
          <w:p>
            <w:pPr>
              <w:spacing w:after="20"/>
              <w:ind w:left="20"/>
              <w:jc w:val="both"/>
            </w:pPr>
            <w:r>
              <w:rPr>
                <w:rFonts w:ascii="Times New Roman"/>
                <w:b w:val="false"/>
                <w:i w:val="false"/>
                <w:color w:val="000000"/>
                <w:sz w:val="20"/>
              </w:rPr>
              <w:t>
Өткізгі тоғымен айналасының магниттік полясын анықтауға оң қолынмен іс әрекет ету ережесі;</w:t>
            </w:r>
          </w:p>
          <w:p>
            <w:pPr>
              <w:spacing w:after="20"/>
              <w:ind w:left="20"/>
              <w:jc w:val="both"/>
            </w:pPr>
            <w:r>
              <w:rPr>
                <w:rFonts w:ascii="Times New Roman"/>
                <w:b w:val="false"/>
                <w:i w:val="false"/>
                <w:color w:val="000000"/>
                <w:sz w:val="20"/>
              </w:rPr>
              <w:t>
б)Магнитті қозғаушы күш, өріс кернеулігі, магниттік материал ағынының тығыздығы, өткізгіштігі, гестеризис петлясы, қалдық магниттенгендік, магниттік кедергінің еріксіз күші, қанықтану нүктесі, құйынды тоқтар.</w:t>
            </w:r>
          </w:p>
          <w:p>
            <w:pPr>
              <w:spacing w:after="20"/>
              <w:ind w:left="20"/>
              <w:jc w:val="both"/>
            </w:pPr>
            <w:r>
              <w:rPr>
                <w:rFonts w:ascii="Times New Roman"/>
                <w:b w:val="false"/>
                <w:i w:val="false"/>
                <w:color w:val="000000"/>
                <w:sz w:val="20"/>
              </w:rPr>
              <w:t>
Магниттерді сақтау және оларды ұстау бойынша сақтық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Индуктивтілік/индуктивтілік Катушкасы</w:t>
            </w:r>
          </w:p>
          <w:p>
            <w:pPr>
              <w:spacing w:after="20"/>
              <w:ind w:left="20"/>
              <w:jc w:val="both"/>
            </w:pPr>
            <w:r>
              <w:rPr>
                <w:rFonts w:ascii="Times New Roman"/>
                <w:b w:val="false"/>
                <w:i w:val="false"/>
                <w:color w:val="000000"/>
                <w:sz w:val="20"/>
              </w:rPr>
              <w:t>
Фарадея заңы;</w:t>
            </w:r>
          </w:p>
          <w:p>
            <w:pPr>
              <w:spacing w:after="20"/>
              <w:ind w:left="20"/>
              <w:jc w:val="both"/>
            </w:pPr>
            <w:r>
              <w:rPr>
                <w:rFonts w:ascii="Times New Roman"/>
                <w:b w:val="false"/>
                <w:i w:val="false"/>
                <w:color w:val="000000"/>
                <w:sz w:val="20"/>
              </w:rPr>
              <w:t>
Магниттік өрісте қозғалыстағы өткізгішке кернеулікті анықтау жөніндегі әрекеттер;</w:t>
            </w:r>
          </w:p>
          <w:p>
            <w:pPr>
              <w:spacing w:after="20"/>
              <w:ind w:left="20"/>
              <w:jc w:val="both"/>
            </w:pPr>
            <w:r>
              <w:rPr>
                <w:rFonts w:ascii="Times New Roman"/>
                <w:b w:val="false"/>
                <w:i w:val="false"/>
                <w:color w:val="000000"/>
                <w:sz w:val="20"/>
              </w:rPr>
              <w:t>
Индуктивтілік қағидалары; Индукцияланған кернеулердің шамасына әсер еткен факторлар: магниттік өрістің кернеулілігі, өлшеу ағынының бірлігі, өткізгіштердің трансформаторлық саны.</w:t>
            </w:r>
          </w:p>
          <w:p>
            <w:pPr>
              <w:spacing w:after="20"/>
              <w:ind w:left="20"/>
              <w:jc w:val="both"/>
            </w:pPr>
            <w:r>
              <w:rPr>
                <w:rFonts w:ascii="Times New Roman"/>
                <w:b w:val="false"/>
                <w:i w:val="false"/>
                <w:color w:val="000000"/>
                <w:sz w:val="20"/>
              </w:rPr>
              <w:t>
Өзара индуктивтілік;</w:t>
            </w:r>
          </w:p>
          <w:p>
            <w:pPr>
              <w:spacing w:after="20"/>
              <w:ind w:left="20"/>
              <w:jc w:val="both"/>
            </w:pPr>
            <w:r>
              <w:rPr>
                <w:rFonts w:ascii="Times New Roman"/>
                <w:b w:val="false"/>
                <w:i w:val="false"/>
                <w:color w:val="000000"/>
                <w:sz w:val="20"/>
              </w:rPr>
              <w:t>
Алғашқы тоқтың жылдамдығын өзгерту әсері және индуцирленген кернеуге өзара индуктивтілігі;</w:t>
            </w:r>
          </w:p>
          <w:p>
            <w:pPr>
              <w:spacing w:after="20"/>
              <w:ind w:left="20"/>
              <w:jc w:val="both"/>
            </w:pPr>
            <w:r>
              <w:rPr>
                <w:rFonts w:ascii="Times New Roman"/>
                <w:b w:val="false"/>
                <w:i w:val="false"/>
                <w:color w:val="000000"/>
                <w:sz w:val="20"/>
              </w:rPr>
              <w:t xml:space="preserve">
Өзара индуктивтілікке әсер ететін факторлар: </w:t>
            </w:r>
          </w:p>
          <w:p>
            <w:pPr>
              <w:spacing w:after="20"/>
              <w:ind w:left="20"/>
              <w:jc w:val="both"/>
            </w:pPr>
            <w:r>
              <w:rPr>
                <w:rFonts w:ascii="Times New Roman"/>
                <w:b w:val="false"/>
                <w:i w:val="false"/>
                <w:color w:val="000000"/>
                <w:sz w:val="20"/>
              </w:rPr>
              <w:t>
катушканың орамдарындағының саны, катушканың физикалық көлемі, бір-біріне қатысты катушкалардың орны;</w:t>
            </w:r>
          </w:p>
          <w:p>
            <w:pPr>
              <w:spacing w:after="20"/>
              <w:ind w:left="20"/>
              <w:jc w:val="both"/>
            </w:pPr>
            <w:r>
              <w:rPr>
                <w:rFonts w:ascii="Times New Roman"/>
                <w:b w:val="false"/>
                <w:i w:val="false"/>
                <w:color w:val="000000"/>
                <w:sz w:val="20"/>
              </w:rPr>
              <w:t>
Ленца заңы және полярлықты анықтау ережесі;</w:t>
            </w:r>
          </w:p>
          <w:p>
            <w:pPr>
              <w:spacing w:after="20"/>
              <w:ind w:left="20"/>
              <w:jc w:val="both"/>
            </w:pPr>
            <w:r>
              <w:rPr>
                <w:rFonts w:ascii="Times New Roman"/>
                <w:b w:val="false"/>
                <w:i w:val="false"/>
                <w:color w:val="000000"/>
                <w:sz w:val="20"/>
              </w:rPr>
              <w:t>
Кері ЭҚК (электр қозғаушы күш), өзіндік индукция; Қанықтыру нүктесі;</w:t>
            </w:r>
          </w:p>
          <w:p>
            <w:pPr>
              <w:spacing w:after="20"/>
              <w:ind w:left="20"/>
              <w:jc w:val="both"/>
            </w:pPr>
            <w:r>
              <w:rPr>
                <w:rFonts w:ascii="Times New Roman"/>
                <w:b w:val="false"/>
                <w:i w:val="false"/>
                <w:color w:val="000000"/>
                <w:sz w:val="20"/>
              </w:rPr>
              <w:t>
Индуктивтілікті пайдалану принциптері.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қозғалтқышының/тұрақты тоқ генераторының теориясы</w:t>
            </w:r>
          </w:p>
          <w:p>
            <w:pPr>
              <w:spacing w:after="20"/>
              <w:ind w:left="20"/>
              <w:jc w:val="both"/>
            </w:pPr>
            <w:r>
              <w:rPr>
                <w:rFonts w:ascii="Times New Roman"/>
                <w:b w:val="false"/>
                <w:i w:val="false"/>
                <w:color w:val="000000"/>
                <w:sz w:val="20"/>
              </w:rPr>
              <w:t xml:space="preserve">
Қозғалтқыш пен генераторлардың базалық теориясы; Тұрақты тоқ генераторларында компоненттерін белгілеу және құрылымдау; </w:t>
            </w:r>
          </w:p>
          <w:p>
            <w:pPr>
              <w:spacing w:after="20"/>
              <w:ind w:left="20"/>
              <w:jc w:val="both"/>
            </w:pPr>
            <w:r>
              <w:rPr>
                <w:rFonts w:ascii="Times New Roman"/>
                <w:b w:val="false"/>
                <w:i w:val="false"/>
                <w:color w:val="000000"/>
                <w:sz w:val="20"/>
              </w:rPr>
              <w:t>
Тұрақты тоқ генераторларына тоқты жіберу және өндіруге әсер ететін факторлар мен пайдалану әсері;</w:t>
            </w:r>
          </w:p>
          <w:p>
            <w:pPr>
              <w:spacing w:after="20"/>
              <w:ind w:left="20"/>
              <w:jc w:val="both"/>
            </w:pPr>
            <w:r>
              <w:rPr>
                <w:rFonts w:ascii="Times New Roman"/>
                <w:b w:val="false"/>
                <w:i w:val="false"/>
                <w:color w:val="000000"/>
                <w:sz w:val="20"/>
              </w:rPr>
              <w:t>
Шығу қуатына әсер ету факторы және оны пайдалану, айналмалы кезең, тұрақты тоқтың айналмалы қозғалтқыштарының бағыты және жылдамдығы;</w:t>
            </w:r>
          </w:p>
          <w:p>
            <w:pPr>
              <w:spacing w:after="20"/>
              <w:ind w:left="20"/>
              <w:jc w:val="both"/>
            </w:pPr>
            <w:r>
              <w:rPr>
                <w:rFonts w:ascii="Times New Roman"/>
                <w:b w:val="false"/>
                <w:i w:val="false"/>
                <w:color w:val="000000"/>
                <w:sz w:val="20"/>
              </w:rPr>
              <w:t>
Қиыстырылған орамаларымен және қатарлас дәйекті қозғалтқыштар; Оталдырғыш-генератор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теориясы</w:t>
            </w:r>
          </w:p>
          <w:p>
            <w:pPr>
              <w:spacing w:after="20"/>
              <w:ind w:left="20"/>
              <w:jc w:val="both"/>
            </w:pPr>
            <w:r>
              <w:rPr>
                <w:rFonts w:ascii="Times New Roman"/>
                <w:b w:val="false"/>
                <w:i w:val="false"/>
                <w:color w:val="000000"/>
                <w:sz w:val="20"/>
              </w:rPr>
              <w:t>
Толқынның синусоида пішіні: фаза, кезең, жиілік, айналым;</w:t>
            </w:r>
          </w:p>
          <w:p>
            <w:pPr>
              <w:spacing w:after="20"/>
              <w:ind w:left="20"/>
              <w:jc w:val="both"/>
            </w:pPr>
            <w:r>
              <w:rPr>
                <w:rFonts w:ascii="Times New Roman"/>
                <w:b w:val="false"/>
                <w:i w:val="false"/>
                <w:color w:val="000000"/>
                <w:sz w:val="20"/>
              </w:rPr>
              <w:t>
Тездік, орташа, орташа квадраттық, шыңдық, шыңдық тоқ шамаларына шыңдық және тоқ пен оның күшін осы шамалар бойынша есептеу, Үш жақты және квадратты толқындар; ауыспалы тоқтың бір фазалы/үш фазалы принциптері.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(R), сыйымдылықты (С) және индукциялы (L) тізбектер</w:t>
            </w:r>
          </w:p>
          <w:p>
            <w:pPr>
              <w:spacing w:after="20"/>
              <w:ind w:left="20"/>
              <w:jc w:val="both"/>
            </w:pPr>
            <w:r>
              <w:rPr>
                <w:rFonts w:ascii="Times New Roman"/>
                <w:b w:val="false"/>
                <w:i w:val="false"/>
                <w:color w:val="000000"/>
                <w:sz w:val="20"/>
              </w:rPr>
              <w:t>
L,C және R тізбегіндегі тоқтардың және кернеуінің фазалық қатынасы, дәйекті жалғанған және дәйекті-қатарлас қатынасы;</w:t>
            </w:r>
          </w:p>
          <w:p>
            <w:pPr>
              <w:spacing w:after="20"/>
              <w:ind w:left="20"/>
              <w:jc w:val="both"/>
            </w:pPr>
            <w:r>
              <w:rPr>
                <w:rFonts w:ascii="Times New Roman"/>
                <w:b w:val="false"/>
                <w:i w:val="false"/>
                <w:color w:val="000000"/>
                <w:sz w:val="20"/>
              </w:rPr>
              <w:t>
L,C және R тізбектерінің қуатын жоғалту; фазалық бұрышының, тоқ пен қуатты факторының толық кедергілерін есептеу;</w:t>
            </w:r>
          </w:p>
          <w:p>
            <w:pPr>
              <w:spacing w:after="20"/>
              <w:ind w:left="20"/>
              <w:jc w:val="both"/>
            </w:pPr>
            <w:r>
              <w:rPr>
                <w:rFonts w:ascii="Times New Roman"/>
                <w:b w:val="false"/>
                <w:i w:val="false"/>
                <w:color w:val="000000"/>
                <w:sz w:val="20"/>
              </w:rPr>
              <w:t>
Айқындығын, толық және рекактивті күшін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p>
            <w:pPr>
              <w:spacing w:after="20"/>
              <w:ind w:left="20"/>
              <w:jc w:val="both"/>
            </w:pPr>
            <w:r>
              <w:rPr>
                <w:rFonts w:ascii="Times New Roman"/>
                <w:b w:val="false"/>
                <w:i w:val="false"/>
                <w:color w:val="000000"/>
                <w:sz w:val="20"/>
              </w:rPr>
              <w:t>
Трансформаторлардың құрылу қағидалары және олармен жұмыс жасау;</w:t>
            </w:r>
          </w:p>
          <w:p>
            <w:pPr>
              <w:spacing w:after="20"/>
              <w:ind w:left="20"/>
              <w:jc w:val="both"/>
            </w:pPr>
            <w:r>
              <w:rPr>
                <w:rFonts w:ascii="Times New Roman"/>
                <w:b w:val="false"/>
                <w:i w:val="false"/>
                <w:color w:val="000000"/>
                <w:sz w:val="20"/>
              </w:rPr>
              <w:t>
Транспорматорлар шығыны және шығынды ұзарту тәртібі;</w:t>
            </w:r>
          </w:p>
          <w:p>
            <w:pPr>
              <w:spacing w:after="20"/>
              <w:ind w:left="20"/>
              <w:jc w:val="both"/>
            </w:pPr>
            <w:r>
              <w:rPr>
                <w:rFonts w:ascii="Times New Roman"/>
                <w:b w:val="false"/>
                <w:i w:val="false"/>
                <w:color w:val="000000"/>
                <w:sz w:val="20"/>
              </w:rPr>
              <w:t>
Жүктеуде немесе жүктеусіз трансформаторлармен жұмыс жасау;</w:t>
            </w:r>
          </w:p>
          <w:p>
            <w:pPr>
              <w:spacing w:after="20"/>
              <w:ind w:left="20"/>
              <w:jc w:val="both"/>
            </w:pPr>
            <w:r>
              <w:rPr>
                <w:rFonts w:ascii="Times New Roman"/>
                <w:b w:val="false"/>
                <w:i w:val="false"/>
                <w:color w:val="000000"/>
                <w:sz w:val="20"/>
              </w:rPr>
              <w:t xml:space="preserve">
Трансформаторлар қуаты, тиімділігі, полярлық таңбалау; Тоқ және фазалық кернеудің, желілік есептеулер; Үш фазалық жүйедегі қуатты есептеу; алғашқы және қайталама тоқ, орам қатынасындағы кернеулік, тиімділігі; </w:t>
            </w:r>
          </w:p>
          <w:p>
            <w:pPr>
              <w:spacing w:after="20"/>
              <w:ind w:left="20"/>
              <w:jc w:val="both"/>
            </w:pPr>
            <w:r>
              <w:rPr>
                <w:rFonts w:ascii="Times New Roman"/>
                <w:b w:val="false"/>
                <w:i w:val="false"/>
                <w:color w:val="000000"/>
                <w:sz w:val="20"/>
              </w:rPr>
              <w:t>
Автотрансформаторлар.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p>
            <w:pPr>
              <w:spacing w:after="20"/>
              <w:ind w:left="20"/>
              <w:jc w:val="both"/>
            </w:pPr>
            <w:r>
              <w:rPr>
                <w:rFonts w:ascii="Times New Roman"/>
                <w:b w:val="false"/>
                <w:i w:val="false"/>
                <w:color w:val="000000"/>
                <w:sz w:val="20"/>
              </w:rPr>
              <w:t>
Жұмыс келесі сүзгілерді қолданумен және пайдаланумен жүзеге асырылады: төмен жиілікті, жоғарғы жиілікті, жиілік ауқымы, тоқтау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тоқтың генераторы</w:t>
            </w:r>
          </w:p>
          <w:p>
            <w:pPr>
              <w:spacing w:after="20"/>
              <w:ind w:left="20"/>
              <w:jc w:val="both"/>
            </w:pPr>
            <w:r>
              <w:rPr>
                <w:rFonts w:ascii="Times New Roman"/>
                <w:b w:val="false"/>
                <w:i w:val="false"/>
                <w:color w:val="000000"/>
                <w:sz w:val="20"/>
              </w:rPr>
              <w:t>
Магниттік өрісте және толқынды жүрісінде ілмектердің айналуы;</w:t>
            </w:r>
          </w:p>
          <w:p>
            <w:pPr>
              <w:spacing w:after="20"/>
              <w:ind w:left="20"/>
              <w:jc w:val="both"/>
            </w:pPr>
            <w:r>
              <w:rPr>
                <w:rFonts w:ascii="Times New Roman"/>
                <w:b w:val="false"/>
                <w:i w:val="false"/>
                <w:color w:val="000000"/>
                <w:sz w:val="20"/>
              </w:rPr>
              <w:t>
Айнымалы тұтқасы және айнымалы өрісімен ауыспалы тоқ генераторларының жұмысы және құрылымы;</w:t>
            </w:r>
          </w:p>
          <w:p>
            <w:pPr>
              <w:spacing w:after="20"/>
              <w:ind w:left="20"/>
              <w:jc w:val="both"/>
            </w:pPr>
            <w:r>
              <w:rPr>
                <w:rFonts w:ascii="Times New Roman"/>
                <w:b w:val="false"/>
                <w:i w:val="false"/>
                <w:color w:val="000000"/>
                <w:sz w:val="20"/>
              </w:rPr>
              <w:t xml:space="preserve">
Бір-екі және үш фазалық генераторлар; </w:t>
            </w:r>
          </w:p>
          <w:p>
            <w:pPr>
              <w:spacing w:after="20"/>
              <w:ind w:left="20"/>
              <w:jc w:val="both"/>
            </w:pPr>
            <w:r>
              <w:rPr>
                <w:rFonts w:ascii="Times New Roman"/>
                <w:b w:val="false"/>
                <w:i w:val="false"/>
                <w:color w:val="000000"/>
                <w:sz w:val="20"/>
              </w:rPr>
              <w:t>
Жұлдызша және үшбұрышты жалғау және оларды қолдану;</w:t>
            </w:r>
          </w:p>
          <w:p>
            <w:pPr>
              <w:spacing w:after="20"/>
              <w:ind w:left="20"/>
              <w:jc w:val="both"/>
            </w:pPr>
            <w:r>
              <w:rPr>
                <w:rFonts w:ascii="Times New Roman"/>
                <w:b w:val="false"/>
                <w:i w:val="false"/>
                <w:color w:val="000000"/>
                <w:sz w:val="20"/>
              </w:rPr>
              <w:t>
Тұрақты магнитті генераторлар.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тоқ қозғалтқышы</w:t>
            </w:r>
          </w:p>
          <w:p>
            <w:pPr>
              <w:spacing w:after="20"/>
              <w:ind w:left="20"/>
              <w:jc w:val="both"/>
            </w:pPr>
            <w:r>
              <w:rPr>
                <w:rFonts w:ascii="Times New Roman"/>
                <w:b w:val="false"/>
                <w:i w:val="false"/>
                <w:color w:val="000000"/>
                <w:sz w:val="20"/>
              </w:rPr>
              <w:t xml:space="preserve">
Синхронды және асинхронды бір және оданда көп фазалық қозғалтқыштардың құрылымы, жұмыс қағидалары және сипаттамалары; </w:t>
            </w:r>
          </w:p>
          <w:p>
            <w:pPr>
              <w:spacing w:after="20"/>
              <w:ind w:left="20"/>
              <w:jc w:val="both"/>
            </w:pPr>
            <w:r>
              <w:rPr>
                <w:rFonts w:ascii="Times New Roman"/>
                <w:b w:val="false"/>
                <w:i w:val="false"/>
                <w:color w:val="000000"/>
                <w:sz w:val="20"/>
              </w:rPr>
              <w:t>
Айналу бағыты және жылдамдығын басқару амалы; Айнымалы магниттік өрісін алу тәсілі, экранды және бөліну полюстері.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Модуль </w:t>
            </w:r>
          </w:p>
          <w:p>
            <w:pPr>
              <w:spacing w:after="20"/>
              <w:ind w:left="20"/>
              <w:jc w:val="both"/>
            </w:pPr>
            <w:r>
              <w:rPr>
                <w:rFonts w:ascii="Times New Roman"/>
                <w:b w:val="false"/>
                <w:i w:val="false"/>
                <w:color w:val="000000"/>
                <w:sz w:val="20"/>
              </w:rPr>
              <w:t>
 Электроника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модуль А, В1, В2 және B3 категорияларына қолдануға арналған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Төменін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w:t>
            </w:r>
          </w:p>
          <w:p>
            <w:pPr>
              <w:spacing w:after="20"/>
              <w:ind w:left="20"/>
              <w:jc w:val="both"/>
            </w:pPr>
            <w:r>
              <w:rPr>
                <w:rFonts w:ascii="Times New Roman"/>
                <w:b w:val="false"/>
                <w:i w:val="false"/>
                <w:color w:val="000000"/>
                <w:sz w:val="20"/>
              </w:rPr>
              <w:t>
Диод таңбалары;</w:t>
            </w:r>
          </w:p>
          <w:p>
            <w:pPr>
              <w:spacing w:after="20"/>
              <w:ind w:left="20"/>
              <w:jc w:val="both"/>
            </w:pPr>
            <w:r>
              <w:rPr>
                <w:rFonts w:ascii="Times New Roman"/>
                <w:b w:val="false"/>
                <w:i w:val="false"/>
                <w:color w:val="000000"/>
                <w:sz w:val="20"/>
              </w:rPr>
              <w:t>
Диодтардың сипаттамалары мен қасиеттері;</w:t>
            </w:r>
          </w:p>
          <w:p>
            <w:pPr>
              <w:spacing w:after="20"/>
              <w:ind w:left="20"/>
              <w:jc w:val="both"/>
            </w:pPr>
            <w:r>
              <w:rPr>
                <w:rFonts w:ascii="Times New Roman"/>
                <w:b w:val="false"/>
                <w:i w:val="false"/>
                <w:color w:val="000000"/>
                <w:sz w:val="20"/>
              </w:rPr>
              <w:t>
атқарылатын түзеткіштердің қолданылуы және басты сипаттамалары (тиристор), жарықдиод, варистор, диодты түзеткіш, диод түсірілген бейнелері;</w:t>
            </w:r>
          </w:p>
          <w:p>
            <w:pPr>
              <w:spacing w:after="20"/>
              <w:ind w:left="20"/>
              <w:jc w:val="both"/>
            </w:pPr>
            <w:r>
              <w:rPr>
                <w:rFonts w:ascii="Times New Roman"/>
                <w:b w:val="false"/>
                <w:i w:val="false"/>
                <w:color w:val="000000"/>
                <w:sz w:val="20"/>
              </w:rPr>
              <w:t>
Диодтарды функционалды тестілеу;</w:t>
            </w:r>
          </w:p>
          <w:p>
            <w:pPr>
              <w:spacing w:after="20"/>
              <w:ind w:left="20"/>
              <w:jc w:val="both"/>
            </w:pPr>
            <w:r>
              <w:rPr>
                <w:rFonts w:ascii="Times New Roman"/>
                <w:b w:val="false"/>
                <w:i w:val="false"/>
                <w:color w:val="000000"/>
                <w:sz w:val="20"/>
              </w:rPr>
              <w:t>
б)P және N материалдарының түрі: қаныққандығы және қанықпағандығы, қоспалар жүргізгендегі әсері;</w:t>
            </w:r>
          </w:p>
          <w:p>
            <w:pPr>
              <w:spacing w:after="20"/>
              <w:ind w:left="20"/>
              <w:jc w:val="both"/>
            </w:pPr>
            <w:r>
              <w:rPr>
                <w:rFonts w:ascii="Times New Roman"/>
                <w:b w:val="false"/>
                <w:i w:val="false"/>
                <w:color w:val="000000"/>
                <w:sz w:val="20"/>
              </w:rPr>
              <w:t>
PN жартылай өткізгішке ауысу, PN арқылы шамасын жетілдіру, тура және кері бағыттарда ығысу шарттары</w:t>
            </w:r>
          </w:p>
          <w:p>
            <w:pPr>
              <w:spacing w:after="20"/>
              <w:ind w:left="20"/>
              <w:jc w:val="both"/>
            </w:pPr>
            <w:r>
              <w:rPr>
                <w:rFonts w:ascii="Times New Roman"/>
                <w:b w:val="false"/>
                <w:i w:val="false"/>
                <w:color w:val="000000"/>
                <w:sz w:val="20"/>
              </w:rPr>
              <w:t xml:space="preserve">
Диод парамерті: жоғары шекті кері кернеу, ең көп тікелей тоқ, температура, жиілік тоқтың ағып кетуі, </w:t>
            </w:r>
          </w:p>
          <w:p>
            <w:pPr>
              <w:spacing w:after="20"/>
              <w:ind w:left="20"/>
              <w:jc w:val="both"/>
            </w:pPr>
            <w:r>
              <w:rPr>
                <w:rFonts w:ascii="Times New Roman"/>
                <w:b w:val="false"/>
                <w:i w:val="false"/>
                <w:color w:val="000000"/>
                <w:sz w:val="20"/>
              </w:rPr>
              <w:t>
Параметры диода: пиковое обратное напряжение, максимальный прямой ток, температура, частота, утечки тока, шашырау қуаты;</w:t>
            </w:r>
          </w:p>
          <w:p>
            <w:pPr>
              <w:spacing w:after="20"/>
              <w:ind w:left="20"/>
              <w:jc w:val="both"/>
            </w:pPr>
            <w:r>
              <w:rPr>
                <w:rFonts w:ascii="Times New Roman"/>
                <w:b w:val="false"/>
                <w:i w:val="false"/>
                <w:color w:val="000000"/>
                <w:sz w:val="20"/>
              </w:rPr>
              <w:t>
Тізбектерде диодтарды пайдалану және қызмет етуі, бір жақты шектегіш, стабилизатор, жартылай период және мерзiм түзеткiсi, кернеуді екі есе артыру және үш есе арттыру;</w:t>
            </w:r>
          </w:p>
          <w:p>
            <w:pPr>
              <w:spacing w:after="20"/>
              <w:ind w:left="20"/>
              <w:jc w:val="both"/>
            </w:pPr>
            <w:r>
              <w:rPr>
                <w:rFonts w:ascii="Times New Roman"/>
                <w:b w:val="false"/>
                <w:i w:val="false"/>
                <w:color w:val="000000"/>
                <w:sz w:val="20"/>
              </w:rPr>
              <w:t xml:space="preserve">
Келесі құрылғылардың сипаттамалары және нақты жұмыстарының түрлері: сәуле шығаратын диод, Шоттың диодтары, фото-өткізу диодтары, диодтар-варактары, варистор, </w:t>
            </w:r>
          </w:p>
          <w:p>
            <w:pPr>
              <w:spacing w:after="20"/>
              <w:ind w:left="20"/>
              <w:jc w:val="both"/>
            </w:pPr>
            <w:r>
              <w:rPr>
                <w:rFonts w:ascii="Times New Roman"/>
                <w:b w:val="false"/>
                <w:i w:val="false"/>
                <w:color w:val="000000"/>
                <w:sz w:val="20"/>
              </w:rPr>
              <w:t>
диодтар-стабилинтр, шақбақты басқарылатын түзеткіштер (тиристорларды)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Транзисторлар</w:t>
            </w:r>
          </w:p>
          <w:p>
            <w:pPr>
              <w:spacing w:after="20"/>
              <w:ind w:left="20"/>
              <w:jc w:val="both"/>
            </w:pPr>
            <w:r>
              <w:rPr>
                <w:rFonts w:ascii="Times New Roman"/>
                <w:b w:val="false"/>
                <w:i w:val="false"/>
                <w:color w:val="000000"/>
                <w:sz w:val="20"/>
              </w:rPr>
              <w:t>
Транзисторлардың таңбасы;</w:t>
            </w:r>
          </w:p>
          <w:p>
            <w:pPr>
              <w:spacing w:after="20"/>
              <w:ind w:left="20"/>
              <w:jc w:val="both"/>
            </w:pPr>
            <w:r>
              <w:rPr>
                <w:rFonts w:ascii="Times New Roman"/>
                <w:b w:val="false"/>
                <w:i w:val="false"/>
                <w:color w:val="000000"/>
                <w:sz w:val="20"/>
              </w:rPr>
              <w:t>
Компонент сипаттамасы және қосу;</w:t>
            </w:r>
          </w:p>
          <w:p>
            <w:pPr>
              <w:spacing w:after="20"/>
              <w:ind w:left="20"/>
              <w:jc w:val="both"/>
            </w:pPr>
            <w:r>
              <w:rPr>
                <w:rFonts w:ascii="Times New Roman"/>
                <w:b w:val="false"/>
                <w:i w:val="false"/>
                <w:color w:val="000000"/>
                <w:sz w:val="20"/>
              </w:rPr>
              <w:t>
Транзистор сипаттамалары және оның қасиеттері.</w:t>
            </w:r>
          </w:p>
          <w:p>
            <w:pPr>
              <w:spacing w:after="20"/>
              <w:ind w:left="20"/>
              <w:jc w:val="both"/>
            </w:pPr>
            <w:r>
              <w:rPr>
                <w:rFonts w:ascii="Times New Roman"/>
                <w:b w:val="false"/>
                <w:i w:val="false"/>
                <w:color w:val="000000"/>
                <w:sz w:val="20"/>
              </w:rPr>
              <w:t>
PNP және NPN транзисторларының құрылымы және жұмысы;</w:t>
            </w:r>
          </w:p>
          <w:p>
            <w:pPr>
              <w:spacing w:after="20"/>
              <w:ind w:left="20"/>
              <w:jc w:val="both"/>
            </w:pPr>
            <w:r>
              <w:rPr>
                <w:rFonts w:ascii="Times New Roman"/>
                <w:b w:val="false"/>
                <w:i w:val="false"/>
                <w:color w:val="000000"/>
                <w:sz w:val="20"/>
              </w:rPr>
              <w:t>
Коллектор және эмиттер базасының конфигурациясы;</w:t>
            </w:r>
          </w:p>
          <w:p>
            <w:pPr>
              <w:spacing w:after="20"/>
              <w:ind w:left="20"/>
              <w:jc w:val="both"/>
            </w:pPr>
            <w:r>
              <w:rPr>
                <w:rFonts w:ascii="Times New Roman"/>
                <w:b w:val="false"/>
                <w:i w:val="false"/>
                <w:color w:val="000000"/>
                <w:sz w:val="20"/>
              </w:rPr>
              <w:t>
Транзисторларды тексеру;</w:t>
            </w:r>
          </w:p>
          <w:p>
            <w:pPr>
              <w:spacing w:after="20"/>
              <w:ind w:left="20"/>
              <w:jc w:val="both"/>
            </w:pPr>
            <w:r>
              <w:rPr>
                <w:rFonts w:ascii="Times New Roman"/>
                <w:b w:val="false"/>
                <w:i w:val="false"/>
                <w:color w:val="000000"/>
                <w:sz w:val="20"/>
              </w:rPr>
              <w:t>
Басқа үлгідегі транзисторлардың негізгі ұғымдары және оларды пайдалану;</w:t>
            </w:r>
          </w:p>
          <w:p>
            <w:pPr>
              <w:spacing w:after="20"/>
              <w:ind w:left="20"/>
              <w:jc w:val="both"/>
            </w:pPr>
            <w:r>
              <w:rPr>
                <w:rFonts w:ascii="Times New Roman"/>
                <w:b w:val="false"/>
                <w:i w:val="false"/>
                <w:color w:val="000000"/>
                <w:sz w:val="20"/>
              </w:rPr>
              <w:t>
Транзисторларды қолдану: қатар күшейткіші (A, B, C);</w:t>
            </w:r>
          </w:p>
          <w:p>
            <w:pPr>
              <w:spacing w:after="20"/>
              <w:ind w:left="20"/>
              <w:jc w:val="both"/>
            </w:pPr>
            <w:r>
              <w:rPr>
                <w:rFonts w:ascii="Times New Roman"/>
                <w:b w:val="false"/>
                <w:i w:val="false"/>
                <w:color w:val="000000"/>
                <w:sz w:val="20"/>
              </w:rPr>
              <w:t xml:space="preserve">
Жылжыту, айырық, кері байланыс және тұрақтандыруды қосатын қарапайым шынжырлар; </w:t>
            </w:r>
          </w:p>
          <w:p>
            <w:pPr>
              <w:spacing w:after="20"/>
              <w:ind w:left="20"/>
              <w:jc w:val="both"/>
            </w:pPr>
            <w:r>
              <w:rPr>
                <w:rFonts w:ascii="Times New Roman"/>
                <w:b w:val="false"/>
                <w:i w:val="false"/>
                <w:color w:val="000000"/>
                <w:sz w:val="20"/>
              </w:rPr>
              <w:t>
Көп сатылы сұлбалардың принциптері: каскадты, қос тактілі, осцилляторлы, мультидірілдеткіш, триггерді сұлбалар.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сұлбалар</w:t>
            </w:r>
          </w:p>
          <w:p>
            <w:pPr>
              <w:spacing w:after="20"/>
              <w:ind w:left="20"/>
              <w:jc w:val="both"/>
            </w:pPr>
            <w:r>
              <w:rPr>
                <w:rFonts w:ascii="Times New Roman"/>
                <w:b w:val="false"/>
                <w:i w:val="false"/>
                <w:color w:val="000000"/>
                <w:sz w:val="20"/>
              </w:rPr>
              <w:t>
Логикалық сұлбалар мен сызықтық шынжырлардың/операциялық жүйелердің сипаттамасы және істеу принципі;</w:t>
            </w:r>
          </w:p>
          <w:p>
            <w:pPr>
              <w:spacing w:after="20"/>
              <w:ind w:left="20"/>
              <w:jc w:val="both"/>
            </w:pPr>
            <w:r>
              <w:rPr>
                <w:rFonts w:ascii="Times New Roman"/>
                <w:b w:val="false"/>
                <w:i w:val="false"/>
                <w:color w:val="000000"/>
                <w:sz w:val="20"/>
              </w:rPr>
              <w:t xml:space="preserve">
Логикалық сұлбалар мен сызықтық шонжырлардың сипаттамасы және істеу принципі; </w:t>
            </w:r>
          </w:p>
          <w:p>
            <w:pPr>
              <w:spacing w:after="20"/>
              <w:ind w:left="20"/>
              <w:jc w:val="both"/>
            </w:pPr>
            <w:r>
              <w:rPr>
                <w:rFonts w:ascii="Times New Roman"/>
                <w:b w:val="false"/>
                <w:i w:val="false"/>
                <w:color w:val="000000"/>
                <w:sz w:val="20"/>
              </w:rPr>
              <w:t>
Интегратор, дифференциатор, кернеу қайталауышы, компаратор ретінде пайдаланылатын операциялық күшейткішті пайдалануға енгізу және оның функциялары;</w:t>
            </w:r>
          </w:p>
          <w:p>
            <w:pPr>
              <w:spacing w:after="20"/>
              <w:ind w:left="20"/>
              <w:jc w:val="both"/>
            </w:pPr>
            <w:r>
              <w:rPr>
                <w:rFonts w:ascii="Times New Roman"/>
                <w:b w:val="false"/>
                <w:i w:val="false"/>
                <w:color w:val="000000"/>
                <w:sz w:val="20"/>
              </w:rPr>
              <w:t>
Кедергілі-сыйымдылықты, индуктивті (трансформаторлы), индуктивті-кедергілі (IR), тура қосу әдістерімен күшейткіш падалануы мен каскадтары;</w:t>
            </w:r>
          </w:p>
          <w:p>
            <w:pPr>
              <w:spacing w:after="20"/>
              <w:ind w:left="20"/>
              <w:jc w:val="both"/>
            </w:pPr>
            <w:r>
              <w:rPr>
                <w:rFonts w:ascii="Times New Roman"/>
                <w:b w:val="false"/>
                <w:i w:val="false"/>
                <w:color w:val="000000"/>
                <w:sz w:val="20"/>
              </w:rPr>
              <w:t>
Оң және теріс кері байланыстың артықшылықтары мен кемшіліктері.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баспа тақталар</w:t>
            </w:r>
          </w:p>
          <w:p>
            <w:pPr>
              <w:spacing w:after="20"/>
              <w:ind w:left="20"/>
              <w:jc w:val="both"/>
            </w:pPr>
            <w:r>
              <w:rPr>
                <w:rFonts w:ascii="Times New Roman"/>
                <w:b w:val="false"/>
                <w:i w:val="false"/>
                <w:color w:val="000000"/>
                <w:sz w:val="20"/>
              </w:rPr>
              <w:t>
Пішінді баспа тақталардың сипаттамасы және пайдалануы.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Сервомеханизмдер</w:t>
            </w:r>
          </w:p>
          <w:p>
            <w:pPr>
              <w:spacing w:after="20"/>
              <w:ind w:left="20"/>
              <w:jc w:val="both"/>
            </w:pPr>
            <w:r>
              <w:rPr>
                <w:rFonts w:ascii="Times New Roman"/>
                <w:b w:val="false"/>
                <w:i w:val="false"/>
                <w:color w:val="000000"/>
                <w:sz w:val="20"/>
              </w:rPr>
              <w:t>
Келесі терминдердің түсінігі: ашық және жабық петля жүйелері, кері байланыс, басыла шөгуі, ұқсас өңдегіштер;</w:t>
            </w:r>
          </w:p>
          <w:p>
            <w:pPr>
              <w:spacing w:after="20"/>
              <w:ind w:left="20"/>
              <w:jc w:val="both"/>
            </w:pPr>
            <w:r>
              <w:rPr>
                <w:rFonts w:ascii="Times New Roman"/>
                <w:b w:val="false"/>
                <w:i w:val="false"/>
                <w:color w:val="000000"/>
                <w:sz w:val="20"/>
              </w:rPr>
              <w:t>
Синхрондау жүйелерінің келесі компоненттерінің істеу принциптері мен пайдаланылуы / олардың ерекшеліктері:өңдегіштер, дифференциалдар, бақылау және айналдыру мезеті, трансформаторлар, индуктивті және сыйымдылық таратушылар;</w:t>
            </w:r>
          </w:p>
          <w:p>
            <w:pPr>
              <w:spacing w:after="20"/>
              <w:ind w:left="20"/>
              <w:jc w:val="both"/>
            </w:pPr>
            <w:r>
              <w:rPr>
                <w:rFonts w:ascii="Times New Roman"/>
                <w:b w:val="false"/>
                <w:i w:val="false"/>
                <w:color w:val="000000"/>
                <w:sz w:val="20"/>
              </w:rPr>
              <w:t>
Келесі терминдердің түсінігі: ашық және жабық петля жүйелері, басыла шөгуі, сервомеханизм, ұқсас өңдегіштер, нөл, демпфирлеу, кері байланыс, сезімталсыз аймағы;</w:t>
            </w:r>
          </w:p>
          <w:p>
            <w:pPr>
              <w:spacing w:after="20"/>
              <w:ind w:left="20"/>
              <w:jc w:val="both"/>
            </w:pPr>
            <w:r>
              <w:rPr>
                <w:rFonts w:ascii="Times New Roman"/>
                <w:b w:val="false"/>
                <w:i w:val="false"/>
                <w:color w:val="000000"/>
                <w:sz w:val="20"/>
              </w:rPr>
              <w:t>
Синхрондау жүйелерінің келесі компоненттерінің істеуі мен пайдаланылуы: өңдегіштердің, дифференциалдардың, басқару және айналдыру мезеті, тоқ трансформаторларының (I) және кернеудің (E), индуктивтілердің,сыйымдылық және синхрондық таратушылардың;</w:t>
            </w:r>
          </w:p>
          <w:p>
            <w:pPr>
              <w:spacing w:after="20"/>
              <w:ind w:left="20"/>
              <w:jc w:val="both"/>
            </w:pPr>
            <w:r>
              <w:rPr>
                <w:rFonts w:ascii="Times New Roman"/>
                <w:b w:val="false"/>
                <w:i w:val="false"/>
                <w:color w:val="000000"/>
                <w:sz w:val="20"/>
              </w:rPr>
              <w:t>
Сервожетектердің ақаулары, басыла шөгуінің керіқимылдауы мен синхрондалуы, жалғастырғыш.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Цифрлы техника/электроника аспаптарының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санаты, В1.1, В1.3, В1.4 кіші категориялары және В2, B3 категориялары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p>
            <w:pPr>
              <w:spacing w:after="20"/>
              <w:ind w:left="20"/>
              <w:jc w:val="both"/>
            </w:pPr>
            <w:r>
              <w:rPr>
                <w:rFonts w:ascii="Times New Roman"/>
                <w:b w:val="false"/>
                <w:i w:val="false"/>
                <w:color w:val="000000"/>
                <w:sz w:val="20"/>
              </w:rPr>
              <w:t>
B1.3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p>
            <w:pPr>
              <w:spacing w:after="20"/>
              <w:ind w:left="20"/>
              <w:jc w:val="both"/>
            </w:pPr>
            <w:r>
              <w:rPr>
                <w:rFonts w:ascii="Times New Roman"/>
                <w:b w:val="false"/>
                <w:i w:val="false"/>
                <w:color w:val="000000"/>
                <w:sz w:val="20"/>
              </w:rPr>
              <w:t>
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электрониканың жүйелері</w:t>
            </w:r>
          </w:p>
          <w:p>
            <w:pPr>
              <w:spacing w:after="20"/>
              <w:ind w:left="20"/>
              <w:jc w:val="both"/>
            </w:pPr>
            <w:r>
              <w:rPr>
                <w:rFonts w:ascii="Times New Roman"/>
                <w:b w:val="false"/>
                <w:i w:val="false"/>
                <w:color w:val="000000"/>
                <w:sz w:val="20"/>
              </w:rPr>
              <w:t>
Ұшқыш кабиналарында үлгілі жүйелердің орналастырылуы және электронды аспапты жабдық жүйелерінің жоспарлануы.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жүйелер</w:t>
            </w:r>
          </w:p>
          <w:p>
            <w:pPr>
              <w:spacing w:after="20"/>
              <w:ind w:left="20"/>
              <w:jc w:val="both"/>
            </w:pPr>
            <w:r>
              <w:rPr>
                <w:rFonts w:ascii="Times New Roman"/>
                <w:b w:val="false"/>
                <w:i w:val="false"/>
                <w:color w:val="000000"/>
                <w:sz w:val="20"/>
              </w:rPr>
              <w:t>
Сандық жүйелер: екілік, сегіздік және он алтылық;</w:t>
            </w:r>
          </w:p>
          <w:p>
            <w:pPr>
              <w:spacing w:after="20"/>
              <w:ind w:left="20"/>
              <w:jc w:val="both"/>
            </w:pPr>
            <w:r>
              <w:rPr>
                <w:rFonts w:ascii="Times New Roman"/>
                <w:b w:val="false"/>
                <w:i w:val="false"/>
                <w:color w:val="000000"/>
                <w:sz w:val="20"/>
              </w:rPr>
              <w:t>
Ондық және екілік, сегіздік және он алтылық жүйелері арасындағы өзгертуді көрсету және керісінше.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өзгерту</w:t>
            </w:r>
          </w:p>
          <w:p>
            <w:pPr>
              <w:spacing w:after="20"/>
              <w:ind w:left="20"/>
              <w:jc w:val="both"/>
            </w:pPr>
            <w:r>
              <w:rPr>
                <w:rFonts w:ascii="Times New Roman"/>
                <w:b w:val="false"/>
                <w:i w:val="false"/>
                <w:color w:val="000000"/>
                <w:sz w:val="20"/>
              </w:rPr>
              <w:t>
Ұқсас және сандық деректер;</w:t>
            </w:r>
          </w:p>
          <w:p>
            <w:pPr>
              <w:spacing w:after="20"/>
              <w:ind w:left="20"/>
              <w:jc w:val="both"/>
            </w:pPr>
            <w:r>
              <w:rPr>
                <w:rFonts w:ascii="Times New Roman"/>
                <w:b w:val="false"/>
                <w:i w:val="false"/>
                <w:color w:val="000000"/>
                <w:sz w:val="20"/>
              </w:rPr>
              <w:t>
Ұқсас өзгертулерді сандыққа және сандық өзгертулерді ұқсасқа пайдалану және жұмсау, кіру және шығу, шектеудің түрлі типтері.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шиналары</w:t>
            </w:r>
          </w:p>
          <w:p>
            <w:pPr>
              <w:spacing w:after="20"/>
              <w:ind w:left="20"/>
              <w:jc w:val="both"/>
            </w:pPr>
            <w:r>
              <w:rPr>
                <w:rFonts w:ascii="Times New Roman"/>
                <w:b w:val="false"/>
                <w:i w:val="false"/>
                <w:color w:val="000000"/>
                <w:sz w:val="20"/>
              </w:rPr>
              <w:t>
Авиациалық жүйелерде, сондай-ақ ARINC білімі және басқа сипаттарда деректердің шиналарын пайдалану;</w:t>
            </w:r>
          </w:p>
          <w:p>
            <w:pPr>
              <w:spacing w:after="20"/>
              <w:ind w:left="20"/>
              <w:jc w:val="both"/>
            </w:pPr>
            <w:r>
              <w:rPr>
                <w:rFonts w:ascii="Times New Roman"/>
                <w:b w:val="false"/>
                <w:i w:val="false"/>
                <w:color w:val="000000"/>
                <w:sz w:val="20"/>
              </w:rPr>
              <w:t>
Ұшақ желілері / Ethernet.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сұлбалар</w:t>
            </w:r>
          </w:p>
          <w:p>
            <w:pPr>
              <w:spacing w:after="20"/>
              <w:ind w:left="20"/>
              <w:jc w:val="both"/>
            </w:pPr>
            <w:r>
              <w:rPr>
                <w:rFonts w:ascii="Times New Roman"/>
                <w:b w:val="false"/>
                <w:i w:val="false"/>
                <w:color w:val="000000"/>
                <w:sz w:val="20"/>
              </w:rPr>
              <w:t xml:space="preserve">
(а) Жалпы логикалық элементтерді, кестелерді және орнын басу үлгісін анықтау; </w:t>
            </w:r>
          </w:p>
          <w:p>
            <w:pPr>
              <w:spacing w:after="20"/>
              <w:ind w:left="20"/>
              <w:jc w:val="both"/>
            </w:pPr>
            <w:r>
              <w:rPr>
                <w:rFonts w:ascii="Times New Roman"/>
                <w:b w:val="false"/>
                <w:i w:val="false"/>
                <w:color w:val="000000"/>
                <w:sz w:val="20"/>
              </w:rPr>
              <w:t>
Қолданатын авиациялық жүйелерде принципті үлгілерді пайдалану.</w:t>
            </w:r>
          </w:p>
          <w:p>
            <w:pPr>
              <w:spacing w:after="20"/>
              <w:ind w:left="20"/>
              <w:jc w:val="both"/>
            </w:pPr>
            <w:r>
              <w:rPr>
                <w:rFonts w:ascii="Times New Roman"/>
                <w:b w:val="false"/>
                <w:i w:val="false"/>
                <w:color w:val="000000"/>
                <w:sz w:val="20"/>
              </w:rPr>
              <w:t>
(b) Логикалық сұлбалардың интерпретациясы.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негізгі құрылымы</w:t>
            </w:r>
          </w:p>
          <w:p>
            <w:pPr>
              <w:spacing w:after="20"/>
              <w:ind w:left="20"/>
              <w:jc w:val="both"/>
            </w:pPr>
            <w:r>
              <w:rPr>
                <w:rFonts w:ascii="Times New Roman"/>
                <w:b w:val="false"/>
                <w:i w:val="false"/>
                <w:color w:val="000000"/>
                <w:sz w:val="20"/>
              </w:rPr>
              <w:t xml:space="preserve">
Компьютліктерминология (бит, байт, бағдарламалық жасақтаманы, аппараттық құралдарды, процессорды, IC, сондай-ақ RAM, ROM, PROM сияқты құрылғының жадысын қоса алғанда); </w:t>
            </w:r>
          </w:p>
          <w:p>
            <w:pPr>
              <w:spacing w:after="20"/>
              <w:ind w:left="20"/>
              <w:jc w:val="both"/>
            </w:pPr>
            <w:r>
              <w:rPr>
                <w:rFonts w:ascii="Times New Roman"/>
                <w:b w:val="false"/>
                <w:i w:val="false"/>
                <w:color w:val="000000"/>
                <w:sz w:val="20"/>
              </w:rPr>
              <w:t>
Компьютерлік технологиялар (авиациялық жүйелерде қолданылатын).</w:t>
            </w:r>
          </w:p>
          <w:p>
            <w:pPr>
              <w:spacing w:after="20"/>
              <w:ind w:left="20"/>
              <w:jc w:val="both"/>
            </w:pPr>
            <w:r>
              <w:rPr>
                <w:rFonts w:ascii="Times New Roman"/>
                <w:b w:val="false"/>
                <w:i w:val="false"/>
                <w:color w:val="000000"/>
                <w:sz w:val="20"/>
              </w:rPr>
              <w:t>
Компьютерге байланысты терминология;</w:t>
            </w:r>
          </w:p>
          <w:p>
            <w:pPr>
              <w:spacing w:after="20"/>
              <w:ind w:left="20"/>
              <w:jc w:val="both"/>
            </w:pPr>
            <w:r>
              <w:rPr>
                <w:rFonts w:ascii="Times New Roman"/>
                <w:b w:val="false"/>
                <w:i w:val="false"/>
                <w:color w:val="000000"/>
                <w:sz w:val="20"/>
              </w:rPr>
              <w:t xml:space="preserve">
Микрокомпьютердегі негізгі компоненттердің, олармен байланысты жүйелік шиналарды қоса ала, істеуі, орналасуы және өзара қимылы. </w:t>
            </w:r>
          </w:p>
          <w:p>
            <w:pPr>
              <w:spacing w:after="20"/>
              <w:ind w:left="20"/>
              <w:jc w:val="both"/>
            </w:pPr>
            <w:r>
              <w:rPr>
                <w:rFonts w:ascii="Times New Roman"/>
                <w:b w:val="false"/>
                <w:i w:val="false"/>
                <w:color w:val="000000"/>
                <w:sz w:val="20"/>
              </w:rPr>
              <w:t>
Бөлек және командалық көп адресті сөздердегі ақпарат;</w:t>
            </w:r>
          </w:p>
          <w:p>
            <w:pPr>
              <w:spacing w:after="20"/>
              <w:ind w:left="20"/>
              <w:jc w:val="both"/>
            </w:pPr>
            <w:r>
              <w:rPr>
                <w:rFonts w:ascii="Times New Roman"/>
                <w:b w:val="false"/>
                <w:i w:val="false"/>
                <w:color w:val="000000"/>
                <w:sz w:val="20"/>
              </w:rPr>
              <w:t xml:space="preserve">
Мерзіммен байланысты жадын; </w:t>
            </w:r>
          </w:p>
          <w:p>
            <w:pPr>
              <w:spacing w:after="20"/>
              <w:ind w:left="20"/>
              <w:jc w:val="both"/>
            </w:pPr>
            <w:r>
              <w:rPr>
                <w:rFonts w:ascii="Times New Roman"/>
                <w:b w:val="false"/>
                <w:i w:val="false"/>
                <w:color w:val="000000"/>
                <w:sz w:val="20"/>
              </w:rPr>
              <w:t xml:space="preserve">
Жадынның типтік құрылғыларының істеуі; </w:t>
            </w:r>
          </w:p>
          <w:p>
            <w:pPr>
              <w:spacing w:after="20"/>
              <w:ind w:left="20"/>
              <w:jc w:val="both"/>
            </w:pPr>
            <w:r>
              <w:rPr>
                <w:rFonts w:ascii="Times New Roman"/>
                <w:b w:val="false"/>
                <w:i w:val="false"/>
                <w:color w:val="000000"/>
                <w:sz w:val="20"/>
              </w:rPr>
              <w:t>
Мәліметтерді сақтау түрлі жүйелерін пайдалану, олардың артықшылықтары мен кемшіліктері.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Микропроцессорлар</w:t>
            </w:r>
          </w:p>
          <w:p>
            <w:pPr>
              <w:spacing w:after="20"/>
              <w:ind w:left="20"/>
              <w:jc w:val="both"/>
            </w:pPr>
            <w:r>
              <w:rPr>
                <w:rFonts w:ascii="Times New Roman"/>
                <w:b w:val="false"/>
                <w:i w:val="false"/>
                <w:color w:val="000000"/>
                <w:sz w:val="20"/>
              </w:rPr>
              <w:t>
Микропроцессордың орындайтын функциялары мен жалпы жұмыс істеуі;</w:t>
            </w:r>
          </w:p>
          <w:p>
            <w:pPr>
              <w:spacing w:after="20"/>
              <w:ind w:left="20"/>
              <w:jc w:val="both"/>
            </w:pPr>
            <w:r>
              <w:rPr>
                <w:rFonts w:ascii="Times New Roman"/>
                <w:b w:val="false"/>
                <w:i w:val="false"/>
                <w:color w:val="000000"/>
                <w:sz w:val="20"/>
              </w:rPr>
              <w:t>
Микропроцессордың әр келесі элементтерінің: басқару және өңдеу блогының, сағаттардың, регистрлердің, арифметикалық-логикалық құрылғының негізгі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шынжырлар</w:t>
            </w:r>
          </w:p>
          <w:p>
            <w:pPr>
              <w:spacing w:after="20"/>
              <w:ind w:left="20"/>
              <w:jc w:val="both"/>
            </w:pPr>
            <w:r>
              <w:rPr>
                <w:rFonts w:ascii="Times New Roman"/>
                <w:b w:val="false"/>
                <w:i w:val="false"/>
                <w:color w:val="000000"/>
                <w:sz w:val="20"/>
              </w:rPr>
              <w:t>
Кодтайтын және кері кодтайтын құрылғыларын эксплуатациялау және пайдалану;</w:t>
            </w:r>
          </w:p>
          <w:p>
            <w:pPr>
              <w:spacing w:after="20"/>
              <w:ind w:left="20"/>
              <w:jc w:val="both"/>
            </w:pPr>
            <w:r>
              <w:rPr>
                <w:rFonts w:ascii="Times New Roman"/>
                <w:b w:val="false"/>
                <w:i w:val="false"/>
                <w:color w:val="000000"/>
                <w:sz w:val="20"/>
              </w:rPr>
              <w:t>
Кодтайтын құрылғылардың функциясы;</w:t>
            </w:r>
          </w:p>
          <w:p>
            <w:pPr>
              <w:spacing w:after="20"/>
              <w:ind w:left="20"/>
              <w:jc w:val="both"/>
            </w:pPr>
            <w:r>
              <w:rPr>
                <w:rFonts w:ascii="Times New Roman"/>
                <w:b w:val="false"/>
                <w:i w:val="false"/>
                <w:color w:val="000000"/>
                <w:sz w:val="20"/>
              </w:rPr>
              <w:t>
Интеграцияның орташа, үлкен және өте үлкен сатысын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тығыздау</w:t>
            </w:r>
          </w:p>
          <w:p>
            <w:pPr>
              <w:spacing w:after="20"/>
              <w:ind w:left="20"/>
              <w:jc w:val="both"/>
            </w:pPr>
            <w:r>
              <w:rPr>
                <w:rFonts w:ascii="Times New Roman"/>
                <w:b w:val="false"/>
                <w:i w:val="false"/>
                <w:color w:val="000000"/>
                <w:sz w:val="20"/>
              </w:rPr>
              <w:t>
Логикалық сұлбаларында мультиплексорлар және демультиплексорлардың жұмыс істеуі, қолданылуы және идентификациялауы.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w:t>
            </w:r>
          </w:p>
          <w:p>
            <w:pPr>
              <w:spacing w:after="20"/>
              <w:ind w:left="20"/>
              <w:jc w:val="both"/>
            </w:pPr>
            <w:r>
              <w:rPr>
                <w:rFonts w:ascii="Times New Roman"/>
                <w:b w:val="false"/>
                <w:i w:val="false"/>
                <w:color w:val="000000"/>
                <w:sz w:val="20"/>
              </w:rPr>
              <w:t>
Электрлік сым арқылы тарату кезінде мәліметтерді оптикалық-талшықты табыстаудың артықшылықтары мен кемшіліктері;</w:t>
            </w:r>
          </w:p>
          <w:p>
            <w:pPr>
              <w:spacing w:after="20"/>
              <w:ind w:left="20"/>
              <w:jc w:val="both"/>
            </w:pPr>
            <w:r>
              <w:rPr>
                <w:rFonts w:ascii="Times New Roman"/>
                <w:b w:val="false"/>
                <w:i w:val="false"/>
                <w:color w:val="000000"/>
                <w:sz w:val="20"/>
              </w:rPr>
              <w:t>
Мәліметтердің оптоталшықты шиналары;</w:t>
            </w:r>
          </w:p>
          <w:p>
            <w:pPr>
              <w:spacing w:after="20"/>
              <w:ind w:left="20"/>
              <w:jc w:val="both"/>
            </w:pPr>
            <w:r>
              <w:rPr>
                <w:rFonts w:ascii="Times New Roman"/>
                <w:b w:val="false"/>
                <w:i w:val="false"/>
                <w:color w:val="000000"/>
                <w:sz w:val="20"/>
              </w:rPr>
              <w:t>
Оптикалық талшықпен байланысты терминдер;</w:t>
            </w:r>
          </w:p>
          <w:p>
            <w:pPr>
              <w:spacing w:after="20"/>
              <w:ind w:left="20"/>
              <w:jc w:val="both"/>
            </w:pPr>
            <w:r>
              <w:rPr>
                <w:rFonts w:ascii="Times New Roman"/>
                <w:b w:val="false"/>
                <w:i w:val="false"/>
                <w:color w:val="000000"/>
                <w:sz w:val="20"/>
              </w:rPr>
              <w:t>
Шығу жалғаулары;</w:t>
            </w:r>
          </w:p>
          <w:p>
            <w:pPr>
              <w:spacing w:after="20"/>
              <w:ind w:left="20"/>
              <w:jc w:val="both"/>
            </w:pPr>
            <w:r>
              <w:rPr>
                <w:rFonts w:ascii="Times New Roman"/>
                <w:b w:val="false"/>
                <w:i w:val="false"/>
                <w:color w:val="000000"/>
                <w:sz w:val="20"/>
              </w:rPr>
              <w:t>
Жалғағыштар, басқару клеммалары, қашықтағы терминал;</w:t>
            </w:r>
          </w:p>
          <w:p>
            <w:pPr>
              <w:spacing w:after="20"/>
              <w:ind w:left="20"/>
              <w:jc w:val="both"/>
            </w:pPr>
            <w:r>
              <w:rPr>
                <w:rFonts w:ascii="Times New Roman"/>
                <w:b w:val="false"/>
                <w:i w:val="false"/>
                <w:color w:val="000000"/>
                <w:sz w:val="20"/>
              </w:rPr>
              <w:t>
Талшықты оптиканың авиациялық жүйелерде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дисплейлер</w:t>
            </w:r>
          </w:p>
          <w:p>
            <w:pPr>
              <w:spacing w:after="20"/>
              <w:ind w:left="20"/>
              <w:jc w:val="both"/>
            </w:pPr>
            <w:r>
              <w:rPr>
                <w:rFonts w:ascii="Times New Roman"/>
                <w:b w:val="false"/>
                <w:i w:val="false"/>
                <w:color w:val="000000"/>
                <w:sz w:val="20"/>
              </w:rPr>
              <w:t>
Қазіргі заман ұшақтарында қолданатын, электронды-сәулелелік түтікті, сәуле шығаратын диодтарды және сұйық кристалды дисплейлерді қоса ала, дисплейлердің өріс алған типтерінің жұмыс істеу принциптері.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 электрстатикалық құрылғылар</w:t>
            </w:r>
          </w:p>
          <w:p>
            <w:pPr>
              <w:spacing w:after="20"/>
              <w:ind w:left="20"/>
              <w:jc w:val="both"/>
            </w:pPr>
            <w:r>
              <w:rPr>
                <w:rFonts w:ascii="Times New Roman"/>
                <w:b w:val="false"/>
                <w:i w:val="false"/>
                <w:color w:val="000000"/>
                <w:sz w:val="20"/>
              </w:rPr>
              <w:t>
Электрстатикалық қуатсыздануға сезгіш компоненттердің арнаулы тасымалдаушасы;</w:t>
            </w:r>
          </w:p>
          <w:p>
            <w:pPr>
              <w:spacing w:after="20"/>
              <w:ind w:left="20"/>
              <w:jc w:val="both"/>
            </w:pPr>
            <w:r>
              <w:rPr>
                <w:rFonts w:ascii="Times New Roman"/>
                <w:b w:val="false"/>
                <w:i w:val="false"/>
                <w:color w:val="000000"/>
                <w:sz w:val="20"/>
              </w:rPr>
              <w:t>
Қауіпті және мүмкін зиянды түсіну, персоналды антистатикалық қорғаудың компоненттері мен құрғылғылары.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жасақтаманы басқаруды бақылау </w:t>
            </w:r>
          </w:p>
          <w:p>
            <w:pPr>
              <w:spacing w:after="20"/>
              <w:ind w:left="20"/>
              <w:jc w:val="both"/>
            </w:pPr>
            <w:r>
              <w:rPr>
                <w:rFonts w:ascii="Times New Roman"/>
                <w:b w:val="false"/>
                <w:i w:val="false"/>
                <w:color w:val="000000"/>
                <w:sz w:val="20"/>
              </w:rPr>
              <w:t>
Ұшу жарамдылығының шектеулерін, талаптарын және бағдарламалық жасақтамадағы рұқсат етілмеген өзгертулердің мүмкін катастрофалық зардаптарын түсіну.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Электрмагнитті қоршаған орта </w:t>
            </w:r>
          </w:p>
          <w:p>
            <w:pPr>
              <w:spacing w:after="20"/>
              <w:ind w:left="20"/>
              <w:jc w:val="both"/>
            </w:pPr>
            <w:r>
              <w:rPr>
                <w:rFonts w:ascii="Times New Roman"/>
                <w:b w:val="false"/>
                <w:i w:val="false"/>
                <w:color w:val="000000"/>
                <w:sz w:val="20"/>
              </w:rPr>
              <w:t>
Электронды жүйелерге техникалық қызмет көрсету практикасына келесі құбылыстардың әсері:</w:t>
            </w:r>
          </w:p>
          <w:p>
            <w:pPr>
              <w:spacing w:after="20"/>
              <w:ind w:left="20"/>
              <w:jc w:val="both"/>
            </w:pPr>
            <w:r>
              <w:rPr>
                <w:rFonts w:ascii="Times New Roman"/>
                <w:b w:val="false"/>
                <w:i w:val="false"/>
                <w:color w:val="000000"/>
                <w:sz w:val="20"/>
              </w:rPr>
              <w:t>
ЕМС–электрмагниттік үйлесімділіктің</w:t>
            </w:r>
          </w:p>
          <w:p>
            <w:pPr>
              <w:spacing w:after="20"/>
              <w:ind w:left="20"/>
              <w:jc w:val="both"/>
            </w:pPr>
            <w:r>
              <w:rPr>
                <w:rFonts w:ascii="Times New Roman"/>
                <w:b w:val="false"/>
                <w:i w:val="false"/>
                <w:color w:val="000000"/>
                <w:sz w:val="20"/>
              </w:rPr>
              <w:t>
EMI-электрмагниттік өзара қимылдың</w:t>
            </w:r>
          </w:p>
          <w:p>
            <w:pPr>
              <w:spacing w:after="20"/>
              <w:ind w:left="20"/>
              <w:jc w:val="both"/>
            </w:pPr>
            <w:r>
              <w:rPr>
                <w:rFonts w:ascii="Times New Roman"/>
                <w:b w:val="false"/>
                <w:i w:val="false"/>
                <w:color w:val="000000"/>
                <w:sz w:val="20"/>
              </w:rPr>
              <w:t>
HIRF-найзағайдың жоғары қарқындылығының сәуле шығару өрістері, найзағайдан қорғану.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үлгілікэлектронды/цифрлы жүйелері</w:t>
            </w:r>
          </w:p>
          <w:p>
            <w:pPr>
              <w:spacing w:after="20"/>
              <w:ind w:left="20"/>
              <w:jc w:val="both"/>
            </w:pPr>
            <w:r>
              <w:rPr>
                <w:rFonts w:ascii="Times New Roman"/>
                <w:b w:val="false"/>
                <w:i w:val="false"/>
                <w:color w:val="000000"/>
                <w:sz w:val="20"/>
              </w:rPr>
              <w:t>
Ұшақтың үлгілік электронды/цифрлы жүйелерінің және онымен байланысты енгізілген бақылау жүйесінің (BITE) жалпы орналастырылуы, мынадай:</w:t>
            </w:r>
          </w:p>
          <w:p>
            <w:pPr>
              <w:spacing w:after="20"/>
              <w:ind w:left="20"/>
              <w:jc w:val="both"/>
            </w:pPr>
            <w:r>
              <w:rPr>
                <w:rFonts w:ascii="Times New Roman"/>
                <w:b w:val="false"/>
                <w:i w:val="false"/>
                <w:color w:val="000000"/>
                <w:sz w:val="20"/>
              </w:rPr>
              <w:t xml:space="preserve">
(а) тек қана B1 және B2 үшін: </w:t>
            </w:r>
          </w:p>
          <w:p>
            <w:pPr>
              <w:spacing w:after="20"/>
              <w:ind w:left="20"/>
              <w:jc w:val="both"/>
            </w:pPr>
            <w:r>
              <w:rPr>
                <w:rFonts w:ascii="Times New Roman"/>
                <w:b w:val="false"/>
                <w:i w:val="false"/>
                <w:color w:val="000000"/>
                <w:sz w:val="20"/>
              </w:rPr>
              <w:t xml:space="preserve">
ACARSARINC- байланыс жүйелерін, хабарландыруларды адрестеу және табыстау </w:t>
            </w:r>
          </w:p>
          <w:p>
            <w:pPr>
              <w:spacing w:after="20"/>
              <w:ind w:left="20"/>
              <w:jc w:val="both"/>
            </w:pPr>
            <w:r>
              <w:rPr>
                <w:rFonts w:ascii="Times New Roman"/>
                <w:b w:val="false"/>
                <w:i w:val="false"/>
                <w:color w:val="000000"/>
                <w:sz w:val="20"/>
              </w:rPr>
              <w:t>
EICAS- қозғалтқыштың индикациясы және экипажды ескерту жүйелері</w:t>
            </w:r>
          </w:p>
          <w:p>
            <w:pPr>
              <w:spacing w:after="20"/>
              <w:ind w:left="20"/>
              <w:jc w:val="both"/>
            </w:pPr>
            <w:r>
              <w:rPr>
                <w:rFonts w:ascii="Times New Roman"/>
                <w:b w:val="false"/>
                <w:i w:val="false"/>
                <w:color w:val="000000"/>
                <w:sz w:val="20"/>
              </w:rPr>
              <w:t>
FBW- ұшақты электрдистанциялық басқару жүйелері</w:t>
            </w:r>
          </w:p>
          <w:p>
            <w:pPr>
              <w:spacing w:after="20"/>
              <w:ind w:left="20"/>
              <w:jc w:val="both"/>
            </w:pPr>
            <w:r>
              <w:rPr>
                <w:rFonts w:ascii="Times New Roman"/>
                <w:b w:val="false"/>
                <w:i w:val="false"/>
                <w:color w:val="000000"/>
                <w:sz w:val="20"/>
              </w:rPr>
              <w:t>
FMS–ұшуды үйлестіру және ұйымдастыру жүйелері,</w:t>
            </w:r>
          </w:p>
          <w:p>
            <w:pPr>
              <w:spacing w:after="20"/>
              <w:ind w:left="20"/>
              <w:jc w:val="both"/>
            </w:pPr>
            <w:r>
              <w:rPr>
                <w:rFonts w:ascii="Times New Roman"/>
                <w:b w:val="false"/>
                <w:i w:val="false"/>
                <w:color w:val="000000"/>
                <w:sz w:val="20"/>
              </w:rPr>
              <w:t>
IRS- тіректі инерциалды жүйелері;</w:t>
            </w:r>
          </w:p>
          <w:p>
            <w:pPr>
              <w:spacing w:after="20"/>
              <w:ind w:left="20"/>
              <w:jc w:val="both"/>
            </w:pPr>
            <w:r>
              <w:rPr>
                <w:rFonts w:ascii="Times New Roman"/>
                <w:b w:val="false"/>
                <w:i w:val="false"/>
                <w:color w:val="000000"/>
                <w:sz w:val="20"/>
              </w:rPr>
              <w:t xml:space="preserve">
(б) В1, В2 және B3 үшін: </w:t>
            </w:r>
          </w:p>
          <w:p>
            <w:pPr>
              <w:spacing w:after="20"/>
              <w:ind w:left="20"/>
              <w:jc w:val="both"/>
            </w:pPr>
            <w:r>
              <w:rPr>
                <w:rFonts w:ascii="Times New Roman"/>
                <w:b w:val="false"/>
                <w:i w:val="false"/>
                <w:color w:val="000000"/>
                <w:sz w:val="20"/>
              </w:rPr>
              <w:t>
ECAM- әуе кемесінің электронды орталықтандырылғын мониторингі</w:t>
            </w:r>
          </w:p>
          <w:p>
            <w:pPr>
              <w:spacing w:after="20"/>
              <w:ind w:left="20"/>
              <w:jc w:val="both"/>
            </w:pPr>
            <w:r>
              <w:rPr>
                <w:rFonts w:ascii="Times New Roman"/>
                <w:b w:val="false"/>
                <w:i w:val="false"/>
                <w:color w:val="000000"/>
                <w:sz w:val="20"/>
              </w:rPr>
              <w:t>
EFIS- аспаптар арқылы ұшудың электронды жүйесі</w:t>
            </w:r>
          </w:p>
          <w:p>
            <w:pPr>
              <w:spacing w:after="20"/>
              <w:ind w:left="20"/>
              <w:jc w:val="both"/>
            </w:pPr>
            <w:r>
              <w:rPr>
                <w:rFonts w:ascii="Times New Roman"/>
                <w:b w:val="false"/>
                <w:i w:val="false"/>
                <w:color w:val="000000"/>
                <w:sz w:val="20"/>
              </w:rPr>
              <w:t>
GPS- жайғастырудың жаһандық жүйесі</w:t>
            </w:r>
          </w:p>
          <w:p>
            <w:pPr>
              <w:spacing w:after="20"/>
              <w:ind w:left="20"/>
              <w:jc w:val="both"/>
            </w:pPr>
            <w:r>
              <w:rPr>
                <w:rFonts w:ascii="Times New Roman"/>
                <w:b w:val="false"/>
                <w:i w:val="false"/>
                <w:color w:val="000000"/>
                <w:sz w:val="20"/>
              </w:rPr>
              <w:t>
TCAS–әуеде қақтығысуды ескерту туралы хабарландыру жүйесі</w:t>
            </w:r>
          </w:p>
          <w:p>
            <w:pPr>
              <w:spacing w:after="20"/>
              <w:ind w:left="20"/>
              <w:jc w:val="both"/>
            </w:pPr>
            <w:r>
              <w:rPr>
                <w:rFonts w:ascii="Times New Roman"/>
                <w:b w:val="false"/>
                <w:i w:val="false"/>
                <w:color w:val="000000"/>
                <w:sz w:val="20"/>
              </w:rPr>
              <w:t>
Әуе кемесінің біріктірілген модульді авиациялық және радиоэлектрондық жабдығы</w:t>
            </w:r>
          </w:p>
          <w:p>
            <w:pPr>
              <w:spacing w:after="20"/>
              <w:ind w:left="20"/>
              <w:jc w:val="both"/>
            </w:pPr>
            <w:r>
              <w:rPr>
                <w:rFonts w:ascii="Times New Roman"/>
                <w:b w:val="false"/>
                <w:i w:val="false"/>
                <w:color w:val="000000"/>
                <w:sz w:val="20"/>
              </w:rPr>
              <w:t>
Жолаушы салонының жүйелері</w:t>
            </w:r>
          </w:p>
          <w:p>
            <w:pPr>
              <w:spacing w:after="20"/>
              <w:ind w:left="20"/>
              <w:jc w:val="both"/>
            </w:pPr>
            <w:r>
              <w:rPr>
                <w:rFonts w:ascii="Times New Roman"/>
                <w:b w:val="false"/>
                <w:i w:val="false"/>
                <w:color w:val="000000"/>
                <w:sz w:val="20"/>
              </w:rPr>
              <w:t>
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Материалдар және бөлшектер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В2 жәнеB3 категориялары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материалдары– темірі бар</w:t>
            </w:r>
          </w:p>
          <w:p>
            <w:pPr>
              <w:spacing w:after="20"/>
              <w:ind w:left="20"/>
              <w:jc w:val="both"/>
            </w:pPr>
            <w:r>
              <w:rPr>
                <w:rFonts w:ascii="Times New Roman"/>
                <w:b w:val="false"/>
                <w:i w:val="false"/>
                <w:color w:val="000000"/>
                <w:sz w:val="20"/>
              </w:rPr>
              <w:t>
ӘК пайдаланатын құрыштың жалпы қоспаларының сипаттары, қасиеті және оны анықтау;</w:t>
            </w:r>
          </w:p>
          <w:p>
            <w:pPr>
              <w:spacing w:after="20"/>
              <w:ind w:left="20"/>
              <w:jc w:val="both"/>
            </w:pPr>
            <w:r>
              <w:rPr>
                <w:rFonts w:ascii="Times New Roman"/>
                <w:b w:val="false"/>
                <w:i w:val="false"/>
                <w:color w:val="000000"/>
                <w:sz w:val="20"/>
              </w:rPr>
              <w:t>
Құрышты ыстық өңдеу және құрышта қоспаларды қолдану.</w:t>
            </w:r>
          </w:p>
          <w:p>
            <w:pPr>
              <w:spacing w:after="20"/>
              <w:ind w:left="20"/>
              <w:jc w:val="both"/>
            </w:pPr>
            <w:r>
              <w:rPr>
                <w:rFonts w:ascii="Times New Roman"/>
                <w:b w:val="false"/>
                <w:i w:val="false"/>
                <w:color w:val="000000"/>
                <w:sz w:val="20"/>
              </w:rPr>
              <w:t>
Темірі бар материалдарды төзімділікке тестілеу, жыртылудағы төзімділік шектігі, тозу беріктігі және соққыға төзімділігі.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материалдары– темірі жоқ</w:t>
            </w:r>
          </w:p>
          <w:p>
            <w:pPr>
              <w:spacing w:after="20"/>
              <w:ind w:left="20"/>
              <w:jc w:val="both"/>
            </w:pPr>
            <w:r>
              <w:rPr>
                <w:rFonts w:ascii="Times New Roman"/>
                <w:b w:val="false"/>
                <w:i w:val="false"/>
                <w:color w:val="000000"/>
                <w:sz w:val="20"/>
              </w:rPr>
              <w:t>
ӘК пайдаланатын жалпы темірі жоқ материалдардың сипаттары, қасиеті және оны анықтау;</w:t>
            </w:r>
          </w:p>
          <w:p>
            <w:pPr>
              <w:spacing w:after="20"/>
              <w:ind w:left="20"/>
              <w:jc w:val="both"/>
            </w:pPr>
            <w:r>
              <w:rPr>
                <w:rFonts w:ascii="Times New Roman"/>
                <w:b w:val="false"/>
                <w:i w:val="false"/>
                <w:color w:val="000000"/>
                <w:sz w:val="20"/>
              </w:rPr>
              <w:t>
Темірі жоқ материалдарды төзімділікке тестілеу, жыртылудағы төзімділік шектігі, тозығы жетіп беріктігі және соққыға төзімділігі.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материалдары– композитті және бейметалл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Композиттіжәне бейметалл, ағаш пен матадан басқа</w:t>
            </w:r>
          </w:p>
          <w:p>
            <w:pPr>
              <w:spacing w:after="20"/>
              <w:ind w:left="20"/>
              <w:jc w:val="both"/>
            </w:pPr>
            <w:r>
              <w:rPr>
                <w:rFonts w:ascii="Times New Roman"/>
                <w:b w:val="false"/>
                <w:i w:val="false"/>
                <w:color w:val="000000"/>
                <w:sz w:val="20"/>
              </w:rPr>
              <w:t>
ӘК пайдаланатын жалпы композитті және бейметалл,ағаштан басқа, материалдардың сипаттары, қасиеті және оны анықтау;</w:t>
            </w:r>
          </w:p>
          <w:p>
            <w:pPr>
              <w:spacing w:after="20"/>
              <w:ind w:left="20"/>
              <w:jc w:val="both"/>
            </w:pPr>
            <w:r>
              <w:rPr>
                <w:rFonts w:ascii="Times New Roman"/>
                <w:b w:val="false"/>
                <w:i w:val="false"/>
                <w:color w:val="000000"/>
                <w:sz w:val="20"/>
              </w:rPr>
              <w:t>
Тығыздаушы және жалғаушы заттар;</w:t>
            </w:r>
          </w:p>
          <w:p>
            <w:pPr>
              <w:spacing w:after="20"/>
              <w:ind w:left="20"/>
              <w:jc w:val="both"/>
            </w:pPr>
            <w:r>
              <w:rPr>
                <w:rFonts w:ascii="Times New Roman"/>
                <w:b w:val="false"/>
                <w:i w:val="false"/>
                <w:color w:val="000000"/>
                <w:sz w:val="20"/>
              </w:rPr>
              <w:t>
Композитті және бейметалл материалдардағы ақауларды/сынықтарды анықтау;</w:t>
            </w:r>
          </w:p>
          <w:p>
            <w:pPr>
              <w:spacing w:after="20"/>
              <w:ind w:left="20"/>
              <w:jc w:val="both"/>
            </w:pPr>
            <w:r>
              <w:rPr>
                <w:rFonts w:ascii="Times New Roman"/>
                <w:b w:val="false"/>
                <w:i w:val="false"/>
                <w:color w:val="000000"/>
                <w:sz w:val="20"/>
              </w:rPr>
              <w:t>
Композитті және бейметалл материалдарды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құрылымдар</w:t>
            </w:r>
          </w:p>
          <w:p>
            <w:pPr>
              <w:spacing w:after="20"/>
              <w:ind w:left="20"/>
              <w:jc w:val="both"/>
            </w:pPr>
            <w:r>
              <w:rPr>
                <w:rFonts w:ascii="Times New Roman"/>
                <w:b w:val="false"/>
                <w:i w:val="false"/>
                <w:color w:val="000000"/>
                <w:sz w:val="20"/>
              </w:rPr>
              <w:t>
Планердің ағаш құрылымының әдісі;</w:t>
            </w:r>
          </w:p>
          <w:p>
            <w:pPr>
              <w:spacing w:after="20"/>
              <w:ind w:left="20"/>
              <w:jc w:val="both"/>
            </w:pPr>
            <w:r>
              <w:rPr>
                <w:rFonts w:ascii="Times New Roman"/>
                <w:b w:val="false"/>
                <w:i w:val="false"/>
                <w:color w:val="000000"/>
                <w:sz w:val="20"/>
              </w:rPr>
              <w:t>
Ұшақтарда пайдаланылатын ағаш және желімдердің сипаттары, қасиеттері және типтері;</w:t>
            </w:r>
          </w:p>
          <w:p>
            <w:pPr>
              <w:spacing w:after="20"/>
              <w:ind w:left="20"/>
              <w:jc w:val="both"/>
            </w:pPr>
            <w:r>
              <w:rPr>
                <w:rFonts w:ascii="Times New Roman"/>
                <w:b w:val="false"/>
                <w:i w:val="false"/>
                <w:color w:val="000000"/>
                <w:sz w:val="20"/>
              </w:rPr>
              <w:t>
Ағаш құрылымын сақтау және оған техникалық қызмет көрсету;</w:t>
            </w:r>
          </w:p>
          <w:p>
            <w:pPr>
              <w:spacing w:after="20"/>
              <w:ind w:left="20"/>
              <w:jc w:val="both"/>
            </w:pPr>
            <w:r>
              <w:rPr>
                <w:rFonts w:ascii="Times New Roman"/>
                <w:b w:val="false"/>
                <w:i w:val="false"/>
                <w:color w:val="000000"/>
                <w:sz w:val="20"/>
              </w:rPr>
              <w:t>
Ағаштан жасалған ағаш материалдарындағы және ағаш құрылымдарындағы ақау түрлері;</w:t>
            </w:r>
          </w:p>
          <w:p>
            <w:pPr>
              <w:spacing w:after="20"/>
              <w:ind w:left="20"/>
              <w:jc w:val="both"/>
            </w:pPr>
            <w:r>
              <w:rPr>
                <w:rFonts w:ascii="Times New Roman"/>
                <w:b w:val="false"/>
                <w:i w:val="false"/>
                <w:color w:val="000000"/>
                <w:sz w:val="20"/>
              </w:rPr>
              <w:t>
Ағаш құрылымындағы ақауларды анықтау;</w:t>
            </w:r>
          </w:p>
          <w:p>
            <w:pPr>
              <w:spacing w:after="20"/>
              <w:ind w:left="20"/>
              <w:jc w:val="both"/>
            </w:pPr>
            <w:r>
              <w:rPr>
                <w:rFonts w:ascii="Times New Roman"/>
                <w:b w:val="false"/>
                <w:i w:val="false"/>
                <w:color w:val="000000"/>
                <w:sz w:val="20"/>
              </w:rPr>
              <w:t>
Ағаш құрылымын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 жабында</w:t>
            </w:r>
          </w:p>
          <w:p>
            <w:pPr>
              <w:spacing w:after="20"/>
              <w:ind w:left="20"/>
              <w:jc w:val="both"/>
            </w:pPr>
            <w:r>
              <w:rPr>
                <w:rFonts w:ascii="Times New Roman"/>
                <w:b w:val="false"/>
                <w:i w:val="false"/>
                <w:color w:val="000000"/>
                <w:sz w:val="20"/>
              </w:rPr>
              <w:t>
Ұшақтарда пайдаланылатын маталардың сипаттары, қасиеттері және типтері;</w:t>
            </w:r>
          </w:p>
          <w:p>
            <w:pPr>
              <w:spacing w:after="20"/>
              <w:ind w:left="20"/>
              <w:jc w:val="both"/>
            </w:pPr>
            <w:r>
              <w:rPr>
                <w:rFonts w:ascii="Times New Roman"/>
                <w:b w:val="false"/>
                <w:i w:val="false"/>
                <w:color w:val="000000"/>
                <w:sz w:val="20"/>
              </w:rPr>
              <w:t>
Маталарды инспекциялау әдістері;</w:t>
            </w:r>
          </w:p>
          <w:p>
            <w:pPr>
              <w:spacing w:after="20"/>
              <w:ind w:left="20"/>
              <w:jc w:val="both"/>
            </w:pPr>
            <w:r>
              <w:rPr>
                <w:rFonts w:ascii="Times New Roman"/>
                <w:b w:val="false"/>
                <w:i w:val="false"/>
                <w:color w:val="000000"/>
                <w:sz w:val="20"/>
              </w:rPr>
              <w:t>
Матаақауларының типтері;</w:t>
            </w:r>
          </w:p>
          <w:p>
            <w:pPr>
              <w:spacing w:after="20"/>
              <w:ind w:left="20"/>
              <w:jc w:val="both"/>
            </w:pPr>
            <w:r>
              <w:rPr>
                <w:rFonts w:ascii="Times New Roman"/>
                <w:b w:val="false"/>
                <w:i w:val="false"/>
                <w:color w:val="000000"/>
                <w:sz w:val="20"/>
              </w:rPr>
              <w:t xml:space="preserve">
Маталы жабындыларын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Тоттану </w:t>
            </w:r>
          </w:p>
          <w:p>
            <w:pPr>
              <w:spacing w:after="20"/>
              <w:ind w:left="20"/>
              <w:jc w:val="both"/>
            </w:pPr>
            <w:r>
              <w:rPr>
                <w:rFonts w:ascii="Times New Roman"/>
                <w:b w:val="false"/>
                <w:i w:val="false"/>
                <w:color w:val="000000"/>
                <w:sz w:val="20"/>
              </w:rPr>
              <w:t>
Химиялық негіздер</w:t>
            </w:r>
          </w:p>
          <w:p>
            <w:pPr>
              <w:spacing w:after="20"/>
              <w:ind w:left="20"/>
              <w:jc w:val="both"/>
            </w:pPr>
            <w:r>
              <w:rPr>
                <w:rFonts w:ascii="Times New Roman"/>
                <w:b w:val="false"/>
                <w:i w:val="false"/>
                <w:color w:val="000000"/>
                <w:sz w:val="20"/>
              </w:rPr>
              <w:t>
Пайда болу, гальваникалық әсер етудің процессі, микробиологиялық, кернеу;</w:t>
            </w:r>
          </w:p>
          <w:p>
            <w:pPr>
              <w:spacing w:after="20"/>
              <w:ind w:left="20"/>
              <w:jc w:val="both"/>
            </w:pPr>
            <w:r>
              <w:rPr>
                <w:rFonts w:ascii="Times New Roman"/>
                <w:b w:val="false"/>
                <w:i w:val="false"/>
                <w:color w:val="000000"/>
                <w:sz w:val="20"/>
              </w:rPr>
              <w:t>
Тоттану түрлері және оларды анықтау;</w:t>
            </w:r>
          </w:p>
          <w:p>
            <w:pPr>
              <w:spacing w:after="20"/>
              <w:ind w:left="20"/>
              <w:jc w:val="both"/>
            </w:pPr>
            <w:r>
              <w:rPr>
                <w:rFonts w:ascii="Times New Roman"/>
                <w:b w:val="false"/>
                <w:i w:val="false"/>
                <w:color w:val="000000"/>
                <w:sz w:val="20"/>
              </w:rPr>
              <w:t>
Тоттану себептері;</w:t>
            </w:r>
          </w:p>
          <w:p>
            <w:pPr>
              <w:spacing w:after="20"/>
              <w:ind w:left="20"/>
              <w:jc w:val="both"/>
            </w:pPr>
            <w:r>
              <w:rPr>
                <w:rFonts w:ascii="Times New Roman"/>
                <w:b w:val="false"/>
                <w:i w:val="false"/>
                <w:color w:val="000000"/>
                <w:sz w:val="20"/>
              </w:rPr>
              <w:t xml:space="preserve">
Материалдардың түрі, тоттануға алғырлық.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Нығайтқыш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қара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Бұрамалардың бұрандасы</w:t>
            </w:r>
          </w:p>
          <w:p>
            <w:pPr>
              <w:spacing w:after="20"/>
              <w:ind w:left="20"/>
              <w:jc w:val="both"/>
            </w:pPr>
            <w:r>
              <w:rPr>
                <w:rFonts w:ascii="Times New Roman"/>
                <w:b w:val="false"/>
                <w:i w:val="false"/>
                <w:color w:val="000000"/>
                <w:sz w:val="20"/>
              </w:rPr>
              <w:t>
Бұрамалардың номенклатурасы;</w:t>
            </w:r>
          </w:p>
          <w:p>
            <w:pPr>
              <w:spacing w:after="20"/>
              <w:ind w:left="20"/>
              <w:jc w:val="both"/>
            </w:pPr>
            <w:r>
              <w:rPr>
                <w:rFonts w:ascii="Times New Roman"/>
                <w:b w:val="false"/>
                <w:i w:val="false"/>
                <w:color w:val="000000"/>
                <w:sz w:val="20"/>
              </w:rPr>
              <w:t xml:space="preserve">
Ұшақтарда пайдаланылатын бұранда пішіндері, стандартты бұрамалардың өлшемдері және шектері; </w:t>
            </w:r>
          </w:p>
          <w:p>
            <w:pPr>
              <w:spacing w:after="20"/>
              <w:ind w:left="20"/>
              <w:jc w:val="both"/>
            </w:pPr>
            <w:r>
              <w:rPr>
                <w:rFonts w:ascii="Times New Roman"/>
                <w:b w:val="false"/>
                <w:i w:val="false"/>
                <w:color w:val="000000"/>
                <w:sz w:val="20"/>
              </w:rPr>
              <w:t>
Бұрамалардың бұрандасын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Бұрандамалар, шпилькалар, бұрамалар</w:t>
            </w:r>
          </w:p>
          <w:p>
            <w:pPr>
              <w:spacing w:after="20"/>
              <w:ind w:left="20"/>
              <w:jc w:val="both"/>
            </w:pPr>
            <w:r>
              <w:rPr>
                <w:rFonts w:ascii="Times New Roman"/>
                <w:b w:val="false"/>
                <w:i w:val="false"/>
                <w:color w:val="000000"/>
                <w:sz w:val="20"/>
              </w:rPr>
              <w:t>
Бұрандамалар түрлері: ұшақтарда пайдаланылатын бұрандамалар ерекшеліктері, анықтау және таңбалау, халықаралық стандарттары;</w:t>
            </w:r>
          </w:p>
          <w:p>
            <w:pPr>
              <w:spacing w:after="20"/>
              <w:ind w:left="20"/>
              <w:jc w:val="both"/>
            </w:pPr>
            <w:r>
              <w:rPr>
                <w:rFonts w:ascii="Times New Roman"/>
                <w:b w:val="false"/>
                <w:i w:val="false"/>
                <w:color w:val="000000"/>
                <w:sz w:val="20"/>
              </w:rPr>
              <w:t>
Сомындар: өзіндік контрленуші, анкерлі, стандарт түрдегі;</w:t>
            </w:r>
          </w:p>
          <w:p>
            <w:pPr>
              <w:spacing w:after="20"/>
              <w:ind w:left="20"/>
              <w:jc w:val="both"/>
            </w:pPr>
            <w:r>
              <w:rPr>
                <w:rFonts w:ascii="Times New Roman"/>
                <w:b w:val="false"/>
                <w:i w:val="false"/>
                <w:color w:val="000000"/>
                <w:sz w:val="20"/>
              </w:rPr>
              <w:t>
Ұсақ бекіткіш бұрамалар: ӘК үшін ерекшелік;</w:t>
            </w:r>
          </w:p>
          <w:p>
            <w:pPr>
              <w:spacing w:after="20"/>
              <w:ind w:left="20"/>
              <w:jc w:val="both"/>
            </w:pPr>
            <w:r>
              <w:rPr>
                <w:rFonts w:ascii="Times New Roman"/>
                <w:b w:val="false"/>
                <w:i w:val="false"/>
                <w:color w:val="000000"/>
                <w:sz w:val="20"/>
              </w:rPr>
              <w:t>
Шпилькалар: түрлері және пайдалануы, салу және шығару;</w:t>
            </w:r>
          </w:p>
          <w:p>
            <w:pPr>
              <w:spacing w:after="20"/>
              <w:ind w:left="20"/>
              <w:jc w:val="both"/>
            </w:pPr>
            <w:r>
              <w:rPr>
                <w:rFonts w:ascii="Times New Roman"/>
                <w:b w:val="false"/>
                <w:i w:val="false"/>
                <w:color w:val="000000"/>
                <w:sz w:val="20"/>
              </w:rPr>
              <w:t>
Өзіндік тескіш бұрамалар, қадалар.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Контрленуші құрылғылар</w:t>
            </w:r>
          </w:p>
          <w:p>
            <w:pPr>
              <w:spacing w:after="20"/>
              <w:ind w:left="20"/>
              <w:jc w:val="both"/>
            </w:pPr>
            <w:r>
              <w:rPr>
                <w:rFonts w:ascii="Times New Roman"/>
                <w:b w:val="false"/>
                <w:i w:val="false"/>
                <w:color w:val="000000"/>
                <w:sz w:val="20"/>
              </w:rPr>
              <w:t>
Кілтек және серіппелі тығырық, тоқтатқыш тірек; жарма бұрандамалар; байланған сомындар, сымдық жалғау, ұшқыр ажырату құрылғылары, кілттер, тоқтатқыш шығыршықтар, сіргеленген пиндер.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тойтармалары</w:t>
            </w:r>
          </w:p>
          <w:p>
            <w:pPr>
              <w:spacing w:after="20"/>
              <w:ind w:left="20"/>
              <w:jc w:val="both"/>
            </w:pPr>
            <w:r>
              <w:rPr>
                <w:rFonts w:ascii="Times New Roman"/>
                <w:b w:val="false"/>
                <w:i w:val="false"/>
                <w:color w:val="000000"/>
                <w:sz w:val="20"/>
              </w:rPr>
              <w:t xml:space="preserve">
Төзімділік түрлері және бір жақты (жабық) тойтармалар: ерекшеліктері және анықтау, ыстықтай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 және жалғаулары</w:t>
            </w:r>
          </w:p>
          <w:p>
            <w:pPr>
              <w:spacing w:after="20"/>
              <w:ind w:left="20"/>
              <w:jc w:val="both"/>
            </w:pPr>
            <w:r>
              <w:rPr>
                <w:rFonts w:ascii="Times New Roman"/>
                <w:b w:val="false"/>
                <w:i w:val="false"/>
                <w:color w:val="000000"/>
                <w:sz w:val="20"/>
              </w:rPr>
              <w:t>
ӘК пайдаланылатын қатты және оралымды құбыр желістерін және олардың жалғастырушыларын анықтау, олардың түрлері;</w:t>
            </w:r>
          </w:p>
          <w:p>
            <w:pPr>
              <w:spacing w:after="20"/>
              <w:ind w:left="20"/>
              <w:jc w:val="both"/>
            </w:pPr>
            <w:r>
              <w:rPr>
                <w:rFonts w:ascii="Times New Roman"/>
                <w:b w:val="false"/>
                <w:i w:val="false"/>
                <w:color w:val="000000"/>
                <w:sz w:val="20"/>
              </w:rPr>
              <w:t>
Гидравликалық, отынды, майлы, пневматикалық және ауа жүйелеріндегі сияқты, ӘК құбыр желілеріндегі стандартты жалғасулар.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Серіппелер </w:t>
            </w:r>
          </w:p>
          <w:p>
            <w:pPr>
              <w:spacing w:after="20"/>
              <w:ind w:left="20"/>
              <w:jc w:val="both"/>
            </w:pPr>
            <w:r>
              <w:rPr>
                <w:rFonts w:ascii="Times New Roman"/>
                <w:b w:val="false"/>
                <w:i w:val="false"/>
                <w:color w:val="000000"/>
                <w:sz w:val="20"/>
              </w:rPr>
              <w:t xml:space="preserve">
Серіппе түрлері, материалдар, сипаттары мен қолданылуы.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 </w:t>
            </w:r>
          </w:p>
          <w:p>
            <w:pPr>
              <w:spacing w:after="20"/>
              <w:ind w:left="20"/>
              <w:jc w:val="both"/>
            </w:pPr>
            <w:r>
              <w:rPr>
                <w:rFonts w:ascii="Times New Roman"/>
                <w:b w:val="false"/>
                <w:i w:val="false"/>
                <w:color w:val="000000"/>
                <w:sz w:val="20"/>
              </w:rPr>
              <w:t>
Мойынтіректердің міндеті, жүктемесі, материалдары, конструкциясы;</w:t>
            </w:r>
          </w:p>
          <w:p>
            <w:pPr>
              <w:spacing w:after="20"/>
              <w:ind w:left="20"/>
              <w:jc w:val="both"/>
            </w:pPr>
            <w:r>
              <w:rPr>
                <w:rFonts w:ascii="Times New Roman"/>
                <w:b w:val="false"/>
                <w:i w:val="false"/>
                <w:color w:val="000000"/>
                <w:sz w:val="20"/>
              </w:rPr>
              <w:t xml:space="preserve">
Мойынтірек түрлері және оларды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w:t>
            </w:r>
          </w:p>
          <w:p>
            <w:pPr>
              <w:spacing w:after="20"/>
              <w:ind w:left="20"/>
              <w:jc w:val="both"/>
            </w:pPr>
            <w:r>
              <w:rPr>
                <w:rFonts w:ascii="Times New Roman"/>
                <w:b w:val="false"/>
                <w:i w:val="false"/>
                <w:color w:val="000000"/>
                <w:sz w:val="20"/>
              </w:rPr>
              <w:t>
Жетек түрлері және оларды қолдану; табыстау саны, жетекті қозғалтуға әкелетін және қозғалтуға ұшырататын, жетекті бағыттайтын, тізбектелген жүйелерді, табыстау механизм жүйелерін төмендету және ұлғайту;</w:t>
            </w:r>
          </w:p>
          <w:p>
            <w:pPr>
              <w:spacing w:after="20"/>
              <w:ind w:left="20"/>
              <w:jc w:val="both"/>
            </w:pPr>
            <w:r>
              <w:rPr>
                <w:rFonts w:ascii="Times New Roman"/>
                <w:b w:val="false"/>
                <w:i w:val="false"/>
                <w:color w:val="000000"/>
                <w:sz w:val="20"/>
              </w:rPr>
              <w:t xml:space="preserve">
Белдіктер және шкивтер, шынжырлар және жұлдызшалар.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арқандар</w:t>
            </w:r>
          </w:p>
          <w:p>
            <w:pPr>
              <w:spacing w:after="20"/>
              <w:ind w:left="20"/>
              <w:jc w:val="both"/>
            </w:pPr>
            <w:r>
              <w:rPr>
                <w:rFonts w:ascii="Times New Roman"/>
                <w:b w:val="false"/>
                <w:i w:val="false"/>
                <w:color w:val="000000"/>
                <w:sz w:val="20"/>
              </w:rPr>
              <w:t>
Арқандардың түрлері;</w:t>
            </w:r>
          </w:p>
          <w:p>
            <w:pPr>
              <w:spacing w:after="20"/>
              <w:ind w:left="20"/>
              <w:jc w:val="both"/>
            </w:pPr>
            <w:r>
              <w:rPr>
                <w:rFonts w:ascii="Times New Roman"/>
                <w:b w:val="false"/>
                <w:i w:val="false"/>
                <w:color w:val="000000"/>
                <w:sz w:val="20"/>
              </w:rPr>
              <w:t xml:space="preserve">
Жалғастырушы жалғаулықтар, бұрамалы тартпа муфталар және теңгерілген құрылғылар. </w:t>
            </w:r>
          </w:p>
          <w:p>
            <w:pPr>
              <w:spacing w:after="20"/>
              <w:ind w:left="20"/>
              <w:jc w:val="both"/>
            </w:pPr>
            <w:r>
              <w:rPr>
                <w:rFonts w:ascii="Times New Roman"/>
                <w:b w:val="false"/>
                <w:i w:val="false"/>
                <w:color w:val="000000"/>
                <w:sz w:val="20"/>
              </w:rPr>
              <w:t>
Арқанды жүйелердің шкивтері мен компоненттері;</w:t>
            </w:r>
          </w:p>
          <w:p>
            <w:pPr>
              <w:spacing w:after="20"/>
              <w:ind w:left="20"/>
              <w:jc w:val="both"/>
            </w:pPr>
            <w:r>
              <w:rPr>
                <w:rFonts w:ascii="Times New Roman"/>
                <w:b w:val="false"/>
                <w:i w:val="false"/>
                <w:color w:val="000000"/>
                <w:sz w:val="20"/>
              </w:rPr>
              <w:t>
Боуден арқандары;</w:t>
            </w:r>
          </w:p>
          <w:p>
            <w:pPr>
              <w:spacing w:after="20"/>
              <w:ind w:left="20"/>
              <w:jc w:val="both"/>
            </w:pPr>
            <w:r>
              <w:rPr>
                <w:rFonts w:ascii="Times New Roman"/>
                <w:b w:val="false"/>
                <w:i w:val="false"/>
                <w:color w:val="000000"/>
                <w:sz w:val="20"/>
              </w:rPr>
              <w:t>
ӘК басқарудың икемді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кабелдері мен жалғағыштары</w:t>
            </w:r>
          </w:p>
          <w:p>
            <w:pPr>
              <w:spacing w:after="20"/>
              <w:ind w:left="20"/>
              <w:jc w:val="both"/>
            </w:pPr>
            <w:r>
              <w:rPr>
                <w:rFonts w:ascii="Times New Roman"/>
                <w:b w:val="false"/>
                <w:i w:val="false"/>
                <w:color w:val="000000"/>
                <w:sz w:val="20"/>
              </w:rPr>
              <w:t>
Кабель түрлері, конструкциялары мен сипаттары;</w:t>
            </w:r>
          </w:p>
          <w:p>
            <w:pPr>
              <w:spacing w:after="20"/>
              <w:ind w:left="20"/>
              <w:jc w:val="both"/>
            </w:pPr>
            <w:r>
              <w:rPr>
                <w:rFonts w:ascii="Times New Roman"/>
                <w:b w:val="false"/>
                <w:i w:val="false"/>
                <w:color w:val="000000"/>
                <w:sz w:val="20"/>
              </w:rPr>
              <w:t>
Жоғары кернеу мен коаксиалдыкабельдер;</w:t>
            </w:r>
          </w:p>
          <w:p>
            <w:pPr>
              <w:spacing w:after="20"/>
              <w:ind w:left="20"/>
              <w:jc w:val="both"/>
            </w:pPr>
            <w:r>
              <w:rPr>
                <w:rFonts w:ascii="Times New Roman"/>
                <w:b w:val="false"/>
                <w:i w:val="false"/>
                <w:color w:val="000000"/>
                <w:sz w:val="20"/>
              </w:rPr>
              <w:t>
Қысу;</w:t>
            </w:r>
          </w:p>
          <w:p>
            <w:pPr>
              <w:spacing w:after="20"/>
              <w:ind w:left="20"/>
              <w:jc w:val="both"/>
            </w:pPr>
            <w:r>
              <w:rPr>
                <w:rFonts w:ascii="Times New Roman"/>
                <w:b w:val="false"/>
                <w:i w:val="false"/>
                <w:color w:val="000000"/>
                <w:sz w:val="20"/>
              </w:rPr>
              <w:t xml:space="preserve">
Біріктіргіш түрлері, қадалар, жалғағыштар, муфталар, оқшаулағыштар, тоқты және кернеуді бағалау, түйісу, анықтаушы кодтар.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7АМодулі. Техникалық қызмет көрсету практикалары</w:t>
            </w:r>
          </w:p>
          <w:p>
            <w:pPr>
              <w:spacing w:after="20"/>
              <w:ind w:left="20"/>
              <w:jc w:val="both"/>
            </w:pPr>
            <w:r>
              <w:rPr>
                <w:rFonts w:ascii="Times New Roman"/>
                <w:b w:val="false"/>
                <w:i w:val="false"/>
                <w:color w:val="000000"/>
                <w:sz w:val="20"/>
              </w:rPr>
              <w:t>
Бұл модуль B3 санатына жарамсыз. B3 санаты үшін тиісті зат тақырыптары 7В модулінде анықталады.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және В2категорялары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сақтық шаралары және қауіпсіздік</w:t>
            </w:r>
          </w:p>
          <w:p>
            <w:pPr>
              <w:spacing w:after="20"/>
              <w:ind w:left="20"/>
              <w:jc w:val="both"/>
            </w:pPr>
            <w:r>
              <w:rPr>
                <w:rFonts w:ascii="Times New Roman"/>
                <w:b w:val="false"/>
                <w:i w:val="false"/>
                <w:color w:val="000000"/>
                <w:sz w:val="20"/>
              </w:rPr>
              <w:t>
Құралдарды күту, құралдарды бақылау, цех (зертханалардың) материалдарын пайдалану;</w:t>
            </w:r>
          </w:p>
          <w:p>
            <w:pPr>
              <w:spacing w:after="20"/>
              <w:ind w:left="20"/>
              <w:jc w:val="both"/>
            </w:pPr>
            <w:r>
              <w:rPr>
                <w:rFonts w:ascii="Times New Roman"/>
                <w:b w:val="false"/>
                <w:i w:val="false"/>
                <w:color w:val="000000"/>
                <w:sz w:val="20"/>
              </w:rPr>
              <w:t>
Өлшемдері, шектері мен саңылаулары, біліктілік стандарттары.</w:t>
            </w:r>
          </w:p>
          <w:p>
            <w:pPr>
              <w:spacing w:after="20"/>
              <w:ind w:left="20"/>
              <w:jc w:val="both"/>
            </w:pPr>
            <w:r>
              <w:rPr>
                <w:rFonts w:ascii="Times New Roman"/>
                <w:b w:val="false"/>
                <w:i w:val="false"/>
                <w:color w:val="000000"/>
                <w:sz w:val="20"/>
              </w:rPr>
              <w:t>
Құралдарды және жабдықты калибрлеу (тексеру), калибрлеудің (тексерудің)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(зертханалардағы) практика</w:t>
            </w:r>
          </w:p>
          <w:p>
            <w:pPr>
              <w:spacing w:after="20"/>
              <w:ind w:left="20"/>
              <w:jc w:val="both"/>
            </w:pPr>
            <w:r>
              <w:rPr>
                <w:rFonts w:ascii="Times New Roman"/>
                <w:b w:val="false"/>
                <w:i w:val="false"/>
                <w:color w:val="000000"/>
                <w:sz w:val="20"/>
              </w:rPr>
              <w:t>
Жалпы қол құралдарының түрлері;</w:t>
            </w:r>
          </w:p>
          <w:p>
            <w:pPr>
              <w:spacing w:after="20"/>
              <w:ind w:left="20"/>
              <w:jc w:val="both"/>
            </w:pPr>
            <w:r>
              <w:rPr>
                <w:rFonts w:ascii="Times New Roman"/>
                <w:b w:val="false"/>
                <w:i w:val="false"/>
                <w:color w:val="000000"/>
                <w:sz w:val="20"/>
              </w:rPr>
              <w:t>
Жалпы күш құралдарының түрлері;</w:t>
            </w:r>
          </w:p>
          <w:p>
            <w:pPr>
              <w:spacing w:after="20"/>
              <w:ind w:left="20"/>
              <w:jc w:val="both"/>
            </w:pPr>
            <w:r>
              <w:rPr>
                <w:rFonts w:ascii="Times New Roman"/>
                <w:b w:val="false"/>
                <w:i w:val="false"/>
                <w:color w:val="000000"/>
                <w:sz w:val="20"/>
              </w:rPr>
              <w:t>
Нақты өлшеу құралын эксплуатациялау және пайдалану;</w:t>
            </w:r>
          </w:p>
          <w:p>
            <w:pPr>
              <w:spacing w:after="20"/>
              <w:ind w:left="20"/>
              <w:jc w:val="both"/>
            </w:pPr>
            <w:r>
              <w:rPr>
                <w:rFonts w:ascii="Times New Roman"/>
                <w:b w:val="false"/>
                <w:i w:val="false"/>
                <w:color w:val="000000"/>
                <w:sz w:val="20"/>
              </w:rPr>
              <w:t>
Майлау жабдығы және әдістері.</w:t>
            </w:r>
          </w:p>
          <w:p>
            <w:pPr>
              <w:spacing w:after="20"/>
              <w:ind w:left="20"/>
              <w:jc w:val="both"/>
            </w:pPr>
            <w:r>
              <w:rPr>
                <w:rFonts w:ascii="Times New Roman"/>
                <w:b w:val="false"/>
                <w:i w:val="false"/>
                <w:color w:val="000000"/>
                <w:sz w:val="20"/>
              </w:rPr>
              <w:t xml:space="preserve">
Жалпы электрлі тестілі жабдықтың эксплуатациялануы, жұмыс істеуі және пайдалануы.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жәнеРЭО жалпы тексеру жабдығы</w:t>
            </w:r>
          </w:p>
          <w:p>
            <w:pPr>
              <w:spacing w:after="20"/>
              <w:ind w:left="20"/>
              <w:jc w:val="both"/>
            </w:pPr>
            <w:r>
              <w:rPr>
                <w:rFonts w:ascii="Times New Roman"/>
                <w:b w:val="false"/>
                <w:i w:val="false"/>
                <w:color w:val="000000"/>
                <w:sz w:val="20"/>
              </w:rPr>
              <w:t>
А и РЭОжалпы тексеру жабдығыныңэксплуатациялануы, жұмыс істеуі және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етудің суреттері, диаграммалары және стандартты</w:t>
            </w:r>
          </w:p>
          <w:p>
            <w:pPr>
              <w:spacing w:after="20"/>
              <w:ind w:left="20"/>
              <w:jc w:val="both"/>
            </w:pPr>
            <w:r>
              <w:rPr>
                <w:rFonts w:ascii="Times New Roman"/>
                <w:b w:val="false"/>
                <w:i w:val="false"/>
                <w:color w:val="000000"/>
                <w:sz w:val="20"/>
              </w:rPr>
              <w:t>
Суреттер мен диаграммалардың түрлері, олардың рәміздері, өлшемдері, саңылаулары және жобалаулары;</w:t>
            </w:r>
          </w:p>
          <w:p>
            <w:pPr>
              <w:spacing w:after="20"/>
              <w:ind w:left="20"/>
              <w:jc w:val="both"/>
            </w:pPr>
            <w:r>
              <w:rPr>
                <w:rFonts w:ascii="Times New Roman"/>
                <w:b w:val="false"/>
                <w:i w:val="false"/>
                <w:color w:val="000000"/>
                <w:sz w:val="20"/>
              </w:rPr>
              <w:t>
Атау боктың анықталуы бойынша ақпарат;</w:t>
            </w:r>
          </w:p>
          <w:p>
            <w:pPr>
              <w:spacing w:after="20"/>
              <w:ind w:left="20"/>
              <w:jc w:val="both"/>
            </w:pPr>
            <w:r>
              <w:rPr>
                <w:rFonts w:ascii="Times New Roman"/>
                <w:b w:val="false"/>
                <w:i w:val="false"/>
                <w:color w:val="000000"/>
                <w:sz w:val="20"/>
              </w:rPr>
              <w:t>
Микрофильмдер, микрофиштер мен түсініктің компьютерлік тәсілдері;</w:t>
            </w:r>
          </w:p>
          <w:p>
            <w:pPr>
              <w:spacing w:after="20"/>
              <w:ind w:left="20"/>
              <w:jc w:val="both"/>
            </w:pPr>
            <w:r>
              <w:rPr>
                <w:rFonts w:ascii="Times New Roman"/>
                <w:b w:val="false"/>
                <w:i w:val="false"/>
                <w:color w:val="000000"/>
                <w:sz w:val="20"/>
              </w:rPr>
              <w:t>
АҚШ (АТА) Әуе жолы көлігі ассоцияциясының ерекшелігі 100;</w:t>
            </w:r>
          </w:p>
          <w:p>
            <w:pPr>
              <w:spacing w:after="20"/>
              <w:ind w:left="20"/>
              <w:jc w:val="both"/>
            </w:pPr>
            <w:r>
              <w:rPr>
                <w:rFonts w:ascii="Times New Roman"/>
                <w:b w:val="false"/>
                <w:i w:val="false"/>
                <w:color w:val="000000"/>
                <w:sz w:val="20"/>
              </w:rPr>
              <w:t>
OSO, AN, MS, NAS иMIL қоса ала, авиациялық және басқа қолданылатын стандарттар.</w:t>
            </w:r>
          </w:p>
          <w:p>
            <w:pPr>
              <w:spacing w:after="20"/>
              <w:ind w:left="20"/>
              <w:jc w:val="both"/>
            </w:pPr>
            <w:r>
              <w:rPr>
                <w:rFonts w:ascii="Times New Roman"/>
                <w:b w:val="false"/>
                <w:i w:val="false"/>
                <w:color w:val="000000"/>
                <w:sz w:val="20"/>
              </w:rPr>
              <w:t>
Принципиалды және функционалды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және саңылаулар</w:t>
            </w:r>
          </w:p>
          <w:p>
            <w:pPr>
              <w:spacing w:after="20"/>
              <w:ind w:left="20"/>
              <w:jc w:val="both"/>
            </w:pPr>
            <w:r>
              <w:rPr>
                <w:rFonts w:ascii="Times New Roman"/>
                <w:b w:val="false"/>
                <w:i w:val="false"/>
                <w:color w:val="000000"/>
                <w:sz w:val="20"/>
              </w:rPr>
              <w:t xml:space="preserve">
Бұрандамаға арналған тесіктер үшін салыстыру өлшемдерді, қону класстары. </w:t>
            </w:r>
          </w:p>
          <w:p>
            <w:pPr>
              <w:spacing w:after="20"/>
              <w:ind w:left="20"/>
              <w:jc w:val="both"/>
            </w:pPr>
            <w:r>
              <w:rPr>
                <w:rFonts w:ascii="Times New Roman"/>
                <w:b w:val="false"/>
                <w:i w:val="false"/>
                <w:color w:val="000000"/>
                <w:sz w:val="20"/>
              </w:rPr>
              <w:t xml:space="preserve">
Қону және саңылаулардың жалпы жүйесі; </w:t>
            </w:r>
          </w:p>
          <w:p>
            <w:pPr>
              <w:spacing w:after="20"/>
              <w:ind w:left="20"/>
              <w:jc w:val="both"/>
            </w:pPr>
            <w:r>
              <w:rPr>
                <w:rFonts w:ascii="Times New Roman"/>
                <w:b w:val="false"/>
                <w:i w:val="false"/>
                <w:color w:val="000000"/>
                <w:sz w:val="20"/>
              </w:rPr>
              <w:t>
ӘК және қозғалтқыштар үшін қону және саңылаулар тізбесі;</w:t>
            </w:r>
          </w:p>
          <w:p>
            <w:pPr>
              <w:spacing w:after="20"/>
              <w:ind w:left="20"/>
              <w:jc w:val="both"/>
            </w:pPr>
            <w:r>
              <w:rPr>
                <w:rFonts w:ascii="Times New Roman"/>
                <w:b w:val="false"/>
                <w:i w:val="false"/>
                <w:color w:val="000000"/>
                <w:sz w:val="20"/>
              </w:rPr>
              <w:t>
Иілім, бұрау және тозу үшін шектеулер;</w:t>
            </w:r>
          </w:p>
          <w:p>
            <w:pPr>
              <w:spacing w:after="20"/>
              <w:ind w:left="20"/>
              <w:jc w:val="both"/>
            </w:pPr>
            <w:r>
              <w:rPr>
                <w:rFonts w:ascii="Times New Roman"/>
                <w:b w:val="false"/>
                <w:i w:val="false"/>
                <w:color w:val="000000"/>
                <w:sz w:val="20"/>
              </w:rPr>
              <w:t xml:space="preserve">
Білік, мойынтіректерді және басқа бөлшектерді тексеру бойынша стандарттың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сым жалғауларының жүйелері (EWIS)</w:t>
            </w:r>
          </w:p>
          <w:p>
            <w:pPr>
              <w:spacing w:after="20"/>
              <w:ind w:left="20"/>
              <w:jc w:val="both"/>
            </w:pPr>
            <w:r>
              <w:rPr>
                <w:rFonts w:ascii="Times New Roman"/>
                <w:b w:val="false"/>
                <w:i w:val="false"/>
                <w:color w:val="000000"/>
                <w:sz w:val="20"/>
              </w:rPr>
              <w:t>
Жалғаулау мен тестілеудің үздіксіздігі, оқшаулауы және техникалары;</w:t>
            </w:r>
          </w:p>
          <w:p>
            <w:pPr>
              <w:spacing w:after="20"/>
              <w:ind w:left="20"/>
              <w:jc w:val="both"/>
            </w:pPr>
            <w:r>
              <w:rPr>
                <w:rFonts w:ascii="Times New Roman"/>
                <w:b w:val="false"/>
                <w:i w:val="false"/>
                <w:color w:val="000000"/>
                <w:sz w:val="20"/>
              </w:rPr>
              <w:t>
Қысу құралын пайдалану: қол және гидравликалық;</w:t>
            </w:r>
          </w:p>
          <w:p>
            <w:pPr>
              <w:spacing w:after="20"/>
              <w:ind w:left="20"/>
              <w:jc w:val="both"/>
            </w:pPr>
            <w:r>
              <w:rPr>
                <w:rFonts w:ascii="Times New Roman"/>
                <w:b w:val="false"/>
                <w:i w:val="false"/>
                <w:color w:val="000000"/>
                <w:sz w:val="20"/>
              </w:rPr>
              <w:t>
Қысу түйіндерін тестілеу;</w:t>
            </w:r>
          </w:p>
          <w:p>
            <w:pPr>
              <w:spacing w:after="20"/>
              <w:ind w:left="20"/>
              <w:jc w:val="both"/>
            </w:pPr>
            <w:r>
              <w:rPr>
                <w:rFonts w:ascii="Times New Roman"/>
                <w:b w:val="false"/>
                <w:i w:val="false"/>
                <w:color w:val="000000"/>
                <w:sz w:val="20"/>
              </w:rPr>
              <w:t>
Жалғаулау штифтерді жою және оларды салу;</w:t>
            </w:r>
          </w:p>
          <w:p>
            <w:pPr>
              <w:spacing w:after="20"/>
              <w:ind w:left="20"/>
              <w:jc w:val="both"/>
            </w:pPr>
            <w:r>
              <w:rPr>
                <w:rFonts w:ascii="Times New Roman"/>
                <w:b w:val="false"/>
                <w:i w:val="false"/>
                <w:color w:val="000000"/>
                <w:sz w:val="20"/>
              </w:rPr>
              <w:t>
Коаксиалдыкабельдер: тестілеу және қондыру кезіндегі сақтық шаралары;</w:t>
            </w:r>
          </w:p>
          <w:p>
            <w:pPr>
              <w:spacing w:after="20"/>
              <w:ind w:left="20"/>
              <w:jc w:val="both"/>
            </w:pPr>
            <w:r>
              <w:rPr>
                <w:rFonts w:ascii="Times New Roman"/>
                <w:b w:val="false"/>
                <w:i w:val="false"/>
                <w:color w:val="000000"/>
                <w:sz w:val="20"/>
              </w:rPr>
              <w:t>
Сым түрлерін анықтау, оларды бағалау және бұзылуға шектері.</w:t>
            </w:r>
          </w:p>
          <w:p>
            <w:pPr>
              <w:spacing w:after="20"/>
              <w:ind w:left="20"/>
              <w:jc w:val="both"/>
            </w:pPr>
            <w:r>
              <w:rPr>
                <w:rFonts w:ascii="Times New Roman"/>
                <w:b w:val="false"/>
                <w:i w:val="false"/>
                <w:color w:val="000000"/>
                <w:sz w:val="20"/>
              </w:rPr>
              <w:t>
Сымдарды қорғау техникалары: кабельді жгуттеу және жгутты ұстау, қабықтың жылу отыруын, экрандауын қоса ала, кабельді нығайту және қорғау түтігінің техникасы;</w:t>
            </w:r>
          </w:p>
          <w:p>
            <w:pPr>
              <w:spacing w:after="20"/>
              <w:ind w:left="20"/>
              <w:jc w:val="both"/>
            </w:pPr>
            <w:r>
              <w:rPr>
                <w:rFonts w:ascii="Times New Roman"/>
                <w:b w:val="false"/>
                <w:i w:val="false"/>
                <w:color w:val="000000"/>
                <w:sz w:val="20"/>
              </w:rPr>
              <w:t xml:space="preserve">
EWIS қондыру, тексеру, жөндеу, техникалық қызмет көрсету және тазалық стандарттары.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Тойтару </w:t>
            </w:r>
          </w:p>
          <w:p>
            <w:pPr>
              <w:spacing w:after="20"/>
              <w:ind w:left="20"/>
              <w:jc w:val="both"/>
            </w:pPr>
            <w:r>
              <w:rPr>
                <w:rFonts w:ascii="Times New Roman"/>
                <w:b w:val="false"/>
                <w:i w:val="false"/>
                <w:color w:val="000000"/>
                <w:sz w:val="20"/>
              </w:rPr>
              <w:t>
Тойтару жалғасулар, тойтару кеңістіктері мен қадам;</w:t>
            </w:r>
          </w:p>
          <w:p>
            <w:pPr>
              <w:spacing w:after="20"/>
              <w:ind w:left="20"/>
              <w:jc w:val="both"/>
            </w:pPr>
            <w:r>
              <w:rPr>
                <w:rFonts w:ascii="Times New Roman"/>
                <w:b w:val="false"/>
                <w:i w:val="false"/>
                <w:color w:val="000000"/>
                <w:sz w:val="20"/>
              </w:rPr>
              <w:t>
Тойтару және тереңдету үшін құрал;</w:t>
            </w:r>
          </w:p>
          <w:p>
            <w:pPr>
              <w:spacing w:after="20"/>
              <w:ind w:left="20"/>
              <w:jc w:val="both"/>
            </w:pPr>
            <w:r>
              <w:rPr>
                <w:rFonts w:ascii="Times New Roman"/>
                <w:b w:val="false"/>
                <w:i w:val="false"/>
                <w:color w:val="000000"/>
                <w:sz w:val="20"/>
              </w:rPr>
              <w:t xml:space="preserve">
Тойтару жалғасуларды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жүйелері мен құбыршектер</w:t>
            </w:r>
          </w:p>
          <w:p>
            <w:pPr>
              <w:spacing w:after="20"/>
              <w:ind w:left="20"/>
              <w:jc w:val="both"/>
            </w:pPr>
            <w:r>
              <w:rPr>
                <w:rFonts w:ascii="Times New Roman"/>
                <w:b w:val="false"/>
                <w:i w:val="false"/>
                <w:color w:val="000000"/>
                <w:sz w:val="20"/>
              </w:rPr>
              <w:t>
Иілген және конусты/ ӘК воронка тәрізді құбыр жүйелері;</w:t>
            </w:r>
          </w:p>
          <w:p>
            <w:pPr>
              <w:spacing w:after="20"/>
              <w:ind w:left="20"/>
              <w:jc w:val="both"/>
            </w:pPr>
            <w:r>
              <w:rPr>
                <w:rFonts w:ascii="Times New Roman"/>
                <w:b w:val="false"/>
                <w:i w:val="false"/>
                <w:color w:val="000000"/>
                <w:sz w:val="20"/>
              </w:rPr>
              <w:t>
ӘКқұбыр жүйелері мен құбыршектерін тексеру және тестілеу;</w:t>
            </w:r>
          </w:p>
          <w:p>
            <w:pPr>
              <w:spacing w:after="20"/>
              <w:ind w:left="20"/>
              <w:jc w:val="both"/>
            </w:pPr>
            <w:r>
              <w:rPr>
                <w:rFonts w:ascii="Times New Roman"/>
                <w:b w:val="false"/>
                <w:i w:val="false"/>
                <w:color w:val="000000"/>
                <w:sz w:val="20"/>
              </w:rPr>
              <w:t>
Құбыр жүйелерін қондыру және тиянақтау.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Серіппелер </w:t>
            </w:r>
          </w:p>
          <w:p>
            <w:pPr>
              <w:spacing w:after="20"/>
              <w:ind w:left="20"/>
              <w:jc w:val="both"/>
            </w:pPr>
            <w:r>
              <w:rPr>
                <w:rFonts w:ascii="Times New Roman"/>
                <w:b w:val="false"/>
                <w:i w:val="false"/>
                <w:color w:val="000000"/>
                <w:sz w:val="20"/>
              </w:rPr>
              <w:t xml:space="preserve">
Серіппелерді тексеру және тестілеу.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 </w:t>
            </w:r>
          </w:p>
          <w:p>
            <w:pPr>
              <w:spacing w:after="20"/>
              <w:ind w:left="20"/>
              <w:jc w:val="both"/>
            </w:pPr>
            <w:r>
              <w:rPr>
                <w:rFonts w:ascii="Times New Roman"/>
                <w:b w:val="false"/>
                <w:i w:val="false"/>
                <w:color w:val="000000"/>
                <w:sz w:val="20"/>
              </w:rPr>
              <w:t>
Мойынтіректерді тестілеу, тазалау және тексеру;</w:t>
            </w:r>
          </w:p>
          <w:p>
            <w:pPr>
              <w:spacing w:after="20"/>
              <w:ind w:left="20"/>
              <w:jc w:val="both"/>
            </w:pPr>
            <w:r>
              <w:rPr>
                <w:rFonts w:ascii="Times New Roman"/>
                <w:b w:val="false"/>
                <w:i w:val="false"/>
                <w:color w:val="000000"/>
                <w:sz w:val="20"/>
              </w:rPr>
              <w:t>
Мойынтіректерді майлау бойынша талаптар;</w:t>
            </w:r>
          </w:p>
          <w:p>
            <w:pPr>
              <w:spacing w:after="20"/>
              <w:ind w:left="20"/>
              <w:jc w:val="both"/>
            </w:pPr>
            <w:r>
              <w:rPr>
                <w:rFonts w:ascii="Times New Roman"/>
                <w:b w:val="false"/>
                <w:i w:val="false"/>
                <w:color w:val="000000"/>
                <w:sz w:val="20"/>
              </w:rPr>
              <w:t xml:space="preserve">
Мойынтіректердегі ақаулар және олардың себептері.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w:t>
            </w:r>
          </w:p>
          <w:p>
            <w:pPr>
              <w:spacing w:after="20"/>
              <w:ind w:left="20"/>
              <w:jc w:val="both"/>
            </w:pPr>
            <w:r>
              <w:rPr>
                <w:rFonts w:ascii="Times New Roman"/>
                <w:b w:val="false"/>
                <w:i w:val="false"/>
                <w:color w:val="000000"/>
                <w:sz w:val="20"/>
              </w:rPr>
              <w:t>
Жетектерді,люфттерді тексеру;</w:t>
            </w:r>
          </w:p>
          <w:p>
            <w:pPr>
              <w:spacing w:after="20"/>
              <w:ind w:left="20"/>
              <w:jc w:val="both"/>
            </w:pPr>
            <w:r>
              <w:rPr>
                <w:rFonts w:ascii="Times New Roman"/>
                <w:b w:val="false"/>
                <w:i w:val="false"/>
                <w:color w:val="000000"/>
                <w:sz w:val="20"/>
              </w:rPr>
              <w:t>
Белдіктер мен шкивтерді, шынжырлар мен жұлдызшаларды тексеру;</w:t>
            </w:r>
          </w:p>
          <w:p>
            <w:pPr>
              <w:spacing w:after="20"/>
              <w:ind w:left="20"/>
              <w:jc w:val="both"/>
            </w:pPr>
            <w:r>
              <w:rPr>
                <w:rFonts w:ascii="Times New Roman"/>
                <w:b w:val="false"/>
                <w:i w:val="false"/>
                <w:color w:val="000000"/>
                <w:sz w:val="20"/>
              </w:rPr>
              <w:t>
Бұрамаларды, иінтірек құрылғыларын, күштердің біліктік берілісінің тарту жүйелерін бұрау үшін тетіктерді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арқандары</w:t>
            </w:r>
          </w:p>
          <w:p>
            <w:pPr>
              <w:spacing w:after="20"/>
              <w:ind w:left="20"/>
              <w:jc w:val="both"/>
            </w:pPr>
            <w:r>
              <w:rPr>
                <w:rFonts w:ascii="Times New Roman"/>
                <w:b w:val="false"/>
                <w:i w:val="false"/>
                <w:color w:val="000000"/>
                <w:sz w:val="20"/>
              </w:rPr>
              <w:t>
Жалғамалы жалғауларды қысу;</w:t>
            </w:r>
          </w:p>
          <w:p>
            <w:pPr>
              <w:spacing w:after="20"/>
              <w:ind w:left="20"/>
              <w:jc w:val="both"/>
            </w:pPr>
            <w:r>
              <w:rPr>
                <w:rFonts w:ascii="Times New Roman"/>
                <w:b w:val="false"/>
                <w:i w:val="false"/>
                <w:color w:val="000000"/>
                <w:sz w:val="20"/>
              </w:rPr>
              <w:t>
Басқару кабельдерін инспекциялау және тексеру;</w:t>
            </w:r>
          </w:p>
          <w:p>
            <w:pPr>
              <w:spacing w:after="20"/>
              <w:ind w:left="20"/>
              <w:jc w:val="both"/>
            </w:pPr>
            <w:r>
              <w:rPr>
                <w:rFonts w:ascii="Times New Roman"/>
                <w:b w:val="false"/>
                <w:i w:val="false"/>
                <w:color w:val="000000"/>
                <w:sz w:val="20"/>
              </w:rPr>
              <w:t>
Боуден арқандары, ӘК басқарудың икемді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металл</w:t>
            </w:r>
          </w:p>
          <w:p>
            <w:pPr>
              <w:spacing w:after="20"/>
              <w:ind w:left="20"/>
              <w:jc w:val="both"/>
            </w:pPr>
            <w:r>
              <w:rPr>
                <w:rFonts w:ascii="Times New Roman"/>
                <w:b w:val="false"/>
                <w:i w:val="false"/>
                <w:color w:val="000000"/>
                <w:sz w:val="20"/>
              </w:rPr>
              <w:t>
Иіліске шектеулердің таңбалауы мен есебі;</w:t>
            </w:r>
          </w:p>
          <w:p>
            <w:pPr>
              <w:spacing w:after="20"/>
              <w:ind w:left="20"/>
              <w:jc w:val="both"/>
            </w:pPr>
            <w:r>
              <w:rPr>
                <w:rFonts w:ascii="Times New Roman"/>
                <w:b w:val="false"/>
                <w:i w:val="false"/>
                <w:color w:val="000000"/>
                <w:sz w:val="20"/>
              </w:rPr>
              <w:t>
Ию мен құюды қоса ала, жалпақ металлмен жұмыс;</w:t>
            </w:r>
          </w:p>
          <w:p>
            <w:pPr>
              <w:spacing w:after="20"/>
              <w:ind w:left="20"/>
              <w:jc w:val="both"/>
            </w:pPr>
            <w:r>
              <w:rPr>
                <w:rFonts w:ascii="Times New Roman"/>
                <w:b w:val="false"/>
                <w:i w:val="false"/>
                <w:color w:val="000000"/>
                <w:sz w:val="20"/>
              </w:rPr>
              <w:t>
Жалпақ металлмен жұмыстарды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және бейметалл материалдары</w:t>
            </w:r>
          </w:p>
          <w:p>
            <w:pPr>
              <w:spacing w:after="20"/>
              <w:ind w:left="20"/>
              <w:jc w:val="both"/>
            </w:pPr>
            <w:r>
              <w:rPr>
                <w:rFonts w:ascii="Times New Roman"/>
                <w:b w:val="false"/>
                <w:i w:val="false"/>
                <w:color w:val="000000"/>
                <w:sz w:val="20"/>
              </w:rPr>
              <w:t>
Ию практикасы;</w:t>
            </w:r>
          </w:p>
          <w:p>
            <w:pPr>
              <w:spacing w:after="20"/>
              <w:ind w:left="20"/>
              <w:jc w:val="both"/>
            </w:pPr>
            <w:r>
              <w:rPr>
                <w:rFonts w:ascii="Times New Roman"/>
                <w:b w:val="false"/>
                <w:i w:val="false"/>
                <w:color w:val="000000"/>
                <w:sz w:val="20"/>
              </w:rPr>
              <w:t>
Қоршаған жағдайлар;</w:t>
            </w:r>
          </w:p>
          <w:p>
            <w:pPr>
              <w:spacing w:after="20"/>
              <w:ind w:left="20"/>
              <w:jc w:val="both"/>
            </w:pPr>
            <w:r>
              <w:rPr>
                <w:rFonts w:ascii="Times New Roman"/>
                <w:b w:val="false"/>
                <w:i w:val="false"/>
                <w:color w:val="000000"/>
                <w:sz w:val="20"/>
              </w:rPr>
              <w:t xml:space="preserve">
Тексеру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қатты дәнекермен дәнекерлеу, жұмсақ дәнекермен дәнекерлеу, жалғастыру</w:t>
            </w:r>
          </w:p>
          <w:p>
            <w:pPr>
              <w:spacing w:after="20"/>
              <w:ind w:left="20"/>
              <w:jc w:val="both"/>
            </w:pPr>
            <w:r>
              <w:rPr>
                <w:rFonts w:ascii="Times New Roman"/>
                <w:b w:val="false"/>
                <w:i w:val="false"/>
                <w:color w:val="000000"/>
                <w:sz w:val="20"/>
              </w:rPr>
              <w:t>
Дәнекерлеу әдістері, дәнекерленген жалғастарды тексеру.</w:t>
            </w:r>
          </w:p>
          <w:p>
            <w:pPr>
              <w:spacing w:after="20"/>
              <w:ind w:left="20"/>
              <w:jc w:val="both"/>
            </w:pPr>
            <w:r>
              <w:rPr>
                <w:rFonts w:ascii="Times New Roman"/>
                <w:b w:val="false"/>
                <w:i w:val="false"/>
                <w:color w:val="000000"/>
                <w:sz w:val="20"/>
              </w:rPr>
              <w:t>
Қатты дәнекермен пісіру және дәнекерлеу әдістері;</w:t>
            </w:r>
          </w:p>
          <w:p>
            <w:pPr>
              <w:spacing w:after="20"/>
              <w:ind w:left="20"/>
              <w:jc w:val="both"/>
            </w:pPr>
            <w:r>
              <w:rPr>
                <w:rFonts w:ascii="Times New Roman"/>
                <w:b w:val="false"/>
                <w:i w:val="false"/>
                <w:color w:val="000000"/>
                <w:sz w:val="20"/>
              </w:rPr>
              <w:t>
Қатты дәнекермен пісірілген және дәнекерленген жалғастарды тексеру;</w:t>
            </w:r>
          </w:p>
          <w:p>
            <w:pPr>
              <w:spacing w:after="20"/>
              <w:ind w:left="20"/>
              <w:jc w:val="both"/>
            </w:pPr>
            <w:r>
              <w:rPr>
                <w:rFonts w:ascii="Times New Roman"/>
                <w:b w:val="false"/>
                <w:i w:val="false"/>
                <w:color w:val="000000"/>
                <w:sz w:val="20"/>
              </w:rPr>
              <w:t xml:space="preserve">
Жалғастардың әдістері тігістерді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өлшеу және теңгерім</w:t>
            </w:r>
          </w:p>
          <w:p>
            <w:pPr>
              <w:spacing w:after="20"/>
              <w:ind w:left="20"/>
              <w:jc w:val="both"/>
            </w:pPr>
            <w:r>
              <w:rPr>
                <w:rFonts w:ascii="Times New Roman"/>
                <w:b w:val="false"/>
                <w:i w:val="false"/>
                <w:color w:val="000000"/>
                <w:sz w:val="20"/>
              </w:rPr>
              <w:t>
Ауырлық ортасы/тепе-теңдігі шектеулерінің есебі: тиісті құжаттарды пайдалану;</w:t>
            </w:r>
          </w:p>
          <w:p>
            <w:pPr>
              <w:spacing w:after="20"/>
              <w:ind w:left="20"/>
              <w:jc w:val="both"/>
            </w:pPr>
            <w:r>
              <w:rPr>
                <w:rFonts w:ascii="Times New Roman"/>
                <w:b w:val="false"/>
                <w:i w:val="false"/>
                <w:color w:val="000000"/>
                <w:sz w:val="20"/>
              </w:rPr>
              <w:t>
ӘК өлшеуге дайындау;</w:t>
            </w:r>
          </w:p>
          <w:p>
            <w:pPr>
              <w:spacing w:after="20"/>
              <w:ind w:left="20"/>
              <w:jc w:val="both"/>
            </w:pPr>
            <w:r>
              <w:rPr>
                <w:rFonts w:ascii="Times New Roman"/>
                <w:b w:val="false"/>
                <w:i w:val="false"/>
                <w:color w:val="000000"/>
                <w:sz w:val="20"/>
              </w:rPr>
              <w:t>
ӘК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тасымалдау және сақтау</w:t>
            </w:r>
          </w:p>
          <w:p>
            <w:pPr>
              <w:spacing w:after="20"/>
              <w:ind w:left="20"/>
              <w:jc w:val="both"/>
            </w:pPr>
            <w:r>
              <w:rPr>
                <w:rFonts w:ascii="Times New Roman"/>
                <w:b w:val="false"/>
                <w:i w:val="false"/>
                <w:color w:val="000000"/>
                <w:sz w:val="20"/>
              </w:rPr>
              <w:t>
ӘК тұтқасын бұру/тіркеп сүйреу және олармен байланысты сақтық шаралары;</w:t>
            </w:r>
          </w:p>
          <w:p>
            <w:pPr>
              <w:spacing w:after="20"/>
              <w:ind w:left="20"/>
              <w:jc w:val="both"/>
            </w:pPr>
            <w:r>
              <w:rPr>
                <w:rFonts w:ascii="Times New Roman"/>
                <w:b w:val="false"/>
                <w:i w:val="false"/>
                <w:color w:val="000000"/>
                <w:sz w:val="20"/>
              </w:rPr>
              <w:t>
ӘК көтергіштерге көтеру, қалыптарды орнату, онымен байланысты сақтық шаралары мен қауіпсіздік;</w:t>
            </w:r>
          </w:p>
          <w:p>
            <w:pPr>
              <w:spacing w:after="20"/>
              <w:ind w:left="20"/>
              <w:jc w:val="both"/>
            </w:pPr>
            <w:r>
              <w:rPr>
                <w:rFonts w:ascii="Times New Roman"/>
                <w:b w:val="false"/>
                <w:i w:val="false"/>
                <w:color w:val="000000"/>
                <w:sz w:val="20"/>
              </w:rPr>
              <w:t>
ӘК сақтау әдістері;</w:t>
            </w:r>
          </w:p>
          <w:p>
            <w:pPr>
              <w:spacing w:after="20"/>
              <w:ind w:left="20"/>
              <w:jc w:val="both"/>
            </w:pPr>
            <w:r>
              <w:rPr>
                <w:rFonts w:ascii="Times New Roman"/>
                <w:b w:val="false"/>
                <w:i w:val="false"/>
                <w:color w:val="000000"/>
                <w:sz w:val="20"/>
              </w:rPr>
              <w:t>
ӘК жанармай үстеп құю / ӘК-дан жанармайды құйып алу процедуралары;</w:t>
            </w:r>
          </w:p>
          <w:p>
            <w:pPr>
              <w:spacing w:after="20"/>
              <w:ind w:left="20"/>
              <w:jc w:val="both"/>
            </w:pPr>
            <w:r>
              <w:rPr>
                <w:rFonts w:ascii="Times New Roman"/>
                <w:b w:val="false"/>
                <w:i w:val="false"/>
                <w:color w:val="000000"/>
                <w:sz w:val="20"/>
              </w:rPr>
              <w:t>
ӘК мұздануын алу / ӘК мұздануының алдын алу процедуралары;</w:t>
            </w:r>
          </w:p>
          <w:p>
            <w:pPr>
              <w:spacing w:after="20"/>
              <w:ind w:left="20"/>
              <w:jc w:val="both"/>
            </w:pPr>
            <w:r>
              <w:rPr>
                <w:rFonts w:ascii="Times New Roman"/>
                <w:b w:val="false"/>
                <w:i w:val="false"/>
                <w:color w:val="000000"/>
                <w:sz w:val="20"/>
              </w:rPr>
              <w:t>
Электр энергиясының, гидравликаның және сығылған ауаның жерүсті көздері.</w:t>
            </w:r>
          </w:p>
          <w:p>
            <w:pPr>
              <w:spacing w:after="20"/>
              <w:ind w:left="20"/>
              <w:jc w:val="both"/>
            </w:pPr>
            <w:r>
              <w:rPr>
                <w:rFonts w:ascii="Times New Roman"/>
                <w:b w:val="false"/>
                <w:i w:val="false"/>
                <w:color w:val="000000"/>
                <w:sz w:val="20"/>
              </w:rPr>
              <w:t>
Қоршаған ортаның ӘК сақтауға және пайдалануға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тексеру, жөндеу және жинау техникасы</w:t>
            </w:r>
          </w:p>
          <w:p>
            <w:pPr>
              <w:spacing w:after="20"/>
              <w:ind w:left="20"/>
              <w:jc w:val="both"/>
            </w:pPr>
            <w:r>
              <w:rPr>
                <w:rFonts w:ascii="Times New Roman"/>
                <w:b w:val="false"/>
                <w:i w:val="false"/>
                <w:color w:val="000000"/>
                <w:sz w:val="20"/>
              </w:rPr>
              <w:t>
Ақау түрлері және көзбен шолып тексеру техникасы;</w:t>
            </w:r>
          </w:p>
          <w:p>
            <w:pPr>
              <w:spacing w:after="20"/>
              <w:ind w:left="20"/>
              <w:jc w:val="both"/>
            </w:pPr>
            <w:r>
              <w:rPr>
                <w:rFonts w:ascii="Times New Roman"/>
                <w:b w:val="false"/>
                <w:i w:val="false"/>
                <w:color w:val="000000"/>
                <w:sz w:val="20"/>
              </w:rPr>
              <w:t>
Тоттануды жою, бағалау және қайталап қорғау;</w:t>
            </w:r>
          </w:p>
          <w:p>
            <w:pPr>
              <w:spacing w:after="20"/>
              <w:ind w:left="20"/>
              <w:jc w:val="both"/>
            </w:pPr>
            <w:r>
              <w:rPr>
                <w:rFonts w:ascii="Times New Roman"/>
                <w:b w:val="false"/>
                <w:i w:val="false"/>
                <w:color w:val="000000"/>
                <w:sz w:val="20"/>
              </w:rPr>
              <w:t>
Жөндеудің жалпы әдістері, Құрылымдық жөндеу бойынша басшылық;</w:t>
            </w:r>
          </w:p>
          <w:p>
            <w:pPr>
              <w:spacing w:after="20"/>
              <w:ind w:left="20"/>
              <w:jc w:val="both"/>
            </w:pPr>
            <w:r>
              <w:rPr>
                <w:rFonts w:ascii="Times New Roman"/>
                <w:b w:val="false"/>
                <w:i w:val="false"/>
                <w:color w:val="000000"/>
                <w:sz w:val="20"/>
              </w:rPr>
              <w:t>
Ескіру, қажау және тоттануды басқару бойынша бағдарламалар;</w:t>
            </w:r>
          </w:p>
          <w:p>
            <w:pPr>
              <w:spacing w:after="20"/>
              <w:ind w:left="20"/>
              <w:jc w:val="both"/>
            </w:pPr>
            <w:r>
              <w:rPr>
                <w:rFonts w:ascii="Times New Roman"/>
                <w:b w:val="false"/>
                <w:i w:val="false"/>
                <w:color w:val="000000"/>
                <w:sz w:val="20"/>
              </w:rPr>
              <w:t>
Бояу, радиографикалық, соқпа тоқ, ультрадыбысты және борскопикалық әдістерін қосатын бұзбайтын тексеру техникасы;</w:t>
            </w:r>
          </w:p>
          <w:p>
            <w:pPr>
              <w:spacing w:after="20"/>
              <w:ind w:left="20"/>
              <w:jc w:val="both"/>
            </w:pPr>
            <w:r>
              <w:rPr>
                <w:rFonts w:ascii="Times New Roman"/>
                <w:b w:val="false"/>
                <w:i w:val="false"/>
                <w:color w:val="000000"/>
                <w:sz w:val="20"/>
              </w:rPr>
              <w:t>
Бөлшектеу және қайта жинап алу техникасы;</w:t>
            </w:r>
          </w:p>
          <w:p>
            <w:pPr>
              <w:spacing w:after="20"/>
              <w:ind w:left="20"/>
              <w:jc w:val="both"/>
            </w:pPr>
            <w:r>
              <w:rPr>
                <w:rFonts w:ascii="Times New Roman"/>
                <w:b w:val="false"/>
                <w:i w:val="false"/>
                <w:color w:val="000000"/>
                <w:sz w:val="20"/>
              </w:rPr>
              <w:t xml:space="preserve">
Жөндемсіздікті іздеу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Қалыпсыз оқиғалар</w:t>
            </w:r>
          </w:p>
          <w:p>
            <w:pPr>
              <w:spacing w:after="20"/>
              <w:ind w:left="20"/>
              <w:jc w:val="both"/>
            </w:pPr>
            <w:r>
              <w:rPr>
                <w:rFonts w:ascii="Times New Roman"/>
                <w:b w:val="false"/>
                <w:i w:val="false"/>
                <w:color w:val="000000"/>
                <w:sz w:val="20"/>
              </w:rPr>
              <w:t>
Найзағайдан және жоғары радиациялық қарқын өрістерінен кейін тексеру;</w:t>
            </w:r>
          </w:p>
          <w:p>
            <w:pPr>
              <w:spacing w:after="20"/>
              <w:ind w:left="20"/>
              <w:jc w:val="both"/>
            </w:pPr>
            <w:r>
              <w:rPr>
                <w:rFonts w:ascii="Times New Roman"/>
                <w:b w:val="false"/>
                <w:i w:val="false"/>
                <w:color w:val="000000"/>
                <w:sz w:val="20"/>
              </w:rPr>
              <w:t xml:space="preserve">
Дөрекі қону және турбуленттілік жағдайларындағы ұшу сияқты қалыпты оқиғалардан кейін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процедуралары</w:t>
            </w:r>
          </w:p>
          <w:p>
            <w:pPr>
              <w:spacing w:after="20"/>
              <w:ind w:left="20"/>
              <w:jc w:val="both"/>
            </w:pPr>
            <w:r>
              <w:rPr>
                <w:rFonts w:ascii="Times New Roman"/>
                <w:b w:val="false"/>
                <w:i w:val="false"/>
                <w:color w:val="000000"/>
                <w:sz w:val="20"/>
              </w:rPr>
              <w:t>
ӘК ТҚК жоспарлау;</w:t>
            </w:r>
          </w:p>
          <w:p>
            <w:pPr>
              <w:spacing w:after="20"/>
              <w:ind w:left="20"/>
              <w:jc w:val="both"/>
            </w:pPr>
            <w:r>
              <w:rPr>
                <w:rFonts w:ascii="Times New Roman"/>
                <w:b w:val="false"/>
                <w:i w:val="false"/>
                <w:color w:val="000000"/>
                <w:sz w:val="20"/>
              </w:rPr>
              <w:t>
ӘК модификациялау бойынша процедуралар;</w:t>
            </w:r>
          </w:p>
          <w:p>
            <w:pPr>
              <w:spacing w:after="20"/>
              <w:ind w:left="20"/>
              <w:jc w:val="both"/>
            </w:pPr>
            <w:r>
              <w:rPr>
                <w:rFonts w:ascii="Times New Roman"/>
                <w:b w:val="false"/>
                <w:i w:val="false"/>
                <w:color w:val="000000"/>
                <w:sz w:val="20"/>
              </w:rPr>
              <w:t>
ӘК пайдалануымен қосу;</w:t>
            </w:r>
          </w:p>
          <w:p>
            <w:pPr>
              <w:spacing w:after="20"/>
              <w:ind w:left="20"/>
              <w:jc w:val="both"/>
            </w:pPr>
            <w:r>
              <w:rPr>
                <w:rFonts w:ascii="Times New Roman"/>
                <w:b w:val="false"/>
                <w:i w:val="false"/>
                <w:color w:val="000000"/>
                <w:sz w:val="20"/>
              </w:rPr>
              <w:t>
ӘК ТҚК тексеру / Сапалық бақылауы / Сапалық кепілдігі;</w:t>
            </w:r>
          </w:p>
          <w:p>
            <w:pPr>
              <w:spacing w:after="20"/>
              <w:ind w:left="20"/>
              <w:jc w:val="both"/>
            </w:pPr>
            <w:r>
              <w:rPr>
                <w:rFonts w:ascii="Times New Roman"/>
                <w:b w:val="false"/>
                <w:i w:val="false"/>
                <w:color w:val="000000"/>
                <w:sz w:val="20"/>
              </w:rPr>
              <w:t>
ӘК ТҚК бойынша қосымша процедуралары;</w:t>
            </w:r>
          </w:p>
          <w:p>
            <w:pPr>
              <w:spacing w:after="20"/>
              <w:ind w:left="20"/>
              <w:jc w:val="both"/>
            </w:pPr>
            <w:r>
              <w:rPr>
                <w:rFonts w:ascii="Times New Roman"/>
                <w:b w:val="false"/>
                <w:i w:val="false"/>
                <w:color w:val="000000"/>
                <w:sz w:val="20"/>
              </w:rPr>
              <w:t xml:space="preserve">
Шектеулі ресурстарымен компоненттерді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7ВМодулі. Техникалық қызмет көрсету практикалары</w:t>
            </w:r>
          </w:p>
          <w:p>
            <w:pPr>
              <w:spacing w:after="20"/>
              <w:ind w:left="20"/>
              <w:jc w:val="both"/>
            </w:pPr>
            <w:r>
              <w:rPr>
                <w:rFonts w:ascii="Times New Roman"/>
                <w:b w:val="false"/>
                <w:i w:val="false"/>
                <w:color w:val="000000"/>
                <w:sz w:val="20"/>
              </w:rPr>
              <w:t>
Бұл модульдің көлемі B3 санатына жататын ұшақтардың технологиясын қамтып көрсету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B3 санаты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цехтардағы (зертханалардағы) сақтық шаралары және қауіпсіздік</w:t>
            </w:r>
          </w:p>
          <w:p>
            <w:pPr>
              <w:spacing w:after="20"/>
              <w:ind w:left="20"/>
              <w:jc w:val="both"/>
            </w:pPr>
            <w:r>
              <w:rPr>
                <w:rFonts w:ascii="Times New Roman"/>
                <w:b w:val="false"/>
                <w:i w:val="false"/>
                <w:color w:val="000000"/>
                <w:sz w:val="20"/>
              </w:rPr>
              <w:t>
Электрмен, газбен, әсіресе оттегімен, маймен және химиялық заттармен жұмыс кезінде алдын ала сақтандыруды қоса ала, қауіпсіз жұмыс практикаларының аспектілері.</w:t>
            </w:r>
          </w:p>
          <w:p>
            <w:pPr>
              <w:spacing w:after="20"/>
              <w:ind w:left="20"/>
              <w:jc w:val="both"/>
            </w:pPr>
            <w:r>
              <w:rPr>
                <w:rFonts w:ascii="Times New Roman"/>
                <w:b w:val="false"/>
                <w:i w:val="false"/>
                <w:color w:val="000000"/>
                <w:sz w:val="20"/>
              </w:rPr>
              <w:t xml:space="preserve">
Сондай-ақ, от өшіретін агенттер туралы білімдерді қоса ала, өрт немесе бір немесе артық қауіп-қатерлерімен басқа апаттар кезінде дереу іс-әрекеттер бойынша нұсқаулықтар.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(зертханалардағы) практикалар</w:t>
            </w:r>
          </w:p>
          <w:p>
            <w:pPr>
              <w:spacing w:after="20"/>
              <w:ind w:left="20"/>
              <w:jc w:val="both"/>
            </w:pPr>
            <w:r>
              <w:rPr>
                <w:rFonts w:ascii="Times New Roman"/>
                <w:b w:val="false"/>
                <w:i w:val="false"/>
                <w:color w:val="000000"/>
                <w:sz w:val="20"/>
              </w:rPr>
              <w:t>
Құралдарды күту, құралдарды бақылау, цех (зертханалардың) материалдарын пайдалану;</w:t>
            </w:r>
          </w:p>
          <w:p>
            <w:pPr>
              <w:spacing w:after="20"/>
              <w:ind w:left="20"/>
              <w:jc w:val="both"/>
            </w:pPr>
            <w:r>
              <w:rPr>
                <w:rFonts w:ascii="Times New Roman"/>
                <w:b w:val="false"/>
                <w:i w:val="false"/>
                <w:color w:val="000000"/>
                <w:sz w:val="20"/>
              </w:rPr>
              <w:t>
Өлшемдері, шектері мен саңылаулары, біліктілік стадарттары.</w:t>
            </w:r>
          </w:p>
          <w:p>
            <w:pPr>
              <w:spacing w:after="20"/>
              <w:ind w:left="20"/>
              <w:jc w:val="both"/>
            </w:pPr>
            <w:r>
              <w:rPr>
                <w:rFonts w:ascii="Times New Roman"/>
                <w:b w:val="false"/>
                <w:i w:val="false"/>
                <w:color w:val="000000"/>
                <w:sz w:val="20"/>
              </w:rPr>
              <w:t>
Құралдарды және жабдықты калибрлеу (тексеру), калибрлеудің (тексерудің) стандарттары.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w:t>
            </w:r>
          </w:p>
          <w:p>
            <w:pPr>
              <w:spacing w:after="20"/>
              <w:ind w:left="20"/>
              <w:jc w:val="both"/>
            </w:pPr>
            <w:r>
              <w:rPr>
                <w:rFonts w:ascii="Times New Roman"/>
                <w:b w:val="false"/>
                <w:i w:val="false"/>
                <w:color w:val="000000"/>
                <w:sz w:val="20"/>
              </w:rPr>
              <w:t>
Жалпы қол құралдарының түрлері;</w:t>
            </w:r>
          </w:p>
          <w:p>
            <w:pPr>
              <w:spacing w:after="20"/>
              <w:ind w:left="20"/>
              <w:jc w:val="both"/>
            </w:pPr>
            <w:r>
              <w:rPr>
                <w:rFonts w:ascii="Times New Roman"/>
                <w:b w:val="false"/>
                <w:i w:val="false"/>
                <w:color w:val="000000"/>
                <w:sz w:val="20"/>
              </w:rPr>
              <w:t>
Жалпы күш құралдарының түрлері;</w:t>
            </w:r>
          </w:p>
          <w:p>
            <w:pPr>
              <w:spacing w:after="20"/>
              <w:ind w:left="20"/>
              <w:jc w:val="both"/>
            </w:pPr>
            <w:r>
              <w:rPr>
                <w:rFonts w:ascii="Times New Roman"/>
                <w:b w:val="false"/>
                <w:i w:val="false"/>
                <w:color w:val="000000"/>
                <w:sz w:val="20"/>
              </w:rPr>
              <w:t>
Нақты өлшеу құралын эксплуатациялау және пайдалану;</w:t>
            </w:r>
          </w:p>
          <w:p>
            <w:pPr>
              <w:spacing w:after="20"/>
              <w:ind w:left="20"/>
              <w:jc w:val="both"/>
            </w:pPr>
            <w:r>
              <w:rPr>
                <w:rFonts w:ascii="Times New Roman"/>
                <w:b w:val="false"/>
                <w:i w:val="false"/>
                <w:color w:val="000000"/>
                <w:sz w:val="20"/>
              </w:rPr>
              <w:t>
Майлау жабдығы және әдістері.</w:t>
            </w:r>
          </w:p>
          <w:p>
            <w:pPr>
              <w:spacing w:after="20"/>
              <w:ind w:left="20"/>
              <w:jc w:val="both"/>
            </w:pPr>
            <w:r>
              <w:rPr>
                <w:rFonts w:ascii="Times New Roman"/>
                <w:b w:val="false"/>
                <w:i w:val="false"/>
                <w:color w:val="000000"/>
                <w:sz w:val="20"/>
              </w:rPr>
              <w:t>
Жалпы электрлі тестілі жабдықтың эксплуатациялануы, жұмыс істеуі және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жәнеРЭО жалпы тексеру жабдығы</w:t>
            </w:r>
          </w:p>
          <w:p>
            <w:pPr>
              <w:spacing w:after="20"/>
              <w:ind w:left="20"/>
              <w:jc w:val="both"/>
            </w:pPr>
            <w:r>
              <w:rPr>
                <w:rFonts w:ascii="Times New Roman"/>
                <w:b w:val="false"/>
                <w:i w:val="false"/>
                <w:color w:val="000000"/>
                <w:sz w:val="20"/>
              </w:rPr>
              <w:t>
А и РЭОжалпы тексеру жабдығыныңэксплуатациялануы, жұмыс істеуі және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 қамтамасыз ету суреттері, диаграммалары мен стандарттары</w:t>
            </w:r>
          </w:p>
          <w:p>
            <w:pPr>
              <w:spacing w:after="20"/>
              <w:ind w:left="20"/>
              <w:jc w:val="both"/>
            </w:pPr>
            <w:r>
              <w:rPr>
                <w:rFonts w:ascii="Times New Roman"/>
                <w:b w:val="false"/>
                <w:i w:val="false"/>
                <w:color w:val="000000"/>
                <w:sz w:val="20"/>
              </w:rPr>
              <w:t>
Суреттер мен диаграммалардың түрлері, олардың рәміздері, өлшемдері, саңылаулары және жобалаулары;</w:t>
            </w:r>
          </w:p>
          <w:p>
            <w:pPr>
              <w:spacing w:after="20"/>
              <w:ind w:left="20"/>
              <w:jc w:val="both"/>
            </w:pPr>
            <w:r>
              <w:rPr>
                <w:rFonts w:ascii="Times New Roman"/>
                <w:b w:val="false"/>
                <w:i w:val="false"/>
                <w:color w:val="000000"/>
                <w:sz w:val="20"/>
              </w:rPr>
              <w:t>
Атау боктың анықталуы бойынша ақпарат;</w:t>
            </w:r>
          </w:p>
          <w:p>
            <w:pPr>
              <w:spacing w:after="20"/>
              <w:ind w:left="20"/>
              <w:jc w:val="both"/>
            </w:pPr>
            <w:r>
              <w:rPr>
                <w:rFonts w:ascii="Times New Roman"/>
                <w:b w:val="false"/>
                <w:i w:val="false"/>
                <w:color w:val="000000"/>
                <w:sz w:val="20"/>
              </w:rPr>
              <w:t>
Микрофильмдер, микрофиштер мен түсініктің компьютерлік тәсілдері;</w:t>
            </w:r>
          </w:p>
          <w:p>
            <w:pPr>
              <w:spacing w:after="20"/>
              <w:ind w:left="20"/>
              <w:jc w:val="both"/>
            </w:pPr>
            <w:r>
              <w:rPr>
                <w:rFonts w:ascii="Times New Roman"/>
                <w:b w:val="false"/>
                <w:i w:val="false"/>
                <w:color w:val="000000"/>
                <w:sz w:val="20"/>
              </w:rPr>
              <w:t>
АҚШ (АТА) Әуе жолы көлігі ассоцияциясының ерекшелік 100;</w:t>
            </w:r>
          </w:p>
          <w:p>
            <w:pPr>
              <w:spacing w:after="20"/>
              <w:ind w:left="20"/>
              <w:jc w:val="both"/>
            </w:pPr>
            <w:r>
              <w:rPr>
                <w:rFonts w:ascii="Times New Roman"/>
                <w:b w:val="false"/>
                <w:i w:val="false"/>
                <w:color w:val="000000"/>
                <w:sz w:val="20"/>
              </w:rPr>
              <w:t>
OSO, AN, MS, NAS иMIL қоса ала, авиациялық және басқа қолданылатын стандарттар.</w:t>
            </w:r>
          </w:p>
          <w:p>
            <w:pPr>
              <w:spacing w:after="20"/>
              <w:ind w:left="20"/>
              <w:jc w:val="both"/>
            </w:pPr>
            <w:r>
              <w:rPr>
                <w:rFonts w:ascii="Times New Roman"/>
                <w:b w:val="false"/>
                <w:i w:val="false"/>
                <w:color w:val="000000"/>
                <w:sz w:val="20"/>
              </w:rPr>
              <w:t>
Принципиалды және функционалдық сұлбалар.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және саңылаулар</w:t>
            </w:r>
          </w:p>
          <w:p>
            <w:pPr>
              <w:spacing w:after="20"/>
              <w:ind w:left="20"/>
              <w:jc w:val="both"/>
            </w:pPr>
            <w:r>
              <w:rPr>
                <w:rFonts w:ascii="Times New Roman"/>
                <w:b w:val="false"/>
                <w:i w:val="false"/>
                <w:color w:val="000000"/>
                <w:sz w:val="20"/>
              </w:rPr>
              <w:t xml:space="preserve">
Бұрандамаға тесіктер үшін салыстыру өлшемдерді, қону класстары. </w:t>
            </w:r>
          </w:p>
          <w:p>
            <w:pPr>
              <w:spacing w:after="20"/>
              <w:ind w:left="20"/>
              <w:jc w:val="both"/>
            </w:pPr>
            <w:r>
              <w:rPr>
                <w:rFonts w:ascii="Times New Roman"/>
                <w:b w:val="false"/>
                <w:i w:val="false"/>
                <w:color w:val="000000"/>
                <w:sz w:val="20"/>
              </w:rPr>
              <w:t xml:space="preserve">
Қону және саңылаулардың жалпы жүйесі; </w:t>
            </w:r>
          </w:p>
          <w:p>
            <w:pPr>
              <w:spacing w:after="20"/>
              <w:ind w:left="20"/>
              <w:jc w:val="both"/>
            </w:pPr>
            <w:r>
              <w:rPr>
                <w:rFonts w:ascii="Times New Roman"/>
                <w:b w:val="false"/>
                <w:i w:val="false"/>
                <w:color w:val="000000"/>
                <w:sz w:val="20"/>
              </w:rPr>
              <w:t>
ӘК және қозғалтқыштар үшін қону және саңылаулар тізбесі;</w:t>
            </w:r>
          </w:p>
          <w:p>
            <w:pPr>
              <w:spacing w:after="20"/>
              <w:ind w:left="20"/>
              <w:jc w:val="both"/>
            </w:pPr>
            <w:r>
              <w:rPr>
                <w:rFonts w:ascii="Times New Roman"/>
                <w:b w:val="false"/>
                <w:i w:val="false"/>
                <w:color w:val="000000"/>
                <w:sz w:val="20"/>
              </w:rPr>
              <w:t>
Иілім, бұрау және тозу үшін шектеулер;</w:t>
            </w:r>
          </w:p>
          <w:p>
            <w:pPr>
              <w:spacing w:after="20"/>
              <w:ind w:left="20"/>
              <w:jc w:val="both"/>
            </w:pPr>
            <w:r>
              <w:rPr>
                <w:rFonts w:ascii="Times New Roman"/>
                <w:b w:val="false"/>
                <w:i w:val="false"/>
                <w:color w:val="000000"/>
                <w:sz w:val="20"/>
              </w:rPr>
              <w:t xml:space="preserve">
Білік, мойынтірек пен басқа бөлшектерді тексеру стандарттарының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мен жалғағыштары</w:t>
            </w:r>
          </w:p>
          <w:p>
            <w:pPr>
              <w:spacing w:after="20"/>
              <w:ind w:left="20"/>
              <w:jc w:val="both"/>
            </w:pPr>
            <w:r>
              <w:rPr>
                <w:rFonts w:ascii="Times New Roman"/>
                <w:b w:val="false"/>
                <w:i w:val="false"/>
                <w:color w:val="000000"/>
                <w:sz w:val="20"/>
              </w:rPr>
              <w:t>
Жалғаулау мен тестілеудің үздіксіздігі, оқшаулауы және техникалары;</w:t>
            </w:r>
          </w:p>
          <w:p>
            <w:pPr>
              <w:spacing w:after="20"/>
              <w:ind w:left="20"/>
              <w:jc w:val="both"/>
            </w:pPr>
            <w:r>
              <w:rPr>
                <w:rFonts w:ascii="Times New Roman"/>
                <w:b w:val="false"/>
                <w:i w:val="false"/>
                <w:color w:val="000000"/>
                <w:sz w:val="20"/>
              </w:rPr>
              <w:t>
Қысу құралын пайдалану: қол және гидравликалық;</w:t>
            </w:r>
          </w:p>
          <w:p>
            <w:pPr>
              <w:spacing w:after="20"/>
              <w:ind w:left="20"/>
              <w:jc w:val="both"/>
            </w:pPr>
            <w:r>
              <w:rPr>
                <w:rFonts w:ascii="Times New Roman"/>
                <w:b w:val="false"/>
                <w:i w:val="false"/>
                <w:color w:val="000000"/>
                <w:sz w:val="20"/>
              </w:rPr>
              <w:t>
Қысу түйіндерін тестілеу;</w:t>
            </w:r>
          </w:p>
          <w:p>
            <w:pPr>
              <w:spacing w:after="20"/>
              <w:ind w:left="20"/>
              <w:jc w:val="both"/>
            </w:pPr>
            <w:r>
              <w:rPr>
                <w:rFonts w:ascii="Times New Roman"/>
                <w:b w:val="false"/>
                <w:i w:val="false"/>
                <w:color w:val="000000"/>
                <w:sz w:val="20"/>
              </w:rPr>
              <w:t>
Жалғаулауштифтерді жою және оларды салу;</w:t>
            </w:r>
          </w:p>
          <w:p>
            <w:pPr>
              <w:spacing w:after="20"/>
              <w:ind w:left="20"/>
              <w:jc w:val="both"/>
            </w:pPr>
            <w:r>
              <w:rPr>
                <w:rFonts w:ascii="Times New Roman"/>
                <w:b w:val="false"/>
                <w:i w:val="false"/>
                <w:color w:val="000000"/>
                <w:sz w:val="20"/>
              </w:rPr>
              <w:t>
Коаксиалды кабельдер: тестілеу және қондыру кезіндегі сақтық шаралары;</w:t>
            </w:r>
          </w:p>
          <w:p>
            <w:pPr>
              <w:spacing w:after="20"/>
              <w:ind w:left="20"/>
              <w:jc w:val="both"/>
            </w:pPr>
            <w:r>
              <w:rPr>
                <w:rFonts w:ascii="Times New Roman"/>
                <w:b w:val="false"/>
                <w:i w:val="false"/>
                <w:color w:val="000000"/>
                <w:sz w:val="20"/>
              </w:rPr>
              <w:t>
Сым түрлерін анықтау, оларды бағалау және бұзылуға шектері.</w:t>
            </w:r>
          </w:p>
          <w:p>
            <w:pPr>
              <w:spacing w:after="20"/>
              <w:ind w:left="20"/>
              <w:jc w:val="both"/>
            </w:pPr>
            <w:r>
              <w:rPr>
                <w:rFonts w:ascii="Times New Roman"/>
                <w:b w:val="false"/>
                <w:i w:val="false"/>
                <w:color w:val="000000"/>
                <w:sz w:val="20"/>
              </w:rPr>
              <w:t>
Сымдарды қорғау техникалары: кабельді жгуттеу және жгутты ұстау, қабықтың жылу отыруын, экрандауын қоса ала, кабельді нығайту және қорғау түтігінің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Тойтару </w:t>
            </w:r>
          </w:p>
          <w:p>
            <w:pPr>
              <w:spacing w:after="20"/>
              <w:ind w:left="20"/>
              <w:jc w:val="both"/>
            </w:pPr>
            <w:r>
              <w:rPr>
                <w:rFonts w:ascii="Times New Roman"/>
                <w:b w:val="false"/>
                <w:i w:val="false"/>
                <w:color w:val="000000"/>
                <w:sz w:val="20"/>
              </w:rPr>
              <w:t>
Тойтару жалғасулар, тойтару кеңістіктері мен қадам;</w:t>
            </w:r>
          </w:p>
          <w:p>
            <w:pPr>
              <w:spacing w:after="20"/>
              <w:ind w:left="20"/>
              <w:jc w:val="both"/>
            </w:pPr>
            <w:r>
              <w:rPr>
                <w:rFonts w:ascii="Times New Roman"/>
                <w:b w:val="false"/>
                <w:i w:val="false"/>
                <w:color w:val="000000"/>
                <w:sz w:val="20"/>
              </w:rPr>
              <w:t>
Тойтару және тереңдету үшін құрал;</w:t>
            </w:r>
          </w:p>
          <w:p>
            <w:pPr>
              <w:spacing w:after="20"/>
              <w:ind w:left="20"/>
              <w:jc w:val="both"/>
            </w:pPr>
            <w:r>
              <w:rPr>
                <w:rFonts w:ascii="Times New Roman"/>
                <w:b w:val="false"/>
                <w:i w:val="false"/>
                <w:color w:val="000000"/>
                <w:sz w:val="20"/>
              </w:rPr>
              <w:t xml:space="preserve">
Тойтару жалғасуларды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жүйелері мен құбыршектер</w:t>
            </w:r>
          </w:p>
          <w:p>
            <w:pPr>
              <w:spacing w:after="20"/>
              <w:ind w:left="20"/>
              <w:jc w:val="both"/>
            </w:pPr>
            <w:r>
              <w:rPr>
                <w:rFonts w:ascii="Times New Roman"/>
                <w:b w:val="false"/>
                <w:i w:val="false"/>
                <w:color w:val="000000"/>
                <w:sz w:val="20"/>
              </w:rPr>
              <w:t>
Иілген және конусты/ ӘК воронка тәрізді құбыр жүйелері;</w:t>
            </w:r>
          </w:p>
          <w:p>
            <w:pPr>
              <w:spacing w:after="20"/>
              <w:ind w:left="20"/>
              <w:jc w:val="both"/>
            </w:pPr>
            <w:r>
              <w:rPr>
                <w:rFonts w:ascii="Times New Roman"/>
                <w:b w:val="false"/>
                <w:i w:val="false"/>
                <w:color w:val="000000"/>
                <w:sz w:val="20"/>
              </w:rPr>
              <w:t>
ӘКқұбыр жүйелері мен құбыршектерін тексеру және тестілеу;</w:t>
            </w:r>
          </w:p>
          <w:p>
            <w:pPr>
              <w:spacing w:after="20"/>
              <w:ind w:left="20"/>
              <w:jc w:val="both"/>
            </w:pPr>
            <w:r>
              <w:rPr>
                <w:rFonts w:ascii="Times New Roman"/>
                <w:b w:val="false"/>
                <w:i w:val="false"/>
                <w:color w:val="000000"/>
                <w:sz w:val="20"/>
              </w:rPr>
              <w:t>
Құбыр жүйелерін қондыру және тиянақтау.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Серіппелер </w:t>
            </w:r>
          </w:p>
          <w:p>
            <w:pPr>
              <w:spacing w:after="20"/>
              <w:ind w:left="20"/>
              <w:jc w:val="both"/>
            </w:pPr>
            <w:r>
              <w:rPr>
                <w:rFonts w:ascii="Times New Roman"/>
                <w:b w:val="false"/>
                <w:i w:val="false"/>
                <w:color w:val="000000"/>
                <w:sz w:val="20"/>
              </w:rPr>
              <w:t xml:space="preserve">
Серіппелерді тексеру және тестілеу.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 </w:t>
            </w:r>
          </w:p>
          <w:p>
            <w:pPr>
              <w:spacing w:after="20"/>
              <w:ind w:left="20"/>
              <w:jc w:val="both"/>
            </w:pPr>
            <w:r>
              <w:rPr>
                <w:rFonts w:ascii="Times New Roman"/>
                <w:b w:val="false"/>
                <w:i w:val="false"/>
                <w:color w:val="000000"/>
                <w:sz w:val="20"/>
              </w:rPr>
              <w:t>
Мойынтіректерді тестілеу, тазалау және тексеру;</w:t>
            </w:r>
          </w:p>
          <w:p>
            <w:pPr>
              <w:spacing w:after="20"/>
              <w:ind w:left="20"/>
              <w:jc w:val="both"/>
            </w:pPr>
            <w:r>
              <w:rPr>
                <w:rFonts w:ascii="Times New Roman"/>
                <w:b w:val="false"/>
                <w:i w:val="false"/>
                <w:color w:val="000000"/>
                <w:sz w:val="20"/>
              </w:rPr>
              <w:t>
Мойынтіректерді майлау бойынша талаптар;</w:t>
            </w:r>
          </w:p>
          <w:p>
            <w:pPr>
              <w:spacing w:after="20"/>
              <w:ind w:left="20"/>
              <w:jc w:val="both"/>
            </w:pPr>
            <w:r>
              <w:rPr>
                <w:rFonts w:ascii="Times New Roman"/>
                <w:b w:val="false"/>
                <w:i w:val="false"/>
                <w:color w:val="000000"/>
                <w:sz w:val="20"/>
              </w:rPr>
              <w:t xml:space="preserve">
Мойынтіректердегі ақаулар және олардың себептері.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w:t>
            </w:r>
          </w:p>
          <w:p>
            <w:pPr>
              <w:spacing w:after="20"/>
              <w:ind w:left="20"/>
              <w:jc w:val="both"/>
            </w:pPr>
            <w:r>
              <w:rPr>
                <w:rFonts w:ascii="Times New Roman"/>
                <w:b w:val="false"/>
                <w:i w:val="false"/>
                <w:color w:val="000000"/>
                <w:sz w:val="20"/>
              </w:rPr>
              <w:t>
Жетектерді,люфттерді тексеру;</w:t>
            </w:r>
          </w:p>
          <w:p>
            <w:pPr>
              <w:spacing w:after="20"/>
              <w:ind w:left="20"/>
              <w:jc w:val="both"/>
            </w:pPr>
            <w:r>
              <w:rPr>
                <w:rFonts w:ascii="Times New Roman"/>
                <w:b w:val="false"/>
                <w:i w:val="false"/>
                <w:color w:val="000000"/>
                <w:sz w:val="20"/>
              </w:rPr>
              <w:t>
Белдіктерді және шкивтерді, шынжырларды және жұлдызшаларды тексеру;</w:t>
            </w:r>
          </w:p>
          <w:p>
            <w:pPr>
              <w:spacing w:after="20"/>
              <w:ind w:left="20"/>
              <w:jc w:val="both"/>
            </w:pPr>
            <w:r>
              <w:rPr>
                <w:rFonts w:ascii="Times New Roman"/>
                <w:b w:val="false"/>
                <w:i w:val="false"/>
                <w:color w:val="000000"/>
                <w:sz w:val="20"/>
              </w:rPr>
              <w:t>
Бұрамаларды, иінтірек құрылғыларын, күштердің біліктік берілісінің тарту жүйелерін бұрау үшін тетіктерді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арқандары</w:t>
            </w:r>
          </w:p>
          <w:p>
            <w:pPr>
              <w:spacing w:after="20"/>
              <w:ind w:left="20"/>
              <w:jc w:val="both"/>
            </w:pPr>
            <w:r>
              <w:rPr>
                <w:rFonts w:ascii="Times New Roman"/>
                <w:b w:val="false"/>
                <w:i w:val="false"/>
                <w:color w:val="000000"/>
                <w:sz w:val="20"/>
              </w:rPr>
              <w:t>
Жалғамалы жалғауларды қысу;</w:t>
            </w:r>
          </w:p>
          <w:p>
            <w:pPr>
              <w:spacing w:after="20"/>
              <w:ind w:left="20"/>
              <w:jc w:val="both"/>
            </w:pPr>
            <w:r>
              <w:rPr>
                <w:rFonts w:ascii="Times New Roman"/>
                <w:b w:val="false"/>
                <w:i w:val="false"/>
                <w:color w:val="000000"/>
                <w:sz w:val="20"/>
              </w:rPr>
              <w:t>
Басқару кабельдерін инспекциялау және тексеру;</w:t>
            </w:r>
          </w:p>
          <w:p>
            <w:pPr>
              <w:spacing w:after="20"/>
              <w:ind w:left="20"/>
              <w:jc w:val="both"/>
            </w:pPr>
            <w:r>
              <w:rPr>
                <w:rFonts w:ascii="Times New Roman"/>
                <w:b w:val="false"/>
                <w:i w:val="false"/>
                <w:color w:val="000000"/>
                <w:sz w:val="20"/>
              </w:rPr>
              <w:t>
Боуден арқандары, ӘК басқарудың икемді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металл</w:t>
            </w:r>
          </w:p>
          <w:p>
            <w:pPr>
              <w:spacing w:after="20"/>
              <w:ind w:left="20"/>
              <w:jc w:val="both"/>
            </w:pPr>
            <w:r>
              <w:rPr>
                <w:rFonts w:ascii="Times New Roman"/>
                <w:b w:val="false"/>
                <w:i w:val="false"/>
                <w:color w:val="000000"/>
                <w:sz w:val="20"/>
              </w:rPr>
              <w:t>
Иіліске шектеулердің таңбалауы мен есебі;</w:t>
            </w:r>
          </w:p>
          <w:p>
            <w:pPr>
              <w:spacing w:after="20"/>
              <w:ind w:left="20"/>
              <w:jc w:val="both"/>
            </w:pPr>
            <w:r>
              <w:rPr>
                <w:rFonts w:ascii="Times New Roman"/>
                <w:b w:val="false"/>
                <w:i w:val="false"/>
                <w:color w:val="000000"/>
                <w:sz w:val="20"/>
              </w:rPr>
              <w:t>
Ию мен құюды қоса ала, жалпақ металлмен жұмыс;</w:t>
            </w:r>
          </w:p>
          <w:p>
            <w:pPr>
              <w:spacing w:after="20"/>
              <w:ind w:left="20"/>
              <w:jc w:val="both"/>
            </w:pPr>
            <w:r>
              <w:rPr>
                <w:rFonts w:ascii="Times New Roman"/>
                <w:b w:val="false"/>
                <w:i w:val="false"/>
                <w:color w:val="000000"/>
                <w:sz w:val="20"/>
              </w:rPr>
              <w:t>
Жалпақ металлмен жұмыстарды тексеру.</w:t>
            </w:r>
          </w:p>
          <w:p>
            <w:pPr>
              <w:spacing w:after="20"/>
              <w:ind w:left="20"/>
              <w:jc w:val="both"/>
            </w:pPr>
            <w:r>
              <w:rPr>
                <w:rFonts w:ascii="Times New Roman"/>
                <w:b w:val="false"/>
                <w:i w:val="false"/>
                <w:color w:val="000000"/>
                <w:sz w:val="20"/>
              </w:rPr>
              <w:t>
Композитті және бейметалл материалдары</w:t>
            </w:r>
          </w:p>
          <w:p>
            <w:pPr>
              <w:spacing w:after="20"/>
              <w:ind w:left="20"/>
              <w:jc w:val="both"/>
            </w:pPr>
            <w:r>
              <w:rPr>
                <w:rFonts w:ascii="Times New Roman"/>
                <w:b w:val="false"/>
                <w:i w:val="false"/>
                <w:color w:val="000000"/>
                <w:sz w:val="20"/>
              </w:rPr>
              <w:t>
Ию практикасы;</w:t>
            </w:r>
          </w:p>
          <w:p>
            <w:pPr>
              <w:spacing w:after="20"/>
              <w:ind w:left="20"/>
              <w:jc w:val="both"/>
            </w:pPr>
            <w:r>
              <w:rPr>
                <w:rFonts w:ascii="Times New Roman"/>
                <w:b w:val="false"/>
                <w:i w:val="false"/>
                <w:color w:val="000000"/>
                <w:sz w:val="20"/>
              </w:rPr>
              <w:t>
Қоршаған жағдайлар;</w:t>
            </w:r>
          </w:p>
          <w:p>
            <w:pPr>
              <w:spacing w:after="20"/>
              <w:ind w:left="20"/>
              <w:jc w:val="both"/>
            </w:pPr>
            <w:r>
              <w:rPr>
                <w:rFonts w:ascii="Times New Roman"/>
                <w:b w:val="false"/>
                <w:i w:val="false"/>
                <w:color w:val="000000"/>
                <w:sz w:val="20"/>
              </w:rPr>
              <w:t>
Тексеру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қатты дәнекермен дәнекерлеу, жұмсақ дәнекермен дәнекерлеу, жалғастыру</w:t>
            </w:r>
          </w:p>
          <w:p>
            <w:pPr>
              <w:spacing w:after="20"/>
              <w:ind w:left="20"/>
              <w:jc w:val="both"/>
            </w:pPr>
            <w:r>
              <w:rPr>
                <w:rFonts w:ascii="Times New Roman"/>
                <w:b w:val="false"/>
                <w:i w:val="false"/>
                <w:color w:val="000000"/>
                <w:sz w:val="20"/>
              </w:rPr>
              <w:t>
Дәнекерлеу әдістері, дәнекерленген жалғастарды тексеру.</w:t>
            </w:r>
          </w:p>
          <w:p>
            <w:pPr>
              <w:spacing w:after="20"/>
              <w:ind w:left="20"/>
              <w:jc w:val="both"/>
            </w:pPr>
            <w:r>
              <w:rPr>
                <w:rFonts w:ascii="Times New Roman"/>
                <w:b w:val="false"/>
                <w:i w:val="false"/>
                <w:color w:val="000000"/>
                <w:sz w:val="20"/>
              </w:rPr>
              <w:t>
Қатты дәнекермен пісіру және дәнекерлеу әдістері;</w:t>
            </w:r>
          </w:p>
          <w:p>
            <w:pPr>
              <w:spacing w:after="20"/>
              <w:ind w:left="20"/>
              <w:jc w:val="both"/>
            </w:pPr>
            <w:r>
              <w:rPr>
                <w:rFonts w:ascii="Times New Roman"/>
                <w:b w:val="false"/>
                <w:i w:val="false"/>
                <w:color w:val="000000"/>
                <w:sz w:val="20"/>
              </w:rPr>
              <w:t>
Қатты дәнекермен пісірілген және дәнекерленген жалғастарды тексеру;</w:t>
            </w:r>
          </w:p>
          <w:p>
            <w:pPr>
              <w:spacing w:after="20"/>
              <w:ind w:left="20"/>
              <w:jc w:val="both"/>
            </w:pPr>
            <w:r>
              <w:rPr>
                <w:rFonts w:ascii="Times New Roman"/>
                <w:b w:val="false"/>
                <w:i w:val="false"/>
                <w:color w:val="000000"/>
                <w:sz w:val="20"/>
              </w:rPr>
              <w:t xml:space="preserve">
Жалғастардың әдістері тігістерді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өлшеу және теңгерім</w:t>
            </w:r>
          </w:p>
          <w:p>
            <w:pPr>
              <w:spacing w:after="20"/>
              <w:ind w:left="20"/>
              <w:jc w:val="both"/>
            </w:pPr>
            <w:r>
              <w:rPr>
                <w:rFonts w:ascii="Times New Roman"/>
                <w:b w:val="false"/>
                <w:i w:val="false"/>
                <w:color w:val="000000"/>
                <w:sz w:val="20"/>
              </w:rPr>
              <w:t>
Ауырлық ортасы/тепе-теңдігі шектеулерінің есебі: тиісті құжатарды пайдалану;</w:t>
            </w:r>
          </w:p>
          <w:p>
            <w:pPr>
              <w:spacing w:after="20"/>
              <w:ind w:left="20"/>
              <w:jc w:val="both"/>
            </w:pPr>
            <w:r>
              <w:rPr>
                <w:rFonts w:ascii="Times New Roman"/>
                <w:b w:val="false"/>
                <w:i w:val="false"/>
                <w:color w:val="000000"/>
                <w:sz w:val="20"/>
              </w:rPr>
              <w:t>
ӘК өлшеуге дайындау;</w:t>
            </w:r>
          </w:p>
          <w:p>
            <w:pPr>
              <w:spacing w:after="20"/>
              <w:ind w:left="20"/>
              <w:jc w:val="both"/>
            </w:pPr>
            <w:r>
              <w:rPr>
                <w:rFonts w:ascii="Times New Roman"/>
                <w:b w:val="false"/>
                <w:i w:val="false"/>
                <w:color w:val="000000"/>
                <w:sz w:val="20"/>
              </w:rPr>
              <w:t>
ӘК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тасымалдау және сақтау</w:t>
            </w:r>
          </w:p>
          <w:p>
            <w:pPr>
              <w:spacing w:after="20"/>
              <w:ind w:left="20"/>
              <w:jc w:val="both"/>
            </w:pPr>
            <w:r>
              <w:rPr>
                <w:rFonts w:ascii="Times New Roman"/>
                <w:b w:val="false"/>
                <w:i w:val="false"/>
                <w:color w:val="000000"/>
                <w:sz w:val="20"/>
              </w:rPr>
              <w:t>
ӘК тұтқасын бұру/тіркеп сүйреу және олармен байланысты сақтық шаралары;</w:t>
            </w:r>
          </w:p>
          <w:p>
            <w:pPr>
              <w:spacing w:after="20"/>
              <w:ind w:left="20"/>
              <w:jc w:val="both"/>
            </w:pPr>
            <w:r>
              <w:rPr>
                <w:rFonts w:ascii="Times New Roman"/>
                <w:b w:val="false"/>
                <w:i w:val="false"/>
                <w:color w:val="000000"/>
                <w:sz w:val="20"/>
              </w:rPr>
              <w:t>
ӘК көтергіштерге көтеру, қалыптарды орнату, онымен байланысты сақтық шаралары мен қауіпсіздік;</w:t>
            </w:r>
          </w:p>
          <w:p>
            <w:pPr>
              <w:spacing w:after="20"/>
              <w:ind w:left="20"/>
              <w:jc w:val="both"/>
            </w:pPr>
            <w:r>
              <w:rPr>
                <w:rFonts w:ascii="Times New Roman"/>
                <w:b w:val="false"/>
                <w:i w:val="false"/>
                <w:color w:val="000000"/>
                <w:sz w:val="20"/>
              </w:rPr>
              <w:t>
ӘК сақтау әдістері;</w:t>
            </w:r>
          </w:p>
          <w:p>
            <w:pPr>
              <w:spacing w:after="20"/>
              <w:ind w:left="20"/>
              <w:jc w:val="both"/>
            </w:pPr>
            <w:r>
              <w:rPr>
                <w:rFonts w:ascii="Times New Roman"/>
                <w:b w:val="false"/>
                <w:i w:val="false"/>
                <w:color w:val="000000"/>
                <w:sz w:val="20"/>
              </w:rPr>
              <w:t>
ӘК жанармай үстеп құю / ӘК-дан жанармайды құйып алу процедуралары;</w:t>
            </w:r>
          </w:p>
          <w:p>
            <w:pPr>
              <w:spacing w:after="20"/>
              <w:ind w:left="20"/>
              <w:jc w:val="both"/>
            </w:pPr>
            <w:r>
              <w:rPr>
                <w:rFonts w:ascii="Times New Roman"/>
                <w:b w:val="false"/>
                <w:i w:val="false"/>
                <w:color w:val="000000"/>
                <w:sz w:val="20"/>
              </w:rPr>
              <w:t>
ӘК-дан мұздануын алу / ӘК мұздануының алдын алу процедуралары;</w:t>
            </w:r>
          </w:p>
          <w:p>
            <w:pPr>
              <w:spacing w:after="20"/>
              <w:ind w:left="20"/>
              <w:jc w:val="both"/>
            </w:pPr>
            <w:r>
              <w:rPr>
                <w:rFonts w:ascii="Times New Roman"/>
                <w:b w:val="false"/>
                <w:i w:val="false"/>
                <w:color w:val="000000"/>
                <w:sz w:val="20"/>
              </w:rPr>
              <w:t>
Электр энергиясының, гидравликаның және сығылған ауаның жерүсті көздері.</w:t>
            </w:r>
          </w:p>
          <w:p>
            <w:pPr>
              <w:spacing w:after="20"/>
              <w:ind w:left="20"/>
              <w:jc w:val="both"/>
            </w:pPr>
            <w:r>
              <w:rPr>
                <w:rFonts w:ascii="Times New Roman"/>
                <w:b w:val="false"/>
                <w:i w:val="false"/>
                <w:color w:val="000000"/>
                <w:sz w:val="20"/>
              </w:rPr>
              <w:t>
Қоршаған ортаның ӘК сақтауға және пайдалануға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тексеру, жөндеу және жинау техникасы</w:t>
            </w:r>
          </w:p>
          <w:p>
            <w:pPr>
              <w:spacing w:after="20"/>
              <w:ind w:left="20"/>
              <w:jc w:val="both"/>
            </w:pPr>
            <w:r>
              <w:rPr>
                <w:rFonts w:ascii="Times New Roman"/>
                <w:b w:val="false"/>
                <w:i w:val="false"/>
                <w:color w:val="000000"/>
                <w:sz w:val="20"/>
              </w:rPr>
              <w:t>
Ақау түрлері және көзбен шолып тексеру техникасы;</w:t>
            </w:r>
          </w:p>
          <w:p>
            <w:pPr>
              <w:spacing w:after="20"/>
              <w:ind w:left="20"/>
              <w:jc w:val="both"/>
            </w:pPr>
            <w:r>
              <w:rPr>
                <w:rFonts w:ascii="Times New Roman"/>
                <w:b w:val="false"/>
                <w:i w:val="false"/>
                <w:color w:val="000000"/>
                <w:sz w:val="20"/>
              </w:rPr>
              <w:t>
Тоттануды жою, бағалау және қайталап қорғау;</w:t>
            </w:r>
          </w:p>
          <w:p>
            <w:pPr>
              <w:spacing w:after="20"/>
              <w:ind w:left="20"/>
              <w:jc w:val="both"/>
            </w:pPr>
            <w:r>
              <w:rPr>
                <w:rFonts w:ascii="Times New Roman"/>
                <w:b w:val="false"/>
                <w:i w:val="false"/>
                <w:color w:val="000000"/>
                <w:sz w:val="20"/>
              </w:rPr>
              <w:t>
Жөндеудің жалпы әдістері, Құрылымдық жөндеу бойынша басшылық;</w:t>
            </w:r>
          </w:p>
          <w:p>
            <w:pPr>
              <w:spacing w:after="20"/>
              <w:ind w:left="20"/>
              <w:jc w:val="both"/>
            </w:pPr>
            <w:r>
              <w:rPr>
                <w:rFonts w:ascii="Times New Roman"/>
                <w:b w:val="false"/>
                <w:i w:val="false"/>
                <w:color w:val="000000"/>
                <w:sz w:val="20"/>
              </w:rPr>
              <w:t>
Ескіру, қажу және тоттануды басқару бойынша бағдарламалар;</w:t>
            </w:r>
          </w:p>
          <w:p>
            <w:pPr>
              <w:spacing w:after="20"/>
              <w:ind w:left="20"/>
              <w:jc w:val="both"/>
            </w:pPr>
            <w:r>
              <w:rPr>
                <w:rFonts w:ascii="Times New Roman"/>
                <w:b w:val="false"/>
                <w:i w:val="false"/>
                <w:color w:val="000000"/>
                <w:sz w:val="20"/>
              </w:rPr>
              <w:t>
Бояу, радиографикалық, соқпа тоқ, ультрадыбысты және борскопикалық әдістерін қосатын бұзбайтын тексеру техникасы;</w:t>
            </w:r>
          </w:p>
          <w:p>
            <w:pPr>
              <w:spacing w:after="20"/>
              <w:ind w:left="20"/>
              <w:jc w:val="both"/>
            </w:pPr>
            <w:r>
              <w:rPr>
                <w:rFonts w:ascii="Times New Roman"/>
                <w:b w:val="false"/>
                <w:i w:val="false"/>
                <w:color w:val="000000"/>
                <w:sz w:val="20"/>
              </w:rPr>
              <w:t>
Бөлшектеу және қайта жинап алу техникасы;</w:t>
            </w:r>
          </w:p>
          <w:p>
            <w:pPr>
              <w:spacing w:after="20"/>
              <w:ind w:left="20"/>
              <w:jc w:val="both"/>
            </w:pPr>
            <w:r>
              <w:rPr>
                <w:rFonts w:ascii="Times New Roman"/>
                <w:b w:val="false"/>
                <w:i w:val="false"/>
                <w:color w:val="000000"/>
                <w:sz w:val="20"/>
              </w:rPr>
              <w:t>
Жөндемсіздікті іздеу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Қалыпсыз оқиғалар</w:t>
            </w:r>
          </w:p>
          <w:p>
            <w:pPr>
              <w:spacing w:after="20"/>
              <w:ind w:left="20"/>
              <w:jc w:val="both"/>
            </w:pPr>
            <w:r>
              <w:rPr>
                <w:rFonts w:ascii="Times New Roman"/>
                <w:b w:val="false"/>
                <w:i w:val="false"/>
                <w:color w:val="000000"/>
                <w:sz w:val="20"/>
              </w:rPr>
              <w:t>
Найзағайдан және жоғары радиациялық қарқын өрістерінен кейін тексеру;</w:t>
            </w:r>
          </w:p>
          <w:p>
            <w:pPr>
              <w:spacing w:after="20"/>
              <w:ind w:left="20"/>
              <w:jc w:val="both"/>
            </w:pPr>
            <w:r>
              <w:rPr>
                <w:rFonts w:ascii="Times New Roman"/>
                <w:b w:val="false"/>
                <w:i w:val="false"/>
                <w:color w:val="000000"/>
                <w:sz w:val="20"/>
              </w:rPr>
              <w:t>
Дөрекі қону және турбуленттілік жағдайларындағы ұшу сияқты қалыпты оқиғалардан кейін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процедуралары</w:t>
            </w:r>
          </w:p>
          <w:p>
            <w:pPr>
              <w:spacing w:after="20"/>
              <w:ind w:left="20"/>
              <w:jc w:val="both"/>
            </w:pPr>
            <w:r>
              <w:rPr>
                <w:rFonts w:ascii="Times New Roman"/>
                <w:b w:val="false"/>
                <w:i w:val="false"/>
                <w:color w:val="000000"/>
                <w:sz w:val="20"/>
              </w:rPr>
              <w:t>
ӘК ТҚК жоспарлау;</w:t>
            </w:r>
          </w:p>
          <w:p>
            <w:pPr>
              <w:spacing w:after="20"/>
              <w:ind w:left="20"/>
              <w:jc w:val="both"/>
            </w:pPr>
            <w:r>
              <w:rPr>
                <w:rFonts w:ascii="Times New Roman"/>
                <w:b w:val="false"/>
                <w:i w:val="false"/>
                <w:color w:val="000000"/>
                <w:sz w:val="20"/>
              </w:rPr>
              <w:t>
ӘК модификациялау бойынша процедуралар;</w:t>
            </w:r>
          </w:p>
          <w:p>
            <w:pPr>
              <w:spacing w:after="20"/>
              <w:ind w:left="20"/>
              <w:jc w:val="both"/>
            </w:pPr>
            <w:r>
              <w:rPr>
                <w:rFonts w:ascii="Times New Roman"/>
                <w:b w:val="false"/>
                <w:i w:val="false"/>
                <w:color w:val="000000"/>
                <w:sz w:val="20"/>
              </w:rPr>
              <w:t>
ӘК пайдалануымен өзара қимылы;</w:t>
            </w:r>
          </w:p>
          <w:p>
            <w:pPr>
              <w:spacing w:after="20"/>
              <w:ind w:left="20"/>
              <w:jc w:val="both"/>
            </w:pPr>
            <w:r>
              <w:rPr>
                <w:rFonts w:ascii="Times New Roman"/>
                <w:b w:val="false"/>
                <w:i w:val="false"/>
                <w:color w:val="000000"/>
                <w:sz w:val="20"/>
              </w:rPr>
              <w:t>
ӘК ТҚК тексеру / Сапалық бақылауы / Сапалық кепілдігі;</w:t>
            </w:r>
          </w:p>
          <w:p>
            <w:pPr>
              <w:spacing w:after="20"/>
              <w:ind w:left="20"/>
              <w:jc w:val="both"/>
            </w:pPr>
            <w:r>
              <w:rPr>
                <w:rFonts w:ascii="Times New Roman"/>
                <w:b w:val="false"/>
                <w:i w:val="false"/>
                <w:color w:val="000000"/>
                <w:sz w:val="20"/>
              </w:rPr>
              <w:t>
ӘК ТҚК бойынша қосымша процедуралары;</w:t>
            </w:r>
          </w:p>
          <w:p>
            <w:pPr>
              <w:spacing w:after="20"/>
              <w:ind w:left="20"/>
              <w:jc w:val="both"/>
            </w:pPr>
            <w:r>
              <w:rPr>
                <w:rFonts w:ascii="Times New Roman"/>
                <w:b w:val="false"/>
                <w:i w:val="false"/>
                <w:color w:val="000000"/>
                <w:sz w:val="20"/>
              </w:rPr>
              <w:t>
Шектеулі ресурстарымен компоненттерді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Негізгі аэродинамика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В2 жәнеB3 категориялары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физикасы</w:t>
            </w:r>
          </w:p>
          <w:p>
            <w:pPr>
              <w:spacing w:after="20"/>
              <w:ind w:left="20"/>
              <w:jc w:val="both"/>
            </w:pPr>
            <w:r>
              <w:rPr>
                <w:rFonts w:ascii="Times New Roman"/>
                <w:b w:val="false"/>
                <w:i w:val="false"/>
                <w:color w:val="000000"/>
                <w:sz w:val="20"/>
              </w:rPr>
              <w:t>
Халықаралық стандартты атмосфера (ISA)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w:t>
            </w:r>
          </w:p>
          <w:p>
            <w:pPr>
              <w:spacing w:after="20"/>
              <w:ind w:left="20"/>
              <w:jc w:val="both"/>
            </w:pPr>
            <w:r>
              <w:rPr>
                <w:rFonts w:ascii="Times New Roman"/>
                <w:b w:val="false"/>
                <w:i w:val="false"/>
                <w:color w:val="000000"/>
                <w:sz w:val="20"/>
              </w:rPr>
              <w:t>
Зат айналасындағы ауа ағыны;</w:t>
            </w:r>
          </w:p>
          <w:p>
            <w:pPr>
              <w:spacing w:after="20"/>
              <w:ind w:left="20"/>
              <w:jc w:val="both"/>
            </w:pPr>
            <w:r>
              <w:rPr>
                <w:rFonts w:ascii="Times New Roman"/>
                <w:b w:val="false"/>
                <w:i w:val="false"/>
                <w:color w:val="000000"/>
                <w:sz w:val="20"/>
              </w:rPr>
              <w:t>
Шекаралық қабат, ламинарлы және турбуленттік ағын, еркін ағын, байлаулы ағын, ағынның жоғары және төмен ылдилауы, құйын, тоқырау құбылыстары;</w:t>
            </w:r>
          </w:p>
          <w:p>
            <w:pPr>
              <w:spacing w:after="20"/>
              <w:ind w:left="20"/>
              <w:jc w:val="both"/>
            </w:pPr>
            <w:r>
              <w:rPr>
                <w:rFonts w:ascii="Times New Roman"/>
                <w:b w:val="false"/>
                <w:i w:val="false"/>
                <w:color w:val="000000"/>
                <w:sz w:val="20"/>
              </w:rPr>
              <w:t>
Терминдер: шапыраштық, хорда, орташа аэродинамикалық хорда, профильді (зиянды қарсылық), индуктивті қарсылық, қысым орталығы, шабуыл бұрышы, ағынның екпіндеуі және оның шығуы, максималды қалыңдыққа зат ұзындығының қатысуы, қанат пішіні және геометриялық өлшемдердің ара салмағы.</w:t>
            </w:r>
          </w:p>
          <w:p>
            <w:pPr>
              <w:spacing w:after="20"/>
              <w:ind w:left="20"/>
              <w:jc w:val="both"/>
            </w:pPr>
            <w:r>
              <w:rPr>
                <w:rFonts w:ascii="Times New Roman"/>
                <w:b w:val="false"/>
                <w:i w:val="false"/>
                <w:color w:val="000000"/>
                <w:sz w:val="20"/>
              </w:rPr>
              <w:t>
Тартуы, салмағы, аэродинамикалық тепе-теңдігі;</w:t>
            </w:r>
          </w:p>
          <w:p>
            <w:pPr>
              <w:spacing w:after="20"/>
              <w:ind w:left="20"/>
              <w:jc w:val="both"/>
            </w:pPr>
            <w:r>
              <w:rPr>
                <w:rFonts w:ascii="Times New Roman"/>
                <w:b w:val="false"/>
                <w:i w:val="false"/>
                <w:color w:val="000000"/>
                <w:sz w:val="20"/>
              </w:rPr>
              <w:t xml:space="preserve">
Көтеру күш пен қарсылықты құру, шабуыл бұрышы, көтеру күшінің коэффициенті, қарсылық коэффициенті, полярлы ирек, сұлату. </w:t>
            </w:r>
          </w:p>
          <w:p>
            <w:pPr>
              <w:spacing w:after="20"/>
              <w:ind w:left="20"/>
              <w:jc w:val="both"/>
            </w:pPr>
            <w:r>
              <w:rPr>
                <w:rFonts w:ascii="Times New Roman"/>
                <w:b w:val="false"/>
                <w:i w:val="false"/>
                <w:color w:val="000000"/>
                <w:sz w:val="20"/>
              </w:rPr>
              <w:t xml:space="preserve">
Мұз, қар, қырауды қоса ала, аэродинамикалық беттердің ластануы.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p>
            <w:pPr>
              <w:spacing w:after="20"/>
              <w:ind w:left="20"/>
              <w:jc w:val="both"/>
            </w:pPr>
            <w:r>
              <w:rPr>
                <w:rFonts w:ascii="Times New Roman"/>
                <w:b w:val="false"/>
                <w:i w:val="false"/>
                <w:color w:val="000000"/>
                <w:sz w:val="20"/>
              </w:rPr>
              <w:t>
Көтеру күшінің, ауырлық күшінің, тартудың және маңдай кедергісінің ара салмағы;</w:t>
            </w:r>
          </w:p>
          <w:p>
            <w:pPr>
              <w:spacing w:after="20"/>
              <w:ind w:left="20"/>
              <w:jc w:val="both"/>
            </w:pPr>
            <w:r>
              <w:rPr>
                <w:rFonts w:ascii="Times New Roman"/>
                <w:b w:val="false"/>
                <w:i w:val="false"/>
                <w:color w:val="000000"/>
                <w:sz w:val="20"/>
              </w:rPr>
              <w:t>
Сырғу коэффициенті;</w:t>
            </w:r>
          </w:p>
          <w:p>
            <w:pPr>
              <w:spacing w:after="20"/>
              <w:ind w:left="20"/>
              <w:jc w:val="both"/>
            </w:pPr>
            <w:r>
              <w:rPr>
                <w:rFonts w:ascii="Times New Roman"/>
                <w:b w:val="false"/>
                <w:i w:val="false"/>
                <w:color w:val="000000"/>
                <w:sz w:val="20"/>
              </w:rPr>
              <w:t>
Тұрақты ұшу жағдайы, пайдалану сапалары;</w:t>
            </w:r>
          </w:p>
          <w:p>
            <w:pPr>
              <w:spacing w:after="20"/>
              <w:ind w:left="20"/>
              <w:jc w:val="both"/>
            </w:pPr>
            <w:r>
              <w:rPr>
                <w:rFonts w:ascii="Times New Roman"/>
                <w:b w:val="false"/>
                <w:i w:val="false"/>
                <w:color w:val="000000"/>
                <w:sz w:val="20"/>
              </w:rPr>
              <w:t>
Бұрылыс теориясы;</w:t>
            </w:r>
          </w:p>
          <w:p>
            <w:pPr>
              <w:spacing w:after="20"/>
              <w:ind w:left="20"/>
              <w:jc w:val="both"/>
            </w:pPr>
            <w:r>
              <w:rPr>
                <w:rFonts w:ascii="Times New Roman"/>
                <w:b w:val="false"/>
                <w:i w:val="false"/>
                <w:color w:val="000000"/>
                <w:sz w:val="20"/>
              </w:rPr>
              <w:t>
Күш факторының әсері: ұшу кезінде қауіпсіздікті қамтамасыз ету үшін пайдаланылатын режим/тәптіп диапазондары және құрылымдық шектеулері;</w:t>
            </w:r>
          </w:p>
          <w:p>
            <w:pPr>
              <w:spacing w:after="20"/>
              <w:ind w:left="20"/>
              <w:jc w:val="both"/>
            </w:pPr>
            <w:r>
              <w:rPr>
                <w:rFonts w:ascii="Times New Roman"/>
                <w:b w:val="false"/>
                <w:i w:val="false"/>
                <w:color w:val="000000"/>
                <w:sz w:val="20"/>
              </w:rPr>
              <w:t xml:space="preserve">
Көтеруді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динамикасы және тұрақтандыру</w:t>
            </w:r>
          </w:p>
          <w:p>
            <w:pPr>
              <w:spacing w:after="20"/>
              <w:ind w:left="20"/>
              <w:jc w:val="both"/>
            </w:pPr>
            <w:r>
              <w:rPr>
                <w:rFonts w:ascii="Times New Roman"/>
                <w:b w:val="false"/>
                <w:i w:val="false"/>
                <w:color w:val="000000"/>
                <w:sz w:val="20"/>
              </w:rPr>
              <w:t>
Бойлық, көлденең және курстық тұрақтандыру (активті және пассивті).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9АМодулі. ӘК техникалық қызмет көрсетуге қолданылатын адамның мүмкіншіліктері.</w:t>
            </w:r>
          </w:p>
          <w:p>
            <w:pPr>
              <w:spacing w:after="20"/>
              <w:ind w:left="20"/>
              <w:jc w:val="both"/>
            </w:pPr>
            <w:r>
              <w:rPr>
                <w:rFonts w:ascii="Times New Roman"/>
                <w:b w:val="false"/>
                <w:i w:val="false"/>
                <w:color w:val="000000"/>
                <w:sz w:val="20"/>
              </w:rPr>
              <w:t>
Бұл модуль B3 санатына жарамсыз.B3 санаты үшін тиісті заттың тақырыптары 9В модулінде табылады.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және В2 категориялары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Адамдық факторды қарастыруды қабылдау қажеттілігі;</w:t>
            </w:r>
          </w:p>
          <w:p>
            <w:pPr>
              <w:spacing w:after="20"/>
              <w:ind w:left="20"/>
              <w:jc w:val="both"/>
            </w:pPr>
            <w:r>
              <w:rPr>
                <w:rFonts w:ascii="Times New Roman"/>
                <w:b w:val="false"/>
                <w:i w:val="false"/>
                <w:color w:val="000000"/>
                <w:sz w:val="20"/>
              </w:rPr>
              <w:t>
Адамдық факторға/ адамдық қателіктерге жататын жанжалдар;</w:t>
            </w:r>
          </w:p>
          <w:p>
            <w:pPr>
              <w:spacing w:after="20"/>
              <w:ind w:left="20"/>
              <w:jc w:val="both"/>
            </w:pPr>
            <w:r>
              <w:rPr>
                <w:rFonts w:ascii="Times New Roman"/>
                <w:b w:val="false"/>
                <w:i w:val="false"/>
                <w:color w:val="000000"/>
                <w:sz w:val="20"/>
              </w:rPr>
              <w:t xml:space="preserve">
Мерфи заңы.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атқаруы және шектеулер</w:t>
            </w:r>
          </w:p>
          <w:p>
            <w:pPr>
              <w:spacing w:after="20"/>
              <w:ind w:left="20"/>
              <w:jc w:val="both"/>
            </w:pPr>
            <w:r>
              <w:rPr>
                <w:rFonts w:ascii="Times New Roman"/>
                <w:b w:val="false"/>
                <w:i w:val="false"/>
                <w:color w:val="000000"/>
                <w:sz w:val="20"/>
              </w:rPr>
              <w:t>
Көз көру;</w:t>
            </w:r>
          </w:p>
          <w:p>
            <w:pPr>
              <w:spacing w:after="20"/>
              <w:ind w:left="20"/>
              <w:jc w:val="both"/>
            </w:pPr>
            <w:r>
              <w:rPr>
                <w:rFonts w:ascii="Times New Roman"/>
                <w:b w:val="false"/>
                <w:i w:val="false"/>
                <w:color w:val="000000"/>
                <w:sz w:val="20"/>
              </w:rPr>
              <w:t>
Есту;</w:t>
            </w:r>
          </w:p>
          <w:p>
            <w:pPr>
              <w:spacing w:after="20"/>
              <w:ind w:left="20"/>
              <w:jc w:val="both"/>
            </w:pPr>
            <w:r>
              <w:rPr>
                <w:rFonts w:ascii="Times New Roman"/>
                <w:b w:val="false"/>
                <w:i w:val="false"/>
                <w:color w:val="000000"/>
                <w:sz w:val="20"/>
              </w:rPr>
              <w:t>
Ақпаратты өңдеу;</w:t>
            </w:r>
          </w:p>
          <w:p>
            <w:pPr>
              <w:spacing w:after="20"/>
              <w:ind w:left="20"/>
              <w:jc w:val="both"/>
            </w:pPr>
            <w:r>
              <w:rPr>
                <w:rFonts w:ascii="Times New Roman"/>
                <w:b w:val="false"/>
                <w:i w:val="false"/>
                <w:color w:val="000000"/>
                <w:sz w:val="20"/>
              </w:rPr>
              <w:t>
Зейін мен сезім;</w:t>
            </w:r>
          </w:p>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xml:space="preserve">
Тұйық кеңістіктен қорқу (клаустрофобия) және материалды тәсілдеме.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физиология</w:t>
            </w:r>
          </w:p>
          <w:p>
            <w:pPr>
              <w:spacing w:after="20"/>
              <w:ind w:left="20"/>
              <w:jc w:val="both"/>
            </w:pPr>
            <w:r>
              <w:rPr>
                <w:rFonts w:ascii="Times New Roman"/>
                <w:b w:val="false"/>
                <w:i w:val="false"/>
                <w:color w:val="000000"/>
                <w:sz w:val="20"/>
              </w:rPr>
              <w:t>
Жауапкершілік: жеке және топтық;</w:t>
            </w:r>
          </w:p>
          <w:p>
            <w:pPr>
              <w:spacing w:after="20"/>
              <w:ind w:left="20"/>
              <w:jc w:val="both"/>
            </w:pPr>
            <w:r>
              <w:rPr>
                <w:rFonts w:ascii="Times New Roman"/>
                <w:b w:val="false"/>
                <w:i w:val="false"/>
                <w:color w:val="000000"/>
                <w:sz w:val="20"/>
              </w:rPr>
              <w:t>
Уәждеме және кері уәждеме;</w:t>
            </w:r>
          </w:p>
          <w:p>
            <w:pPr>
              <w:spacing w:after="20"/>
              <w:ind w:left="20"/>
              <w:jc w:val="both"/>
            </w:pPr>
            <w:r>
              <w:rPr>
                <w:rFonts w:ascii="Times New Roman"/>
                <w:b w:val="false"/>
                <w:i w:val="false"/>
                <w:color w:val="000000"/>
                <w:sz w:val="20"/>
              </w:rPr>
              <w:t>
Өз ортасының мүшелері жағынан қысым;</w:t>
            </w:r>
          </w:p>
          <w:p>
            <w:pPr>
              <w:spacing w:after="20"/>
              <w:ind w:left="20"/>
              <w:jc w:val="both"/>
            </w:pPr>
            <w:r>
              <w:rPr>
                <w:rFonts w:ascii="Times New Roman"/>
                <w:b w:val="false"/>
                <w:i w:val="false"/>
                <w:color w:val="000000"/>
                <w:sz w:val="20"/>
              </w:rPr>
              <w:t>
Мәдениет мәселелері;</w:t>
            </w:r>
          </w:p>
          <w:p>
            <w:pPr>
              <w:spacing w:after="20"/>
              <w:ind w:left="20"/>
              <w:jc w:val="both"/>
            </w:pPr>
            <w:r>
              <w:rPr>
                <w:rFonts w:ascii="Times New Roman"/>
                <w:b w:val="false"/>
                <w:i w:val="false"/>
                <w:color w:val="000000"/>
                <w:sz w:val="20"/>
              </w:rPr>
              <w:t>
Ұжымдағы жұмыс;</w:t>
            </w:r>
          </w:p>
          <w:p>
            <w:pPr>
              <w:spacing w:after="20"/>
              <w:ind w:left="20"/>
              <w:jc w:val="both"/>
            </w:pPr>
            <w:r>
              <w:rPr>
                <w:rFonts w:ascii="Times New Roman"/>
                <w:b w:val="false"/>
                <w:i w:val="false"/>
                <w:color w:val="000000"/>
                <w:sz w:val="20"/>
              </w:rPr>
              <w:t>
Басқару, қадағалау және озаттық.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Атқаруға әсер етуші ықпалдар</w:t>
            </w:r>
          </w:p>
          <w:p>
            <w:pPr>
              <w:spacing w:after="20"/>
              <w:ind w:left="20"/>
              <w:jc w:val="both"/>
            </w:pPr>
            <w:r>
              <w:rPr>
                <w:rFonts w:ascii="Times New Roman"/>
                <w:b w:val="false"/>
                <w:i w:val="false"/>
                <w:color w:val="000000"/>
                <w:sz w:val="20"/>
              </w:rPr>
              <w:t>
Қабілеттілік / денсаулық;</w:t>
            </w:r>
          </w:p>
          <w:p>
            <w:pPr>
              <w:spacing w:after="20"/>
              <w:ind w:left="20"/>
              <w:jc w:val="both"/>
            </w:pPr>
            <w:r>
              <w:rPr>
                <w:rFonts w:ascii="Times New Roman"/>
                <w:b w:val="false"/>
                <w:i w:val="false"/>
                <w:color w:val="000000"/>
                <w:sz w:val="20"/>
              </w:rPr>
              <w:t>
Есеңгіреу: тұрмыстық және жұмыста;</w:t>
            </w:r>
          </w:p>
          <w:p>
            <w:pPr>
              <w:spacing w:after="20"/>
              <w:ind w:left="20"/>
              <w:jc w:val="both"/>
            </w:pPr>
            <w:r>
              <w:rPr>
                <w:rFonts w:ascii="Times New Roman"/>
                <w:b w:val="false"/>
                <w:i w:val="false"/>
                <w:color w:val="000000"/>
                <w:sz w:val="20"/>
              </w:rPr>
              <w:t>
Уақыт қысымы және орындау мерзімі;</w:t>
            </w:r>
          </w:p>
          <w:p>
            <w:pPr>
              <w:spacing w:after="20"/>
              <w:ind w:left="20"/>
              <w:jc w:val="both"/>
            </w:pPr>
            <w:r>
              <w:rPr>
                <w:rFonts w:ascii="Times New Roman"/>
                <w:b w:val="false"/>
                <w:i w:val="false"/>
                <w:color w:val="000000"/>
                <w:sz w:val="20"/>
              </w:rPr>
              <w:t>
Жұмыс жүктемесі: шамадан тыс және жеткіліксіз жүктеме;</w:t>
            </w:r>
          </w:p>
          <w:p>
            <w:pPr>
              <w:spacing w:after="20"/>
              <w:ind w:left="20"/>
              <w:jc w:val="both"/>
            </w:pPr>
            <w:r>
              <w:rPr>
                <w:rFonts w:ascii="Times New Roman"/>
                <w:b w:val="false"/>
                <w:i w:val="false"/>
                <w:color w:val="000000"/>
                <w:sz w:val="20"/>
              </w:rPr>
              <w:t>
Ұйқы және шаршау, ауысым жұмыс;</w:t>
            </w:r>
          </w:p>
          <w:p>
            <w:pPr>
              <w:spacing w:after="20"/>
              <w:ind w:left="20"/>
              <w:jc w:val="both"/>
            </w:pPr>
            <w:r>
              <w:rPr>
                <w:rFonts w:ascii="Times New Roman"/>
                <w:b w:val="false"/>
                <w:i w:val="false"/>
                <w:color w:val="000000"/>
                <w:sz w:val="20"/>
              </w:rPr>
              <w:t xml:space="preserve">
Алкоголь, емдеу, дәріге құнығу.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қоршаған орта</w:t>
            </w:r>
          </w:p>
          <w:p>
            <w:pPr>
              <w:spacing w:after="20"/>
              <w:ind w:left="20"/>
              <w:jc w:val="both"/>
            </w:pPr>
            <w:r>
              <w:rPr>
                <w:rFonts w:ascii="Times New Roman"/>
                <w:b w:val="false"/>
                <w:i w:val="false"/>
                <w:color w:val="000000"/>
                <w:sz w:val="20"/>
              </w:rPr>
              <w:t>
Шуыл және күшті иістер;</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Климат және температура;</w:t>
            </w:r>
          </w:p>
          <w:p>
            <w:pPr>
              <w:spacing w:after="20"/>
              <w:ind w:left="20"/>
              <w:jc w:val="both"/>
            </w:pPr>
            <w:r>
              <w:rPr>
                <w:rFonts w:ascii="Times New Roman"/>
                <w:b w:val="false"/>
                <w:i w:val="false"/>
                <w:color w:val="000000"/>
                <w:sz w:val="20"/>
              </w:rPr>
              <w:t>
Қозғалу және вибрация;</w:t>
            </w:r>
          </w:p>
          <w:p>
            <w:pPr>
              <w:spacing w:after="20"/>
              <w:ind w:left="20"/>
              <w:jc w:val="both"/>
            </w:pPr>
            <w:r>
              <w:rPr>
                <w:rFonts w:ascii="Times New Roman"/>
                <w:b w:val="false"/>
                <w:i w:val="false"/>
                <w:color w:val="000000"/>
                <w:sz w:val="20"/>
              </w:rPr>
              <w:t>
Жұмыстағы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p>
            <w:pPr>
              <w:spacing w:after="20"/>
              <w:ind w:left="20"/>
              <w:jc w:val="both"/>
            </w:pPr>
            <w:r>
              <w:rPr>
                <w:rFonts w:ascii="Times New Roman"/>
                <w:b w:val="false"/>
                <w:i w:val="false"/>
                <w:color w:val="000000"/>
                <w:sz w:val="20"/>
              </w:rPr>
              <w:t>
Дене жұмысы;</w:t>
            </w:r>
          </w:p>
          <w:p>
            <w:pPr>
              <w:spacing w:after="20"/>
              <w:ind w:left="20"/>
              <w:jc w:val="both"/>
            </w:pPr>
            <w:r>
              <w:rPr>
                <w:rFonts w:ascii="Times New Roman"/>
                <w:b w:val="false"/>
                <w:i w:val="false"/>
                <w:color w:val="000000"/>
                <w:sz w:val="20"/>
              </w:rPr>
              <w:t>
Қайталама міндеттер;</w:t>
            </w:r>
          </w:p>
          <w:p>
            <w:pPr>
              <w:spacing w:after="20"/>
              <w:ind w:left="20"/>
              <w:jc w:val="both"/>
            </w:pPr>
            <w:r>
              <w:rPr>
                <w:rFonts w:ascii="Times New Roman"/>
                <w:b w:val="false"/>
                <w:i w:val="false"/>
                <w:color w:val="000000"/>
                <w:sz w:val="20"/>
              </w:rPr>
              <w:t>
Көзбен шолып тексерулер;</w:t>
            </w:r>
          </w:p>
          <w:p>
            <w:pPr>
              <w:spacing w:after="20"/>
              <w:ind w:left="20"/>
              <w:jc w:val="both"/>
            </w:pPr>
            <w:r>
              <w:rPr>
                <w:rFonts w:ascii="Times New Roman"/>
                <w:b w:val="false"/>
                <w:i w:val="false"/>
                <w:color w:val="000000"/>
                <w:sz w:val="20"/>
              </w:rPr>
              <w:t xml:space="preserve">
Кешенді жүйелер.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Команда шегінде және командалар арасында;</w:t>
            </w:r>
          </w:p>
          <w:p>
            <w:pPr>
              <w:spacing w:after="20"/>
              <w:ind w:left="20"/>
              <w:jc w:val="both"/>
            </w:pPr>
            <w:r>
              <w:rPr>
                <w:rFonts w:ascii="Times New Roman"/>
                <w:b w:val="false"/>
                <w:i w:val="false"/>
                <w:color w:val="000000"/>
                <w:sz w:val="20"/>
              </w:rPr>
              <w:t>
Жұмысты тіркеу және жазулар;</w:t>
            </w:r>
          </w:p>
          <w:p>
            <w:pPr>
              <w:spacing w:after="20"/>
              <w:ind w:left="20"/>
              <w:jc w:val="both"/>
            </w:pPr>
            <w:r>
              <w:rPr>
                <w:rFonts w:ascii="Times New Roman"/>
                <w:b w:val="false"/>
                <w:i w:val="false"/>
                <w:color w:val="000000"/>
                <w:sz w:val="20"/>
              </w:rPr>
              <w:t>
Мерзіміне орындау, орындау мерзімі;</w:t>
            </w:r>
          </w:p>
          <w:p>
            <w:pPr>
              <w:spacing w:after="20"/>
              <w:ind w:left="20"/>
              <w:jc w:val="both"/>
            </w:pPr>
            <w:r>
              <w:rPr>
                <w:rFonts w:ascii="Times New Roman"/>
                <w:b w:val="false"/>
                <w:i w:val="false"/>
                <w:color w:val="000000"/>
                <w:sz w:val="20"/>
              </w:rPr>
              <w:t xml:space="preserve">
Ақпаратты тарату.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қателіктері</w:t>
            </w:r>
          </w:p>
          <w:p>
            <w:pPr>
              <w:spacing w:after="20"/>
              <w:ind w:left="20"/>
              <w:jc w:val="both"/>
            </w:pPr>
            <w:r>
              <w:rPr>
                <w:rFonts w:ascii="Times New Roman"/>
                <w:b w:val="false"/>
                <w:i w:val="false"/>
                <w:color w:val="000000"/>
                <w:sz w:val="20"/>
              </w:rPr>
              <w:t>
Қателіктердің моделбдері және теориялар;</w:t>
            </w:r>
          </w:p>
          <w:p>
            <w:pPr>
              <w:spacing w:after="20"/>
              <w:ind w:left="20"/>
              <w:jc w:val="both"/>
            </w:pPr>
            <w:r>
              <w:rPr>
                <w:rFonts w:ascii="Times New Roman"/>
                <w:b w:val="false"/>
                <w:i w:val="false"/>
                <w:color w:val="000000"/>
                <w:sz w:val="20"/>
              </w:rPr>
              <w:t>
ӘК техникалық қызмет көрсету кезіндегі қателіктердің түрлері;</w:t>
            </w:r>
          </w:p>
          <w:p>
            <w:pPr>
              <w:spacing w:after="20"/>
              <w:ind w:left="20"/>
              <w:jc w:val="both"/>
            </w:pPr>
            <w:r>
              <w:rPr>
                <w:rFonts w:ascii="Times New Roman"/>
                <w:b w:val="false"/>
                <w:i w:val="false"/>
                <w:color w:val="000000"/>
                <w:sz w:val="20"/>
              </w:rPr>
              <w:t>
Қателіктердің зардаптары (мысалы, апаттар);</w:t>
            </w:r>
          </w:p>
          <w:p>
            <w:pPr>
              <w:spacing w:after="20"/>
              <w:ind w:left="20"/>
              <w:jc w:val="both"/>
            </w:pPr>
            <w:r>
              <w:rPr>
                <w:rFonts w:ascii="Times New Roman"/>
                <w:b w:val="false"/>
                <w:i w:val="false"/>
                <w:color w:val="000000"/>
                <w:sz w:val="20"/>
              </w:rPr>
              <w:t xml:space="preserve">
Қателіктерді болдырмау және оларды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қауіптер</w:t>
            </w:r>
          </w:p>
          <w:p>
            <w:pPr>
              <w:spacing w:after="20"/>
              <w:ind w:left="20"/>
              <w:jc w:val="both"/>
            </w:pPr>
            <w:r>
              <w:rPr>
                <w:rFonts w:ascii="Times New Roman"/>
                <w:b w:val="false"/>
                <w:i w:val="false"/>
                <w:color w:val="000000"/>
                <w:sz w:val="20"/>
              </w:rPr>
              <w:t>
Қауіптерді айырып тану және оларды болдырмау;</w:t>
            </w:r>
          </w:p>
          <w:p>
            <w:pPr>
              <w:spacing w:after="20"/>
              <w:ind w:left="20"/>
              <w:jc w:val="both"/>
            </w:pPr>
            <w:r>
              <w:rPr>
                <w:rFonts w:ascii="Times New Roman"/>
                <w:b w:val="false"/>
                <w:i w:val="false"/>
                <w:color w:val="000000"/>
                <w:sz w:val="20"/>
              </w:rPr>
              <w:t xml:space="preserve">
Күтпеген оқиға жағдайларындағы әрекет.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 модулі. ӘК техникалық қызмет көрсетуге қолданылатын адамның мүмкіншіліктері.</w:t>
            </w:r>
          </w:p>
          <w:p>
            <w:pPr>
              <w:spacing w:after="20"/>
              <w:ind w:left="20"/>
              <w:jc w:val="both"/>
            </w:pPr>
            <w:r>
              <w:rPr>
                <w:rFonts w:ascii="Times New Roman"/>
                <w:b w:val="false"/>
                <w:i w:val="false"/>
                <w:color w:val="000000"/>
                <w:sz w:val="20"/>
              </w:rPr>
              <w:t>
Бұл модульдің көлемі B3 санатының куәлігін ұстаушылары үшін ең төмен қажеттіліктерін қамтып көрсету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B3 категория-сы үшін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p>
            <w:pPr>
              <w:spacing w:after="20"/>
              <w:ind w:left="20"/>
              <w:jc w:val="both"/>
            </w:pPr>
            <w:r>
              <w:rPr>
                <w:rFonts w:ascii="Times New Roman"/>
                <w:b w:val="false"/>
                <w:i w:val="false"/>
                <w:color w:val="000000"/>
                <w:sz w:val="20"/>
              </w:rPr>
              <w:t>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Адамдық факторды қарастыруды қабылдау қажеттілігі;</w:t>
            </w:r>
          </w:p>
          <w:p>
            <w:pPr>
              <w:spacing w:after="20"/>
              <w:ind w:left="20"/>
              <w:jc w:val="both"/>
            </w:pPr>
            <w:r>
              <w:rPr>
                <w:rFonts w:ascii="Times New Roman"/>
                <w:b w:val="false"/>
                <w:i w:val="false"/>
                <w:color w:val="000000"/>
                <w:sz w:val="20"/>
              </w:rPr>
              <w:t>
Адамдық факторға/ адамдық қателіктерге жататын жанжалдар;</w:t>
            </w:r>
          </w:p>
          <w:p>
            <w:pPr>
              <w:spacing w:after="20"/>
              <w:ind w:left="20"/>
              <w:jc w:val="both"/>
            </w:pPr>
            <w:r>
              <w:rPr>
                <w:rFonts w:ascii="Times New Roman"/>
                <w:b w:val="false"/>
                <w:i w:val="false"/>
                <w:color w:val="000000"/>
                <w:sz w:val="20"/>
              </w:rPr>
              <w:t xml:space="preserve">
Мерфи заңы.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атқаруы және шектеулер</w:t>
            </w:r>
          </w:p>
          <w:p>
            <w:pPr>
              <w:spacing w:after="20"/>
              <w:ind w:left="20"/>
              <w:jc w:val="both"/>
            </w:pPr>
            <w:r>
              <w:rPr>
                <w:rFonts w:ascii="Times New Roman"/>
                <w:b w:val="false"/>
                <w:i w:val="false"/>
                <w:color w:val="000000"/>
                <w:sz w:val="20"/>
              </w:rPr>
              <w:t>
Көз көру;</w:t>
            </w:r>
          </w:p>
          <w:p>
            <w:pPr>
              <w:spacing w:after="20"/>
              <w:ind w:left="20"/>
              <w:jc w:val="both"/>
            </w:pPr>
            <w:r>
              <w:rPr>
                <w:rFonts w:ascii="Times New Roman"/>
                <w:b w:val="false"/>
                <w:i w:val="false"/>
                <w:color w:val="000000"/>
                <w:sz w:val="20"/>
              </w:rPr>
              <w:t>
Есту;</w:t>
            </w:r>
          </w:p>
          <w:p>
            <w:pPr>
              <w:spacing w:after="20"/>
              <w:ind w:left="20"/>
              <w:jc w:val="both"/>
            </w:pPr>
            <w:r>
              <w:rPr>
                <w:rFonts w:ascii="Times New Roman"/>
                <w:b w:val="false"/>
                <w:i w:val="false"/>
                <w:color w:val="000000"/>
                <w:sz w:val="20"/>
              </w:rPr>
              <w:t>
Ақпаратты өңдеу;</w:t>
            </w:r>
          </w:p>
          <w:p>
            <w:pPr>
              <w:spacing w:after="20"/>
              <w:ind w:left="20"/>
              <w:jc w:val="both"/>
            </w:pPr>
            <w:r>
              <w:rPr>
                <w:rFonts w:ascii="Times New Roman"/>
                <w:b w:val="false"/>
                <w:i w:val="false"/>
                <w:color w:val="000000"/>
                <w:sz w:val="20"/>
              </w:rPr>
              <w:t>
Зейін мен сезім;</w:t>
            </w:r>
          </w:p>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xml:space="preserve">
Тұйық кеңістіктен қорқу (клаустрофобия) және материалды тәсілдеме.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физиология</w:t>
            </w:r>
          </w:p>
          <w:p>
            <w:pPr>
              <w:spacing w:after="20"/>
              <w:ind w:left="20"/>
              <w:jc w:val="both"/>
            </w:pPr>
            <w:r>
              <w:rPr>
                <w:rFonts w:ascii="Times New Roman"/>
                <w:b w:val="false"/>
                <w:i w:val="false"/>
                <w:color w:val="000000"/>
                <w:sz w:val="20"/>
              </w:rPr>
              <w:t>
Жауапкершілік: жеке және топтық;</w:t>
            </w:r>
          </w:p>
          <w:p>
            <w:pPr>
              <w:spacing w:after="20"/>
              <w:ind w:left="20"/>
              <w:jc w:val="both"/>
            </w:pPr>
            <w:r>
              <w:rPr>
                <w:rFonts w:ascii="Times New Roman"/>
                <w:b w:val="false"/>
                <w:i w:val="false"/>
                <w:color w:val="000000"/>
                <w:sz w:val="20"/>
              </w:rPr>
              <w:t>
Уәждеме және кері уәждеме;</w:t>
            </w:r>
          </w:p>
          <w:p>
            <w:pPr>
              <w:spacing w:after="20"/>
              <w:ind w:left="20"/>
              <w:jc w:val="both"/>
            </w:pPr>
            <w:r>
              <w:rPr>
                <w:rFonts w:ascii="Times New Roman"/>
                <w:b w:val="false"/>
                <w:i w:val="false"/>
                <w:color w:val="000000"/>
                <w:sz w:val="20"/>
              </w:rPr>
              <w:t>
Өз ортасының мүшелері жағынан қысым;</w:t>
            </w:r>
          </w:p>
          <w:p>
            <w:pPr>
              <w:spacing w:after="20"/>
              <w:ind w:left="20"/>
              <w:jc w:val="both"/>
            </w:pPr>
            <w:r>
              <w:rPr>
                <w:rFonts w:ascii="Times New Roman"/>
                <w:b w:val="false"/>
                <w:i w:val="false"/>
                <w:color w:val="000000"/>
                <w:sz w:val="20"/>
              </w:rPr>
              <w:t>
Мәдениет мәселелері;</w:t>
            </w:r>
          </w:p>
          <w:p>
            <w:pPr>
              <w:spacing w:after="20"/>
              <w:ind w:left="20"/>
              <w:jc w:val="both"/>
            </w:pPr>
            <w:r>
              <w:rPr>
                <w:rFonts w:ascii="Times New Roman"/>
                <w:b w:val="false"/>
                <w:i w:val="false"/>
                <w:color w:val="000000"/>
                <w:sz w:val="20"/>
              </w:rPr>
              <w:t>
Ұжымдағы жұмыс;</w:t>
            </w:r>
          </w:p>
          <w:p>
            <w:pPr>
              <w:spacing w:after="20"/>
              <w:ind w:left="20"/>
              <w:jc w:val="both"/>
            </w:pPr>
            <w:r>
              <w:rPr>
                <w:rFonts w:ascii="Times New Roman"/>
                <w:b w:val="false"/>
                <w:i w:val="false"/>
                <w:color w:val="000000"/>
                <w:sz w:val="20"/>
              </w:rPr>
              <w:t>
Басқару, қадағалау және озаттық.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Атқаруға әсер етуші ықпалдар</w:t>
            </w:r>
          </w:p>
          <w:p>
            <w:pPr>
              <w:spacing w:after="20"/>
              <w:ind w:left="20"/>
              <w:jc w:val="both"/>
            </w:pPr>
            <w:r>
              <w:rPr>
                <w:rFonts w:ascii="Times New Roman"/>
                <w:b w:val="false"/>
                <w:i w:val="false"/>
                <w:color w:val="000000"/>
                <w:sz w:val="20"/>
              </w:rPr>
              <w:t>
Қабілеттілік / денсаулық;</w:t>
            </w:r>
          </w:p>
          <w:p>
            <w:pPr>
              <w:spacing w:after="20"/>
              <w:ind w:left="20"/>
              <w:jc w:val="both"/>
            </w:pPr>
            <w:r>
              <w:rPr>
                <w:rFonts w:ascii="Times New Roman"/>
                <w:b w:val="false"/>
                <w:i w:val="false"/>
                <w:color w:val="000000"/>
                <w:sz w:val="20"/>
              </w:rPr>
              <w:t>
Есеңгіреу: тұрмыстық және жұмыста;</w:t>
            </w:r>
          </w:p>
          <w:p>
            <w:pPr>
              <w:spacing w:after="20"/>
              <w:ind w:left="20"/>
              <w:jc w:val="both"/>
            </w:pPr>
            <w:r>
              <w:rPr>
                <w:rFonts w:ascii="Times New Roman"/>
                <w:b w:val="false"/>
                <w:i w:val="false"/>
                <w:color w:val="000000"/>
                <w:sz w:val="20"/>
              </w:rPr>
              <w:t>
Уақыт қысымы және орындау мерзімі;</w:t>
            </w:r>
          </w:p>
          <w:p>
            <w:pPr>
              <w:spacing w:after="20"/>
              <w:ind w:left="20"/>
              <w:jc w:val="both"/>
            </w:pPr>
            <w:r>
              <w:rPr>
                <w:rFonts w:ascii="Times New Roman"/>
                <w:b w:val="false"/>
                <w:i w:val="false"/>
                <w:color w:val="000000"/>
                <w:sz w:val="20"/>
              </w:rPr>
              <w:t>
Жұмыс жүктемесі: шамадан тыс және жеткіліксіз жүктеме;</w:t>
            </w:r>
          </w:p>
          <w:p>
            <w:pPr>
              <w:spacing w:after="20"/>
              <w:ind w:left="20"/>
              <w:jc w:val="both"/>
            </w:pPr>
            <w:r>
              <w:rPr>
                <w:rFonts w:ascii="Times New Roman"/>
                <w:b w:val="false"/>
                <w:i w:val="false"/>
                <w:color w:val="000000"/>
                <w:sz w:val="20"/>
              </w:rPr>
              <w:t>
Ұйқы және шаршау, ауысым жұмыс;</w:t>
            </w:r>
          </w:p>
          <w:p>
            <w:pPr>
              <w:spacing w:after="20"/>
              <w:ind w:left="20"/>
              <w:jc w:val="both"/>
            </w:pPr>
            <w:r>
              <w:rPr>
                <w:rFonts w:ascii="Times New Roman"/>
                <w:b w:val="false"/>
                <w:i w:val="false"/>
                <w:color w:val="000000"/>
                <w:sz w:val="20"/>
              </w:rPr>
              <w:t xml:space="preserve">
Алкоголь, емдеу, дәріге құнығу.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қоршаған орта</w:t>
            </w:r>
          </w:p>
          <w:p>
            <w:pPr>
              <w:spacing w:after="20"/>
              <w:ind w:left="20"/>
              <w:jc w:val="both"/>
            </w:pPr>
            <w:r>
              <w:rPr>
                <w:rFonts w:ascii="Times New Roman"/>
                <w:b w:val="false"/>
                <w:i w:val="false"/>
                <w:color w:val="000000"/>
                <w:sz w:val="20"/>
              </w:rPr>
              <w:t>
Шуыл және күшті иістер;</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Климат және температура;</w:t>
            </w:r>
          </w:p>
          <w:p>
            <w:pPr>
              <w:spacing w:after="20"/>
              <w:ind w:left="20"/>
              <w:jc w:val="both"/>
            </w:pPr>
            <w:r>
              <w:rPr>
                <w:rFonts w:ascii="Times New Roman"/>
                <w:b w:val="false"/>
                <w:i w:val="false"/>
                <w:color w:val="000000"/>
                <w:sz w:val="20"/>
              </w:rPr>
              <w:t>
Қозғалу және вибрация;</w:t>
            </w:r>
          </w:p>
          <w:p>
            <w:pPr>
              <w:spacing w:after="20"/>
              <w:ind w:left="20"/>
              <w:jc w:val="both"/>
            </w:pPr>
            <w:r>
              <w:rPr>
                <w:rFonts w:ascii="Times New Roman"/>
                <w:b w:val="false"/>
                <w:i w:val="false"/>
                <w:color w:val="000000"/>
                <w:sz w:val="20"/>
              </w:rPr>
              <w:t>
Жұмыстағы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p>
            <w:pPr>
              <w:spacing w:after="20"/>
              <w:ind w:left="20"/>
              <w:jc w:val="both"/>
            </w:pPr>
            <w:r>
              <w:rPr>
                <w:rFonts w:ascii="Times New Roman"/>
                <w:b w:val="false"/>
                <w:i w:val="false"/>
                <w:color w:val="000000"/>
                <w:sz w:val="20"/>
              </w:rPr>
              <w:t>
Дене жұмысы;</w:t>
            </w:r>
          </w:p>
          <w:p>
            <w:pPr>
              <w:spacing w:after="20"/>
              <w:ind w:left="20"/>
              <w:jc w:val="both"/>
            </w:pPr>
            <w:r>
              <w:rPr>
                <w:rFonts w:ascii="Times New Roman"/>
                <w:b w:val="false"/>
                <w:i w:val="false"/>
                <w:color w:val="000000"/>
                <w:sz w:val="20"/>
              </w:rPr>
              <w:t>
Қайталама міндеттер;</w:t>
            </w:r>
          </w:p>
          <w:p>
            <w:pPr>
              <w:spacing w:after="20"/>
              <w:ind w:left="20"/>
              <w:jc w:val="both"/>
            </w:pPr>
            <w:r>
              <w:rPr>
                <w:rFonts w:ascii="Times New Roman"/>
                <w:b w:val="false"/>
                <w:i w:val="false"/>
                <w:color w:val="000000"/>
                <w:sz w:val="20"/>
              </w:rPr>
              <w:t>
Көзбен шолып тексерулер;</w:t>
            </w:r>
          </w:p>
          <w:p>
            <w:pPr>
              <w:spacing w:after="20"/>
              <w:ind w:left="20"/>
              <w:jc w:val="both"/>
            </w:pPr>
            <w:r>
              <w:rPr>
                <w:rFonts w:ascii="Times New Roman"/>
                <w:b w:val="false"/>
                <w:i w:val="false"/>
                <w:color w:val="000000"/>
                <w:sz w:val="20"/>
              </w:rPr>
              <w:t xml:space="preserve">
Кешенді жүйелер.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Команда шегінде және командалар арасында;</w:t>
            </w:r>
          </w:p>
          <w:p>
            <w:pPr>
              <w:spacing w:after="20"/>
              <w:ind w:left="20"/>
              <w:jc w:val="both"/>
            </w:pPr>
            <w:r>
              <w:rPr>
                <w:rFonts w:ascii="Times New Roman"/>
                <w:b w:val="false"/>
                <w:i w:val="false"/>
                <w:color w:val="000000"/>
                <w:sz w:val="20"/>
              </w:rPr>
              <w:t>
Жұмысты тіркеу және жазулар;</w:t>
            </w:r>
          </w:p>
          <w:p>
            <w:pPr>
              <w:spacing w:after="20"/>
              <w:ind w:left="20"/>
              <w:jc w:val="both"/>
            </w:pPr>
            <w:r>
              <w:rPr>
                <w:rFonts w:ascii="Times New Roman"/>
                <w:b w:val="false"/>
                <w:i w:val="false"/>
                <w:color w:val="000000"/>
                <w:sz w:val="20"/>
              </w:rPr>
              <w:t>
Мерзіміне орындау, орындау мерзімі;</w:t>
            </w:r>
          </w:p>
          <w:p>
            <w:pPr>
              <w:spacing w:after="20"/>
              <w:ind w:left="20"/>
              <w:jc w:val="both"/>
            </w:pPr>
            <w:r>
              <w:rPr>
                <w:rFonts w:ascii="Times New Roman"/>
                <w:b w:val="false"/>
                <w:i w:val="false"/>
                <w:color w:val="000000"/>
                <w:sz w:val="20"/>
              </w:rPr>
              <w:t xml:space="preserve">
Ақпаратты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қателіктері</w:t>
            </w:r>
          </w:p>
          <w:p>
            <w:pPr>
              <w:spacing w:after="20"/>
              <w:ind w:left="20"/>
              <w:jc w:val="both"/>
            </w:pPr>
            <w:r>
              <w:rPr>
                <w:rFonts w:ascii="Times New Roman"/>
                <w:b w:val="false"/>
                <w:i w:val="false"/>
                <w:color w:val="000000"/>
                <w:sz w:val="20"/>
              </w:rPr>
              <w:t>
Қателіктердің моделбдері және теориялар;</w:t>
            </w:r>
          </w:p>
          <w:p>
            <w:pPr>
              <w:spacing w:after="20"/>
              <w:ind w:left="20"/>
              <w:jc w:val="both"/>
            </w:pPr>
            <w:r>
              <w:rPr>
                <w:rFonts w:ascii="Times New Roman"/>
                <w:b w:val="false"/>
                <w:i w:val="false"/>
                <w:color w:val="000000"/>
                <w:sz w:val="20"/>
              </w:rPr>
              <w:t>
ӘК техникалық қызмет көрсету кезіндегі қателіктердің түрлері;</w:t>
            </w:r>
          </w:p>
          <w:p>
            <w:pPr>
              <w:spacing w:after="20"/>
              <w:ind w:left="20"/>
              <w:jc w:val="both"/>
            </w:pPr>
            <w:r>
              <w:rPr>
                <w:rFonts w:ascii="Times New Roman"/>
                <w:b w:val="false"/>
                <w:i w:val="false"/>
                <w:color w:val="000000"/>
                <w:sz w:val="20"/>
              </w:rPr>
              <w:t>
Қателіктердің зардаптары (мысалы, апаттар);</w:t>
            </w:r>
          </w:p>
          <w:p>
            <w:pPr>
              <w:spacing w:after="20"/>
              <w:ind w:left="20"/>
              <w:jc w:val="both"/>
            </w:pPr>
            <w:r>
              <w:rPr>
                <w:rFonts w:ascii="Times New Roman"/>
                <w:b w:val="false"/>
                <w:i w:val="false"/>
                <w:color w:val="000000"/>
                <w:sz w:val="20"/>
              </w:rPr>
              <w:t xml:space="preserve">
Қателіктерді болдырмау және оларды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қауіптер</w:t>
            </w:r>
          </w:p>
          <w:p>
            <w:pPr>
              <w:spacing w:after="20"/>
              <w:ind w:left="20"/>
              <w:jc w:val="both"/>
            </w:pPr>
            <w:r>
              <w:rPr>
                <w:rFonts w:ascii="Times New Roman"/>
                <w:b w:val="false"/>
                <w:i w:val="false"/>
                <w:color w:val="000000"/>
                <w:sz w:val="20"/>
              </w:rPr>
              <w:t>
Қауіптерді айырып тану және оларды болдырмау;</w:t>
            </w:r>
          </w:p>
          <w:p>
            <w:pPr>
              <w:spacing w:after="20"/>
              <w:ind w:left="20"/>
              <w:jc w:val="both"/>
            </w:pPr>
            <w:r>
              <w:rPr>
                <w:rFonts w:ascii="Times New Roman"/>
                <w:b w:val="false"/>
                <w:i w:val="false"/>
                <w:color w:val="000000"/>
                <w:sz w:val="20"/>
              </w:rPr>
              <w:t xml:space="preserve">
Күтпеген оқиға жағдайларындағы әрекет.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10-модуль. Авиациялық заңнама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В2 және В3 санаттары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w:t>
            </w:r>
          </w:p>
          <w:p>
            <w:pPr>
              <w:spacing w:after="20"/>
              <w:ind w:left="20"/>
              <w:jc w:val="both"/>
            </w:pPr>
            <w:r>
              <w:rPr>
                <w:rFonts w:ascii="Times New Roman"/>
                <w:b w:val="false"/>
                <w:i w:val="false"/>
                <w:color w:val="000000"/>
                <w:sz w:val="20"/>
              </w:rPr>
              <w:t>
АА халықаралық ұйымдары / құжаттар</w:t>
            </w:r>
          </w:p>
          <w:p>
            <w:pPr>
              <w:spacing w:after="20"/>
              <w:ind w:left="20"/>
              <w:jc w:val="both"/>
            </w:pPr>
            <w:r>
              <w:rPr>
                <w:rFonts w:ascii="Times New Roman"/>
                <w:b w:val="false"/>
                <w:i w:val="false"/>
                <w:color w:val="000000"/>
                <w:sz w:val="20"/>
              </w:rPr>
              <w:t>
Халықаралық азаматтық авиация ұйымының (ИКАО) рөлі;</w:t>
            </w:r>
          </w:p>
          <w:p>
            <w:pPr>
              <w:spacing w:after="20"/>
              <w:ind w:left="20"/>
              <w:jc w:val="both"/>
            </w:pPr>
            <w:r>
              <w:rPr>
                <w:rFonts w:ascii="Times New Roman"/>
                <w:b w:val="false"/>
                <w:i w:val="false"/>
                <w:color w:val="000000"/>
                <w:sz w:val="20"/>
              </w:rPr>
              <w:t>
Еуропа комиссиясының (European Commission) рөлі;</w:t>
            </w:r>
          </w:p>
          <w:p>
            <w:pPr>
              <w:spacing w:after="20"/>
              <w:ind w:left="20"/>
              <w:jc w:val="both"/>
            </w:pPr>
            <w:r>
              <w:rPr>
                <w:rFonts w:ascii="Times New Roman"/>
                <w:b w:val="false"/>
                <w:i w:val="false"/>
                <w:color w:val="000000"/>
                <w:sz w:val="20"/>
              </w:rPr>
              <w:t>
Ұшу қауіпсіздігі жөніндегі еуропалық агенттіктің (EASA) рөлі;</w:t>
            </w:r>
          </w:p>
          <w:p>
            <w:pPr>
              <w:spacing w:after="20"/>
              <w:ind w:left="20"/>
              <w:jc w:val="both"/>
            </w:pPr>
            <w:r>
              <w:rPr>
                <w:rFonts w:ascii="Times New Roman"/>
                <w:b w:val="false"/>
                <w:i w:val="false"/>
                <w:color w:val="000000"/>
                <w:sz w:val="20"/>
              </w:rPr>
              <w:t>
Еуроодаққа мүше мемлекеттердің және олардың ұлттық авиациялық билік органдарының рөлі;</w:t>
            </w:r>
          </w:p>
          <w:p>
            <w:pPr>
              <w:spacing w:after="20"/>
              <w:ind w:left="20"/>
              <w:jc w:val="both"/>
            </w:pPr>
            <w:r>
              <w:rPr>
                <w:rFonts w:ascii="Times New Roman"/>
                <w:b w:val="false"/>
                <w:i w:val="false"/>
                <w:color w:val="000000"/>
                <w:sz w:val="20"/>
              </w:rPr>
              <w:t>
No 216/2008 қаулы (ЕО) және No 1702/2003 (ЕО) және No 1321/2014 (ЕО) қаулылары арқылы оның орындалуын қамтамасыз ету;</w:t>
            </w:r>
          </w:p>
          <w:p>
            <w:pPr>
              <w:spacing w:after="20"/>
              <w:ind w:left="20"/>
              <w:jc w:val="both"/>
            </w:pPr>
            <w:r>
              <w:rPr>
                <w:rFonts w:ascii="Times New Roman"/>
                <w:b w:val="false"/>
                <w:i w:val="false"/>
                <w:color w:val="000000"/>
                <w:sz w:val="20"/>
              </w:rPr>
              <w:t xml:space="preserve">
Part-21, Part-M, Part-145, Part-66, Part-147 және Regulation (EU) No 965/2012 сияқты </w:t>
            </w:r>
          </w:p>
          <w:p>
            <w:pPr>
              <w:spacing w:after="20"/>
              <w:ind w:left="20"/>
              <w:jc w:val="both"/>
            </w:pPr>
            <w:r>
              <w:rPr>
                <w:rFonts w:ascii="Times New Roman"/>
                <w:b w:val="false"/>
                <w:i w:val="false"/>
                <w:color w:val="000000"/>
                <w:sz w:val="20"/>
              </w:rPr>
              <w:t xml:space="preserve">
түрлі Annexes (Parts) қосымшаларының арасындағы өзара 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Сертификаттайтын персонал – ӘК-ге техникалық қызмет көрсету</w:t>
            </w:r>
          </w:p>
          <w:p>
            <w:pPr>
              <w:spacing w:after="20"/>
              <w:ind w:left="20"/>
              <w:jc w:val="both"/>
            </w:pPr>
            <w:r>
              <w:rPr>
                <w:rFonts w:ascii="Times New Roman"/>
                <w:b w:val="false"/>
                <w:i w:val="false"/>
                <w:color w:val="000000"/>
                <w:sz w:val="20"/>
              </w:rPr>
              <w:t>
Part-66 қосымшасын егжей-тегжейлі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бойынша мақұлданған ұйымдар</w:t>
            </w:r>
          </w:p>
          <w:p>
            <w:pPr>
              <w:spacing w:after="20"/>
              <w:ind w:left="20"/>
              <w:jc w:val="both"/>
            </w:pPr>
            <w:r>
              <w:rPr>
                <w:rFonts w:ascii="Times New Roman"/>
                <w:b w:val="false"/>
                <w:i w:val="false"/>
                <w:color w:val="000000"/>
                <w:sz w:val="20"/>
              </w:rPr>
              <w:t>
Part-145 және Part-M Subpart F қосымшаларын егжей-тегжейлі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Ұшуға пайдалану </w:t>
            </w:r>
          </w:p>
          <w:p>
            <w:pPr>
              <w:spacing w:after="20"/>
              <w:ind w:left="20"/>
              <w:jc w:val="both"/>
            </w:pPr>
            <w:r>
              <w:rPr>
                <w:rFonts w:ascii="Times New Roman"/>
                <w:b w:val="false"/>
                <w:i w:val="false"/>
                <w:color w:val="000000"/>
                <w:sz w:val="20"/>
              </w:rPr>
              <w:t>
Regulation (EU) No 965/2012 жалпы түсіну</w:t>
            </w:r>
          </w:p>
          <w:p>
            <w:pPr>
              <w:spacing w:after="20"/>
              <w:ind w:left="20"/>
              <w:jc w:val="both"/>
            </w:pPr>
            <w:r>
              <w:rPr>
                <w:rFonts w:ascii="Times New Roman"/>
                <w:b w:val="false"/>
                <w:i w:val="false"/>
                <w:color w:val="000000"/>
                <w:sz w:val="20"/>
              </w:rPr>
              <w:t>
Пайдаланушы сертификаты;</w:t>
            </w:r>
          </w:p>
          <w:p>
            <w:pPr>
              <w:spacing w:after="20"/>
              <w:ind w:left="20"/>
              <w:jc w:val="both"/>
            </w:pPr>
            <w:r>
              <w:rPr>
                <w:rFonts w:ascii="Times New Roman"/>
                <w:b w:val="false"/>
                <w:i w:val="false"/>
                <w:color w:val="000000"/>
                <w:sz w:val="20"/>
              </w:rPr>
              <w:t>
Пайдаланушының жауапкершілігі, әсіресе ӘК ұшу жарамдылығын қолдау мен техникалық күтіміне қатысты жауапкершілігі;</w:t>
            </w:r>
          </w:p>
          <w:p>
            <w:pPr>
              <w:spacing w:after="20"/>
              <w:ind w:left="20"/>
              <w:jc w:val="both"/>
            </w:pPr>
            <w:r>
              <w:rPr>
                <w:rFonts w:ascii="Times New Roman"/>
                <w:b w:val="false"/>
                <w:i w:val="false"/>
                <w:color w:val="000000"/>
                <w:sz w:val="20"/>
              </w:rPr>
              <w:t>
ӘК-ге техникалық қызмет көрсету бағдарламасы;</w:t>
            </w:r>
          </w:p>
          <w:p>
            <w:pPr>
              <w:spacing w:after="20"/>
              <w:ind w:left="20"/>
              <w:jc w:val="both"/>
            </w:pPr>
            <w:r>
              <w:rPr>
                <w:rFonts w:ascii="Times New Roman"/>
                <w:b w:val="false"/>
                <w:i w:val="false"/>
                <w:color w:val="000000"/>
                <w:sz w:val="20"/>
              </w:rPr>
              <w:t>
MEL//CDL;</w:t>
            </w:r>
          </w:p>
          <w:p>
            <w:pPr>
              <w:spacing w:after="20"/>
              <w:ind w:left="20"/>
              <w:jc w:val="both"/>
            </w:pPr>
            <w:r>
              <w:rPr>
                <w:rFonts w:ascii="Times New Roman"/>
                <w:b w:val="false"/>
                <w:i w:val="false"/>
                <w:color w:val="000000"/>
                <w:sz w:val="20"/>
              </w:rPr>
              <w:t>
ӘК бортында болатын құжаттар;</w:t>
            </w:r>
          </w:p>
          <w:p>
            <w:pPr>
              <w:spacing w:after="20"/>
              <w:ind w:left="20"/>
              <w:jc w:val="both"/>
            </w:pPr>
            <w:r>
              <w:rPr>
                <w:rFonts w:ascii="Times New Roman"/>
                <w:b w:val="false"/>
                <w:i w:val="false"/>
                <w:color w:val="000000"/>
                <w:sz w:val="20"/>
              </w:rPr>
              <w:t>
ӘК-дегі жазбалар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оның бөлшектері мен керек-жарақтарын сертификаттау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Part 21 және CS-23, 25, 27, 29 сияқты EASA сертификаттау ерекшеліктерін жалпы түсіну. </w:t>
            </w:r>
          </w:p>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ӘК ұшу жарамдылығы сертификаты, ӘК ұшу жарамдылығы сертификатының шектеулері және ұшу рұқсаты;</w:t>
            </w:r>
          </w:p>
          <w:p>
            <w:pPr>
              <w:spacing w:after="20"/>
              <w:ind w:left="20"/>
              <w:jc w:val="both"/>
            </w:pPr>
            <w:r>
              <w:rPr>
                <w:rFonts w:ascii="Times New Roman"/>
                <w:b w:val="false"/>
                <w:i w:val="false"/>
                <w:color w:val="000000"/>
                <w:sz w:val="20"/>
              </w:rPr>
              <w:t>
ӘК тіркеу сертификаты;</w:t>
            </w:r>
          </w:p>
          <w:p>
            <w:pPr>
              <w:spacing w:after="20"/>
              <w:ind w:left="20"/>
              <w:jc w:val="both"/>
            </w:pPr>
            <w:r>
              <w:rPr>
                <w:rFonts w:ascii="Times New Roman"/>
                <w:b w:val="false"/>
                <w:i w:val="false"/>
                <w:color w:val="000000"/>
                <w:sz w:val="20"/>
              </w:rPr>
              <w:t>
Шу жөніндегі сертификат;</w:t>
            </w:r>
          </w:p>
          <w:p>
            <w:pPr>
              <w:spacing w:after="20"/>
              <w:ind w:left="20"/>
              <w:jc w:val="both"/>
            </w:pPr>
            <w:r>
              <w:rPr>
                <w:rFonts w:ascii="Times New Roman"/>
                <w:b w:val="false"/>
                <w:i w:val="false"/>
                <w:color w:val="000000"/>
                <w:sz w:val="20"/>
              </w:rPr>
              <w:t>
ӘК салмақ деректері;</w:t>
            </w:r>
          </w:p>
          <w:p>
            <w:pPr>
              <w:spacing w:after="20"/>
              <w:ind w:left="20"/>
              <w:jc w:val="both"/>
            </w:pPr>
            <w:r>
              <w:rPr>
                <w:rFonts w:ascii="Times New Roman"/>
                <w:b w:val="false"/>
                <w:i w:val="false"/>
                <w:color w:val="000000"/>
                <w:sz w:val="20"/>
              </w:rPr>
              <w:t xml:space="preserve">
Радиостанция лицензиясы және мақұлдау.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жарамдылығына қолдау көрсету</w:t>
            </w:r>
          </w:p>
          <w:p>
            <w:pPr>
              <w:spacing w:after="20"/>
              <w:ind w:left="20"/>
              <w:jc w:val="both"/>
            </w:pPr>
            <w:r>
              <w:rPr>
                <w:rFonts w:ascii="Times New Roman"/>
                <w:b w:val="false"/>
                <w:i w:val="false"/>
                <w:color w:val="000000"/>
                <w:sz w:val="20"/>
              </w:rPr>
              <w:t>
Ұшу жарамдылығына қатысты Part-21 ережелерін егжей-тегжейлі түсіну.</w:t>
            </w:r>
          </w:p>
          <w:p>
            <w:pPr>
              <w:spacing w:after="20"/>
              <w:ind w:left="20"/>
              <w:jc w:val="both"/>
            </w:pPr>
            <w:r>
              <w:rPr>
                <w:rFonts w:ascii="Times New Roman"/>
                <w:b w:val="false"/>
                <w:i w:val="false"/>
                <w:color w:val="000000"/>
                <w:sz w:val="20"/>
              </w:rPr>
              <w:t>
Part-M егжей-тегжейлі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ұлттық және халықаралық талаптар (ЕО талаптарына ауыстырылмаған болса)</w:t>
            </w:r>
          </w:p>
          <w:p>
            <w:pPr>
              <w:spacing w:after="20"/>
              <w:ind w:left="20"/>
              <w:jc w:val="both"/>
            </w:pPr>
            <w:r>
              <w:rPr>
                <w:rFonts w:ascii="Times New Roman"/>
                <w:b w:val="false"/>
                <w:i w:val="false"/>
                <w:color w:val="000000"/>
                <w:sz w:val="20"/>
              </w:rPr>
              <w:t>
ӘК ТКЖ бағдарламасы, ТК тексеру және инспекция жасау;</w:t>
            </w:r>
          </w:p>
          <w:p>
            <w:pPr>
              <w:spacing w:after="20"/>
              <w:ind w:left="20"/>
              <w:jc w:val="both"/>
            </w:pPr>
            <w:r>
              <w:rPr>
                <w:rFonts w:ascii="Times New Roman"/>
                <w:b w:val="false"/>
                <w:i w:val="false"/>
                <w:color w:val="000000"/>
                <w:sz w:val="20"/>
              </w:rPr>
              <w:t>
Ұшу жарамдылығы директивалары (AD);</w:t>
            </w:r>
          </w:p>
          <w:p>
            <w:pPr>
              <w:spacing w:after="20"/>
              <w:ind w:left="20"/>
              <w:jc w:val="both"/>
            </w:pPr>
            <w:r>
              <w:rPr>
                <w:rFonts w:ascii="Times New Roman"/>
                <w:b w:val="false"/>
                <w:i w:val="false"/>
                <w:color w:val="000000"/>
                <w:sz w:val="20"/>
              </w:rPr>
              <w:t>
Сервистік бюллетеньдер (SB), өндірушінің күтім жасауы жөніндегі ақпарат;</w:t>
            </w:r>
          </w:p>
          <w:p>
            <w:pPr>
              <w:spacing w:after="20"/>
              <w:ind w:left="20"/>
              <w:jc w:val="both"/>
            </w:pPr>
            <w:r>
              <w:rPr>
                <w:rFonts w:ascii="Times New Roman"/>
                <w:b w:val="false"/>
                <w:i w:val="false"/>
                <w:color w:val="000000"/>
                <w:sz w:val="20"/>
              </w:rPr>
              <w:t>
Модификациялар және жөндеулер;</w:t>
            </w:r>
          </w:p>
          <w:p>
            <w:pPr>
              <w:spacing w:after="20"/>
              <w:ind w:left="20"/>
              <w:jc w:val="both"/>
            </w:pPr>
            <w:r>
              <w:rPr>
                <w:rFonts w:ascii="Times New Roman"/>
                <w:b w:val="false"/>
                <w:i w:val="false"/>
                <w:color w:val="000000"/>
                <w:sz w:val="20"/>
              </w:rPr>
              <w:t xml:space="preserve">
ӘК ТКЖ бойынша құжаттама: техникалық қызмет көрсету нұсқаулықтары (АММ), кемінде қажет жабдықтардың тізбесі (MEL), ӘК-ні жөнелту кезіндегі ауытқулар бойынша процедуралар нұсқаулығы (Dispatch Deviation Lists) </w:t>
            </w:r>
          </w:p>
          <w:p>
            <w:pPr>
              <w:spacing w:after="20"/>
              <w:ind w:left="20"/>
              <w:jc w:val="both"/>
            </w:pPr>
            <w:r>
              <w:rPr>
                <w:rFonts w:ascii="Times New Roman"/>
                <w:b w:val="false"/>
                <w:i w:val="false"/>
                <w:color w:val="000000"/>
                <w:sz w:val="20"/>
              </w:rPr>
              <w:t>
Тек А, В1 және В2 санаттарындағы куәліктердің үміткерлері мен иелеріне арналған:</w:t>
            </w:r>
          </w:p>
          <w:p>
            <w:pPr>
              <w:spacing w:after="20"/>
              <w:ind w:left="20"/>
              <w:jc w:val="both"/>
            </w:pPr>
            <w:r>
              <w:rPr>
                <w:rFonts w:ascii="Times New Roman"/>
                <w:b w:val="false"/>
                <w:i w:val="false"/>
                <w:color w:val="000000"/>
                <w:sz w:val="20"/>
              </w:rPr>
              <w:t>
ӘК ұшуына рұқсат беретін кемінде қажет жабдықтардың үлгілік тізбесі (MMEL), ӘК ұшуына рұқсат беретін кемінде қажетті жабдықтардың тізбесі (MEL), ӘК-ні жөнелту кезіндегі ауытқулар бойынша процедуралар нұсқаулығы (Dispatch Deviation Lists);</w:t>
            </w:r>
          </w:p>
          <w:p>
            <w:pPr>
              <w:spacing w:after="20"/>
              <w:ind w:left="20"/>
              <w:jc w:val="both"/>
            </w:pPr>
            <w:r>
              <w:rPr>
                <w:rFonts w:ascii="Times New Roman"/>
                <w:b w:val="false"/>
                <w:i w:val="false"/>
                <w:color w:val="000000"/>
                <w:sz w:val="20"/>
              </w:rPr>
              <w:t>
ӘК ұшу жарамдылығына қолдау көрсету;</w:t>
            </w:r>
          </w:p>
          <w:p>
            <w:pPr>
              <w:spacing w:after="20"/>
              <w:ind w:left="20"/>
              <w:jc w:val="both"/>
            </w:pPr>
            <w:r>
              <w:rPr>
                <w:rFonts w:ascii="Times New Roman"/>
                <w:b w:val="false"/>
                <w:i w:val="false"/>
                <w:color w:val="000000"/>
                <w:sz w:val="20"/>
              </w:rPr>
              <w:t xml:space="preserve">
Кемінде қажет жабдықтар бойынша талаптар – аралап ұшу; </w:t>
            </w:r>
          </w:p>
          <w:p>
            <w:pPr>
              <w:spacing w:after="20"/>
              <w:ind w:left="20"/>
              <w:jc w:val="both"/>
            </w:pPr>
            <w:r>
              <w:rPr>
                <w:rFonts w:ascii="Times New Roman"/>
                <w:b w:val="false"/>
                <w:i w:val="false"/>
                <w:color w:val="000000"/>
                <w:sz w:val="20"/>
              </w:rPr>
              <w:t>
айдап апару.</w:t>
            </w:r>
          </w:p>
          <w:p>
            <w:pPr>
              <w:spacing w:after="20"/>
              <w:ind w:left="20"/>
              <w:jc w:val="both"/>
            </w:pPr>
            <w:r>
              <w:rPr>
                <w:rFonts w:ascii="Times New Roman"/>
                <w:b w:val="false"/>
                <w:i w:val="false"/>
                <w:color w:val="000000"/>
                <w:sz w:val="20"/>
              </w:rPr>
              <w:t>
Тек В1 және В2 санаттарындағы куәліктердің үміткерлері мен иелеріне арналған:</w:t>
            </w:r>
          </w:p>
          <w:p>
            <w:pPr>
              <w:spacing w:after="20"/>
              <w:ind w:left="20"/>
              <w:jc w:val="both"/>
            </w:pPr>
            <w:r>
              <w:rPr>
                <w:rFonts w:ascii="Times New Roman"/>
                <w:b w:val="false"/>
                <w:i w:val="false"/>
                <w:color w:val="000000"/>
                <w:sz w:val="20"/>
              </w:rPr>
              <w:t>
ETOPS, ӘК жөнелту кезіндегі ауытқулар бойынша процедуралар нұсқаулығы (Dispatch Deviation Lists);</w:t>
            </w:r>
          </w:p>
          <w:p>
            <w:pPr>
              <w:spacing w:after="20"/>
              <w:ind w:left="20"/>
              <w:jc w:val="both"/>
            </w:pPr>
            <w:r>
              <w:rPr>
                <w:rFonts w:ascii="Times New Roman"/>
                <w:b w:val="false"/>
                <w:i w:val="false"/>
                <w:color w:val="000000"/>
                <w:sz w:val="20"/>
              </w:rPr>
              <w:t xml:space="preserve">
ӘК-ні кез келген ауа райында пайдалану, Пайдаланудың 2/3 санаттары.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10RK модулі. Қазақстан Республикасының уәкілетті ұйымы берген ӘК ТҚ маманы куәлігінің иелері және ӘК ТҚ маманы куәлігін иеленуге үміткерлер үшін "Қазақстандық авиациялық және халықаралық заңнама" оқу курсының бағдарламасы</w:t>
      </w:r>
    </w:p>
    <w:p>
      <w:pPr>
        <w:spacing w:after="0"/>
        <w:ind w:left="0"/>
        <w:jc w:val="both"/>
      </w:pPr>
      <w:r>
        <w:rPr>
          <w:rFonts w:ascii="Times New Roman"/>
          <w:b w:val="false"/>
          <w:i w:val="false"/>
          <w:color w:val="000000"/>
          <w:sz w:val="28"/>
        </w:rPr>
        <w:t>
      Ескертпе. Модуль бағдарламасы ӘК-ге сервистік қызмет көрсету жөніндегі механиктерге (кестеде "механик" деп белгіленген), "А", "В1", "В2", "В3", "С" санаттарындағы ӘК ТКЖ маманы куәлігінің иелері мен иеленуге үміткерлерге, басқа персоналға (кестеде "басқа персонал" деп белгіленген), атап айтқанда: АТЖ және ТКЖ ұйымының персоналына, ӘК ұшу жарамдылығына қолдау көрсететін персоналға, сондай-ақ ӘК-ге сервистік қызмет және техникалық күтім көрсететін авиациялық персоналдың біліктілік деңгейін анықтау құқығы бар жеке тұлғаларға қатысты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10RK модулі.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механиктер мен басқа персоналдың А, В1, В2, В3 және С санаттары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В1, В2, В3,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саласында заң шығарушы органдар / Құжаттар </w:t>
            </w:r>
          </w:p>
          <w:p>
            <w:pPr>
              <w:spacing w:after="20"/>
              <w:ind w:left="20"/>
              <w:jc w:val="both"/>
            </w:pPr>
            <w:r>
              <w:rPr>
                <w:rFonts w:ascii="Times New Roman"/>
                <w:b w:val="false"/>
                <w:i w:val="false"/>
                <w:color w:val="000000"/>
                <w:sz w:val="20"/>
              </w:rPr>
              <w:t>
ИКАО:</w:t>
            </w:r>
          </w:p>
          <w:p>
            <w:pPr>
              <w:spacing w:after="20"/>
              <w:ind w:left="20"/>
              <w:jc w:val="both"/>
            </w:pPr>
            <w:r>
              <w:rPr>
                <w:rFonts w:ascii="Times New Roman"/>
                <w:b w:val="false"/>
                <w:i w:val="false"/>
                <w:color w:val="000000"/>
                <w:sz w:val="20"/>
              </w:rPr>
              <w:t>
ИКАО, Чикаго конференциясы және Чикаго конвенциясы, ҚР-ның Чикаго конвенциясын ратификациялауы, ИКАО жарғысы.</w:t>
            </w:r>
          </w:p>
          <w:p>
            <w:pPr>
              <w:spacing w:after="20"/>
              <w:ind w:left="20"/>
              <w:jc w:val="both"/>
            </w:pPr>
            <w:r>
              <w:rPr>
                <w:rFonts w:ascii="Times New Roman"/>
                <w:b w:val="false"/>
                <w:i w:val="false"/>
                <w:color w:val="000000"/>
                <w:sz w:val="20"/>
              </w:rPr>
              <w:t>
ИКАО стандарттары және ұсынған практикасы – анықтама. Чикаго конвенциясының "Халықаралық стандарттар мен процедуралардан ауытқу" туралы 36-бабы.</w:t>
            </w:r>
          </w:p>
          <w:p>
            <w:pPr>
              <w:spacing w:after="20"/>
              <w:ind w:left="20"/>
              <w:jc w:val="both"/>
            </w:pPr>
            <w:r>
              <w:rPr>
                <w:rFonts w:ascii="Times New Roman"/>
                <w:b w:val="false"/>
                <w:i w:val="false"/>
                <w:color w:val="000000"/>
                <w:sz w:val="20"/>
              </w:rPr>
              <w:t xml:space="preserve">
Чикаго конвенциясының "ИКАО мақсаттары мен міндеттері" туралы 44-бабы. </w:t>
            </w:r>
          </w:p>
          <w:p>
            <w:pPr>
              <w:spacing w:after="20"/>
              <w:ind w:left="20"/>
              <w:jc w:val="both"/>
            </w:pPr>
            <w:r>
              <w:rPr>
                <w:rFonts w:ascii="Times New Roman"/>
                <w:b w:val="false"/>
                <w:i w:val="false"/>
                <w:color w:val="000000"/>
                <w:sz w:val="20"/>
              </w:rPr>
              <w:t>
ИКАО қосымшалары (Annexes).</w:t>
            </w:r>
          </w:p>
          <w:p>
            <w:pPr>
              <w:spacing w:after="20"/>
              <w:ind w:left="20"/>
              <w:jc w:val="both"/>
            </w:pPr>
            <w:r>
              <w:rPr>
                <w:rFonts w:ascii="Times New Roman"/>
                <w:b w:val="false"/>
                <w:i w:val="false"/>
                <w:color w:val="000000"/>
                <w:sz w:val="20"/>
              </w:rPr>
              <w:t>
ИКАО 1, 6 (1, 2, 3-бөлімдер), 8-қосымшалары (Annexes). Бұл Қосымшаларды әр Қосымшаның алғысөзінде берілген анықтамалар арқылы қолдану. Коммерциялық әуе көлігі және жалпы мақсаттағы авиация анықтамалары.</w:t>
            </w:r>
          </w:p>
          <w:p>
            <w:pPr>
              <w:spacing w:after="20"/>
              <w:ind w:left="20"/>
              <w:jc w:val="both"/>
            </w:pPr>
            <w:r>
              <w:rPr>
                <w:rFonts w:ascii="Times New Roman"/>
                <w:b w:val="false"/>
                <w:i w:val="false"/>
                <w:color w:val="000000"/>
                <w:sz w:val="20"/>
              </w:rPr>
              <w:t>
ҚР Парламенті, ҚР Үкіметі; ҚР инвестициялар және даму министрлігі және ААК. ҚР-ның азаматтық авиация қызметін реттейтін заң шығарушы органдары шығаратын құжаттар.</w:t>
            </w:r>
          </w:p>
          <w:p>
            <w:pPr>
              <w:spacing w:after="20"/>
              <w:ind w:left="20"/>
              <w:jc w:val="both"/>
            </w:pPr>
            <w:r>
              <w:rPr>
                <w:rFonts w:ascii="Times New Roman"/>
                <w:b w:val="false"/>
                <w:i w:val="false"/>
                <w:color w:val="000000"/>
                <w:sz w:val="20"/>
              </w:rPr>
              <w:t>
FAA, EASA, JAA және олар шығаратын ережелер туралы түсінік. EASA мен JAA заңды өкілеттіктері және олардың өзара айырмашылықтары. EASA шығаратын Commission Regulation және Council Regulation туралы түсінік.</w:t>
            </w:r>
          </w:p>
          <w:p>
            <w:pPr>
              <w:spacing w:after="20"/>
              <w:ind w:left="20"/>
              <w:jc w:val="both"/>
            </w:pPr>
            <w:r>
              <w:rPr>
                <w:rFonts w:ascii="Times New Roman"/>
                <w:b w:val="false"/>
                <w:i w:val="false"/>
                <w:color w:val="000000"/>
                <w:sz w:val="20"/>
              </w:rPr>
              <w:t>
ӘК өндірісі, ӘК ұшу жарамдылығына қолдау көрсету, ӘК ТКЖ ұйымдары, ӘК ТКЖ-мен айналысатын персоналды лицензиялау, оқыту салаларындағы Еуроодақ ережелері. Еуроодақ шегінен тыс ӘК ТКЖ ұйымдарын мақұлдау бойынша EASA саясаты.</w:t>
            </w:r>
          </w:p>
          <w:p>
            <w:pPr>
              <w:spacing w:after="20"/>
              <w:ind w:left="20"/>
              <w:jc w:val="both"/>
            </w:pPr>
            <w:r>
              <w:rPr>
                <w:rFonts w:ascii="Times New Roman"/>
                <w:b w:val="false"/>
                <w:i w:val="false"/>
                <w:color w:val="000000"/>
                <w:sz w:val="20"/>
              </w:rPr>
              <w:t xml:space="preserve">
Авиациялық билік органдарының қызметін тексеру бойынша ИКАО аудиттері.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анықтамалар</w:t>
            </w:r>
          </w:p>
          <w:p>
            <w:pPr>
              <w:spacing w:after="20"/>
              <w:ind w:left="20"/>
              <w:jc w:val="both"/>
            </w:pPr>
            <w:r>
              <w:rPr>
                <w:rFonts w:ascii="Times New Roman"/>
                <w:b w:val="false"/>
                <w:i w:val="false"/>
                <w:color w:val="000000"/>
                <w:sz w:val="20"/>
              </w:rPr>
              <w:t>
ӘК ТКЖ бойынша мақұлданған ұйым.</w:t>
            </w:r>
          </w:p>
          <w:p>
            <w:pPr>
              <w:spacing w:after="20"/>
              <w:ind w:left="20"/>
              <w:jc w:val="both"/>
            </w:pPr>
            <w:r>
              <w:rPr>
                <w:rFonts w:ascii="Times New Roman"/>
                <w:b w:val="false"/>
                <w:i w:val="false"/>
                <w:color w:val="000000"/>
                <w:sz w:val="20"/>
              </w:rPr>
              <w:t>
ӘК ұшу жарамдылығына қолдау көрсету бойынша мақұлданған ұйым.</w:t>
            </w:r>
          </w:p>
          <w:p>
            <w:pPr>
              <w:spacing w:after="20"/>
              <w:ind w:left="20"/>
              <w:jc w:val="both"/>
            </w:pPr>
            <w:r>
              <w:rPr>
                <w:rFonts w:ascii="Times New Roman"/>
                <w:b w:val="false"/>
                <w:i w:val="false"/>
                <w:color w:val="000000"/>
                <w:sz w:val="20"/>
              </w:rPr>
              <w:t>
ӘК ТКЖ-мен айналысатын персоналды оқыту бойынша мақұлданған ұйым.</w:t>
            </w:r>
          </w:p>
          <w:p>
            <w:pPr>
              <w:spacing w:after="20"/>
              <w:ind w:left="20"/>
              <w:jc w:val="both"/>
            </w:pPr>
            <w:r>
              <w:rPr>
                <w:rFonts w:ascii="Times New Roman"/>
                <w:b w:val="false"/>
                <w:i w:val="false"/>
                <w:color w:val="000000"/>
                <w:sz w:val="20"/>
              </w:rPr>
              <w:t xml:space="preserve">
Сертификаттайтын, сертификаттамайтын және қолдау жасайтын персонал туралы түсінік. Осы персоналдың ауыр ӘК-де және ауыр емес басқа ӘК-де жұмыс орындау кезіндегі міндеттері. </w:t>
            </w:r>
          </w:p>
          <w:p>
            <w:pPr>
              <w:spacing w:after="20"/>
              <w:ind w:left="20"/>
              <w:jc w:val="both"/>
            </w:pPr>
            <w:r>
              <w:rPr>
                <w:rFonts w:ascii="Times New Roman"/>
                <w:b w:val="false"/>
                <w:i w:val="false"/>
                <w:color w:val="000000"/>
                <w:sz w:val="20"/>
              </w:rPr>
              <w:t>
Персоналды лицензиялау туралы түсінік.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2010.15.07 күнгі № 339- IV </w:t>
            </w:r>
          </w:p>
          <w:p>
            <w:pPr>
              <w:spacing w:after="20"/>
              <w:ind w:left="20"/>
              <w:jc w:val="both"/>
            </w:pPr>
            <w:r>
              <w:rPr>
                <w:rFonts w:ascii="Times New Roman"/>
                <w:b w:val="false"/>
                <w:i w:val="false"/>
                <w:color w:val="000000"/>
                <w:sz w:val="20"/>
              </w:rPr>
              <w:t>
"ҚР әуе кеңістігін пайдалану және авиация қызметі туралы" заңы;</w:t>
            </w:r>
          </w:p>
          <w:p>
            <w:pPr>
              <w:spacing w:after="20"/>
              <w:ind w:left="20"/>
              <w:jc w:val="both"/>
            </w:pPr>
            <w:r>
              <w:rPr>
                <w:rFonts w:ascii="Times New Roman"/>
                <w:b w:val="false"/>
                <w:i w:val="false"/>
                <w:color w:val="000000"/>
                <w:sz w:val="20"/>
              </w:rPr>
              <w:t>
2013.04.07 күнгі № 132-V Қазақстан Республикасы Заңының редакциялары және барлық кейінгі редакциялар.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Сертификаттайтын персонал.</w:t>
            </w:r>
          </w:p>
          <w:p>
            <w:pPr>
              <w:spacing w:after="20"/>
              <w:ind w:left="20"/>
              <w:jc w:val="both"/>
            </w:pPr>
            <w:r>
              <w:rPr>
                <w:rFonts w:ascii="Times New Roman"/>
                <w:b w:val="false"/>
                <w:i w:val="false"/>
                <w:color w:val="000000"/>
                <w:sz w:val="20"/>
              </w:rPr>
              <w:t>
ҚР-да персоналды лицензиялау жүйесін түсіну.</w:t>
            </w:r>
          </w:p>
          <w:p>
            <w:pPr>
              <w:spacing w:after="20"/>
              <w:ind w:left="20"/>
              <w:jc w:val="both"/>
            </w:pPr>
            <w:r>
              <w:rPr>
                <w:rFonts w:ascii="Times New Roman"/>
                <w:b w:val="false"/>
                <w:i w:val="false"/>
                <w:color w:val="000000"/>
                <w:sz w:val="20"/>
              </w:rPr>
              <w:t>
ИКАО 1-қосымшасының (Annex 1) ӘК ТКЖ маманы куәліктерінің иелеріне қоятын талаптары. Бүкіл ӘК-ге немесе оның жекелеген жүйелеріне күтім жасау мақсатында ӘК ТКЖ маманы куәлігін алуға үміткер жинақтайтын тәжірибеге қойылатын талаптар. А, В1, В2, В3 және С санаттарындағы ӘК ТКЖ маманы куәлігін алуға үміткерлердің тәжірибесіне қойылатын ИКАО, Қазақстан Республикасы және EASA талаптары.</w:t>
            </w:r>
          </w:p>
          <w:p>
            <w:pPr>
              <w:spacing w:after="20"/>
              <w:ind w:left="20"/>
              <w:jc w:val="both"/>
            </w:pPr>
            <w:r>
              <w:rPr>
                <w:rFonts w:ascii="Times New Roman"/>
                <w:b w:val="false"/>
                <w:i w:val="false"/>
                <w:color w:val="000000"/>
                <w:sz w:val="20"/>
              </w:rPr>
              <w:t xml:space="preserve">
Еуроодақ шегінен тыс Part-145 бойынша сертификатталған ӘК ТКЖ ұйымдарында жұмыс істейтін ӘК ТКЖ мамандарының тәжірибесіне қойылатын талаптар. </w:t>
            </w:r>
          </w:p>
          <w:p>
            <w:pPr>
              <w:spacing w:after="20"/>
              <w:ind w:left="20"/>
              <w:jc w:val="both"/>
            </w:pPr>
            <w:r>
              <w:rPr>
                <w:rFonts w:ascii="Times New Roman"/>
                <w:b w:val="false"/>
                <w:i w:val="false"/>
                <w:color w:val="000000"/>
                <w:sz w:val="20"/>
              </w:rPr>
              <w:t>
ӘК ТКЖ ұйымдары жағдайларында және өздіктерінен ӘК ТКЖ орындау кезіндегі А, В1, В2, В3, С санаттарындағы ӘК ТКЖ маманы куәліктері иелерінің өкілеттіктері. ӘК-де немесе компоненттерінде жұмыстарды орындауға рұқсат беру және жұмыстарды орындағаннан кейін сертификаттайтын персоналды ӘК немесе компонентін пайдалануға жіберу сертификатын беру құқығы.</w:t>
            </w:r>
          </w:p>
          <w:p>
            <w:pPr>
              <w:spacing w:after="20"/>
              <w:ind w:left="20"/>
              <w:jc w:val="both"/>
            </w:pPr>
            <w:r>
              <w:rPr>
                <w:rFonts w:ascii="Times New Roman"/>
                <w:b w:val="false"/>
                <w:i w:val="false"/>
                <w:color w:val="000000"/>
                <w:sz w:val="20"/>
              </w:rPr>
              <w:t>
Сертификаттайтын персоналға берілген EASA анықтамасы. "Техникалық қызмет көрсету куәлігінің" ИКАО берген анықтамасы және "ӘК немесе компонентін пайдалануға жіберу сертификатының" EASA берген анықтамасы.</w:t>
            </w:r>
          </w:p>
          <w:p>
            <w:pPr>
              <w:spacing w:after="20"/>
              <w:ind w:left="20"/>
              <w:jc w:val="both"/>
            </w:pPr>
            <w:r>
              <w:rPr>
                <w:rFonts w:ascii="Times New Roman"/>
                <w:b w:val="false"/>
                <w:i w:val="false"/>
                <w:color w:val="000000"/>
                <w:sz w:val="20"/>
              </w:rPr>
              <w:t>
Персоналға жеке рұқсат сертификаттарын (рұқсаттарды) беру бөлігіндегі сапа кепілдігі (техникалық бақылау) бөлімінің (департаментінің) өкілеттіктері мен міндеттері және олардың берілгендігін дәлелдейтін дербес деректерді бақылау. АА ұйымының бөлім (департамент) басшысының жеке сертификаттау рұқсаттарын (ЖСР) беру кезіндегі жауапкершілігі. Жұмыстарды орындағаннан кейін ӘК ТКЖ ұйымында сертификаттайтын персоналдың пайдалануға жіберу сертификатын беру құқығын бақылау.</w:t>
            </w:r>
          </w:p>
          <w:p>
            <w:pPr>
              <w:spacing w:after="20"/>
              <w:ind w:left="20"/>
              <w:jc w:val="both"/>
            </w:pPr>
            <w:r>
              <w:rPr>
                <w:rFonts w:ascii="Times New Roman"/>
                <w:b w:val="false"/>
                <w:i w:val="false"/>
                <w:color w:val="000000"/>
                <w:sz w:val="20"/>
              </w:rPr>
              <w:t>
3.6-тармақтың мазмұнын түсіну. (b) ӘК ТКЖ ұйымы мен сертификаттайтын персоналдың өз өкілеттіктерін пайдалану кезіндегі жауапкершілігін қоса алғанда, ӘК ТКЖ маманы куәлігінің қосымшалары (XV тармақ).</w:t>
            </w:r>
          </w:p>
          <w:p>
            <w:pPr>
              <w:spacing w:after="20"/>
              <w:ind w:left="20"/>
              <w:jc w:val="both"/>
            </w:pPr>
            <w:r>
              <w:rPr>
                <w:rFonts w:ascii="Times New Roman"/>
                <w:b w:val="false"/>
                <w:i w:val="false"/>
                <w:color w:val="000000"/>
                <w:sz w:val="20"/>
              </w:rPr>
              <w:t xml:space="preserve">
Жұмыстарды орындауға рұқсат беру және ӘК компоненттеріне күтім жасау кезінде орындалған жұмыстарды сертификаттау. </w:t>
            </w:r>
          </w:p>
          <w:p>
            <w:pPr>
              <w:spacing w:after="20"/>
              <w:ind w:left="20"/>
              <w:jc w:val="both"/>
            </w:pPr>
            <w:r>
              <w:rPr>
                <w:rFonts w:ascii="Times New Roman"/>
                <w:b w:val="false"/>
                <w:i w:val="false"/>
                <w:color w:val="000000"/>
                <w:sz w:val="20"/>
              </w:rPr>
              <w:t>
ҚР Министрлер кеңесінің "Ұшу қауіпсіздігін қамтамасыз етуге тікелей қатысатын авиациялық персоналды кәсіби даярлау қағидасы" туралы қаулысы.</w:t>
            </w:r>
          </w:p>
          <w:p>
            <w:pPr>
              <w:spacing w:after="20"/>
              <w:ind w:left="20"/>
              <w:jc w:val="both"/>
            </w:pPr>
            <w:r>
              <w:rPr>
                <w:rFonts w:ascii="Times New Roman"/>
                <w:b w:val="false"/>
                <w:i w:val="false"/>
                <w:color w:val="000000"/>
                <w:sz w:val="20"/>
              </w:rPr>
              <w:t xml:space="preserve">
ҚР министрлігінің "Авиациялық персонал куәліктерін беру және олардың қолданылу мерзімін ұзарту қағидалары" туралы бұйрығы. </w:t>
            </w:r>
          </w:p>
          <w:p>
            <w:pPr>
              <w:spacing w:after="20"/>
              <w:ind w:left="20"/>
              <w:jc w:val="both"/>
            </w:pPr>
            <w:r>
              <w:rPr>
                <w:rFonts w:ascii="Times New Roman"/>
                <w:b w:val="false"/>
                <w:i w:val="false"/>
                <w:color w:val="000000"/>
                <w:sz w:val="20"/>
              </w:rPr>
              <w:t>
ҚР министрлігінің "Авиациялық персонал куәлігі берілетін тұлғаларға қойылатын біліктілік талаптары" туралы бұйрығы.</w:t>
            </w:r>
          </w:p>
          <w:p>
            <w:pPr>
              <w:spacing w:after="20"/>
              <w:ind w:left="20"/>
              <w:jc w:val="both"/>
            </w:pPr>
            <w:r>
              <w:rPr>
                <w:rFonts w:ascii="Times New Roman"/>
                <w:b w:val="false"/>
                <w:i w:val="false"/>
                <w:color w:val="000000"/>
                <w:sz w:val="20"/>
              </w:rPr>
              <w:t>
"Ұшу қауіпсіздігін қамтамасыз ететін авиациялық персоналды кәсіби даярлау типтік бағдарламалары".</w:t>
            </w:r>
          </w:p>
          <w:p>
            <w:pPr>
              <w:spacing w:after="20"/>
              <w:ind w:left="20"/>
              <w:jc w:val="both"/>
            </w:pPr>
            <w:r>
              <w:rPr>
                <w:rFonts w:ascii="Times New Roman"/>
                <w:b w:val="false"/>
                <w:i w:val="false"/>
                <w:color w:val="000000"/>
                <w:sz w:val="20"/>
              </w:rPr>
              <w:t>
ҚР "Әуе кемелеріне техникалық қызмет көрсету" кәсіптік стандарты.</w:t>
            </w:r>
          </w:p>
          <w:p>
            <w:pPr>
              <w:spacing w:after="20"/>
              <w:ind w:left="20"/>
              <w:jc w:val="both"/>
            </w:pPr>
            <w:r>
              <w:rPr>
                <w:rFonts w:ascii="Times New Roman"/>
                <w:b w:val="false"/>
                <w:i w:val="false"/>
                <w:color w:val="000000"/>
                <w:sz w:val="20"/>
              </w:rPr>
              <w:t>
Персоналды лицензиялау саласындағы EASA заңнамасын түсіну. ЕО No 1321 /2014 қаулысы; осы Қаулының Annex III (Part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 және ТКЖ бойынша мақұлданған ұйым</w:t>
            </w:r>
          </w:p>
          <w:p>
            <w:pPr>
              <w:spacing w:after="20"/>
              <w:ind w:left="20"/>
              <w:jc w:val="both"/>
            </w:pPr>
            <w:r>
              <w:rPr>
                <w:rFonts w:ascii="Times New Roman"/>
                <w:b w:val="false"/>
                <w:i w:val="false"/>
                <w:color w:val="000000"/>
                <w:sz w:val="20"/>
              </w:rPr>
              <w:t>
ӘК ТКЖ ұйымдарын мақұлдау бойынша ҚР заңнамасы мен нормативтік-құқықтық актілерін түсіну:</w:t>
            </w:r>
          </w:p>
          <w:p>
            <w:pPr>
              <w:spacing w:after="20"/>
              <w:ind w:left="20"/>
              <w:jc w:val="both"/>
            </w:pPr>
            <w:r>
              <w:rPr>
                <w:rFonts w:ascii="Times New Roman"/>
                <w:b w:val="false"/>
                <w:i w:val="false"/>
                <w:color w:val="000000"/>
                <w:sz w:val="20"/>
              </w:rPr>
              <w:t>
ҚР Үкіметінің "АА АТЖ және ТКЖ ұйымын сертификаттау қағидалары" туралы қаулысы;</w:t>
            </w:r>
          </w:p>
          <w:p>
            <w:pPr>
              <w:spacing w:after="20"/>
              <w:ind w:left="20"/>
              <w:jc w:val="both"/>
            </w:pPr>
            <w:r>
              <w:rPr>
                <w:rFonts w:ascii="Times New Roman"/>
                <w:b w:val="false"/>
                <w:i w:val="false"/>
                <w:color w:val="000000"/>
                <w:sz w:val="20"/>
              </w:rPr>
              <w:t>
ҚР Үкіметінің "АА АТЖ және ТКЖ ұйымдарына қойылатын сертификаттау талаптары" туралы қаулысы.</w:t>
            </w:r>
          </w:p>
          <w:p>
            <w:pPr>
              <w:spacing w:after="20"/>
              <w:ind w:left="20"/>
              <w:jc w:val="both"/>
            </w:pPr>
            <w:r>
              <w:rPr>
                <w:rFonts w:ascii="Times New Roman"/>
                <w:b w:val="false"/>
                <w:i w:val="false"/>
                <w:color w:val="000000"/>
                <w:sz w:val="20"/>
              </w:rPr>
              <w:t>
ӘК ТКЖ ұйымдарын сертификаттау саласындағы EASA заңнамасын түсіну. ЕО No 1321 /2014 қаулысы; осы Қаулының Annex II (Part 145).</w:t>
            </w:r>
          </w:p>
          <w:p>
            <w:pPr>
              <w:spacing w:after="20"/>
              <w:ind w:left="20"/>
              <w:jc w:val="both"/>
            </w:pPr>
            <w:r>
              <w:rPr>
                <w:rFonts w:ascii="Times New Roman"/>
                <w:b w:val="false"/>
                <w:i w:val="false"/>
                <w:color w:val="000000"/>
                <w:sz w:val="20"/>
              </w:rPr>
              <w:t>
ӘК ТКЖ ұйымының типтік құрылымы.</w:t>
            </w:r>
          </w:p>
          <w:p>
            <w:pPr>
              <w:spacing w:after="20"/>
              <w:ind w:left="20"/>
              <w:jc w:val="both"/>
            </w:pPr>
            <w:r>
              <w:rPr>
                <w:rFonts w:ascii="Times New Roman"/>
                <w:b w:val="false"/>
                <w:i w:val="false"/>
                <w:color w:val="000000"/>
                <w:sz w:val="20"/>
              </w:rPr>
              <w:t xml:space="preserve">
ҚР-да және EASA агенттігінде қабылданған ӘК мен оның компоненттеріне техникалық қызмет көрсету стандарттарына сәйкес ӘК ТКЖ ұйымында орындалған жұмыстарға кепілдік беруге жауапты менеджердің (Accountable Manager) анықтамасы және міндеттері. </w:t>
            </w:r>
          </w:p>
          <w:p>
            <w:pPr>
              <w:spacing w:after="20"/>
              <w:ind w:left="20"/>
              <w:jc w:val="both"/>
            </w:pPr>
            <w:r>
              <w:rPr>
                <w:rFonts w:ascii="Times New Roman"/>
                <w:b w:val="false"/>
                <w:i w:val="false"/>
                <w:color w:val="000000"/>
                <w:sz w:val="20"/>
              </w:rPr>
              <w:t xml:space="preserve">
Жұмыс карталарын (операциялар бойынша тізімдемелерді) қоса алғанда, жұмыс құжаттамасының дұрыс толтырылуын түсіну. ӘК ТКЖ-де тәжірибе жинақтау немесе жұмыс құжаттамасын толтыру кезінде ӘК ТКЖ-де көмек көрсету мақсатында ӘК ТКЖ-ге қатысатын персоналдың, сертификаттайтын персоналдың, сертификаттамайтын персоналдың өкілеттіктері. </w:t>
            </w:r>
          </w:p>
          <w:p>
            <w:pPr>
              <w:spacing w:after="20"/>
              <w:ind w:left="20"/>
              <w:jc w:val="both"/>
            </w:pPr>
            <w:r>
              <w:rPr>
                <w:rFonts w:ascii="Times New Roman"/>
                <w:b w:val="false"/>
                <w:i w:val="false"/>
                <w:color w:val="000000"/>
                <w:sz w:val="20"/>
              </w:rPr>
              <w:t xml:space="preserve">
Қазақстан Республикасында Part-145 бойынша мақұлданған ӘК ТКЖ ұйымдарының мәртебесі.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 пайдаланушыларын сертификаттау:</w:t>
            </w:r>
          </w:p>
          <w:p>
            <w:pPr>
              <w:spacing w:after="20"/>
              <w:ind w:left="20"/>
              <w:jc w:val="both"/>
            </w:pPr>
            <w:r>
              <w:rPr>
                <w:rFonts w:ascii="Times New Roman"/>
                <w:b w:val="false"/>
                <w:i w:val="false"/>
                <w:color w:val="000000"/>
                <w:sz w:val="20"/>
              </w:rPr>
              <w:t>
6-қосымшаның 1-бөліміне сәйкес пайдаланушы елінің анықтамасы.</w:t>
            </w:r>
          </w:p>
          <w:p>
            <w:pPr>
              <w:spacing w:after="20"/>
              <w:ind w:left="20"/>
              <w:jc w:val="both"/>
            </w:pPr>
            <w:r>
              <w:rPr>
                <w:rFonts w:ascii="Times New Roman"/>
                <w:b w:val="false"/>
                <w:i w:val="false"/>
                <w:color w:val="000000"/>
                <w:sz w:val="20"/>
              </w:rPr>
              <w:t>
Азаматтық ӘК пайдаланушысының сертификаты туралы түсінік. Пайдалану ерекшеліктері. "Техникалық қызмет көрсету" атты D бөлімі.</w:t>
            </w:r>
          </w:p>
          <w:p>
            <w:pPr>
              <w:spacing w:after="20"/>
              <w:ind w:left="20"/>
              <w:jc w:val="both"/>
            </w:pPr>
            <w:r>
              <w:rPr>
                <w:rFonts w:ascii="Times New Roman"/>
                <w:b w:val="false"/>
                <w:i w:val="false"/>
                <w:color w:val="000000"/>
                <w:sz w:val="20"/>
              </w:rPr>
              <w:t>
ӘК ұшу жарамдылығына қолдау көрсету бойынша пайдаланушы жауапкершілігі.</w:t>
            </w:r>
          </w:p>
          <w:p>
            <w:pPr>
              <w:spacing w:after="20"/>
              <w:ind w:left="20"/>
              <w:jc w:val="both"/>
            </w:pPr>
            <w:r>
              <w:rPr>
                <w:rFonts w:ascii="Times New Roman"/>
                <w:b w:val="false"/>
                <w:i w:val="false"/>
                <w:color w:val="000000"/>
                <w:sz w:val="20"/>
              </w:rPr>
              <w:t>
ҚР Үкіметінің "Азаматтық ӘК пайдаланушысын сертификаттау және оған сертификат беру қағидалары" туралы қаулысы.</w:t>
            </w:r>
          </w:p>
          <w:p>
            <w:pPr>
              <w:spacing w:after="20"/>
              <w:ind w:left="20"/>
              <w:jc w:val="both"/>
            </w:pPr>
            <w:r>
              <w:rPr>
                <w:rFonts w:ascii="Times New Roman"/>
                <w:b w:val="false"/>
                <w:i w:val="false"/>
                <w:color w:val="000000"/>
                <w:sz w:val="20"/>
              </w:rPr>
              <w:t>
ҚР Үкіметінің "Азаматтық әуе кемелерін пайдаланушыларға қойылатын сертификаттау талаптары" туралы қаулысы.</w:t>
            </w:r>
          </w:p>
          <w:p>
            <w:pPr>
              <w:spacing w:after="20"/>
              <w:ind w:left="20"/>
              <w:jc w:val="both"/>
            </w:pPr>
            <w:r>
              <w:rPr>
                <w:rFonts w:ascii="Times New Roman"/>
                <w:b w:val="false"/>
                <w:i w:val="false"/>
                <w:color w:val="000000"/>
                <w:sz w:val="20"/>
              </w:rPr>
              <w:t>
"Техникалық күтімді реттеу жөніндегі пайдаланушы нұсқаулығы" (ИКАО, ҚР) және "ӘК ұшу жарамдылығына қолдау көрсетілуін басқару нұсқаулығы" (САМЕ) (EASA).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сертификаттары</w:t>
            </w:r>
          </w:p>
          <w:p>
            <w:pPr>
              <w:spacing w:after="20"/>
              <w:ind w:left="20"/>
              <w:jc w:val="both"/>
            </w:pPr>
            <w:r>
              <w:rPr>
                <w:rFonts w:ascii="Times New Roman"/>
                <w:b w:val="false"/>
                <w:i w:val="false"/>
                <w:color w:val="000000"/>
                <w:sz w:val="20"/>
              </w:rPr>
              <w:t>
ӘК бортында болуы тиіс құжаттар:</w:t>
            </w:r>
          </w:p>
          <w:p>
            <w:pPr>
              <w:spacing w:after="20"/>
              <w:ind w:left="20"/>
              <w:jc w:val="both"/>
            </w:pPr>
            <w:r>
              <w:rPr>
                <w:rFonts w:ascii="Times New Roman"/>
                <w:b w:val="false"/>
                <w:i w:val="false"/>
                <w:color w:val="000000"/>
                <w:sz w:val="20"/>
              </w:rPr>
              <w:t>
ӘК ұшу жарамдылығы сертификаты</w:t>
            </w:r>
          </w:p>
          <w:p>
            <w:pPr>
              <w:spacing w:after="20"/>
              <w:ind w:left="20"/>
              <w:jc w:val="both"/>
            </w:pPr>
            <w:r>
              <w:rPr>
                <w:rFonts w:ascii="Times New Roman"/>
                <w:b w:val="false"/>
                <w:i w:val="false"/>
                <w:color w:val="000000"/>
                <w:sz w:val="20"/>
              </w:rPr>
              <w:t>
ӘК тіркеу сертификаты</w:t>
            </w:r>
          </w:p>
          <w:p>
            <w:pPr>
              <w:spacing w:after="20"/>
              <w:ind w:left="20"/>
              <w:jc w:val="both"/>
            </w:pPr>
            <w:r>
              <w:rPr>
                <w:rFonts w:ascii="Times New Roman"/>
                <w:b w:val="false"/>
                <w:i w:val="false"/>
                <w:color w:val="000000"/>
                <w:sz w:val="20"/>
              </w:rPr>
              <w:t>
ӘК шу жөніндегі сертификаты</w:t>
            </w:r>
          </w:p>
          <w:p>
            <w:pPr>
              <w:spacing w:after="20"/>
              <w:ind w:left="20"/>
              <w:jc w:val="both"/>
            </w:pPr>
            <w:r>
              <w:rPr>
                <w:rFonts w:ascii="Times New Roman"/>
                <w:b w:val="false"/>
                <w:i w:val="false"/>
                <w:color w:val="000000"/>
                <w:sz w:val="20"/>
              </w:rPr>
              <w:t>
ӘК RVSM сертификаты</w:t>
            </w:r>
          </w:p>
          <w:p>
            <w:pPr>
              <w:spacing w:after="20"/>
              <w:ind w:left="20"/>
              <w:jc w:val="both"/>
            </w:pPr>
            <w:r>
              <w:rPr>
                <w:rFonts w:ascii="Times New Roman"/>
                <w:b w:val="false"/>
                <w:i w:val="false"/>
                <w:color w:val="000000"/>
                <w:sz w:val="20"/>
              </w:rPr>
              <w:t>
ӘК радиостанциялары лицензиясы</w:t>
            </w:r>
          </w:p>
          <w:p>
            <w:pPr>
              <w:spacing w:after="20"/>
              <w:ind w:left="20"/>
              <w:jc w:val="both"/>
            </w:pPr>
            <w:r>
              <w:rPr>
                <w:rFonts w:ascii="Times New Roman"/>
                <w:b w:val="false"/>
                <w:i w:val="false"/>
                <w:color w:val="000000"/>
                <w:sz w:val="20"/>
              </w:rPr>
              <w:t>
ӘК ҰЖ сертификатын тану туралы шешім</w:t>
            </w:r>
          </w:p>
          <w:p>
            <w:pPr>
              <w:spacing w:after="20"/>
              <w:ind w:left="20"/>
              <w:jc w:val="both"/>
            </w:pPr>
            <w:r>
              <w:rPr>
                <w:rFonts w:ascii="Times New Roman"/>
                <w:b w:val="false"/>
                <w:i w:val="false"/>
                <w:color w:val="000000"/>
                <w:sz w:val="20"/>
              </w:rPr>
              <w:t>
ҚР министрлігінің "Шет мемлекет берген азаматтық әуе кемелерінің ұшу жарамдылығы сертификатын тану" туралы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жарамдылығына қолдау көрсету:</w:t>
            </w:r>
          </w:p>
          <w:p>
            <w:pPr>
              <w:spacing w:after="20"/>
              <w:ind w:left="20"/>
              <w:jc w:val="both"/>
            </w:pPr>
            <w:r>
              <w:rPr>
                <w:rFonts w:ascii="Times New Roman"/>
                <w:b w:val="false"/>
                <w:i w:val="false"/>
                <w:color w:val="000000"/>
                <w:sz w:val="20"/>
              </w:rPr>
              <w:t xml:space="preserve">
ИКАО 8-қосымшасына сәйкес ұшу жарамдылығына қолдау көрсету анықтамасы. </w:t>
            </w:r>
          </w:p>
          <w:p>
            <w:pPr>
              <w:spacing w:after="20"/>
              <w:ind w:left="20"/>
              <w:jc w:val="both"/>
            </w:pPr>
            <w:r>
              <w:rPr>
                <w:rFonts w:ascii="Times New Roman"/>
                <w:b w:val="false"/>
                <w:i w:val="false"/>
                <w:color w:val="000000"/>
                <w:sz w:val="20"/>
              </w:rPr>
              <w:t>
Чикаго конвенциясы қосымшасының ӘК тіркеу елінен ӘК пайдаланушысының еліне өкілеттіктерді беру бөлігіндегі 83bis бабы.</w:t>
            </w:r>
          </w:p>
          <w:p>
            <w:pPr>
              <w:spacing w:after="20"/>
              <w:ind w:left="20"/>
              <w:jc w:val="both"/>
            </w:pPr>
            <w:r>
              <w:rPr>
                <w:rFonts w:ascii="Times New Roman"/>
                <w:b w:val="false"/>
                <w:i w:val="false"/>
                <w:color w:val="000000"/>
                <w:sz w:val="20"/>
              </w:rPr>
              <w:t>
ӘК тіркеу мемлекетінің авиациялық билік органдары мен ӘК пайдаланушысы мемлекетінің арасында ӘК ұшу жарамдылығына қолдау көрсетілуін қадағалау мәселелері бойынша өкілеттіктерді бөлу бөлігіндегі ИКАО 8-ережесі.</w:t>
            </w:r>
          </w:p>
          <w:p>
            <w:pPr>
              <w:spacing w:after="20"/>
              <w:ind w:left="20"/>
              <w:jc w:val="both"/>
            </w:pPr>
            <w:r>
              <w:rPr>
                <w:rFonts w:ascii="Times New Roman"/>
                <w:b w:val="false"/>
                <w:i w:val="false"/>
                <w:color w:val="000000"/>
                <w:sz w:val="20"/>
              </w:rPr>
              <w:t>
ӘК ұшу жарамдылығына қолдау көрсету ұйымдарын сертификаттау саласындағы EASA заңнамасын түсіну. ЕО No 1321/2014 қаулысы; осы Қаулының Annex I (Part М).</w:t>
            </w:r>
          </w:p>
          <w:p>
            <w:pPr>
              <w:spacing w:after="20"/>
              <w:ind w:left="20"/>
              <w:jc w:val="both"/>
            </w:pPr>
            <w:r>
              <w:rPr>
                <w:rFonts w:ascii="Times New Roman"/>
                <w:b w:val="false"/>
                <w:i w:val="false"/>
                <w:color w:val="000000"/>
                <w:sz w:val="20"/>
              </w:rPr>
              <w:t>
Техникалық күтімді реттеу жөніндегі пайдаланушы нұсқаулығы / ӘК ұшу жарамдылығына қолдау көрсетілуін басқару ұйымы (САМО) – функциялары, мақсаттары мен міндеттері.</w:t>
            </w:r>
          </w:p>
          <w:p>
            <w:pPr>
              <w:spacing w:after="20"/>
              <w:ind w:left="20"/>
              <w:jc w:val="both"/>
            </w:pPr>
            <w:r>
              <w:rPr>
                <w:rFonts w:ascii="Times New Roman"/>
                <w:b w:val="false"/>
                <w:i w:val="false"/>
                <w:color w:val="000000"/>
                <w:sz w:val="20"/>
              </w:rPr>
              <w:t>
ӘК пайдаланушысының / меншік иесінің / жалға алушысының ӘК ұшу жарамдылығына қолдау көрсету жөніндегі жауапкершілігі.</w:t>
            </w:r>
          </w:p>
          <w:p>
            <w:pPr>
              <w:spacing w:after="20"/>
              <w:ind w:left="20"/>
              <w:jc w:val="both"/>
            </w:pPr>
            <w:r>
              <w:rPr>
                <w:rFonts w:ascii="Times New Roman"/>
                <w:b w:val="false"/>
                <w:i w:val="false"/>
                <w:color w:val="000000"/>
                <w:sz w:val="20"/>
              </w:rPr>
              <w:t xml:space="preserve">
Part-М талаптарына сәйкес ӘК ұшу жарамдылығына қолдау көрсетудің құрамдас бөліктері; </w:t>
            </w:r>
          </w:p>
          <w:p>
            <w:pPr>
              <w:spacing w:after="20"/>
              <w:ind w:left="20"/>
              <w:jc w:val="both"/>
            </w:pPr>
            <w:r>
              <w:rPr>
                <w:rFonts w:ascii="Times New Roman"/>
                <w:b w:val="false"/>
                <w:i w:val="false"/>
                <w:color w:val="000000"/>
                <w:sz w:val="20"/>
              </w:rPr>
              <w:t xml:space="preserve">
Коммерциялық әуе көлігі, барлық ауыр ӘК және көп қозғалтқышты тікұшақтар, сондай-ақ коммерциялық тасымалдар үшін қолданылмайтын жеңіл ӘК үшін ӘК-ге еуропалық техникалық қызмет көрсету құрылымы. </w:t>
            </w:r>
          </w:p>
          <w:p>
            <w:pPr>
              <w:spacing w:after="20"/>
              <w:ind w:left="20"/>
              <w:jc w:val="both"/>
            </w:pPr>
            <w:r>
              <w:rPr>
                <w:rFonts w:ascii="Times New Roman"/>
                <w:b w:val="false"/>
                <w:i w:val="false"/>
                <w:color w:val="000000"/>
                <w:sz w:val="20"/>
              </w:rPr>
              <w:t>
ӘК үлгісінің сертификаты / ӘК үлгісінің қосымша сертификаты туралы түсінік.</w:t>
            </w:r>
          </w:p>
          <w:p>
            <w:pPr>
              <w:spacing w:after="20"/>
              <w:ind w:left="20"/>
              <w:jc w:val="both"/>
            </w:pPr>
            <w:r>
              <w:rPr>
                <w:rFonts w:ascii="Times New Roman"/>
                <w:b w:val="false"/>
                <w:i w:val="false"/>
                <w:color w:val="000000"/>
                <w:sz w:val="20"/>
              </w:rPr>
              <w:t>
ҚР Үкіметінің "Сертификаттау және Ұшу жарамдылығы сертификатын беру қағидалары" туралы қаулысы.</w:t>
            </w:r>
          </w:p>
          <w:p>
            <w:pPr>
              <w:spacing w:after="20"/>
              <w:ind w:left="20"/>
              <w:jc w:val="both"/>
            </w:pPr>
            <w:r>
              <w:rPr>
                <w:rFonts w:ascii="Times New Roman"/>
                <w:b w:val="false"/>
                <w:i w:val="false"/>
                <w:color w:val="000000"/>
                <w:sz w:val="20"/>
              </w:rPr>
              <w:t>
ҚР Үкіметінің "ҚР азаматтық ӘК ұшу жарамдылығы нормалары" туралы қаулысы.</w:t>
            </w:r>
          </w:p>
          <w:p>
            <w:pPr>
              <w:spacing w:after="20"/>
              <w:ind w:left="20"/>
              <w:jc w:val="both"/>
            </w:pPr>
            <w:r>
              <w:rPr>
                <w:rFonts w:ascii="Times New Roman"/>
                <w:b w:val="false"/>
                <w:i w:val="false"/>
                <w:color w:val="000000"/>
                <w:sz w:val="20"/>
              </w:rPr>
              <w:t>
ҚР Үкіметінің 2011.23.07 күнгі № 851 "ҚР азаматтық ӘК-сін техникалық пайдалану және оларды жөндеу қағидаларын бекіту туралы" қаулысының 17-тарауы.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w:t>
            </w:r>
          </w:p>
          <w:p>
            <w:pPr>
              <w:spacing w:after="20"/>
              <w:ind w:left="20"/>
              <w:jc w:val="both"/>
            </w:pPr>
            <w:r>
              <w:rPr>
                <w:rFonts w:ascii="Times New Roman"/>
                <w:b w:val="false"/>
                <w:i w:val="false"/>
                <w:color w:val="000000"/>
                <w:sz w:val="20"/>
              </w:rPr>
              <w:t>
Мақұлданған ӘК ТКЖ бағдарламасы және оны мақұлдайтын авиациялық билік органы.</w:t>
            </w:r>
          </w:p>
          <w:p>
            <w:pPr>
              <w:spacing w:after="20"/>
              <w:ind w:left="20"/>
              <w:jc w:val="both"/>
            </w:pPr>
            <w:r>
              <w:rPr>
                <w:rFonts w:ascii="Times New Roman"/>
                <w:b w:val="false"/>
                <w:i w:val="false"/>
                <w:color w:val="000000"/>
                <w:sz w:val="20"/>
              </w:rPr>
              <w:t>
MMEL, MEL, CDL және оларды мақұлдайтын авиациялық билік органдары.</w:t>
            </w:r>
          </w:p>
          <w:p>
            <w:pPr>
              <w:spacing w:after="20"/>
              <w:ind w:left="20"/>
              <w:jc w:val="both"/>
            </w:pPr>
            <w:r>
              <w:rPr>
                <w:rFonts w:ascii="Times New Roman"/>
                <w:b w:val="false"/>
                <w:i w:val="false"/>
                <w:color w:val="000000"/>
                <w:sz w:val="20"/>
              </w:rPr>
              <w:t>
Авиациялық директивалар (AD) және оларды шығаратын авиациялық билік органдары.</w:t>
            </w:r>
          </w:p>
          <w:p>
            <w:pPr>
              <w:spacing w:after="20"/>
              <w:ind w:left="20"/>
              <w:jc w:val="both"/>
            </w:pPr>
            <w:r>
              <w:rPr>
                <w:rFonts w:ascii="Times New Roman"/>
                <w:b w:val="false"/>
                <w:i w:val="false"/>
                <w:color w:val="000000"/>
                <w:sz w:val="20"/>
              </w:rPr>
              <w:t xml:space="preserve">
Сервистік бюллетеньдер, өндірушінің сервистік ақпараты және оларды шығаратын авиациялық билік органдары. </w:t>
            </w:r>
          </w:p>
          <w:p>
            <w:pPr>
              <w:spacing w:after="20"/>
              <w:ind w:left="20"/>
              <w:jc w:val="both"/>
            </w:pPr>
            <w:r>
              <w:rPr>
                <w:rFonts w:ascii="Times New Roman"/>
                <w:b w:val="false"/>
                <w:i w:val="false"/>
                <w:color w:val="000000"/>
                <w:sz w:val="20"/>
              </w:rPr>
              <w:t>
Модификациялар және жөндеулер. Модификациялар мен жөндеулерді реттеуші органдардың мақұлдауы.</w:t>
            </w:r>
          </w:p>
          <w:p>
            <w:pPr>
              <w:spacing w:after="20"/>
              <w:ind w:left="20"/>
              <w:jc w:val="both"/>
            </w:pPr>
            <w:r>
              <w:rPr>
                <w:rFonts w:ascii="Times New Roman"/>
                <w:b w:val="false"/>
                <w:i w:val="false"/>
                <w:color w:val="000000"/>
                <w:sz w:val="20"/>
              </w:rPr>
              <w:t>
ӘК ТКЖ бойынша құжаттама: АММ, SRM, IPC және т.б.</w:t>
            </w:r>
          </w:p>
          <w:p>
            <w:pPr>
              <w:spacing w:after="20"/>
              <w:ind w:left="20"/>
              <w:jc w:val="both"/>
            </w:pPr>
            <w:r>
              <w:rPr>
                <w:rFonts w:ascii="Times New Roman"/>
                <w:b w:val="false"/>
                <w:i w:val="false"/>
                <w:color w:val="000000"/>
                <w:sz w:val="20"/>
              </w:rPr>
              <w:t>
ӘК ТКЖ бағдарламасының (AMP) көзі ретінде ӘК-ге техникалық қызмет көрсету деректері (MPD). ӘК ТКЖ нұсқаулығы (АММ), сервистік хаттар (SL) және жұмыс карталарының (Task Cards) көзі ретінде ұшу жарамдылығы директивалары (AD). Сервистік бюллетеньдер (SB) мен қосымша үлгі сертификаттарының (STC) көзі ретінде ұшу жарамдылығына қолдау көрсету (CAR) талаптары.</w:t>
            </w:r>
          </w:p>
          <w:p>
            <w:pPr>
              <w:spacing w:after="20"/>
              <w:ind w:left="20"/>
              <w:jc w:val="both"/>
            </w:pPr>
            <w:r>
              <w:rPr>
                <w:rFonts w:ascii="Times New Roman"/>
                <w:b w:val="false"/>
                <w:i w:val="false"/>
                <w:color w:val="000000"/>
                <w:sz w:val="20"/>
              </w:rPr>
              <w:t xml:space="preserve">
MPD, AMP, AMM, SL, AD, STC, SB құжаттарының олардың мазмұнына өзара ықпалы. </w:t>
            </w:r>
          </w:p>
          <w:p>
            <w:pPr>
              <w:spacing w:after="20"/>
              <w:ind w:left="20"/>
              <w:jc w:val="both"/>
            </w:pPr>
            <w:r>
              <w:rPr>
                <w:rFonts w:ascii="Times New Roman"/>
                <w:b w:val="false"/>
                <w:i w:val="false"/>
                <w:color w:val="000000"/>
                <w:sz w:val="20"/>
              </w:rPr>
              <w:t>
ИКАО (6-қосымша, Е толықтыруы) талаптарына сәйкес мақұлдауды қажет ететін құжаттар: CDL, MMEL, MEL, Техникалық қызмет көрсету бағдарламалары, Техникалық қызмет көрсету жөніндегі бекітілген ұйымдар. Техникалық қызмет көрсету бойынша міндетті жұмыстар және олардың мерзімділігі.</w:t>
            </w:r>
          </w:p>
          <w:p>
            <w:pPr>
              <w:spacing w:after="20"/>
              <w:ind w:left="20"/>
              <w:jc w:val="both"/>
            </w:pPr>
            <w:r>
              <w:rPr>
                <w:rFonts w:ascii="Times New Roman"/>
                <w:b w:val="false"/>
                <w:i w:val="false"/>
                <w:color w:val="000000"/>
                <w:sz w:val="20"/>
              </w:rPr>
              <w:t>
ӘК-мен аралап ұшу және оны айдап апару.</w:t>
            </w:r>
          </w:p>
          <w:p>
            <w:pPr>
              <w:spacing w:after="20"/>
              <w:ind w:left="20"/>
              <w:jc w:val="both"/>
            </w:pPr>
            <w:r>
              <w:rPr>
                <w:rFonts w:ascii="Times New Roman"/>
                <w:b w:val="false"/>
                <w:i w:val="false"/>
                <w:color w:val="000000"/>
                <w:sz w:val="20"/>
              </w:rPr>
              <w:t>
Түсіну:</w:t>
            </w:r>
          </w:p>
          <w:p>
            <w:pPr>
              <w:spacing w:after="20"/>
              <w:ind w:left="20"/>
              <w:jc w:val="both"/>
            </w:pPr>
            <w:r>
              <w:rPr>
                <w:rFonts w:ascii="Times New Roman"/>
                <w:b w:val="false"/>
                <w:i w:val="false"/>
                <w:color w:val="000000"/>
                <w:sz w:val="20"/>
              </w:rPr>
              <w:t>
- ETOPS / қосалқы аэродромға кететін уақыты ұзартылған ұшуларды жүзеге асыруға қойылатын талаптар (EDTO) – ИКАО, EASA, FAA.</w:t>
            </w:r>
          </w:p>
          <w:p>
            <w:pPr>
              <w:spacing w:after="20"/>
              <w:ind w:left="20"/>
              <w:jc w:val="both"/>
            </w:pPr>
            <w:r>
              <w:rPr>
                <w:rFonts w:ascii="Times New Roman"/>
                <w:b w:val="false"/>
                <w:i w:val="false"/>
                <w:color w:val="000000"/>
                <w:sz w:val="20"/>
              </w:rPr>
              <w:t>
- ӘК автоматты қондыруға арналған 2 / 3A / 3B / 3C санаттары.</w:t>
            </w:r>
          </w:p>
          <w:p>
            <w:pPr>
              <w:spacing w:after="20"/>
              <w:ind w:left="20"/>
              <w:jc w:val="both"/>
            </w:pPr>
            <w:r>
              <w:rPr>
                <w:rFonts w:ascii="Times New Roman"/>
                <w:b w:val="false"/>
                <w:i w:val="false"/>
                <w:color w:val="000000"/>
                <w:sz w:val="20"/>
              </w:rPr>
              <w:t>
- RVSM.</w:t>
            </w:r>
          </w:p>
          <w:p>
            <w:pPr>
              <w:spacing w:after="20"/>
              <w:ind w:left="20"/>
              <w:jc w:val="both"/>
            </w:pPr>
            <w:r>
              <w:rPr>
                <w:rFonts w:ascii="Times New Roman"/>
                <w:b w:val="false"/>
                <w:i w:val="false"/>
                <w:color w:val="000000"/>
                <w:sz w:val="20"/>
              </w:rPr>
              <w:t>
- RNAV</w:t>
            </w:r>
          </w:p>
          <w:p>
            <w:pPr>
              <w:spacing w:after="20"/>
              <w:ind w:left="20"/>
              <w:jc w:val="both"/>
            </w:pPr>
            <w:r>
              <w:rPr>
                <w:rFonts w:ascii="Times New Roman"/>
                <w:b w:val="false"/>
                <w:i w:val="false"/>
                <w:color w:val="000000"/>
                <w:sz w:val="20"/>
              </w:rPr>
              <w:t>
- Отын бактарының қауіпсіздігі (Fuel Tank Safety) / Отын багының ішіндегі компоненттердің жай-күйіне және олардың орналастырылуына қойылатын талаптар (Critical Design Configuration Control Limitation) (CDCCL).</w:t>
            </w:r>
          </w:p>
          <w:p>
            <w:pPr>
              <w:spacing w:after="20"/>
              <w:ind w:left="20"/>
              <w:jc w:val="both"/>
            </w:pPr>
            <w:r>
              <w:rPr>
                <w:rFonts w:ascii="Times New Roman"/>
                <w:b w:val="false"/>
                <w:i w:val="false"/>
                <w:color w:val="000000"/>
                <w:sz w:val="20"/>
              </w:rPr>
              <w:t>
- Электр сымдар мен электр қосылыстарды монтаждау (EWIS).</w:t>
            </w:r>
          </w:p>
          <w:p>
            <w:pPr>
              <w:spacing w:after="20"/>
              <w:ind w:left="20"/>
              <w:jc w:val="both"/>
            </w:pPr>
            <w:r>
              <w:rPr>
                <w:rFonts w:ascii="Times New Roman"/>
                <w:b w:val="false"/>
                <w:i w:val="false"/>
                <w:color w:val="000000"/>
                <w:sz w:val="20"/>
              </w:rPr>
              <w:t>
- Ұшу қауіпсіздігін басқару жүйесі (ҰҚБЖ) / Safety Management System (SMS).</w:t>
            </w:r>
          </w:p>
          <w:p>
            <w:pPr>
              <w:spacing w:after="20"/>
              <w:ind w:left="20"/>
              <w:jc w:val="both"/>
            </w:pPr>
            <w:r>
              <w:rPr>
                <w:rFonts w:ascii="Times New Roman"/>
                <w:b w:val="false"/>
                <w:i w:val="false"/>
                <w:color w:val="000000"/>
                <w:sz w:val="20"/>
              </w:rPr>
              <w:t>
- Шетелдік әуе кемелерінің қауіпсіздігін бағалау (SAFA).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ТКЖ-мен айналысатын персоналды оқыту:</w:t>
            </w:r>
          </w:p>
          <w:p>
            <w:pPr>
              <w:spacing w:after="20"/>
              <w:ind w:left="20"/>
              <w:jc w:val="both"/>
            </w:pPr>
            <w:r>
              <w:rPr>
                <w:rFonts w:ascii="Times New Roman"/>
                <w:b w:val="false"/>
                <w:i w:val="false"/>
                <w:color w:val="000000"/>
                <w:sz w:val="20"/>
              </w:rPr>
              <w:t>
1) Авиациялық оқу орталықтарына қойылатын сертификаттау талаптары</w:t>
            </w:r>
          </w:p>
          <w:p>
            <w:pPr>
              <w:spacing w:after="20"/>
              <w:ind w:left="20"/>
              <w:jc w:val="both"/>
            </w:pPr>
            <w:r>
              <w:rPr>
                <w:rFonts w:ascii="Times New Roman"/>
                <w:b w:val="false"/>
                <w:i w:val="false"/>
                <w:color w:val="000000"/>
                <w:sz w:val="20"/>
              </w:rPr>
              <w:t>
2) Азаматтық авиацияның авиациялық оқу орталығын сертификаттау және оған сертификат беру қағидалары.</w:t>
            </w:r>
          </w:p>
          <w:p>
            <w:pPr>
              <w:spacing w:after="20"/>
              <w:ind w:left="20"/>
              <w:jc w:val="both"/>
            </w:pPr>
            <w:r>
              <w:rPr>
                <w:rFonts w:ascii="Times New Roman"/>
                <w:b w:val="false"/>
                <w:i w:val="false"/>
                <w:color w:val="000000"/>
                <w:sz w:val="20"/>
              </w:rPr>
              <w:t>
3) ӘК ТҚ-ға қатысатын персоналды оқытатын персонал үшін ҚР және EASA талаптары – ӘК үлгісі бойынша бастапқы даярлау мен оқытудың теориялық және практикалық элементтерінің нұсқаушылары, емтихан қабылдаушылар, практикалық бағалаушылар, міндеттерді практика жүзінде орындауды оқытып-үйрететін супервайзерлер, кәсіптік деңгейді қолдау бағдарламасының нұсқаушылары.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сервистік қызмет пен техникалық қызмет көрсететін персоналдың өкілеттіктері. ӘК ұшу алдындағы инспекциясын (Pre-Flight Inspection) қоса алғанда, персоналға ӘК-де сервистік жұмыстарды орындауға рұқсат беру бойынша пайдаланушының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авиациясының, оның заңнамалық және нормативтік базасының даму жолдары.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11Амодулі. Газтурбиналы қозғалтқышты ұшақтар – аэродинамикасы, құрылымы мен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А1 және В.1.1 санатшалар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аэродинамикасы және басқару органдары</w:t>
            </w:r>
          </w:p>
          <w:p>
            <w:pPr>
              <w:spacing w:after="20"/>
              <w:ind w:left="20"/>
              <w:jc w:val="both"/>
            </w:pPr>
            <w:r>
              <w:rPr>
                <w:rFonts w:ascii="Times New Roman"/>
                <w:b w:val="false"/>
                <w:i w:val="false"/>
                <w:color w:val="000000"/>
                <w:sz w:val="20"/>
              </w:rPr>
              <w:t>
Пайдалану және әсер ету:</w:t>
            </w:r>
          </w:p>
          <w:p>
            <w:pPr>
              <w:spacing w:after="20"/>
              <w:ind w:left="20"/>
              <w:jc w:val="both"/>
            </w:pPr>
            <w:r>
              <w:rPr>
                <w:rFonts w:ascii="Times New Roman"/>
                <w:b w:val="false"/>
                <w:i w:val="false"/>
                <w:color w:val="000000"/>
                <w:sz w:val="20"/>
              </w:rPr>
              <w:t>
- кренді басқару: элерондар мен спойлерлер;</w:t>
            </w:r>
          </w:p>
          <w:p>
            <w:pPr>
              <w:spacing w:after="20"/>
              <w:ind w:left="20"/>
              <w:jc w:val="both"/>
            </w:pPr>
            <w:r>
              <w:rPr>
                <w:rFonts w:ascii="Times New Roman"/>
                <w:b w:val="false"/>
                <w:i w:val="false"/>
                <w:color w:val="000000"/>
                <w:sz w:val="20"/>
              </w:rPr>
              <w:t>
-тангаждармен басқару: биікткті рөлдеу, стабилизаторлар, стабилизаторлар мен "үйрек" әуе кемесінің сызбасының қисаюының өзгеруі;</w:t>
            </w:r>
          </w:p>
          <w:p>
            <w:pPr>
              <w:spacing w:after="20"/>
              <w:ind w:left="20"/>
              <w:jc w:val="both"/>
            </w:pPr>
            <w:r>
              <w:rPr>
                <w:rFonts w:ascii="Times New Roman"/>
                <w:b w:val="false"/>
                <w:i w:val="false"/>
                <w:color w:val="000000"/>
                <w:sz w:val="20"/>
              </w:rPr>
              <w:t>
- бағытты басқару, рөлді бағыттауды шектеу;</w:t>
            </w:r>
          </w:p>
          <w:p>
            <w:pPr>
              <w:spacing w:after="20"/>
              <w:ind w:left="20"/>
              <w:jc w:val="both"/>
            </w:pPr>
            <w:r>
              <w:rPr>
                <w:rFonts w:ascii="Times New Roman"/>
                <w:b w:val="false"/>
                <w:i w:val="false"/>
                <w:color w:val="000000"/>
                <w:sz w:val="20"/>
              </w:rPr>
              <w:t>
Элевондар, радеваторлар арқылы басқару;</w:t>
            </w:r>
          </w:p>
          <w:p>
            <w:pPr>
              <w:spacing w:after="20"/>
              <w:ind w:left="20"/>
              <w:jc w:val="both"/>
            </w:pPr>
            <w:r>
              <w:rPr>
                <w:rFonts w:ascii="Times New Roman"/>
                <w:b w:val="false"/>
                <w:i w:val="false"/>
                <w:color w:val="000000"/>
                <w:sz w:val="20"/>
              </w:rPr>
              <w:t>
Биіктікке көтеру құрылғысы, саңылаулар, қақпақшалар жалғасқанатшалар, флаперондар;</w:t>
            </w:r>
          </w:p>
          <w:p>
            <w:pPr>
              <w:spacing w:after="20"/>
              <w:ind w:left="20"/>
              <w:jc w:val="both"/>
            </w:pPr>
            <w:r>
              <w:rPr>
                <w:rFonts w:ascii="Times New Roman"/>
                <w:b w:val="false"/>
                <w:i w:val="false"/>
                <w:color w:val="000000"/>
                <w:sz w:val="20"/>
              </w:rPr>
              <w:t>
Тежеуді келтіретін құрылғы: спойлерлер, тежеу қалқаншалар, ауа тежегіштері;</w:t>
            </w:r>
          </w:p>
          <w:p>
            <w:pPr>
              <w:spacing w:after="20"/>
              <w:ind w:left="20"/>
              <w:jc w:val="both"/>
            </w:pPr>
            <w:r>
              <w:rPr>
                <w:rFonts w:ascii="Times New Roman"/>
                <w:b w:val="false"/>
                <w:i w:val="false"/>
                <w:color w:val="000000"/>
                <w:sz w:val="20"/>
              </w:rPr>
              <w:t>
Қанат ескектерінің, аратәріздес адыңғы ернеулердің аэродинамикалық ықпалы;</w:t>
            </w:r>
          </w:p>
          <w:p>
            <w:pPr>
              <w:spacing w:after="20"/>
              <w:ind w:left="20"/>
              <w:jc w:val="both"/>
            </w:pPr>
            <w:r>
              <w:rPr>
                <w:rFonts w:ascii="Times New Roman"/>
                <w:b w:val="false"/>
                <w:i w:val="false"/>
                <w:color w:val="000000"/>
                <w:sz w:val="20"/>
              </w:rPr>
              <w:t>
Құйын генераторын пайдалана отырып шегаралық қабатты басқару, қанаттың алдыңғы ернеу механизациясының немесе сына тәрізді құрылғылардың олқылықты болдырмау;</w:t>
            </w:r>
          </w:p>
          <w:p>
            <w:pPr>
              <w:spacing w:after="20"/>
              <w:ind w:left="20"/>
              <w:jc w:val="both"/>
            </w:pPr>
            <w:r>
              <w:rPr>
                <w:rFonts w:ascii="Times New Roman"/>
                <w:b w:val="false"/>
                <w:i w:val="false"/>
                <w:color w:val="000000"/>
                <w:sz w:val="20"/>
              </w:rPr>
              <w:t>
Триммерлердің жұмысы және әсері, тепе-теңдік және антибаланс триммерлері (озық), серво-триммерлер, серпінді триммерлер, массаның тепе-теңдігі, көлбеу беттерді басқару, аэродинамикалық тепе-теңдіктің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жылдамдықтаы ұшу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 жалпы концепциялар</w:t>
            </w:r>
          </w:p>
          <w:p>
            <w:pPr>
              <w:spacing w:after="20"/>
              <w:ind w:left="20"/>
              <w:jc w:val="both"/>
            </w:pPr>
            <w:r>
              <w:rPr>
                <w:rFonts w:ascii="Times New Roman"/>
                <w:b w:val="false"/>
                <w:i w:val="false"/>
                <w:color w:val="000000"/>
                <w:sz w:val="20"/>
              </w:rPr>
              <w:t>
Құрылымдық беріктілігіне қойылатын ұшуға жарамдылық талаптары;</w:t>
            </w:r>
          </w:p>
          <w:p>
            <w:pPr>
              <w:spacing w:after="20"/>
              <w:ind w:left="20"/>
              <w:jc w:val="both"/>
            </w:pPr>
            <w:r>
              <w:rPr>
                <w:rFonts w:ascii="Times New Roman"/>
                <w:b w:val="false"/>
                <w:i w:val="false"/>
                <w:color w:val="000000"/>
                <w:sz w:val="20"/>
              </w:rPr>
              <w:t>
Құрылымдық классификация, алғашқы, екінші және үшінші;</w:t>
            </w:r>
          </w:p>
          <w:p>
            <w:pPr>
              <w:spacing w:after="20"/>
              <w:ind w:left="20"/>
              <w:jc w:val="both"/>
            </w:pPr>
            <w:r>
              <w:rPr>
                <w:rFonts w:ascii="Times New Roman"/>
                <w:b w:val="false"/>
                <w:i w:val="false"/>
                <w:color w:val="000000"/>
                <w:sz w:val="20"/>
              </w:rPr>
              <w:t>
Істен шығу кезіндегі қауіпсіздік,өмірге қауіпсіздігі, зақымдануға қарсы тұрақтылық концепциясы;</w:t>
            </w:r>
          </w:p>
          <w:p>
            <w:pPr>
              <w:spacing w:after="20"/>
              <w:ind w:left="20"/>
              <w:jc w:val="both"/>
            </w:pPr>
            <w:r>
              <w:rPr>
                <w:rFonts w:ascii="Times New Roman"/>
                <w:b w:val="false"/>
                <w:i w:val="false"/>
                <w:color w:val="000000"/>
                <w:sz w:val="20"/>
              </w:rPr>
              <w:t>
Аймақтар мен орналасу жері бойынша жүйелер;</w:t>
            </w:r>
          </w:p>
          <w:p>
            <w:pPr>
              <w:spacing w:after="20"/>
              <w:ind w:left="20"/>
              <w:jc w:val="both"/>
            </w:pPr>
            <w:r>
              <w:rPr>
                <w:rFonts w:ascii="Times New Roman"/>
                <w:b w:val="false"/>
                <w:i w:val="false"/>
                <w:color w:val="000000"/>
                <w:sz w:val="20"/>
              </w:rPr>
              <w:t>
Күш салу, бұзылу, майысу, сығылу, жылжу, бұралу, созылу, сақиналы күш салу, шаршау;</w:t>
            </w:r>
          </w:p>
          <w:p>
            <w:pPr>
              <w:spacing w:after="20"/>
              <w:ind w:left="20"/>
              <w:jc w:val="both"/>
            </w:pPr>
            <w:r>
              <w:rPr>
                <w:rFonts w:ascii="Times New Roman"/>
                <w:b w:val="false"/>
                <w:i w:val="false"/>
                <w:color w:val="000000"/>
                <w:sz w:val="20"/>
              </w:rPr>
              <w:t xml:space="preserve">
Желдету мен құрғатуды қамтамасыз ету; </w:t>
            </w:r>
          </w:p>
          <w:p>
            <w:pPr>
              <w:spacing w:after="20"/>
              <w:ind w:left="20"/>
              <w:jc w:val="both"/>
            </w:pPr>
            <w:r>
              <w:rPr>
                <w:rFonts w:ascii="Times New Roman"/>
                <w:b w:val="false"/>
                <w:i w:val="false"/>
                <w:color w:val="000000"/>
                <w:sz w:val="20"/>
              </w:rPr>
              <w:t>
Орнату жүйелерімен қамтамасыз ету;</w:t>
            </w:r>
          </w:p>
          <w:p>
            <w:pPr>
              <w:spacing w:after="20"/>
              <w:ind w:left="20"/>
              <w:jc w:val="both"/>
            </w:pPr>
            <w:r>
              <w:rPr>
                <w:rFonts w:ascii="Times New Roman"/>
                <w:b w:val="false"/>
                <w:i w:val="false"/>
                <w:color w:val="000000"/>
                <w:sz w:val="20"/>
              </w:rPr>
              <w:t xml:space="preserve">
Найзағайдан қорғанысты қамтамасыз ету; </w:t>
            </w:r>
          </w:p>
          <w:p>
            <w:pPr>
              <w:spacing w:after="20"/>
              <w:ind w:left="20"/>
              <w:jc w:val="both"/>
            </w:pPr>
            <w:r>
              <w:rPr>
                <w:rFonts w:ascii="Times New Roman"/>
                <w:b w:val="false"/>
                <w:i w:val="false"/>
                <w:color w:val="000000"/>
                <w:sz w:val="20"/>
              </w:rPr>
              <w:t xml:space="preserve">
ӘК металдау. </w:t>
            </w:r>
          </w:p>
          <w:p>
            <w:pPr>
              <w:spacing w:after="20"/>
              <w:ind w:left="20"/>
              <w:jc w:val="both"/>
            </w:pPr>
            <w:r>
              <w:rPr>
                <w:rFonts w:ascii="Times New Roman"/>
                <w:b w:val="false"/>
                <w:i w:val="false"/>
                <w:color w:val="000000"/>
                <w:sz w:val="20"/>
              </w:rPr>
              <w:t>
Құрылым әдістері: фюзеляж қаптамасын күшейту, қаңқа, стрингерлер, лонжерондар, аралықтар, рамалар, екі есе ұлғайтқыштар, тұтастырғыштың тіректері, баандар, жабындылар, арматуралау, қаптама тәсілдері, татқа қарсы қорғаныс, қозғалтқыш тіреуіштерін бекіту;</w:t>
            </w:r>
          </w:p>
          <w:p>
            <w:pPr>
              <w:spacing w:after="20"/>
              <w:ind w:left="20"/>
              <w:jc w:val="both"/>
            </w:pPr>
            <w:r>
              <w:rPr>
                <w:rFonts w:ascii="Times New Roman"/>
                <w:b w:val="false"/>
                <w:i w:val="false"/>
                <w:color w:val="000000"/>
                <w:sz w:val="20"/>
              </w:rPr>
              <w:t>
Құрылымды жинау техникасы: тойтару, болттармен, дәнекерлеу;</w:t>
            </w:r>
          </w:p>
          <w:p>
            <w:pPr>
              <w:spacing w:after="20"/>
              <w:ind w:left="20"/>
              <w:jc w:val="both"/>
            </w:pPr>
            <w:r>
              <w:rPr>
                <w:rFonts w:ascii="Times New Roman"/>
                <w:b w:val="false"/>
                <w:i w:val="false"/>
                <w:color w:val="000000"/>
                <w:sz w:val="20"/>
              </w:rPr>
              <w:t>
Жоғарғы беттерін қорғау әдістері, хромдау, анодтау, сырлау сияқты;</w:t>
            </w:r>
          </w:p>
          <w:p>
            <w:pPr>
              <w:spacing w:after="20"/>
              <w:ind w:left="20"/>
              <w:jc w:val="both"/>
            </w:pPr>
            <w:r>
              <w:rPr>
                <w:rFonts w:ascii="Times New Roman"/>
                <w:b w:val="false"/>
                <w:i w:val="false"/>
                <w:color w:val="000000"/>
                <w:sz w:val="20"/>
              </w:rPr>
              <w:t>
Жоғарғы беттерін тазарту;</w:t>
            </w:r>
          </w:p>
          <w:p>
            <w:pPr>
              <w:spacing w:after="20"/>
              <w:ind w:left="20"/>
              <w:jc w:val="both"/>
            </w:pPr>
            <w:r>
              <w:rPr>
                <w:rFonts w:ascii="Times New Roman"/>
                <w:b w:val="false"/>
                <w:i w:val="false"/>
                <w:color w:val="000000"/>
                <w:sz w:val="20"/>
              </w:rPr>
              <w:t>
Планер симетриясы: реттеу және симетриялау.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Планерлер–ұшақтардың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p>
          <w:p>
            <w:pPr>
              <w:spacing w:after="20"/>
              <w:ind w:left="20"/>
              <w:jc w:val="both"/>
            </w:pPr>
            <w:r>
              <w:rPr>
                <w:rFonts w:ascii="Times New Roman"/>
                <w:b w:val="false"/>
                <w:i w:val="false"/>
                <w:color w:val="000000"/>
                <w:sz w:val="20"/>
              </w:rPr>
              <w:t>
Герметизациялаудың құрылымы және нығыздалуы;</w:t>
            </w:r>
          </w:p>
          <w:p>
            <w:pPr>
              <w:spacing w:after="20"/>
              <w:ind w:left="20"/>
              <w:jc w:val="both"/>
            </w:pPr>
            <w:r>
              <w:rPr>
                <w:rFonts w:ascii="Times New Roman"/>
                <w:b w:val="false"/>
                <w:i w:val="false"/>
                <w:color w:val="000000"/>
                <w:sz w:val="20"/>
              </w:rPr>
              <w:t>
Қанаттың, стабилизатордың, пилон мен шассидің біріктірілуі;</w:t>
            </w:r>
          </w:p>
          <w:p>
            <w:pPr>
              <w:spacing w:after="20"/>
              <w:ind w:left="20"/>
              <w:jc w:val="both"/>
            </w:pPr>
            <w:r>
              <w:rPr>
                <w:rFonts w:ascii="Times New Roman"/>
                <w:b w:val="false"/>
                <w:i w:val="false"/>
                <w:color w:val="000000"/>
                <w:sz w:val="20"/>
              </w:rPr>
              <w:t>
Орындықтар мен жүк тиеу жүйесін орнату;</w:t>
            </w:r>
          </w:p>
          <w:p>
            <w:pPr>
              <w:spacing w:after="20"/>
              <w:ind w:left="20"/>
              <w:jc w:val="both"/>
            </w:pPr>
            <w:r>
              <w:rPr>
                <w:rFonts w:ascii="Times New Roman"/>
                <w:b w:val="false"/>
                <w:i w:val="false"/>
                <w:color w:val="000000"/>
                <w:sz w:val="20"/>
              </w:rPr>
              <w:t>
Есіктер және авариялық шығулар: құрылымдар, құрылғылар, пайдалану және қауіпсіздік құрылғылары;</w:t>
            </w:r>
          </w:p>
          <w:p>
            <w:pPr>
              <w:spacing w:after="20"/>
              <w:ind w:left="20"/>
              <w:jc w:val="both"/>
            </w:pPr>
            <w:r>
              <w:rPr>
                <w:rFonts w:ascii="Times New Roman"/>
                <w:b w:val="false"/>
                <w:i w:val="false"/>
                <w:color w:val="000000"/>
                <w:sz w:val="20"/>
              </w:rPr>
              <w:t>
Терезелер мен жел әйнектердің құрылымы және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(АТА 57)</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Отынды жайғастыру;</w:t>
            </w:r>
          </w:p>
          <w:p>
            <w:pPr>
              <w:spacing w:after="20"/>
              <w:ind w:left="20"/>
              <w:jc w:val="both"/>
            </w:pPr>
            <w:r>
              <w:rPr>
                <w:rFonts w:ascii="Times New Roman"/>
                <w:b w:val="false"/>
                <w:i w:val="false"/>
                <w:color w:val="000000"/>
                <w:sz w:val="20"/>
              </w:rPr>
              <w:t>
Шассидің, пилондардың, жоғарғы беттерін және көтеруді/ тежеуді басқарудың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Стабилизаторлар (АТА 55)</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Жоғарғы беттерді басқарудың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беттері (АТА 55/57)</w:t>
            </w:r>
          </w:p>
          <w:p>
            <w:pPr>
              <w:spacing w:after="20"/>
              <w:ind w:left="20"/>
              <w:jc w:val="both"/>
            </w:pPr>
            <w:r>
              <w:rPr>
                <w:rFonts w:ascii="Times New Roman"/>
                <w:b w:val="false"/>
                <w:i w:val="false"/>
                <w:color w:val="000000"/>
                <w:sz w:val="20"/>
              </w:rPr>
              <w:t>
Құрылым және бекіту;</w:t>
            </w:r>
          </w:p>
          <w:p>
            <w:pPr>
              <w:spacing w:after="20"/>
              <w:ind w:left="20"/>
              <w:jc w:val="both"/>
            </w:pPr>
            <w:r>
              <w:rPr>
                <w:rFonts w:ascii="Times New Roman"/>
                <w:b w:val="false"/>
                <w:i w:val="false"/>
                <w:color w:val="000000"/>
                <w:sz w:val="20"/>
              </w:rPr>
              <w:t>
Теңестіру– масса мен аэродинамикалық.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 мен пилондар (АТА 54)</w:t>
            </w:r>
          </w:p>
          <w:p>
            <w:pPr>
              <w:spacing w:after="20"/>
              <w:ind w:left="20"/>
              <w:jc w:val="both"/>
            </w:pPr>
            <w:r>
              <w:rPr>
                <w:rFonts w:ascii="Times New Roman"/>
                <w:b w:val="false"/>
                <w:i w:val="false"/>
                <w:color w:val="000000"/>
                <w:sz w:val="20"/>
              </w:rPr>
              <w:t>
Гондолдар мен пилондар:</w:t>
            </w:r>
          </w:p>
          <w:p>
            <w:pPr>
              <w:spacing w:after="20"/>
              <w:ind w:left="20"/>
              <w:jc w:val="both"/>
            </w:pPr>
            <w:r>
              <w:rPr>
                <w:rFonts w:ascii="Times New Roman"/>
                <w:b w:val="false"/>
                <w:i w:val="false"/>
                <w:color w:val="000000"/>
                <w:sz w:val="20"/>
              </w:rPr>
              <w:t>
- Құрылымы;</w:t>
            </w:r>
          </w:p>
          <w:p>
            <w:pPr>
              <w:spacing w:after="20"/>
              <w:ind w:left="20"/>
              <w:jc w:val="both"/>
            </w:pPr>
            <w:r>
              <w:rPr>
                <w:rFonts w:ascii="Times New Roman"/>
                <w:b w:val="false"/>
                <w:i w:val="false"/>
                <w:color w:val="000000"/>
                <w:sz w:val="20"/>
              </w:rPr>
              <w:t>
- Өртке қарсы арқақабырғалары;</w:t>
            </w:r>
          </w:p>
          <w:p>
            <w:pPr>
              <w:spacing w:after="20"/>
              <w:ind w:left="20"/>
              <w:jc w:val="both"/>
            </w:pPr>
            <w:r>
              <w:rPr>
                <w:rFonts w:ascii="Times New Roman"/>
                <w:b w:val="false"/>
                <w:i w:val="false"/>
                <w:color w:val="000000"/>
                <w:sz w:val="20"/>
              </w:rPr>
              <w:t>
- Қозғалтқыш ілмесінің тораптары.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p>
            <w:pPr>
              <w:spacing w:after="20"/>
              <w:ind w:left="20"/>
              <w:jc w:val="both"/>
            </w:pPr>
            <w:r>
              <w:rPr>
                <w:rFonts w:ascii="Times New Roman"/>
                <w:b w:val="false"/>
                <w:i w:val="false"/>
                <w:color w:val="000000"/>
                <w:sz w:val="20"/>
              </w:rPr>
              <w:t>
Ауа баптау және үрлеу жүйесі;</w:t>
            </w:r>
          </w:p>
          <w:p>
            <w:pPr>
              <w:spacing w:after="20"/>
              <w:ind w:left="20"/>
              <w:jc w:val="both"/>
            </w:pPr>
            <w:r>
              <w:rPr>
                <w:rFonts w:ascii="Times New Roman"/>
                <w:b w:val="false"/>
                <w:i w:val="false"/>
                <w:color w:val="000000"/>
                <w:sz w:val="20"/>
              </w:rPr>
              <w:t xml:space="preserve">
ӘК герметикалық бөлігіндегі қысымды реттегіштер, қорғаныс және ескерту құрылғысы; </w:t>
            </w:r>
          </w:p>
          <w:p>
            <w:pPr>
              <w:spacing w:after="20"/>
              <w:ind w:left="20"/>
              <w:jc w:val="both"/>
            </w:pPr>
            <w:r>
              <w:rPr>
                <w:rFonts w:ascii="Times New Roman"/>
                <w:b w:val="false"/>
                <w:i w:val="false"/>
                <w:color w:val="000000"/>
                <w:sz w:val="20"/>
              </w:rPr>
              <w:t>
Жылыту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аспаптық жабдықтың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жабдықтың жүйесі (АТА 31)</w:t>
            </w:r>
          </w:p>
          <w:p>
            <w:pPr>
              <w:spacing w:after="20"/>
              <w:ind w:left="20"/>
              <w:jc w:val="both"/>
            </w:pPr>
            <w:r>
              <w:rPr>
                <w:rFonts w:ascii="Times New Roman"/>
                <w:b w:val="false"/>
                <w:i w:val="false"/>
                <w:color w:val="000000"/>
                <w:sz w:val="20"/>
              </w:rPr>
              <w:t>
Статикалық қысымның тұтынушылары: биіктік өлшегіштер, ауа жылдамдығының индикаторлары, тік жылдамдықтың индикаторлары;</w:t>
            </w:r>
          </w:p>
          <w:p>
            <w:pPr>
              <w:spacing w:after="20"/>
              <w:ind w:left="20"/>
              <w:jc w:val="both"/>
            </w:pPr>
            <w:r>
              <w:rPr>
                <w:rFonts w:ascii="Times New Roman"/>
                <w:b w:val="false"/>
                <w:i w:val="false"/>
                <w:color w:val="000000"/>
                <w:sz w:val="20"/>
              </w:rPr>
              <w:t>
Гироскоптар: авиагоризонттар, орын пірмендері, орын көрсеткіштеріу, горизонталды жағдайдың индикаторы, бұрылу және сырғу индикаторы, айналу координаторы.</w:t>
            </w:r>
          </w:p>
          <w:p>
            <w:pPr>
              <w:spacing w:after="20"/>
              <w:ind w:left="20"/>
              <w:jc w:val="both"/>
            </w:pPr>
            <w:r>
              <w:rPr>
                <w:rFonts w:ascii="Times New Roman"/>
                <w:b w:val="false"/>
                <w:i w:val="false"/>
                <w:color w:val="000000"/>
                <w:sz w:val="20"/>
              </w:rPr>
              <w:t>
Компастар: тура есептеу, қашықтан есептеу;</w:t>
            </w:r>
          </w:p>
          <w:p>
            <w:pPr>
              <w:spacing w:after="20"/>
              <w:ind w:left="20"/>
              <w:jc w:val="both"/>
            </w:pPr>
            <w:r>
              <w:rPr>
                <w:rFonts w:ascii="Times New Roman"/>
                <w:b w:val="false"/>
                <w:i w:val="false"/>
                <w:color w:val="000000"/>
                <w:sz w:val="20"/>
              </w:rPr>
              <w:t>
Шабуыл бұрышының индикациясы, құлауды ескерту жүйелері;</w:t>
            </w:r>
          </w:p>
          <w:p>
            <w:pPr>
              <w:spacing w:after="20"/>
              <w:ind w:left="20"/>
              <w:jc w:val="both"/>
            </w:pPr>
            <w:r>
              <w:rPr>
                <w:rFonts w:ascii="Times New Roman"/>
                <w:b w:val="false"/>
                <w:i w:val="false"/>
                <w:color w:val="000000"/>
                <w:sz w:val="20"/>
              </w:rPr>
              <w:t>
Ұшқыштардың кабинасын әйнектеу;</w:t>
            </w:r>
          </w:p>
          <w:p>
            <w:pPr>
              <w:spacing w:after="20"/>
              <w:ind w:left="20"/>
              <w:jc w:val="both"/>
            </w:pPr>
            <w:r>
              <w:rPr>
                <w:rFonts w:ascii="Times New Roman"/>
                <w:b w:val="false"/>
                <w:i w:val="false"/>
                <w:color w:val="000000"/>
                <w:sz w:val="20"/>
              </w:rPr>
              <w:t>
ӘК басқа жүйелерінің индикациясы.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 жүйесі</w:t>
            </w:r>
          </w:p>
          <w:p>
            <w:pPr>
              <w:spacing w:after="20"/>
              <w:ind w:left="20"/>
              <w:jc w:val="both"/>
            </w:pPr>
            <w:r>
              <w:rPr>
                <w:rFonts w:ascii="Times New Roman"/>
                <w:b w:val="false"/>
                <w:i w:val="false"/>
                <w:color w:val="000000"/>
                <w:sz w:val="20"/>
              </w:rPr>
              <w:t>
Жүйелерді орналастыру және пайдалану негіздері:</w:t>
            </w:r>
          </w:p>
          <w:p>
            <w:pPr>
              <w:spacing w:after="20"/>
              <w:ind w:left="20"/>
              <w:jc w:val="both"/>
            </w:pPr>
            <w:r>
              <w:rPr>
                <w:rFonts w:ascii="Times New Roman"/>
                <w:b w:val="false"/>
                <w:i w:val="false"/>
                <w:color w:val="000000"/>
                <w:sz w:val="20"/>
              </w:rPr>
              <w:t>
Автоұшқыш (АТА 22)</w:t>
            </w:r>
          </w:p>
          <w:p>
            <w:pPr>
              <w:spacing w:after="20"/>
              <w:ind w:left="20"/>
              <w:jc w:val="both"/>
            </w:pPr>
            <w:r>
              <w:rPr>
                <w:rFonts w:ascii="Times New Roman"/>
                <w:b w:val="false"/>
                <w:i w:val="false"/>
                <w:color w:val="000000"/>
                <w:sz w:val="20"/>
              </w:rPr>
              <w:t>
Байланыс (АТА 23)</w:t>
            </w:r>
          </w:p>
          <w:p>
            <w:pPr>
              <w:spacing w:after="20"/>
              <w:ind w:left="20"/>
              <w:jc w:val="both"/>
            </w:pPr>
            <w:r>
              <w:rPr>
                <w:rFonts w:ascii="Times New Roman"/>
                <w:b w:val="false"/>
                <w:i w:val="false"/>
                <w:color w:val="000000"/>
                <w:sz w:val="20"/>
              </w:rPr>
              <w:t>
Навигациялық жүйелер (АТА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Ауыспалы тоқты өндіру;</w:t>
            </w:r>
          </w:p>
          <w:p>
            <w:pPr>
              <w:spacing w:after="20"/>
              <w:ind w:left="20"/>
              <w:jc w:val="both"/>
            </w:pPr>
            <w:r>
              <w:rPr>
                <w:rFonts w:ascii="Times New Roman"/>
                <w:b w:val="false"/>
                <w:i w:val="false"/>
                <w:color w:val="000000"/>
                <w:sz w:val="20"/>
              </w:rPr>
              <w:t>
Электрмен қамтамасыз етудің авариялық көздері;</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Инверторлар, трансформаторлар, түзеткіштер;</w:t>
            </w:r>
          </w:p>
          <w:p>
            <w:pPr>
              <w:spacing w:after="20"/>
              <w:ind w:left="20"/>
              <w:jc w:val="both"/>
            </w:pPr>
            <w:r>
              <w:rPr>
                <w:rFonts w:ascii="Times New Roman"/>
                <w:b w:val="false"/>
                <w:i w:val="false"/>
                <w:color w:val="000000"/>
                <w:sz w:val="20"/>
              </w:rPr>
              <w:t>
Электрлік тізбектің қорғанысы;</w:t>
            </w:r>
          </w:p>
          <w:p>
            <w:pPr>
              <w:spacing w:after="20"/>
              <w:ind w:left="20"/>
              <w:jc w:val="both"/>
            </w:pPr>
            <w:r>
              <w:rPr>
                <w:rFonts w:ascii="Times New Roman"/>
                <w:b w:val="false"/>
                <w:i w:val="false"/>
                <w:color w:val="000000"/>
                <w:sz w:val="20"/>
              </w:rPr>
              <w:t>
Сыртқы/жердегі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Авариялық –құтқару жабдығына қойылатын талаптар;</w:t>
            </w:r>
          </w:p>
          <w:p>
            <w:pPr>
              <w:spacing w:after="20"/>
              <w:ind w:left="20"/>
              <w:jc w:val="both"/>
            </w:pPr>
            <w:r>
              <w:rPr>
                <w:rFonts w:ascii="Times New Roman"/>
                <w:b w:val="false"/>
                <w:i w:val="false"/>
                <w:color w:val="000000"/>
                <w:sz w:val="20"/>
              </w:rPr>
              <w:t>
Орындықтар, қауіпсіздік және байлау белбеулері.</w:t>
            </w:r>
          </w:p>
          <w:p>
            <w:pPr>
              <w:spacing w:after="20"/>
              <w:ind w:left="20"/>
              <w:jc w:val="both"/>
            </w:pPr>
            <w:r>
              <w:rPr>
                <w:rFonts w:ascii="Times New Roman"/>
                <w:b w:val="false"/>
                <w:i w:val="false"/>
                <w:color w:val="000000"/>
                <w:sz w:val="20"/>
              </w:rPr>
              <w:t>
(b) Жолаушы салонын орналастыру;</w:t>
            </w:r>
          </w:p>
          <w:p>
            <w:pPr>
              <w:spacing w:after="20"/>
              <w:ind w:left="20"/>
              <w:jc w:val="both"/>
            </w:pPr>
            <w:r>
              <w:rPr>
                <w:rFonts w:ascii="Times New Roman"/>
                <w:b w:val="false"/>
                <w:i w:val="false"/>
                <w:color w:val="000000"/>
                <w:sz w:val="20"/>
              </w:rPr>
              <w:t>
Жабдықты орналастыру;</w:t>
            </w:r>
          </w:p>
          <w:p>
            <w:pPr>
              <w:spacing w:after="20"/>
              <w:ind w:left="20"/>
              <w:jc w:val="both"/>
            </w:pPr>
            <w:r>
              <w:rPr>
                <w:rFonts w:ascii="Times New Roman"/>
                <w:b w:val="false"/>
                <w:i w:val="false"/>
                <w:color w:val="000000"/>
                <w:sz w:val="20"/>
              </w:rPr>
              <w:t>
Жолаушы салонын өңдеуді орналастыру;</w:t>
            </w:r>
          </w:p>
          <w:p>
            <w:pPr>
              <w:spacing w:after="20"/>
              <w:ind w:left="20"/>
              <w:jc w:val="both"/>
            </w:pPr>
            <w:r>
              <w:rPr>
                <w:rFonts w:ascii="Times New Roman"/>
                <w:b w:val="false"/>
                <w:i w:val="false"/>
                <w:color w:val="000000"/>
                <w:sz w:val="20"/>
              </w:rPr>
              <w:t>
Жолаушы салонының ойын-сауық жабдығы;</w:t>
            </w:r>
          </w:p>
          <w:p>
            <w:pPr>
              <w:spacing w:after="20"/>
              <w:ind w:left="20"/>
              <w:jc w:val="both"/>
            </w:pPr>
            <w:r>
              <w:rPr>
                <w:rFonts w:ascii="Times New Roman"/>
                <w:b w:val="false"/>
                <w:i w:val="false"/>
                <w:color w:val="000000"/>
                <w:sz w:val="20"/>
              </w:rPr>
              <w:t>
Асүйді орналастыру;</w:t>
            </w:r>
          </w:p>
          <w:p>
            <w:pPr>
              <w:spacing w:after="20"/>
              <w:ind w:left="20"/>
              <w:jc w:val="both"/>
            </w:pPr>
            <w:r>
              <w:rPr>
                <w:rFonts w:ascii="Times New Roman"/>
                <w:b w:val="false"/>
                <w:i w:val="false"/>
                <w:color w:val="000000"/>
                <w:sz w:val="20"/>
              </w:rPr>
              <w:t>
Тиеу-түсіру жұмыстары және қорғалатын жабдықтар;</w:t>
            </w:r>
          </w:p>
          <w:p>
            <w:pPr>
              <w:spacing w:after="20"/>
              <w:ind w:left="20"/>
              <w:jc w:val="both"/>
            </w:pPr>
            <w:r>
              <w:rPr>
                <w:rFonts w:ascii="Times New Roman"/>
                <w:b w:val="false"/>
                <w:i w:val="false"/>
                <w:color w:val="000000"/>
                <w:sz w:val="20"/>
              </w:rPr>
              <w:t>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Өрт пен түтінді анықтау және ескерту жүйесі;</w:t>
            </w:r>
          </w:p>
          <w:p>
            <w:pPr>
              <w:spacing w:after="20"/>
              <w:ind w:left="20"/>
              <w:jc w:val="both"/>
            </w:pPr>
            <w:r>
              <w:rPr>
                <w:rFonts w:ascii="Times New Roman"/>
                <w:b w:val="false"/>
                <w:i w:val="false"/>
                <w:color w:val="000000"/>
                <w:sz w:val="20"/>
              </w:rPr>
              <w:t>
Өрт сөндіру жүйелері;</w:t>
            </w:r>
          </w:p>
          <w:p>
            <w:pPr>
              <w:spacing w:after="20"/>
              <w:ind w:left="20"/>
              <w:jc w:val="both"/>
            </w:pPr>
            <w:r>
              <w:rPr>
                <w:rFonts w:ascii="Times New Roman"/>
                <w:b w:val="false"/>
                <w:i w:val="false"/>
                <w:color w:val="000000"/>
                <w:sz w:val="20"/>
              </w:rPr>
              <w:t>
Жүйе тестілері;</w:t>
            </w:r>
          </w:p>
          <w:p>
            <w:pPr>
              <w:spacing w:after="20"/>
              <w:ind w:left="20"/>
              <w:jc w:val="both"/>
            </w:pPr>
            <w:r>
              <w:rPr>
                <w:rFonts w:ascii="Times New Roman"/>
                <w:b w:val="false"/>
                <w:i w:val="false"/>
                <w:color w:val="000000"/>
                <w:sz w:val="20"/>
              </w:rPr>
              <w:t>
Тасымалданатын өртсөндіргіштер.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(АТА 27)</w:t>
            </w:r>
          </w:p>
          <w:p>
            <w:pPr>
              <w:spacing w:after="20"/>
              <w:ind w:left="20"/>
              <w:jc w:val="both"/>
            </w:pPr>
            <w:r>
              <w:rPr>
                <w:rFonts w:ascii="Times New Roman"/>
                <w:b w:val="false"/>
                <w:i w:val="false"/>
                <w:color w:val="000000"/>
                <w:sz w:val="20"/>
              </w:rPr>
              <w:t>
Алғашқы басқару: элерондар, биіктік рөлі, бағыт рөлі;</w:t>
            </w:r>
          </w:p>
          <w:p>
            <w:pPr>
              <w:spacing w:after="20"/>
              <w:ind w:left="20"/>
              <w:jc w:val="both"/>
            </w:pPr>
            <w:r>
              <w:rPr>
                <w:rFonts w:ascii="Times New Roman"/>
                <w:b w:val="false"/>
                <w:i w:val="false"/>
                <w:color w:val="000000"/>
                <w:sz w:val="20"/>
              </w:rPr>
              <w:t>
Триммерді басқару;</w:t>
            </w:r>
          </w:p>
          <w:p>
            <w:pPr>
              <w:spacing w:after="20"/>
              <w:ind w:left="20"/>
              <w:jc w:val="both"/>
            </w:pPr>
            <w:r>
              <w:rPr>
                <w:rFonts w:ascii="Times New Roman"/>
                <w:b w:val="false"/>
                <w:i w:val="false"/>
                <w:color w:val="000000"/>
                <w:sz w:val="20"/>
              </w:rPr>
              <w:t>
Көтеру күшін ұлғайтуды басқару құрылғысы;</w:t>
            </w:r>
          </w:p>
          <w:p>
            <w:pPr>
              <w:spacing w:after="20"/>
              <w:ind w:left="20"/>
              <w:jc w:val="both"/>
            </w:pPr>
            <w:r>
              <w:rPr>
                <w:rFonts w:ascii="Times New Roman"/>
                <w:b w:val="false"/>
                <w:i w:val="false"/>
                <w:color w:val="000000"/>
                <w:sz w:val="20"/>
              </w:rPr>
              <w:t>
Пайдалану жүйесі: басқару;</w:t>
            </w:r>
          </w:p>
          <w:p>
            <w:pPr>
              <w:spacing w:after="20"/>
              <w:ind w:left="20"/>
              <w:jc w:val="both"/>
            </w:pPr>
            <w:r>
              <w:rPr>
                <w:rFonts w:ascii="Times New Roman"/>
                <w:b w:val="false"/>
                <w:i w:val="false"/>
                <w:color w:val="000000"/>
                <w:sz w:val="20"/>
              </w:rPr>
              <w:t>
Рөлдерді тоқтату;</w:t>
            </w:r>
          </w:p>
          <w:p>
            <w:pPr>
              <w:spacing w:after="20"/>
              <w:ind w:left="20"/>
              <w:jc w:val="both"/>
            </w:pPr>
            <w:r>
              <w:rPr>
                <w:rFonts w:ascii="Times New Roman"/>
                <w:b w:val="false"/>
                <w:i w:val="false"/>
                <w:color w:val="000000"/>
                <w:sz w:val="20"/>
              </w:rPr>
              <w:t>
Теңестіру және құрастыру;</w:t>
            </w:r>
          </w:p>
          <w:p>
            <w:pPr>
              <w:spacing w:after="20"/>
              <w:ind w:left="20"/>
              <w:jc w:val="both"/>
            </w:pPr>
            <w:r>
              <w:rPr>
                <w:rFonts w:ascii="Times New Roman"/>
                <w:b w:val="false"/>
                <w:i w:val="false"/>
                <w:color w:val="000000"/>
                <w:sz w:val="20"/>
              </w:rPr>
              <w:t>
Құлаудан қорғаныс/ескерту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Жанармайды үстеп құю және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Мұзбен жауыннан қорғаныс (АТА 30)</w:t>
            </w:r>
          </w:p>
          <w:p>
            <w:pPr>
              <w:spacing w:after="20"/>
              <w:ind w:left="20"/>
              <w:jc w:val="both"/>
            </w:pPr>
            <w:r>
              <w:rPr>
                <w:rFonts w:ascii="Times New Roman"/>
                <w:b w:val="false"/>
                <w:i w:val="false"/>
                <w:color w:val="000000"/>
                <w:sz w:val="20"/>
              </w:rPr>
              <w:t>
Мұздың жасалуы,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Әйнек тазалау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Құрылымы,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p>
            <w:pPr>
              <w:spacing w:after="20"/>
              <w:ind w:left="20"/>
              <w:jc w:val="both"/>
            </w:pPr>
            <w:r>
              <w:rPr>
                <w:rFonts w:ascii="Times New Roman"/>
                <w:b w:val="false"/>
                <w:i w:val="false"/>
                <w:color w:val="000000"/>
                <w:sz w:val="20"/>
              </w:rPr>
              <w:t>
Жерді/ауаны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(АТА 33)</w:t>
            </w:r>
          </w:p>
          <w:p>
            <w:pPr>
              <w:spacing w:after="20"/>
              <w:ind w:left="20"/>
              <w:jc w:val="both"/>
            </w:pPr>
            <w:r>
              <w:rPr>
                <w:rFonts w:ascii="Times New Roman"/>
                <w:b w:val="false"/>
                <w:i w:val="false"/>
                <w:color w:val="000000"/>
                <w:sz w:val="20"/>
              </w:rPr>
              <w:t>
Сыртқы: навигациялық оттар, соғылуды болдырмау үшін қону, рөлдеу, мұз түзілу аймақтары;</w:t>
            </w:r>
          </w:p>
          <w:p>
            <w:pPr>
              <w:spacing w:after="20"/>
              <w:ind w:left="20"/>
              <w:jc w:val="both"/>
            </w:pPr>
            <w:r>
              <w:rPr>
                <w:rFonts w:ascii="Times New Roman"/>
                <w:b w:val="false"/>
                <w:i w:val="false"/>
                <w:color w:val="000000"/>
                <w:sz w:val="20"/>
              </w:rPr>
              <w:t>
Ішкі: жолаушы салоны, ұшқыштар кабиналары, жүк бөліктері;</w:t>
            </w:r>
          </w:p>
          <w:p>
            <w:pPr>
              <w:spacing w:after="20"/>
              <w:ind w:left="20"/>
              <w:jc w:val="both"/>
            </w:pPr>
            <w:r>
              <w:rPr>
                <w:rFonts w:ascii="Times New Roman"/>
                <w:b w:val="false"/>
                <w:i w:val="false"/>
                <w:color w:val="000000"/>
                <w:sz w:val="20"/>
              </w:rPr>
              <w:t>
Апаттық.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(АТА 35)</w:t>
            </w:r>
          </w:p>
          <w:p>
            <w:pPr>
              <w:spacing w:after="20"/>
              <w:ind w:left="20"/>
              <w:jc w:val="both"/>
            </w:pPr>
            <w:r>
              <w:rPr>
                <w:rFonts w:ascii="Times New Roman"/>
                <w:b w:val="false"/>
                <w:i w:val="false"/>
                <w:color w:val="000000"/>
                <w:sz w:val="20"/>
              </w:rPr>
              <w:t>
Жүйенің орналасуы: ұшқыштар кабиналары, жолаушы салоны;</w:t>
            </w:r>
          </w:p>
          <w:p>
            <w:pPr>
              <w:spacing w:after="20"/>
              <w:ind w:left="20"/>
              <w:jc w:val="both"/>
            </w:pPr>
            <w:r>
              <w:rPr>
                <w:rFonts w:ascii="Times New Roman"/>
                <w:b w:val="false"/>
                <w:i w:val="false"/>
                <w:color w:val="000000"/>
                <w:sz w:val="20"/>
              </w:rPr>
              <w:t>
Куат көздері, сақтау, заряд және тарату;</w:t>
            </w:r>
          </w:p>
          <w:p>
            <w:pPr>
              <w:spacing w:after="20"/>
              <w:ind w:left="20"/>
              <w:jc w:val="both"/>
            </w:pPr>
            <w:r>
              <w:rPr>
                <w:rFonts w:ascii="Times New Roman"/>
                <w:b w:val="false"/>
                <w:i w:val="false"/>
                <w:color w:val="000000"/>
                <w:sz w:val="20"/>
              </w:rPr>
              <w:t>
Қамтамасыз етуді реттеу;</w:t>
            </w:r>
          </w:p>
          <w:p>
            <w:pPr>
              <w:spacing w:after="20"/>
              <w:ind w:left="20"/>
              <w:jc w:val="both"/>
            </w:pPr>
            <w:r>
              <w:rPr>
                <w:rFonts w:ascii="Times New Roman"/>
                <w:b w:val="false"/>
                <w:i w:val="false"/>
                <w:color w:val="000000"/>
                <w:sz w:val="20"/>
              </w:rPr>
              <w:t>
Индикация және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 (АТА 38)</w:t>
            </w:r>
          </w:p>
          <w:p>
            <w:pPr>
              <w:spacing w:after="20"/>
              <w:ind w:left="20"/>
              <w:jc w:val="both"/>
            </w:pPr>
            <w:r>
              <w:rPr>
                <w:rFonts w:ascii="Times New Roman"/>
                <w:b w:val="false"/>
                <w:i w:val="false"/>
                <w:color w:val="000000"/>
                <w:sz w:val="20"/>
              </w:rPr>
              <w:t>
Жүйенің орналасуы, жүйенің жай-күйі, қамтамасыз ету, тарату, үлестіру, қызмет көрсету және ағызу;</w:t>
            </w:r>
          </w:p>
          <w:p>
            <w:pPr>
              <w:spacing w:after="20"/>
              <w:ind w:left="20"/>
              <w:jc w:val="both"/>
            </w:pPr>
            <w:r>
              <w:rPr>
                <w:rFonts w:ascii="Times New Roman"/>
                <w:b w:val="false"/>
                <w:i w:val="false"/>
                <w:color w:val="000000"/>
                <w:sz w:val="20"/>
              </w:rPr>
              <w:t>
Әжетханалар жүйесінің орналасуы, жуу және қызмет көрсету;</w:t>
            </w:r>
          </w:p>
          <w:p>
            <w:pPr>
              <w:spacing w:after="20"/>
              <w:ind w:left="20"/>
              <w:jc w:val="both"/>
            </w:pPr>
            <w:r>
              <w:rPr>
                <w:rFonts w:ascii="Times New Roman"/>
                <w:b w:val="false"/>
                <w:i w:val="false"/>
                <w:color w:val="000000"/>
                <w:sz w:val="20"/>
              </w:rPr>
              <w:t>
Тат басудың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техникалық қолдау жүйесі (АТА45)</w:t>
            </w:r>
          </w:p>
          <w:p>
            <w:pPr>
              <w:spacing w:after="20"/>
              <w:ind w:left="20"/>
              <w:jc w:val="both"/>
            </w:pPr>
            <w:r>
              <w:rPr>
                <w:rFonts w:ascii="Times New Roman"/>
                <w:b w:val="false"/>
                <w:i w:val="false"/>
                <w:color w:val="000000"/>
                <w:sz w:val="20"/>
              </w:rPr>
              <w:t>
Техникалық қызмет көрсетудің орталық компьютерлер.</w:t>
            </w:r>
          </w:p>
          <w:p>
            <w:pPr>
              <w:spacing w:after="20"/>
              <w:ind w:left="20"/>
              <w:jc w:val="both"/>
            </w:pPr>
            <w:r>
              <w:rPr>
                <w:rFonts w:ascii="Times New Roman"/>
                <w:b w:val="false"/>
                <w:i w:val="false"/>
                <w:color w:val="000000"/>
                <w:sz w:val="20"/>
              </w:rPr>
              <w:t>
Деректерді жүктеу жүйесі.</w:t>
            </w:r>
          </w:p>
          <w:p>
            <w:pPr>
              <w:spacing w:after="20"/>
              <w:ind w:left="20"/>
              <w:jc w:val="both"/>
            </w:pPr>
            <w:r>
              <w:rPr>
                <w:rFonts w:ascii="Times New Roman"/>
                <w:b w:val="false"/>
                <w:i w:val="false"/>
                <w:color w:val="000000"/>
                <w:sz w:val="20"/>
              </w:rPr>
              <w:t>
Электрондық кітапхана жүйесі.</w:t>
            </w:r>
          </w:p>
          <w:p>
            <w:pPr>
              <w:spacing w:after="20"/>
              <w:ind w:left="20"/>
              <w:jc w:val="both"/>
            </w:pPr>
            <w:r>
              <w:rPr>
                <w:rFonts w:ascii="Times New Roman"/>
                <w:b w:val="false"/>
                <w:i w:val="false"/>
                <w:color w:val="000000"/>
                <w:sz w:val="20"/>
              </w:rPr>
              <w:t>
Баспа.</w:t>
            </w:r>
          </w:p>
          <w:p>
            <w:pPr>
              <w:spacing w:after="20"/>
              <w:ind w:left="20"/>
              <w:jc w:val="both"/>
            </w:pPr>
            <w:r>
              <w:rPr>
                <w:rFonts w:ascii="Times New Roman"/>
                <w:b w:val="false"/>
                <w:i w:val="false"/>
                <w:color w:val="000000"/>
                <w:sz w:val="20"/>
              </w:rPr>
              <w:t>
ӘК конструкциясының жай-күйін бақылау (жол берілетін ақауларды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модульді радиоэлектрондық жабдық (АТА 42)</w:t>
            </w:r>
          </w:p>
          <w:p>
            <w:pPr>
              <w:spacing w:after="20"/>
              <w:ind w:left="20"/>
              <w:jc w:val="both"/>
            </w:pPr>
            <w:r>
              <w:rPr>
                <w:rFonts w:ascii="Times New Roman"/>
                <w:b w:val="false"/>
                <w:i w:val="false"/>
                <w:color w:val="000000"/>
                <w:sz w:val="20"/>
              </w:rPr>
              <w:t>
Модульдерге радиоэлектронды жабдыққа типтік интегралдана алатын қызметтер (IMA), солардың ішінде:</w:t>
            </w:r>
          </w:p>
          <w:p>
            <w:pPr>
              <w:spacing w:after="20"/>
              <w:ind w:left="20"/>
              <w:jc w:val="both"/>
            </w:pPr>
            <w:r>
              <w:rPr>
                <w:rFonts w:ascii="Times New Roman"/>
                <w:b w:val="false"/>
                <w:i w:val="false"/>
                <w:color w:val="000000"/>
                <w:sz w:val="20"/>
              </w:rPr>
              <w:t>
Клапандарды, ауа қысымын басқару, ауа желдетуін басқару, радиоэлектрондық жабдықтың бөліктерін және ұшқыштар кабинасын басқару, температураны басқару, әуе қозғалысы кезіндегі байланыс, авиациялық байланыстың және және радиоэлектрондық жабдықтардың тросстаушысы, жүктеуді электрлік басқару, жүйені қорғайтын автоматтарды бақылау, ішкі тестілеудің электрондық жүйесі (BITE), отынды басқару, тежеуіштерді басқару, шассидің алдыңғы тіректерінің бұрылуын басқару, шассиді жинау және шығаруды басқару, шинадағы қысым индикациясы, сұйықтық қысымның индикациясы, тежегіш температурасын және т.б. қадағалау.</w:t>
            </w:r>
          </w:p>
          <w:p>
            <w:pPr>
              <w:spacing w:after="20"/>
              <w:ind w:left="20"/>
              <w:jc w:val="both"/>
            </w:pPr>
            <w:r>
              <w:rPr>
                <w:rFonts w:ascii="Times New Roman"/>
                <w:b w:val="false"/>
                <w:i w:val="false"/>
                <w:color w:val="000000"/>
                <w:sz w:val="20"/>
              </w:rPr>
              <w:t>
Орталық жүйе, желі компоненттері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салоның жүйелері (АТА 44)</w:t>
            </w:r>
          </w:p>
          <w:p>
            <w:pPr>
              <w:spacing w:after="20"/>
              <w:ind w:left="20"/>
              <w:jc w:val="both"/>
            </w:pPr>
            <w:r>
              <w:rPr>
                <w:rFonts w:ascii="Times New Roman"/>
                <w:b w:val="false"/>
                <w:i w:val="false"/>
                <w:color w:val="000000"/>
                <w:sz w:val="20"/>
              </w:rPr>
              <w:t>
Жолаушылардың ұшақтағы көңіл көтеру құралдарын құрайтын тораптар мен бөлшектерді (Жолаушыларсалонындағы ішкі байланыс және мәліметтерді тарату жүйесі), ӘК жолаушылар салоны мен жерүсті стансаларымен байланыс жүйесін басқару(Жолаушылар салонының сервистік желісі). Желінің ішіне дауыстарды, мәліметтерді, музыканы және видеоны тарату желісі кіреді.</w:t>
            </w:r>
          </w:p>
          <w:p>
            <w:pPr>
              <w:spacing w:after="20"/>
              <w:ind w:left="20"/>
              <w:jc w:val="both"/>
            </w:pPr>
            <w:r>
              <w:rPr>
                <w:rFonts w:ascii="Times New Roman"/>
                <w:b w:val="false"/>
                <w:i w:val="false"/>
                <w:color w:val="000000"/>
                <w:sz w:val="20"/>
              </w:rPr>
              <w:t xml:space="preserve">
Ішкі байланыс және жолаушылар салонынан мәліметтерді тарату жүйесі Система внутренней связи и передачи данных пассажирского салонаӘК ұшқыштар кабинасындағы экипаж мүшелері мен жолаушылар салонындағы жүйелердің қарым-қатынастын қамтамасыз етеді. Бұл жүйелер пайдаланудағы түрлі блоктарды ауыстыратын мәліметтерді қолдайды (LRU), бұлар бортсеріктердің панельдері арқылы пайдаланылады. </w:t>
            </w:r>
          </w:p>
          <w:p>
            <w:pPr>
              <w:spacing w:after="20"/>
              <w:ind w:left="20"/>
              <w:jc w:val="both"/>
            </w:pPr>
            <w:r>
              <w:rPr>
                <w:rFonts w:ascii="Times New Roman"/>
                <w:b w:val="false"/>
                <w:i w:val="false"/>
                <w:color w:val="000000"/>
                <w:sz w:val="20"/>
              </w:rPr>
              <w:t xml:space="preserve">
Жолаушылар салонындағы сервистік желі типтікжелідегі сервистен тұрады және, қағида бойынша, басқалардың арасында, төмендегі желілермен қарым-қатынаста болады: </w:t>
            </w:r>
          </w:p>
          <w:p>
            <w:pPr>
              <w:spacing w:after="20"/>
              <w:ind w:left="20"/>
              <w:jc w:val="both"/>
            </w:pPr>
            <w:r>
              <w:rPr>
                <w:rFonts w:ascii="Times New Roman"/>
                <w:b w:val="false"/>
                <w:i w:val="false"/>
                <w:color w:val="000000"/>
                <w:sz w:val="20"/>
              </w:rPr>
              <w:t xml:space="preserve">
- Мәліметтерді тарату / Ұшу кезіндегі жолаушылардың көңіл көтеру жүйесі мен радиобайланыс. </w:t>
            </w:r>
          </w:p>
          <w:p>
            <w:pPr>
              <w:spacing w:after="20"/>
              <w:ind w:left="20"/>
              <w:jc w:val="both"/>
            </w:pPr>
            <w:r>
              <w:rPr>
                <w:rFonts w:ascii="Times New Roman"/>
                <w:b w:val="false"/>
                <w:i w:val="false"/>
                <w:color w:val="000000"/>
                <w:sz w:val="20"/>
              </w:rPr>
              <w:t>
Жолаушы салонындағы сервистік желі жетекші болып төмендегідей желілерде болуы мүмкін:</w:t>
            </w:r>
          </w:p>
          <w:p>
            <w:pPr>
              <w:spacing w:after="20"/>
              <w:ind w:left="20"/>
              <w:jc w:val="both"/>
            </w:pPr>
            <w:r>
              <w:rPr>
                <w:rFonts w:ascii="Times New Roman"/>
                <w:b w:val="false"/>
                <w:i w:val="false"/>
                <w:color w:val="000000"/>
                <w:sz w:val="20"/>
              </w:rPr>
              <w:t>
- Ұшу алдындағы есептерге/ұшу сәтіндегі есептерге рұқсат етілген кіру;</w:t>
            </w:r>
          </w:p>
          <w:p>
            <w:pPr>
              <w:spacing w:after="20"/>
              <w:ind w:left="20"/>
              <w:jc w:val="both"/>
            </w:pPr>
            <w:r>
              <w:rPr>
                <w:rFonts w:ascii="Times New Roman"/>
                <w:b w:val="false"/>
                <w:i w:val="false"/>
                <w:color w:val="000000"/>
                <w:sz w:val="20"/>
              </w:rPr>
              <w:t>
- Электрондық поштаға / интернетке / интранетке кіру;</w:t>
            </w:r>
          </w:p>
          <w:p>
            <w:pPr>
              <w:spacing w:after="20"/>
              <w:ind w:left="20"/>
              <w:jc w:val="both"/>
            </w:pPr>
            <w:r>
              <w:rPr>
                <w:rFonts w:ascii="Times New Roman"/>
                <w:b w:val="false"/>
                <w:i w:val="false"/>
                <w:color w:val="000000"/>
                <w:sz w:val="20"/>
              </w:rPr>
              <w:t xml:space="preserve">
- Жолаушылардың мәліметтер қорына; </w:t>
            </w:r>
          </w:p>
          <w:p>
            <w:pPr>
              <w:spacing w:after="20"/>
              <w:ind w:left="20"/>
              <w:jc w:val="both"/>
            </w:pPr>
            <w:r>
              <w:rPr>
                <w:rFonts w:ascii="Times New Roman"/>
                <w:b w:val="false"/>
                <w:i w:val="false"/>
                <w:color w:val="000000"/>
                <w:sz w:val="20"/>
              </w:rPr>
              <w:t>
Жолаушылар салонының орталық жүйесіне;</w:t>
            </w:r>
          </w:p>
          <w:p>
            <w:pPr>
              <w:spacing w:after="20"/>
              <w:ind w:left="20"/>
              <w:jc w:val="both"/>
            </w:pPr>
            <w:r>
              <w:rPr>
                <w:rFonts w:ascii="Times New Roman"/>
                <w:b w:val="false"/>
                <w:i w:val="false"/>
                <w:color w:val="000000"/>
                <w:sz w:val="20"/>
              </w:rPr>
              <w:t>
Жолаушылардың көңілін көтеру жүйесі;</w:t>
            </w:r>
          </w:p>
          <w:p>
            <w:pPr>
              <w:spacing w:after="20"/>
              <w:ind w:left="20"/>
              <w:jc w:val="both"/>
            </w:pPr>
            <w:r>
              <w:rPr>
                <w:rFonts w:ascii="Times New Roman"/>
                <w:b w:val="false"/>
                <w:i w:val="false"/>
                <w:color w:val="000000"/>
                <w:sz w:val="20"/>
              </w:rPr>
              <w:t>
Сыртқы байланыс жүйесі;</w:t>
            </w:r>
          </w:p>
          <w:p>
            <w:pPr>
              <w:spacing w:after="20"/>
              <w:ind w:left="20"/>
              <w:jc w:val="both"/>
            </w:pPr>
            <w:r>
              <w:rPr>
                <w:rFonts w:ascii="Times New Roman"/>
                <w:b w:val="false"/>
                <w:i w:val="false"/>
                <w:color w:val="000000"/>
                <w:sz w:val="20"/>
              </w:rPr>
              <w:t>
Жолаушылар салонының масса жадысының жүйесі;</w:t>
            </w:r>
          </w:p>
          <w:p>
            <w:pPr>
              <w:spacing w:after="20"/>
              <w:ind w:left="20"/>
              <w:jc w:val="both"/>
            </w:pPr>
            <w:r>
              <w:rPr>
                <w:rFonts w:ascii="Times New Roman"/>
                <w:b w:val="false"/>
                <w:i w:val="false"/>
                <w:color w:val="000000"/>
                <w:sz w:val="20"/>
              </w:rPr>
              <w:t>
Жолаушылар салонын қадағалау жүйесі;</w:t>
            </w:r>
          </w:p>
          <w:p>
            <w:pPr>
              <w:spacing w:after="20"/>
              <w:ind w:left="20"/>
              <w:jc w:val="both"/>
            </w:pPr>
            <w:r>
              <w:rPr>
                <w:rFonts w:ascii="Times New Roman"/>
                <w:b w:val="false"/>
                <w:i w:val="false"/>
                <w:color w:val="000000"/>
                <w:sz w:val="20"/>
              </w:rPr>
              <w:t>
Жолаушылар салонының басқа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жүйелер(АТА 46)</w:t>
            </w:r>
          </w:p>
          <w:p>
            <w:pPr>
              <w:spacing w:after="20"/>
              <w:ind w:left="20"/>
              <w:jc w:val="both"/>
            </w:pPr>
            <w:r>
              <w:rPr>
                <w:rFonts w:ascii="Times New Roman"/>
                <w:b w:val="false"/>
                <w:i w:val="false"/>
                <w:color w:val="000000"/>
                <w:sz w:val="20"/>
              </w:rPr>
              <w:t>
Сақтау құралдарын, жаңарту және сандық ақпаратты алу дәстүрлі қағаз таратушыдан, микрофильмдерден және микрофиштардан тұратын тораптар мен бөлшектер. ӘК бортындағы және контроллердегі электрондық құжаттарды сақтаудың электрондық кітапханасы сияқты ақпараттық сақтау және жаңарту жүйесі анықтаған блоктар кіреді. Оған басқа қолдану үшін орнатылған басқа жүйелермен үйлескен, ұшқыштар кабинасындағы принтер немесе жалпы пайдалану дисплейі сияқты блоктар мен компоненттер кірмейді.</w:t>
            </w:r>
          </w:p>
          <w:p>
            <w:pPr>
              <w:spacing w:after="20"/>
              <w:ind w:left="20"/>
              <w:jc w:val="both"/>
            </w:pPr>
            <w:r>
              <w:rPr>
                <w:rFonts w:ascii="Times New Roman"/>
                <w:b w:val="false"/>
                <w:i w:val="false"/>
                <w:color w:val="000000"/>
                <w:sz w:val="20"/>
              </w:rPr>
              <w:t xml:space="preserve">
Әуе қозғалысын басқару жүйесін және ақпараттық басқару және Желілердің серверлік жүйелерін қамтиды. </w:t>
            </w:r>
          </w:p>
          <w:p>
            <w:pPr>
              <w:spacing w:after="20"/>
              <w:ind w:left="20"/>
              <w:jc w:val="both"/>
            </w:pPr>
            <w:r>
              <w:rPr>
                <w:rFonts w:ascii="Times New Roman"/>
                <w:b w:val="false"/>
                <w:i w:val="false"/>
                <w:color w:val="000000"/>
                <w:sz w:val="20"/>
              </w:rPr>
              <w:t>
ӘК жалпы ақпараттық жүйесі;</w:t>
            </w:r>
          </w:p>
          <w:p>
            <w:pPr>
              <w:spacing w:after="20"/>
              <w:ind w:left="20"/>
              <w:jc w:val="both"/>
            </w:pPr>
            <w:r>
              <w:rPr>
                <w:rFonts w:ascii="Times New Roman"/>
                <w:b w:val="false"/>
                <w:i w:val="false"/>
                <w:color w:val="000000"/>
                <w:sz w:val="20"/>
              </w:rPr>
              <w:t>
Ұшқыштар кабинасының ақпараттық жүйесі;</w:t>
            </w:r>
          </w:p>
          <w:p>
            <w:pPr>
              <w:spacing w:after="20"/>
              <w:ind w:left="20"/>
              <w:jc w:val="both"/>
            </w:pPr>
            <w:r>
              <w:rPr>
                <w:rFonts w:ascii="Times New Roman"/>
                <w:b w:val="false"/>
                <w:i w:val="false"/>
                <w:color w:val="000000"/>
                <w:sz w:val="20"/>
              </w:rPr>
              <w:t>
ӘК техникалық қызмет көрсету жөніндегі ақпараттық жүйе;</w:t>
            </w:r>
          </w:p>
          <w:p>
            <w:pPr>
              <w:spacing w:after="20"/>
              <w:ind w:left="20"/>
              <w:jc w:val="both"/>
            </w:pPr>
            <w:r>
              <w:rPr>
                <w:rFonts w:ascii="Times New Roman"/>
                <w:b w:val="false"/>
                <w:i w:val="false"/>
                <w:color w:val="000000"/>
                <w:sz w:val="20"/>
              </w:rPr>
              <w:t>
ӘК жолаушылар салонының ақпараттық жүйесі;</w:t>
            </w:r>
          </w:p>
          <w:p>
            <w:pPr>
              <w:spacing w:after="20"/>
              <w:ind w:left="20"/>
              <w:jc w:val="both"/>
            </w:pPr>
            <w:r>
              <w:rPr>
                <w:rFonts w:ascii="Times New Roman"/>
                <w:b w:val="false"/>
                <w:i w:val="false"/>
                <w:color w:val="000000"/>
                <w:sz w:val="20"/>
              </w:rPr>
              <w:t>
Басқа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11Вмодулі. Поршенді қозғалтқышты- аэродинамика ӘК, құрылымы және жүйесі</w:t>
            </w:r>
          </w:p>
          <w:p>
            <w:pPr>
              <w:spacing w:after="20"/>
              <w:ind w:left="20"/>
              <w:jc w:val="both"/>
            </w:pPr>
            <w:r>
              <w:rPr>
                <w:rFonts w:ascii="Times New Roman"/>
                <w:b w:val="false"/>
                <w:i w:val="false"/>
                <w:color w:val="000000"/>
                <w:sz w:val="20"/>
              </w:rPr>
              <w:t>
1ескерту.Бұл модуль B3 санаты үшін қолдануға келмейді. B3 санатына тиісті тақырыптар 11С модулінде көрсетілген.</w:t>
            </w:r>
          </w:p>
          <w:p>
            <w:pPr>
              <w:spacing w:after="20"/>
              <w:ind w:left="20"/>
              <w:jc w:val="both"/>
            </w:pPr>
            <w:r>
              <w:rPr>
                <w:rFonts w:ascii="Times New Roman"/>
                <w:b w:val="false"/>
                <w:i w:val="false"/>
                <w:color w:val="000000"/>
                <w:sz w:val="20"/>
              </w:rPr>
              <w:t>
2 ескерту. Бұл модульдің көлемі А2 және В1.2 санатшаларға жататын ұшақтардың технологиясын көрсетуі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А2 және В.1.2 санатшалар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аэродинамикасы және басқару органдары</w:t>
            </w:r>
          </w:p>
          <w:p>
            <w:pPr>
              <w:spacing w:after="20"/>
              <w:ind w:left="20"/>
              <w:jc w:val="both"/>
            </w:pPr>
            <w:r>
              <w:rPr>
                <w:rFonts w:ascii="Times New Roman"/>
                <w:b w:val="false"/>
                <w:i w:val="false"/>
                <w:color w:val="000000"/>
                <w:sz w:val="20"/>
              </w:rPr>
              <w:t>
Пайдалану және әсер ету:</w:t>
            </w:r>
          </w:p>
          <w:p>
            <w:pPr>
              <w:spacing w:after="20"/>
              <w:ind w:left="20"/>
              <w:jc w:val="both"/>
            </w:pPr>
            <w:r>
              <w:rPr>
                <w:rFonts w:ascii="Times New Roman"/>
                <w:b w:val="false"/>
                <w:i w:val="false"/>
                <w:color w:val="000000"/>
                <w:sz w:val="20"/>
              </w:rPr>
              <w:t>
-тангаждармен басқару: биікткті рөлдеу, стабилизаторлар, стабилизаторлар мен "үйрек" әуе кемесінің сызбасының қисаюының өзгеруі;</w:t>
            </w:r>
          </w:p>
          <w:p>
            <w:pPr>
              <w:spacing w:after="20"/>
              <w:ind w:left="20"/>
              <w:jc w:val="both"/>
            </w:pPr>
            <w:r>
              <w:rPr>
                <w:rFonts w:ascii="Times New Roman"/>
                <w:b w:val="false"/>
                <w:i w:val="false"/>
                <w:color w:val="000000"/>
                <w:sz w:val="20"/>
              </w:rPr>
              <w:t>
- бағытты басқару, рөлді бағыттауды шектеу;</w:t>
            </w:r>
          </w:p>
          <w:p>
            <w:pPr>
              <w:spacing w:after="20"/>
              <w:ind w:left="20"/>
              <w:jc w:val="both"/>
            </w:pPr>
            <w:r>
              <w:rPr>
                <w:rFonts w:ascii="Times New Roman"/>
                <w:b w:val="false"/>
                <w:i w:val="false"/>
                <w:color w:val="000000"/>
                <w:sz w:val="20"/>
              </w:rPr>
              <w:t>
Элевондар, радеваторлар арқылы басқару;</w:t>
            </w:r>
          </w:p>
          <w:p>
            <w:pPr>
              <w:spacing w:after="20"/>
              <w:ind w:left="20"/>
              <w:jc w:val="both"/>
            </w:pPr>
            <w:r>
              <w:rPr>
                <w:rFonts w:ascii="Times New Roman"/>
                <w:b w:val="false"/>
                <w:i w:val="false"/>
                <w:color w:val="000000"/>
                <w:sz w:val="20"/>
              </w:rPr>
              <w:t>
Биіктікке көтеру құрылғысы, саңылаулар, қақпақшалар жалғасқанатшалар, флаперондар;</w:t>
            </w:r>
          </w:p>
          <w:p>
            <w:pPr>
              <w:spacing w:after="20"/>
              <w:ind w:left="20"/>
              <w:jc w:val="both"/>
            </w:pPr>
            <w:r>
              <w:rPr>
                <w:rFonts w:ascii="Times New Roman"/>
                <w:b w:val="false"/>
                <w:i w:val="false"/>
                <w:color w:val="000000"/>
                <w:sz w:val="20"/>
              </w:rPr>
              <w:t>
Тежеуді келтіретін құрылғы: спойлерлер, тежеу қалқаншалар, ауа тежегіштері;</w:t>
            </w:r>
          </w:p>
          <w:p>
            <w:pPr>
              <w:spacing w:after="20"/>
              <w:ind w:left="20"/>
              <w:jc w:val="both"/>
            </w:pPr>
            <w:r>
              <w:rPr>
                <w:rFonts w:ascii="Times New Roman"/>
                <w:b w:val="false"/>
                <w:i w:val="false"/>
                <w:color w:val="000000"/>
                <w:sz w:val="20"/>
              </w:rPr>
              <w:t>
Қанат ескектерінің, аратәріздес адыңғы ернеулердің аэродинамикалық ықпалы;</w:t>
            </w:r>
          </w:p>
          <w:p>
            <w:pPr>
              <w:spacing w:after="20"/>
              <w:ind w:left="20"/>
              <w:jc w:val="both"/>
            </w:pPr>
            <w:r>
              <w:rPr>
                <w:rFonts w:ascii="Times New Roman"/>
                <w:b w:val="false"/>
                <w:i w:val="false"/>
                <w:color w:val="000000"/>
                <w:sz w:val="20"/>
              </w:rPr>
              <w:t>
Құйын генераторын пайдалана отырып шегаралық қабатты басқару, қанаттың алдыңғы ернеу механизациясының немесе сына тәрізді құрылғылардың олқылықты болдырмау;</w:t>
            </w:r>
          </w:p>
          <w:p>
            <w:pPr>
              <w:spacing w:after="20"/>
              <w:ind w:left="20"/>
              <w:jc w:val="both"/>
            </w:pPr>
            <w:r>
              <w:rPr>
                <w:rFonts w:ascii="Times New Roman"/>
                <w:b w:val="false"/>
                <w:i w:val="false"/>
                <w:color w:val="000000"/>
                <w:sz w:val="20"/>
              </w:rPr>
              <w:t>
Триммерлердің жұмысы және әсері, тепе-теңдік және антибаланс триммерлері (озық), серво-триммерлер, серпінді триммерлер, массаның тепе-теңдігі, көлбеу беттерді басқару, аэродинамикалық тепе-теңдіктің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жылдамдықтаы ұшу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 жалпы концепциялар</w:t>
            </w:r>
          </w:p>
          <w:p>
            <w:pPr>
              <w:spacing w:after="20"/>
              <w:ind w:left="20"/>
              <w:jc w:val="both"/>
            </w:pPr>
            <w:r>
              <w:rPr>
                <w:rFonts w:ascii="Times New Roman"/>
                <w:b w:val="false"/>
                <w:i w:val="false"/>
                <w:color w:val="000000"/>
                <w:sz w:val="20"/>
              </w:rPr>
              <w:t>
(а) Құрылымдық беріктілігіне қойылатын ұшуға жарамдылық талаптары;</w:t>
            </w:r>
          </w:p>
          <w:p>
            <w:pPr>
              <w:spacing w:after="20"/>
              <w:ind w:left="20"/>
              <w:jc w:val="both"/>
            </w:pPr>
            <w:r>
              <w:rPr>
                <w:rFonts w:ascii="Times New Roman"/>
                <w:b w:val="false"/>
                <w:i w:val="false"/>
                <w:color w:val="000000"/>
                <w:sz w:val="20"/>
              </w:rPr>
              <w:t>
Құрылымдық классификация, алғашқы, екінші және үшінші;</w:t>
            </w:r>
          </w:p>
          <w:p>
            <w:pPr>
              <w:spacing w:after="20"/>
              <w:ind w:left="20"/>
              <w:jc w:val="both"/>
            </w:pPr>
            <w:r>
              <w:rPr>
                <w:rFonts w:ascii="Times New Roman"/>
                <w:b w:val="false"/>
                <w:i w:val="false"/>
                <w:color w:val="000000"/>
                <w:sz w:val="20"/>
              </w:rPr>
              <w:t>
Істен шығу кезіндегі қауіпсіздік,өмірге қауіпсіздігі, зақымдануға қарсы тұрақтылық концепциясы;</w:t>
            </w:r>
          </w:p>
          <w:p>
            <w:pPr>
              <w:spacing w:after="20"/>
              <w:ind w:left="20"/>
              <w:jc w:val="both"/>
            </w:pPr>
            <w:r>
              <w:rPr>
                <w:rFonts w:ascii="Times New Roman"/>
                <w:b w:val="false"/>
                <w:i w:val="false"/>
                <w:color w:val="000000"/>
                <w:sz w:val="20"/>
              </w:rPr>
              <w:t>
Аймақтар мен орналасу жері бойынша жүйелер;</w:t>
            </w:r>
          </w:p>
          <w:p>
            <w:pPr>
              <w:spacing w:after="20"/>
              <w:ind w:left="20"/>
              <w:jc w:val="both"/>
            </w:pPr>
            <w:r>
              <w:rPr>
                <w:rFonts w:ascii="Times New Roman"/>
                <w:b w:val="false"/>
                <w:i w:val="false"/>
                <w:color w:val="000000"/>
                <w:sz w:val="20"/>
              </w:rPr>
              <w:t>
Күш салу, бұзылу, майысу, сығылу, жылжу, бұралу, созылу, сақиналы күш салу, шаршау;</w:t>
            </w:r>
          </w:p>
          <w:p>
            <w:pPr>
              <w:spacing w:after="20"/>
              <w:ind w:left="20"/>
              <w:jc w:val="both"/>
            </w:pPr>
            <w:r>
              <w:rPr>
                <w:rFonts w:ascii="Times New Roman"/>
                <w:b w:val="false"/>
                <w:i w:val="false"/>
                <w:color w:val="000000"/>
                <w:sz w:val="20"/>
              </w:rPr>
              <w:t xml:space="preserve">
Желдету мен құрғатуды қамтамасыз ету; </w:t>
            </w:r>
          </w:p>
          <w:p>
            <w:pPr>
              <w:spacing w:after="20"/>
              <w:ind w:left="20"/>
              <w:jc w:val="both"/>
            </w:pPr>
            <w:r>
              <w:rPr>
                <w:rFonts w:ascii="Times New Roman"/>
                <w:b w:val="false"/>
                <w:i w:val="false"/>
                <w:color w:val="000000"/>
                <w:sz w:val="20"/>
              </w:rPr>
              <w:t>
Орнату жүйелерімен қамтамасыз ету;</w:t>
            </w:r>
          </w:p>
          <w:p>
            <w:pPr>
              <w:spacing w:after="20"/>
              <w:ind w:left="20"/>
              <w:jc w:val="both"/>
            </w:pPr>
            <w:r>
              <w:rPr>
                <w:rFonts w:ascii="Times New Roman"/>
                <w:b w:val="false"/>
                <w:i w:val="false"/>
                <w:color w:val="000000"/>
                <w:sz w:val="20"/>
              </w:rPr>
              <w:t xml:space="preserve">
Найзағайдан қорғанысты қамтамасыз ету; </w:t>
            </w:r>
          </w:p>
          <w:p>
            <w:pPr>
              <w:spacing w:after="20"/>
              <w:ind w:left="20"/>
              <w:jc w:val="both"/>
            </w:pPr>
            <w:r>
              <w:rPr>
                <w:rFonts w:ascii="Times New Roman"/>
                <w:b w:val="false"/>
                <w:i w:val="false"/>
                <w:color w:val="000000"/>
                <w:sz w:val="20"/>
              </w:rPr>
              <w:t xml:space="preserve">
ӘК металлдау. </w:t>
            </w:r>
          </w:p>
          <w:p>
            <w:pPr>
              <w:spacing w:after="20"/>
              <w:ind w:left="20"/>
              <w:jc w:val="both"/>
            </w:pPr>
            <w:r>
              <w:rPr>
                <w:rFonts w:ascii="Times New Roman"/>
                <w:b w:val="false"/>
                <w:i w:val="false"/>
                <w:color w:val="000000"/>
                <w:sz w:val="20"/>
              </w:rPr>
              <w:t>
(b) Құрылым әдістері: фюзеляж қаптамасын күшейту, қаңқа, стрингерлер, лонжерондар, аралықтар, рамалар, екі есе ұлғайтқыштар, тұтастырғыштың тіректері, баандар, жабындылар, арматуралау, қаптама тәсілдері, татқа қарсы қорғаныс, қозғалтқыш тіреуіштерін бекіту;</w:t>
            </w:r>
          </w:p>
          <w:p>
            <w:pPr>
              <w:spacing w:after="20"/>
              <w:ind w:left="20"/>
              <w:jc w:val="both"/>
            </w:pPr>
            <w:r>
              <w:rPr>
                <w:rFonts w:ascii="Times New Roman"/>
                <w:b w:val="false"/>
                <w:i w:val="false"/>
                <w:color w:val="000000"/>
                <w:sz w:val="20"/>
              </w:rPr>
              <w:t>
Құрылымды жинау техникасы: тойтару, болттармен, дәнекерлеу;</w:t>
            </w:r>
          </w:p>
          <w:p>
            <w:pPr>
              <w:spacing w:after="20"/>
              <w:ind w:left="20"/>
              <w:jc w:val="both"/>
            </w:pPr>
            <w:r>
              <w:rPr>
                <w:rFonts w:ascii="Times New Roman"/>
                <w:b w:val="false"/>
                <w:i w:val="false"/>
                <w:color w:val="000000"/>
                <w:sz w:val="20"/>
              </w:rPr>
              <w:t>
Жоғарғы беттерін қорғау әдістері, хромдау, анодтау, сырлау сияқты;</w:t>
            </w:r>
          </w:p>
          <w:p>
            <w:pPr>
              <w:spacing w:after="20"/>
              <w:ind w:left="20"/>
              <w:jc w:val="both"/>
            </w:pPr>
            <w:r>
              <w:rPr>
                <w:rFonts w:ascii="Times New Roman"/>
                <w:b w:val="false"/>
                <w:i w:val="false"/>
                <w:color w:val="000000"/>
                <w:sz w:val="20"/>
              </w:rPr>
              <w:t>
Жоғарғы беттерін тазарту;</w:t>
            </w:r>
          </w:p>
          <w:p>
            <w:pPr>
              <w:spacing w:after="20"/>
              <w:ind w:left="20"/>
              <w:jc w:val="both"/>
            </w:pPr>
            <w:r>
              <w:rPr>
                <w:rFonts w:ascii="Times New Roman"/>
                <w:b w:val="false"/>
                <w:i w:val="false"/>
                <w:color w:val="000000"/>
                <w:sz w:val="20"/>
              </w:rPr>
              <w:t>
Планер симетриясы: реттеу және симетриялау.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Планерлер–ұшақтардың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p>
          <w:p>
            <w:pPr>
              <w:spacing w:after="20"/>
              <w:ind w:left="20"/>
              <w:jc w:val="both"/>
            </w:pPr>
            <w:r>
              <w:rPr>
                <w:rFonts w:ascii="Times New Roman"/>
                <w:b w:val="false"/>
                <w:i w:val="false"/>
                <w:color w:val="000000"/>
                <w:sz w:val="20"/>
              </w:rPr>
              <w:t>
Герметизациялаудың құрылымы және нығыздалуы;</w:t>
            </w:r>
          </w:p>
          <w:p>
            <w:pPr>
              <w:spacing w:after="20"/>
              <w:ind w:left="20"/>
              <w:jc w:val="both"/>
            </w:pPr>
            <w:r>
              <w:rPr>
                <w:rFonts w:ascii="Times New Roman"/>
                <w:b w:val="false"/>
                <w:i w:val="false"/>
                <w:color w:val="000000"/>
                <w:sz w:val="20"/>
              </w:rPr>
              <w:t>
Қанаттың, стабилизатордың, пилон мен шассидің біріктірілуі;</w:t>
            </w:r>
          </w:p>
          <w:p>
            <w:pPr>
              <w:spacing w:after="20"/>
              <w:ind w:left="20"/>
              <w:jc w:val="both"/>
            </w:pPr>
            <w:r>
              <w:rPr>
                <w:rFonts w:ascii="Times New Roman"/>
                <w:b w:val="false"/>
                <w:i w:val="false"/>
                <w:color w:val="000000"/>
                <w:sz w:val="20"/>
              </w:rPr>
              <w:t>
Орындықтар мен жүк тиеу жүйесін орнату;</w:t>
            </w:r>
          </w:p>
          <w:p>
            <w:pPr>
              <w:spacing w:after="20"/>
              <w:ind w:left="20"/>
              <w:jc w:val="both"/>
            </w:pPr>
            <w:r>
              <w:rPr>
                <w:rFonts w:ascii="Times New Roman"/>
                <w:b w:val="false"/>
                <w:i w:val="false"/>
                <w:color w:val="000000"/>
                <w:sz w:val="20"/>
              </w:rPr>
              <w:t>
Есіктер және авариялық шығулар: құрылымдар, құрылғылар, пайдалану және қауіпсіздік құрылғылары;</w:t>
            </w:r>
          </w:p>
          <w:p>
            <w:pPr>
              <w:spacing w:after="20"/>
              <w:ind w:left="20"/>
              <w:jc w:val="both"/>
            </w:pPr>
            <w:r>
              <w:rPr>
                <w:rFonts w:ascii="Times New Roman"/>
                <w:b w:val="false"/>
                <w:i w:val="false"/>
                <w:color w:val="000000"/>
                <w:sz w:val="20"/>
              </w:rPr>
              <w:t>
Терезелер мен жел әйнектердің құрылымы және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(АТА 57)</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Отынды жайғастыру;</w:t>
            </w:r>
          </w:p>
          <w:p>
            <w:pPr>
              <w:spacing w:after="20"/>
              <w:ind w:left="20"/>
              <w:jc w:val="both"/>
            </w:pPr>
            <w:r>
              <w:rPr>
                <w:rFonts w:ascii="Times New Roman"/>
                <w:b w:val="false"/>
                <w:i w:val="false"/>
                <w:color w:val="000000"/>
                <w:sz w:val="20"/>
              </w:rPr>
              <w:t>
Шассидің, пилондардың, жоғарғы беттерін және көтеруді/ тежеуді басқарудың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Стабилизаторлар (АТА 55)</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Жоғарғы беттерді басқарудың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беттері (АТА 55/57)</w:t>
            </w:r>
          </w:p>
          <w:p>
            <w:pPr>
              <w:spacing w:after="20"/>
              <w:ind w:left="20"/>
              <w:jc w:val="both"/>
            </w:pPr>
            <w:r>
              <w:rPr>
                <w:rFonts w:ascii="Times New Roman"/>
                <w:b w:val="false"/>
                <w:i w:val="false"/>
                <w:color w:val="000000"/>
                <w:sz w:val="20"/>
              </w:rPr>
              <w:t>
Құрылым және бекіту;</w:t>
            </w:r>
          </w:p>
          <w:p>
            <w:pPr>
              <w:spacing w:after="20"/>
              <w:ind w:left="20"/>
              <w:jc w:val="both"/>
            </w:pPr>
            <w:r>
              <w:rPr>
                <w:rFonts w:ascii="Times New Roman"/>
                <w:b w:val="false"/>
                <w:i w:val="false"/>
                <w:color w:val="000000"/>
                <w:sz w:val="20"/>
              </w:rPr>
              <w:t>
Теңестіру– масса мен аэродинамикалық.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 мен пилондар (АТА 54)</w:t>
            </w:r>
          </w:p>
          <w:p>
            <w:pPr>
              <w:spacing w:after="20"/>
              <w:ind w:left="20"/>
              <w:jc w:val="both"/>
            </w:pPr>
            <w:r>
              <w:rPr>
                <w:rFonts w:ascii="Times New Roman"/>
                <w:b w:val="false"/>
                <w:i w:val="false"/>
                <w:color w:val="000000"/>
                <w:sz w:val="20"/>
              </w:rPr>
              <w:t>
Гондолдар мен пилондар:</w:t>
            </w:r>
          </w:p>
          <w:p>
            <w:pPr>
              <w:spacing w:after="20"/>
              <w:ind w:left="20"/>
              <w:jc w:val="both"/>
            </w:pPr>
            <w:r>
              <w:rPr>
                <w:rFonts w:ascii="Times New Roman"/>
                <w:b w:val="false"/>
                <w:i w:val="false"/>
                <w:color w:val="000000"/>
                <w:sz w:val="20"/>
              </w:rPr>
              <w:t>
- Құрылымы;</w:t>
            </w:r>
          </w:p>
          <w:p>
            <w:pPr>
              <w:spacing w:after="20"/>
              <w:ind w:left="20"/>
              <w:jc w:val="both"/>
            </w:pPr>
            <w:r>
              <w:rPr>
                <w:rFonts w:ascii="Times New Roman"/>
                <w:b w:val="false"/>
                <w:i w:val="false"/>
                <w:color w:val="000000"/>
                <w:sz w:val="20"/>
              </w:rPr>
              <w:t>
- Өртке қарсы арқақабырғалары;</w:t>
            </w:r>
          </w:p>
          <w:p>
            <w:pPr>
              <w:spacing w:after="20"/>
              <w:ind w:left="20"/>
              <w:jc w:val="both"/>
            </w:pPr>
            <w:r>
              <w:rPr>
                <w:rFonts w:ascii="Times New Roman"/>
                <w:b w:val="false"/>
                <w:i w:val="false"/>
                <w:color w:val="000000"/>
                <w:sz w:val="20"/>
              </w:rPr>
              <w:t>
- Қозғалтқыш ілмесінің тораптары.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p>
            <w:pPr>
              <w:spacing w:after="20"/>
              <w:ind w:left="20"/>
              <w:jc w:val="both"/>
            </w:pPr>
            <w:r>
              <w:rPr>
                <w:rFonts w:ascii="Times New Roman"/>
                <w:b w:val="false"/>
                <w:i w:val="false"/>
                <w:color w:val="000000"/>
                <w:sz w:val="20"/>
              </w:rPr>
              <w:t>
Ауа баптау және үрлеу жүйесі;</w:t>
            </w:r>
          </w:p>
          <w:p>
            <w:pPr>
              <w:spacing w:after="20"/>
              <w:ind w:left="20"/>
              <w:jc w:val="both"/>
            </w:pPr>
            <w:r>
              <w:rPr>
                <w:rFonts w:ascii="Times New Roman"/>
                <w:b w:val="false"/>
                <w:i w:val="false"/>
                <w:color w:val="000000"/>
                <w:sz w:val="20"/>
              </w:rPr>
              <w:t xml:space="preserve">
ӘК герметикалық бөлігіндегі қысымды реттегіштер, қорғаныс және ескерту құрылғысы; </w:t>
            </w:r>
          </w:p>
          <w:p>
            <w:pPr>
              <w:spacing w:after="20"/>
              <w:ind w:left="20"/>
              <w:jc w:val="both"/>
            </w:pPr>
            <w:r>
              <w:rPr>
                <w:rFonts w:ascii="Times New Roman"/>
                <w:b w:val="false"/>
                <w:i w:val="false"/>
                <w:color w:val="000000"/>
                <w:sz w:val="20"/>
              </w:rPr>
              <w:t>
Жылыту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аспаптық жабдықтың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жабдықтың жүйесі (АТА 31)</w:t>
            </w:r>
          </w:p>
          <w:p>
            <w:pPr>
              <w:spacing w:after="20"/>
              <w:ind w:left="20"/>
              <w:jc w:val="both"/>
            </w:pPr>
            <w:r>
              <w:rPr>
                <w:rFonts w:ascii="Times New Roman"/>
                <w:b w:val="false"/>
                <w:i w:val="false"/>
                <w:color w:val="000000"/>
                <w:sz w:val="20"/>
              </w:rPr>
              <w:t>
Статикалық қысымның тұтынушылары: биіктік өлшегіштер, ауа жылдамдығының индикаторлары, тік жылдамдықтың индикаторлары;</w:t>
            </w:r>
          </w:p>
          <w:p>
            <w:pPr>
              <w:spacing w:after="20"/>
              <w:ind w:left="20"/>
              <w:jc w:val="both"/>
            </w:pPr>
            <w:r>
              <w:rPr>
                <w:rFonts w:ascii="Times New Roman"/>
                <w:b w:val="false"/>
                <w:i w:val="false"/>
                <w:color w:val="000000"/>
                <w:sz w:val="20"/>
              </w:rPr>
              <w:t>
Гироскоптар: авиагоризонттар, орын пірмендері, орын көрсеткіштеріу, горизонталды жағдайдың индикаторы, бұрылу және сырғу индикаторы, айналу координаторы.</w:t>
            </w:r>
          </w:p>
          <w:p>
            <w:pPr>
              <w:spacing w:after="20"/>
              <w:ind w:left="20"/>
              <w:jc w:val="both"/>
            </w:pPr>
            <w:r>
              <w:rPr>
                <w:rFonts w:ascii="Times New Roman"/>
                <w:b w:val="false"/>
                <w:i w:val="false"/>
                <w:color w:val="000000"/>
                <w:sz w:val="20"/>
              </w:rPr>
              <w:t>
Компастар: тура есептеу, қашықтан есептеу;</w:t>
            </w:r>
          </w:p>
          <w:p>
            <w:pPr>
              <w:spacing w:after="20"/>
              <w:ind w:left="20"/>
              <w:jc w:val="both"/>
            </w:pPr>
            <w:r>
              <w:rPr>
                <w:rFonts w:ascii="Times New Roman"/>
                <w:b w:val="false"/>
                <w:i w:val="false"/>
                <w:color w:val="000000"/>
                <w:sz w:val="20"/>
              </w:rPr>
              <w:t>
Шабуыл бұрышының индикациясы, құлауды ескерту жүйелері;</w:t>
            </w:r>
          </w:p>
          <w:p>
            <w:pPr>
              <w:spacing w:after="20"/>
              <w:ind w:left="20"/>
              <w:jc w:val="both"/>
            </w:pPr>
            <w:r>
              <w:rPr>
                <w:rFonts w:ascii="Times New Roman"/>
                <w:b w:val="false"/>
                <w:i w:val="false"/>
                <w:color w:val="000000"/>
                <w:sz w:val="20"/>
              </w:rPr>
              <w:t>
Ұшқыштардың кабинасын әйнектеу;</w:t>
            </w:r>
          </w:p>
          <w:p>
            <w:pPr>
              <w:spacing w:after="20"/>
              <w:ind w:left="20"/>
              <w:jc w:val="both"/>
            </w:pPr>
            <w:r>
              <w:rPr>
                <w:rFonts w:ascii="Times New Roman"/>
                <w:b w:val="false"/>
                <w:i w:val="false"/>
                <w:color w:val="000000"/>
                <w:sz w:val="20"/>
              </w:rPr>
              <w:t>
ӘК басқа жүйелерінің индикациясы.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 жүйесі</w:t>
            </w:r>
          </w:p>
          <w:p>
            <w:pPr>
              <w:spacing w:after="20"/>
              <w:ind w:left="20"/>
              <w:jc w:val="both"/>
            </w:pPr>
            <w:r>
              <w:rPr>
                <w:rFonts w:ascii="Times New Roman"/>
                <w:b w:val="false"/>
                <w:i w:val="false"/>
                <w:color w:val="000000"/>
                <w:sz w:val="20"/>
              </w:rPr>
              <w:t>
Жүйелерді орналастыру және пайдалану негіздері:</w:t>
            </w:r>
          </w:p>
          <w:p>
            <w:pPr>
              <w:spacing w:after="20"/>
              <w:ind w:left="20"/>
              <w:jc w:val="both"/>
            </w:pPr>
            <w:r>
              <w:rPr>
                <w:rFonts w:ascii="Times New Roman"/>
                <w:b w:val="false"/>
                <w:i w:val="false"/>
                <w:color w:val="000000"/>
                <w:sz w:val="20"/>
              </w:rPr>
              <w:t>
Автоұшқыш (АТА 22)</w:t>
            </w:r>
          </w:p>
          <w:p>
            <w:pPr>
              <w:spacing w:after="20"/>
              <w:ind w:left="20"/>
              <w:jc w:val="both"/>
            </w:pPr>
            <w:r>
              <w:rPr>
                <w:rFonts w:ascii="Times New Roman"/>
                <w:b w:val="false"/>
                <w:i w:val="false"/>
                <w:color w:val="000000"/>
                <w:sz w:val="20"/>
              </w:rPr>
              <w:t>
Байланыс (АТА 23)</w:t>
            </w:r>
          </w:p>
          <w:p>
            <w:pPr>
              <w:spacing w:after="20"/>
              <w:ind w:left="20"/>
              <w:jc w:val="both"/>
            </w:pPr>
            <w:r>
              <w:rPr>
                <w:rFonts w:ascii="Times New Roman"/>
                <w:b w:val="false"/>
                <w:i w:val="false"/>
                <w:color w:val="000000"/>
                <w:sz w:val="20"/>
              </w:rPr>
              <w:t>
Навигациялық жүйелер (АТА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Ауыспалы тоқты өндіру;</w:t>
            </w:r>
          </w:p>
          <w:p>
            <w:pPr>
              <w:spacing w:after="20"/>
              <w:ind w:left="20"/>
              <w:jc w:val="both"/>
            </w:pPr>
            <w:r>
              <w:rPr>
                <w:rFonts w:ascii="Times New Roman"/>
                <w:b w:val="false"/>
                <w:i w:val="false"/>
                <w:color w:val="000000"/>
                <w:sz w:val="20"/>
              </w:rPr>
              <w:t>
Электрмен қамтамасыз етудің авариялық көздері;</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Инверторлар, трансформаторлар, түзеткіштер;</w:t>
            </w:r>
          </w:p>
          <w:p>
            <w:pPr>
              <w:spacing w:after="20"/>
              <w:ind w:left="20"/>
              <w:jc w:val="both"/>
            </w:pPr>
            <w:r>
              <w:rPr>
                <w:rFonts w:ascii="Times New Roman"/>
                <w:b w:val="false"/>
                <w:i w:val="false"/>
                <w:color w:val="000000"/>
                <w:sz w:val="20"/>
              </w:rPr>
              <w:t>
Электрлік тізбектің қорғанысы;</w:t>
            </w:r>
          </w:p>
          <w:p>
            <w:pPr>
              <w:spacing w:after="20"/>
              <w:ind w:left="20"/>
              <w:jc w:val="both"/>
            </w:pPr>
            <w:r>
              <w:rPr>
                <w:rFonts w:ascii="Times New Roman"/>
                <w:b w:val="false"/>
                <w:i w:val="false"/>
                <w:color w:val="000000"/>
                <w:sz w:val="20"/>
              </w:rPr>
              <w:t>
Сыртқы/жердегі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Авариялық –құтқару жабдығына қойылатын талаптар;</w:t>
            </w:r>
          </w:p>
          <w:p>
            <w:pPr>
              <w:spacing w:after="20"/>
              <w:ind w:left="20"/>
              <w:jc w:val="both"/>
            </w:pPr>
            <w:r>
              <w:rPr>
                <w:rFonts w:ascii="Times New Roman"/>
                <w:b w:val="false"/>
                <w:i w:val="false"/>
                <w:color w:val="000000"/>
                <w:sz w:val="20"/>
              </w:rPr>
              <w:t>
Орындықтар, қауіпсіздік және байлау белбеулері.</w:t>
            </w:r>
          </w:p>
          <w:p>
            <w:pPr>
              <w:spacing w:after="20"/>
              <w:ind w:left="20"/>
              <w:jc w:val="both"/>
            </w:pPr>
            <w:r>
              <w:rPr>
                <w:rFonts w:ascii="Times New Roman"/>
                <w:b w:val="false"/>
                <w:i w:val="false"/>
                <w:color w:val="000000"/>
                <w:sz w:val="20"/>
              </w:rPr>
              <w:t>
(b) Жолаушы салонын орналастыру;</w:t>
            </w:r>
          </w:p>
          <w:p>
            <w:pPr>
              <w:spacing w:after="20"/>
              <w:ind w:left="20"/>
              <w:jc w:val="both"/>
            </w:pPr>
            <w:r>
              <w:rPr>
                <w:rFonts w:ascii="Times New Roman"/>
                <w:b w:val="false"/>
                <w:i w:val="false"/>
                <w:color w:val="000000"/>
                <w:sz w:val="20"/>
              </w:rPr>
              <w:t>
Жабдықты орналастыру;</w:t>
            </w:r>
          </w:p>
          <w:p>
            <w:pPr>
              <w:spacing w:after="20"/>
              <w:ind w:left="20"/>
              <w:jc w:val="both"/>
            </w:pPr>
            <w:r>
              <w:rPr>
                <w:rFonts w:ascii="Times New Roman"/>
                <w:b w:val="false"/>
                <w:i w:val="false"/>
                <w:color w:val="000000"/>
                <w:sz w:val="20"/>
              </w:rPr>
              <w:t>
Жолаушы салонын өңдеуді орналастыру;</w:t>
            </w:r>
          </w:p>
          <w:p>
            <w:pPr>
              <w:spacing w:after="20"/>
              <w:ind w:left="20"/>
              <w:jc w:val="both"/>
            </w:pPr>
            <w:r>
              <w:rPr>
                <w:rFonts w:ascii="Times New Roman"/>
                <w:b w:val="false"/>
                <w:i w:val="false"/>
                <w:color w:val="000000"/>
                <w:sz w:val="20"/>
              </w:rPr>
              <w:t>
Жолаушы салонының ойын-сауық жабдығы;</w:t>
            </w:r>
          </w:p>
          <w:p>
            <w:pPr>
              <w:spacing w:after="20"/>
              <w:ind w:left="20"/>
              <w:jc w:val="both"/>
            </w:pPr>
            <w:r>
              <w:rPr>
                <w:rFonts w:ascii="Times New Roman"/>
                <w:b w:val="false"/>
                <w:i w:val="false"/>
                <w:color w:val="000000"/>
                <w:sz w:val="20"/>
              </w:rPr>
              <w:t>
Асүйді орналастыру;</w:t>
            </w:r>
          </w:p>
          <w:p>
            <w:pPr>
              <w:spacing w:after="20"/>
              <w:ind w:left="20"/>
              <w:jc w:val="both"/>
            </w:pPr>
            <w:r>
              <w:rPr>
                <w:rFonts w:ascii="Times New Roman"/>
                <w:b w:val="false"/>
                <w:i w:val="false"/>
                <w:color w:val="000000"/>
                <w:sz w:val="20"/>
              </w:rPr>
              <w:t>
Тиеу-түсіру жұмыстары және қорғалатын жабдықтар;</w:t>
            </w:r>
          </w:p>
          <w:p>
            <w:pPr>
              <w:spacing w:after="20"/>
              <w:ind w:left="20"/>
              <w:jc w:val="both"/>
            </w:pPr>
            <w:r>
              <w:rPr>
                <w:rFonts w:ascii="Times New Roman"/>
                <w:b w:val="false"/>
                <w:i w:val="false"/>
                <w:color w:val="000000"/>
                <w:sz w:val="20"/>
              </w:rPr>
              <w:t>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Өрт пен түтінді анықтау және ескерту жүйесі;</w:t>
            </w:r>
          </w:p>
          <w:p>
            <w:pPr>
              <w:spacing w:after="20"/>
              <w:ind w:left="20"/>
              <w:jc w:val="both"/>
            </w:pPr>
            <w:r>
              <w:rPr>
                <w:rFonts w:ascii="Times New Roman"/>
                <w:b w:val="false"/>
                <w:i w:val="false"/>
                <w:color w:val="000000"/>
                <w:sz w:val="20"/>
              </w:rPr>
              <w:t>
Өрт сөндіру жүйелері;</w:t>
            </w:r>
          </w:p>
          <w:p>
            <w:pPr>
              <w:spacing w:after="20"/>
              <w:ind w:left="20"/>
              <w:jc w:val="both"/>
            </w:pPr>
            <w:r>
              <w:rPr>
                <w:rFonts w:ascii="Times New Roman"/>
                <w:b w:val="false"/>
                <w:i w:val="false"/>
                <w:color w:val="000000"/>
                <w:sz w:val="20"/>
              </w:rPr>
              <w:t>
Жүйе тестілері;</w:t>
            </w:r>
          </w:p>
          <w:p>
            <w:pPr>
              <w:spacing w:after="20"/>
              <w:ind w:left="20"/>
              <w:jc w:val="both"/>
            </w:pPr>
            <w:r>
              <w:rPr>
                <w:rFonts w:ascii="Times New Roman"/>
                <w:b w:val="false"/>
                <w:i w:val="false"/>
                <w:color w:val="000000"/>
                <w:sz w:val="20"/>
              </w:rPr>
              <w:t>
Тасымалданатын өртсөндіргіштер.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(АТА 27)</w:t>
            </w:r>
          </w:p>
          <w:p>
            <w:pPr>
              <w:spacing w:after="20"/>
              <w:ind w:left="20"/>
              <w:jc w:val="both"/>
            </w:pPr>
            <w:r>
              <w:rPr>
                <w:rFonts w:ascii="Times New Roman"/>
                <w:b w:val="false"/>
                <w:i w:val="false"/>
                <w:color w:val="000000"/>
                <w:sz w:val="20"/>
              </w:rPr>
              <w:t>
Алғашқы басқару: элерондар, биіктік рөлі, бағыт рөлі;</w:t>
            </w:r>
          </w:p>
          <w:p>
            <w:pPr>
              <w:spacing w:after="20"/>
              <w:ind w:left="20"/>
              <w:jc w:val="both"/>
            </w:pPr>
            <w:r>
              <w:rPr>
                <w:rFonts w:ascii="Times New Roman"/>
                <w:b w:val="false"/>
                <w:i w:val="false"/>
                <w:color w:val="000000"/>
                <w:sz w:val="20"/>
              </w:rPr>
              <w:t>
Триммерді басқару;</w:t>
            </w:r>
          </w:p>
          <w:p>
            <w:pPr>
              <w:spacing w:after="20"/>
              <w:ind w:left="20"/>
              <w:jc w:val="both"/>
            </w:pPr>
            <w:r>
              <w:rPr>
                <w:rFonts w:ascii="Times New Roman"/>
                <w:b w:val="false"/>
                <w:i w:val="false"/>
                <w:color w:val="000000"/>
                <w:sz w:val="20"/>
              </w:rPr>
              <w:t>
Көтеру күшін ұлғайтуды басқару құрылғысы;</w:t>
            </w:r>
          </w:p>
          <w:p>
            <w:pPr>
              <w:spacing w:after="20"/>
              <w:ind w:left="20"/>
              <w:jc w:val="both"/>
            </w:pPr>
            <w:r>
              <w:rPr>
                <w:rFonts w:ascii="Times New Roman"/>
                <w:b w:val="false"/>
                <w:i w:val="false"/>
                <w:color w:val="000000"/>
                <w:sz w:val="20"/>
              </w:rPr>
              <w:t>
Пайдалану жүйесі: басқару;</w:t>
            </w:r>
          </w:p>
          <w:p>
            <w:pPr>
              <w:spacing w:after="20"/>
              <w:ind w:left="20"/>
              <w:jc w:val="both"/>
            </w:pPr>
            <w:r>
              <w:rPr>
                <w:rFonts w:ascii="Times New Roman"/>
                <w:b w:val="false"/>
                <w:i w:val="false"/>
                <w:color w:val="000000"/>
                <w:sz w:val="20"/>
              </w:rPr>
              <w:t>
Рөлдерді тоқтату;</w:t>
            </w:r>
          </w:p>
          <w:p>
            <w:pPr>
              <w:spacing w:after="20"/>
              <w:ind w:left="20"/>
              <w:jc w:val="both"/>
            </w:pPr>
            <w:r>
              <w:rPr>
                <w:rFonts w:ascii="Times New Roman"/>
                <w:b w:val="false"/>
                <w:i w:val="false"/>
                <w:color w:val="000000"/>
                <w:sz w:val="20"/>
              </w:rPr>
              <w:t>
Теңестіру және құрастыру;</w:t>
            </w:r>
          </w:p>
          <w:p>
            <w:pPr>
              <w:spacing w:after="20"/>
              <w:ind w:left="20"/>
              <w:jc w:val="both"/>
            </w:pPr>
            <w:r>
              <w:rPr>
                <w:rFonts w:ascii="Times New Roman"/>
                <w:b w:val="false"/>
                <w:i w:val="false"/>
                <w:color w:val="000000"/>
                <w:sz w:val="20"/>
              </w:rPr>
              <w:t>
Құлаудан қорғаныс/ескерту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Жанармайды үстеп құю және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Мұзбен жауыннан қорғаныс (АТА 30)</w:t>
            </w:r>
          </w:p>
          <w:p>
            <w:pPr>
              <w:spacing w:after="20"/>
              <w:ind w:left="20"/>
              <w:jc w:val="both"/>
            </w:pPr>
            <w:r>
              <w:rPr>
                <w:rFonts w:ascii="Times New Roman"/>
                <w:b w:val="false"/>
                <w:i w:val="false"/>
                <w:color w:val="000000"/>
                <w:sz w:val="20"/>
              </w:rPr>
              <w:t>
Мұздың жасалуы,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Әйнек тазалау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Құрылымы,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p>
            <w:pPr>
              <w:spacing w:after="20"/>
              <w:ind w:left="20"/>
              <w:jc w:val="both"/>
            </w:pPr>
            <w:r>
              <w:rPr>
                <w:rFonts w:ascii="Times New Roman"/>
                <w:b w:val="false"/>
                <w:i w:val="false"/>
                <w:color w:val="000000"/>
                <w:sz w:val="20"/>
              </w:rPr>
              <w:t>
Жерді/ауаны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(АТА 33)</w:t>
            </w:r>
          </w:p>
          <w:p>
            <w:pPr>
              <w:spacing w:after="20"/>
              <w:ind w:left="20"/>
              <w:jc w:val="both"/>
            </w:pPr>
            <w:r>
              <w:rPr>
                <w:rFonts w:ascii="Times New Roman"/>
                <w:b w:val="false"/>
                <w:i w:val="false"/>
                <w:color w:val="000000"/>
                <w:sz w:val="20"/>
              </w:rPr>
              <w:t>
Сыртқы: навигациялық оттар, соғылуды болдырмау үшін қону, рөлдеу, мұз түзілу аймақтары;</w:t>
            </w:r>
          </w:p>
          <w:p>
            <w:pPr>
              <w:spacing w:after="20"/>
              <w:ind w:left="20"/>
              <w:jc w:val="both"/>
            </w:pPr>
            <w:r>
              <w:rPr>
                <w:rFonts w:ascii="Times New Roman"/>
                <w:b w:val="false"/>
                <w:i w:val="false"/>
                <w:color w:val="000000"/>
                <w:sz w:val="20"/>
              </w:rPr>
              <w:t>
Ішкі: жолаушы салоны, ұшқыштар кабиналары, жүк бөліктері;</w:t>
            </w:r>
          </w:p>
          <w:p>
            <w:pPr>
              <w:spacing w:after="20"/>
              <w:ind w:left="20"/>
              <w:jc w:val="both"/>
            </w:pPr>
            <w:r>
              <w:rPr>
                <w:rFonts w:ascii="Times New Roman"/>
                <w:b w:val="false"/>
                <w:i w:val="false"/>
                <w:color w:val="000000"/>
                <w:sz w:val="20"/>
              </w:rPr>
              <w:t>
Апаттық.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(АТА 35)</w:t>
            </w:r>
          </w:p>
          <w:p>
            <w:pPr>
              <w:spacing w:after="20"/>
              <w:ind w:left="20"/>
              <w:jc w:val="both"/>
            </w:pPr>
            <w:r>
              <w:rPr>
                <w:rFonts w:ascii="Times New Roman"/>
                <w:b w:val="false"/>
                <w:i w:val="false"/>
                <w:color w:val="000000"/>
                <w:sz w:val="20"/>
              </w:rPr>
              <w:t>
Жүйенің орналасуы: ұшқыштар кабиналары, жолаушы салоны;</w:t>
            </w:r>
          </w:p>
          <w:p>
            <w:pPr>
              <w:spacing w:after="20"/>
              <w:ind w:left="20"/>
              <w:jc w:val="both"/>
            </w:pPr>
            <w:r>
              <w:rPr>
                <w:rFonts w:ascii="Times New Roman"/>
                <w:b w:val="false"/>
                <w:i w:val="false"/>
                <w:color w:val="000000"/>
                <w:sz w:val="20"/>
              </w:rPr>
              <w:t>
Куат көздері, сақтау, заряд және тарату;</w:t>
            </w:r>
          </w:p>
          <w:p>
            <w:pPr>
              <w:spacing w:after="20"/>
              <w:ind w:left="20"/>
              <w:jc w:val="both"/>
            </w:pPr>
            <w:r>
              <w:rPr>
                <w:rFonts w:ascii="Times New Roman"/>
                <w:b w:val="false"/>
                <w:i w:val="false"/>
                <w:color w:val="000000"/>
                <w:sz w:val="20"/>
              </w:rPr>
              <w:t>
Қамтамасыз етуді реттеу;</w:t>
            </w:r>
          </w:p>
          <w:p>
            <w:pPr>
              <w:spacing w:after="20"/>
              <w:ind w:left="20"/>
              <w:jc w:val="both"/>
            </w:pPr>
            <w:r>
              <w:rPr>
                <w:rFonts w:ascii="Times New Roman"/>
                <w:b w:val="false"/>
                <w:i w:val="false"/>
                <w:color w:val="000000"/>
                <w:sz w:val="20"/>
              </w:rPr>
              <w:t>
Индикация және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 (АТА 38)</w:t>
            </w:r>
          </w:p>
          <w:p>
            <w:pPr>
              <w:spacing w:after="20"/>
              <w:ind w:left="20"/>
              <w:jc w:val="both"/>
            </w:pPr>
            <w:r>
              <w:rPr>
                <w:rFonts w:ascii="Times New Roman"/>
                <w:b w:val="false"/>
                <w:i w:val="false"/>
                <w:color w:val="000000"/>
                <w:sz w:val="20"/>
              </w:rPr>
              <w:t>
Жүйенің орналасуы, жүйенің жай-күйі, қамтамасыз ету, тарату, үлестіру, қызмет көрсету және ағызу;</w:t>
            </w:r>
          </w:p>
          <w:p>
            <w:pPr>
              <w:spacing w:after="20"/>
              <w:ind w:left="20"/>
              <w:jc w:val="both"/>
            </w:pPr>
            <w:r>
              <w:rPr>
                <w:rFonts w:ascii="Times New Roman"/>
                <w:b w:val="false"/>
                <w:i w:val="false"/>
                <w:color w:val="000000"/>
                <w:sz w:val="20"/>
              </w:rPr>
              <w:t>
Әжетханалар жүйесінің орналасуы, жуу және қызмет көрсету;</w:t>
            </w:r>
          </w:p>
          <w:p>
            <w:pPr>
              <w:spacing w:after="20"/>
              <w:ind w:left="20"/>
              <w:jc w:val="both"/>
            </w:pPr>
            <w:r>
              <w:rPr>
                <w:rFonts w:ascii="Times New Roman"/>
                <w:b w:val="false"/>
                <w:i w:val="false"/>
                <w:color w:val="000000"/>
                <w:sz w:val="20"/>
              </w:rPr>
              <w:t>
Тат басудың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модулі. ӘК Поршеньді қозғалтқышты – аэродинамика, құрылымы және жүйесі</w:t>
            </w:r>
          </w:p>
          <w:p>
            <w:pPr>
              <w:spacing w:after="20"/>
              <w:ind w:left="20"/>
              <w:jc w:val="both"/>
            </w:pPr>
            <w:r>
              <w:rPr>
                <w:rFonts w:ascii="Times New Roman"/>
                <w:b w:val="false"/>
                <w:i w:val="false"/>
                <w:color w:val="000000"/>
                <w:sz w:val="20"/>
              </w:rPr>
              <w:t>
Ескерту. Бұл модульдің көлемі B3 санатына жтатын әуе кемелерінің технологиясын көрсетуі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модульB3 санатына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p>
            <w:pPr>
              <w:spacing w:after="20"/>
              <w:ind w:left="20"/>
              <w:jc w:val="both"/>
            </w:pPr>
            <w:r>
              <w:rPr>
                <w:rFonts w:ascii="Times New Roman"/>
                <w:b w:val="false"/>
                <w:i w:val="false"/>
                <w:color w:val="000000"/>
                <w:sz w:val="20"/>
              </w:rPr>
              <w:t>
Пайдалану және әсер ету:</w:t>
            </w:r>
          </w:p>
          <w:p>
            <w:pPr>
              <w:spacing w:after="20"/>
              <w:ind w:left="20"/>
              <w:jc w:val="both"/>
            </w:pPr>
            <w:r>
              <w:rPr>
                <w:rFonts w:ascii="Times New Roman"/>
                <w:b w:val="false"/>
                <w:i w:val="false"/>
                <w:color w:val="000000"/>
                <w:sz w:val="20"/>
              </w:rPr>
              <w:t>
1) кренді басқару: элерондар және спойлерлер:</w:t>
            </w:r>
          </w:p>
          <w:p>
            <w:pPr>
              <w:spacing w:after="20"/>
              <w:ind w:left="20"/>
              <w:jc w:val="both"/>
            </w:pPr>
            <w:r>
              <w:rPr>
                <w:rFonts w:ascii="Times New Roman"/>
                <w:b w:val="false"/>
                <w:i w:val="false"/>
                <w:color w:val="000000"/>
                <w:sz w:val="20"/>
              </w:rPr>
              <w:t>
2) тангаждармен басқару: биіктікті рөлдеу, стабилизаторлар, стабилизаторлар мен "үйрек" әуе кемесінің сызбасының қисаюының өзгеруі;</w:t>
            </w:r>
          </w:p>
          <w:p>
            <w:pPr>
              <w:spacing w:after="20"/>
              <w:ind w:left="20"/>
              <w:jc w:val="both"/>
            </w:pPr>
            <w:r>
              <w:rPr>
                <w:rFonts w:ascii="Times New Roman"/>
                <w:b w:val="false"/>
                <w:i w:val="false"/>
                <w:color w:val="000000"/>
                <w:sz w:val="20"/>
              </w:rPr>
              <w:t>
3)бағытты басқару, рөлді бағыттауды шектеу;</w:t>
            </w:r>
          </w:p>
          <w:p>
            <w:pPr>
              <w:spacing w:after="20"/>
              <w:ind w:left="20"/>
              <w:jc w:val="both"/>
            </w:pPr>
            <w:r>
              <w:rPr>
                <w:rFonts w:ascii="Times New Roman"/>
                <w:b w:val="false"/>
                <w:i w:val="false"/>
                <w:color w:val="000000"/>
                <w:sz w:val="20"/>
              </w:rPr>
              <w:t>
4) элевондар, радеваторлар арқылы басқару;</w:t>
            </w:r>
          </w:p>
          <w:p>
            <w:pPr>
              <w:spacing w:after="20"/>
              <w:ind w:left="20"/>
              <w:jc w:val="both"/>
            </w:pPr>
            <w:r>
              <w:rPr>
                <w:rFonts w:ascii="Times New Roman"/>
                <w:b w:val="false"/>
                <w:i w:val="false"/>
                <w:color w:val="000000"/>
                <w:sz w:val="20"/>
              </w:rPr>
              <w:t>
5) биіктікке көтеру құрылғысы, саңылаулар, қақпақшалар жалғасқанатшалар, флаперондар;</w:t>
            </w:r>
          </w:p>
          <w:p>
            <w:pPr>
              <w:spacing w:after="20"/>
              <w:ind w:left="20"/>
              <w:jc w:val="both"/>
            </w:pPr>
            <w:r>
              <w:rPr>
                <w:rFonts w:ascii="Times New Roman"/>
                <w:b w:val="false"/>
                <w:i w:val="false"/>
                <w:color w:val="000000"/>
                <w:sz w:val="20"/>
              </w:rPr>
              <w:t>
6) тежеуді келтіретін құрылғы: спойлерлер, тежеу қалқаншалар, ауа тежегіштері;</w:t>
            </w:r>
          </w:p>
          <w:p>
            <w:pPr>
              <w:spacing w:after="20"/>
              <w:ind w:left="20"/>
              <w:jc w:val="both"/>
            </w:pPr>
            <w:r>
              <w:rPr>
                <w:rFonts w:ascii="Times New Roman"/>
                <w:b w:val="false"/>
                <w:i w:val="false"/>
                <w:color w:val="000000"/>
                <w:sz w:val="20"/>
              </w:rPr>
              <w:t>
7) қанат ескектерінің, аратәріздес адыңғы ернеулердің аэродинамикалық ықпалы;</w:t>
            </w:r>
          </w:p>
          <w:p>
            <w:pPr>
              <w:spacing w:after="20"/>
              <w:ind w:left="20"/>
              <w:jc w:val="both"/>
            </w:pPr>
            <w:r>
              <w:rPr>
                <w:rFonts w:ascii="Times New Roman"/>
                <w:b w:val="false"/>
                <w:i w:val="false"/>
                <w:color w:val="000000"/>
                <w:sz w:val="20"/>
              </w:rPr>
              <w:t>
8) құйын генераторын пайдалана отырып шегаралық қабатты басқару, қанаттың алдыңғы ернеу механизациясының немесе сына тәрізді құрылғылардың олқылықты болдырмау;</w:t>
            </w:r>
          </w:p>
          <w:p>
            <w:pPr>
              <w:spacing w:after="20"/>
              <w:ind w:left="20"/>
              <w:jc w:val="both"/>
            </w:pPr>
            <w:r>
              <w:rPr>
                <w:rFonts w:ascii="Times New Roman"/>
                <w:b w:val="false"/>
                <w:i w:val="false"/>
                <w:color w:val="000000"/>
                <w:sz w:val="20"/>
              </w:rPr>
              <w:t>
Триммерлердің жұмысы және әсері, тепе-теңдік және антибаланс триммерлері (озық), серво-триммерлер, серпінді триммерлер, массаның тепе-теңдігі, көлбеу беттерді басқару, аэродинамикалық тепе-теңдіктің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 жалпы концепциялар</w:t>
            </w:r>
          </w:p>
          <w:p>
            <w:pPr>
              <w:spacing w:after="20"/>
              <w:ind w:left="20"/>
              <w:jc w:val="both"/>
            </w:pPr>
            <w:r>
              <w:rPr>
                <w:rFonts w:ascii="Times New Roman"/>
                <w:b w:val="false"/>
                <w:i w:val="false"/>
                <w:color w:val="000000"/>
                <w:sz w:val="20"/>
              </w:rPr>
              <w:t>
(Құрылымдық беріктілігіне қойылатын ұшуға жарамдылық талаптары;</w:t>
            </w:r>
          </w:p>
          <w:p>
            <w:pPr>
              <w:spacing w:after="20"/>
              <w:ind w:left="20"/>
              <w:jc w:val="both"/>
            </w:pPr>
            <w:r>
              <w:rPr>
                <w:rFonts w:ascii="Times New Roman"/>
                <w:b w:val="false"/>
                <w:i w:val="false"/>
                <w:color w:val="000000"/>
                <w:sz w:val="20"/>
              </w:rPr>
              <w:t>
Құрылымдық классификация, алғашқы, екінші және үшінші;</w:t>
            </w:r>
          </w:p>
          <w:p>
            <w:pPr>
              <w:spacing w:after="20"/>
              <w:ind w:left="20"/>
              <w:jc w:val="both"/>
            </w:pPr>
            <w:r>
              <w:rPr>
                <w:rFonts w:ascii="Times New Roman"/>
                <w:b w:val="false"/>
                <w:i w:val="false"/>
                <w:color w:val="000000"/>
                <w:sz w:val="20"/>
              </w:rPr>
              <w:t>
Істен шығу кезіндегі қауіпсіздік,өмірге қауіпсіздігі, зақымдануға қарсы тұрақтылық концепциясы;</w:t>
            </w:r>
          </w:p>
          <w:p>
            <w:pPr>
              <w:spacing w:after="20"/>
              <w:ind w:left="20"/>
              <w:jc w:val="both"/>
            </w:pPr>
            <w:r>
              <w:rPr>
                <w:rFonts w:ascii="Times New Roman"/>
                <w:b w:val="false"/>
                <w:i w:val="false"/>
                <w:color w:val="000000"/>
                <w:sz w:val="20"/>
              </w:rPr>
              <w:t>
Аймақтар мен орналасу жері бойынша жүйелер;</w:t>
            </w:r>
          </w:p>
          <w:p>
            <w:pPr>
              <w:spacing w:after="20"/>
              <w:ind w:left="20"/>
              <w:jc w:val="both"/>
            </w:pPr>
            <w:r>
              <w:rPr>
                <w:rFonts w:ascii="Times New Roman"/>
                <w:b w:val="false"/>
                <w:i w:val="false"/>
                <w:color w:val="000000"/>
                <w:sz w:val="20"/>
              </w:rPr>
              <w:t>
Күш салу, бұзылу, майысу, сығылу, жылжу, бұралу, созылу, сақиналы күш салу, шаршау;</w:t>
            </w:r>
          </w:p>
          <w:p>
            <w:pPr>
              <w:spacing w:after="20"/>
              <w:ind w:left="20"/>
              <w:jc w:val="both"/>
            </w:pPr>
            <w:r>
              <w:rPr>
                <w:rFonts w:ascii="Times New Roman"/>
                <w:b w:val="false"/>
                <w:i w:val="false"/>
                <w:color w:val="000000"/>
                <w:sz w:val="20"/>
              </w:rPr>
              <w:t xml:space="preserve">
Желдету мен құрғатуды қамтамасыз ету; </w:t>
            </w:r>
          </w:p>
          <w:p>
            <w:pPr>
              <w:spacing w:after="20"/>
              <w:ind w:left="20"/>
              <w:jc w:val="both"/>
            </w:pPr>
            <w:r>
              <w:rPr>
                <w:rFonts w:ascii="Times New Roman"/>
                <w:b w:val="false"/>
                <w:i w:val="false"/>
                <w:color w:val="000000"/>
                <w:sz w:val="20"/>
              </w:rPr>
              <w:t>
Орнату жүйелерімен қамтамасыз ету;</w:t>
            </w:r>
          </w:p>
          <w:p>
            <w:pPr>
              <w:spacing w:after="20"/>
              <w:ind w:left="20"/>
              <w:jc w:val="both"/>
            </w:pPr>
            <w:r>
              <w:rPr>
                <w:rFonts w:ascii="Times New Roman"/>
                <w:b w:val="false"/>
                <w:i w:val="false"/>
                <w:color w:val="000000"/>
                <w:sz w:val="20"/>
              </w:rPr>
              <w:t xml:space="preserve">
Найзағайдан қорғанысты қамтамасыз ету; </w:t>
            </w:r>
          </w:p>
          <w:p>
            <w:pPr>
              <w:spacing w:after="20"/>
              <w:ind w:left="20"/>
              <w:jc w:val="both"/>
            </w:pPr>
            <w:r>
              <w:rPr>
                <w:rFonts w:ascii="Times New Roman"/>
                <w:b w:val="false"/>
                <w:i w:val="false"/>
                <w:color w:val="000000"/>
                <w:sz w:val="20"/>
              </w:rPr>
              <w:t xml:space="preserve">
ӘК металлдау. </w:t>
            </w:r>
          </w:p>
          <w:p>
            <w:pPr>
              <w:spacing w:after="20"/>
              <w:ind w:left="20"/>
              <w:jc w:val="both"/>
            </w:pPr>
            <w:r>
              <w:rPr>
                <w:rFonts w:ascii="Times New Roman"/>
                <w:b w:val="false"/>
                <w:i w:val="false"/>
                <w:color w:val="000000"/>
                <w:sz w:val="20"/>
              </w:rPr>
              <w:t>
(b) Құрылым әдістері: фюзеляж қаптамасын күшейту, қаңқа, стрингерлер, лонжерондар, аралықтар, рамалар, екі есе ұлғайтқыштар, тұтастырғыштың тіректері, бағандар, жабындылар, арматуралау, қаптама тәсілдері, татқа қарсы қорғаныс, қозғалтқыш тіреуіштерін бекіту;</w:t>
            </w:r>
          </w:p>
          <w:p>
            <w:pPr>
              <w:spacing w:after="20"/>
              <w:ind w:left="20"/>
              <w:jc w:val="both"/>
            </w:pPr>
            <w:r>
              <w:rPr>
                <w:rFonts w:ascii="Times New Roman"/>
                <w:b w:val="false"/>
                <w:i w:val="false"/>
                <w:color w:val="000000"/>
                <w:sz w:val="20"/>
              </w:rPr>
              <w:t>
Құрылымды жинау техникасы: тойтару, болттармен, дәнекерлеу;</w:t>
            </w:r>
          </w:p>
          <w:p>
            <w:pPr>
              <w:spacing w:after="20"/>
              <w:ind w:left="20"/>
              <w:jc w:val="both"/>
            </w:pPr>
            <w:r>
              <w:rPr>
                <w:rFonts w:ascii="Times New Roman"/>
                <w:b w:val="false"/>
                <w:i w:val="false"/>
                <w:color w:val="000000"/>
                <w:sz w:val="20"/>
              </w:rPr>
              <w:t>
Жоғарғы беттерін қорғау әдістері, хромдау, анодтау, сырлау сияқты;</w:t>
            </w:r>
          </w:p>
          <w:p>
            <w:pPr>
              <w:spacing w:after="20"/>
              <w:ind w:left="20"/>
              <w:jc w:val="both"/>
            </w:pPr>
            <w:r>
              <w:rPr>
                <w:rFonts w:ascii="Times New Roman"/>
                <w:b w:val="false"/>
                <w:i w:val="false"/>
                <w:color w:val="000000"/>
                <w:sz w:val="20"/>
              </w:rPr>
              <w:t>
Жоғарғы беттерін тазарту;</w:t>
            </w:r>
          </w:p>
          <w:p>
            <w:pPr>
              <w:spacing w:after="20"/>
              <w:ind w:left="20"/>
              <w:jc w:val="both"/>
            </w:pPr>
            <w:r>
              <w:rPr>
                <w:rFonts w:ascii="Times New Roman"/>
                <w:b w:val="false"/>
                <w:i w:val="false"/>
                <w:color w:val="000000"/>
                <w:sz w:val="20"/>
              </w:rPr>
              <w:t>
Планер симетриясы: реттеу және симетриялау.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құрылымы –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p>
          <w:p>
            <w:pPr>
              <w:spacing w:after="20"/>
              <w:ind w:left="20"/>
              <w:jc w:val="both"/>
            </w:pPr>
            <w:r>
              <w:rPr>
                <w:rFonts w:ascii="Times New Roman"/>
                <w:b w:val="false"/>
                <w:i w:val="false"/>
                <w:color w:val="000000"/>
                <w:sz w:val="20"/>
              </w:rPr>
              <w:t>
Герметизациялаудың құрылымы және нығыздалуы;</w:t>
            </w:r>
          </w:p>
          <w:p>
            <w:pPr>
              <w:spacing w:after="20"/>
              <w:ind w:left="20"/>
              <w:jc w:val="both"/>
            </w:pPr>
            <w:r>
              <w:rPr>
                <w:rFonts w:ascii="Times New Roman"/>
                <w:b w:val="false"/>
                <w:i w:val="false"/>
                <w:color w:val="000000"/>
                <w:sz w:val="20"/>
              </w:rPr>
              <w:t>
Қанаттың, стабилизатордың, пилон мен шассидің біріктірілуі;</w:t>
            </w:r>
          </w:p>
          <w:p>
            <w:pPr>
              <w:spacing w:after="20"/>
              <w:ind w:left="20"/>
              <w:jc w:val="both"/>
            </w:pPr>
            <w:r>
              <w:rPr>
                <w:rFonts w:ascii="Times New Roman"/>
                <w:b w:val="false"/>
                <w:i w:val="false"/>
                <w:color w:val="000000"/>
                <w:sz w:val="20"/>
              </w:rPr>
              <w:t>
Орындықтарды және жүк тиеу жүйесін орнату;</w:t>
            </w:r>
          </w:p>
          <w:p>
            <w:pPr>
              <w:spacing w:after="20"/>
              <w:ind w:left="20"/>
              <w:jc w:val="both"/>
            </w:pPr>
            <w:r>
              <w:rPr>
                <w:rFonts w:ascii="Times New Roman"/>
                <w:b w:val="false"/>
                <w:i w:val="false"/>
                <w:color w:val="000000"/>
                <w:sz w:val="20"/>
              </w:rPr>
              <w:t>
Есіктер және авариялық шығулар: құрылымдар, құрылғылар, пайдалану және қауіпсіздік құрылғылары;</w:t>
            </w:r>
          </w:p>
          <w:p>
            <w:pPr>
              <w:spacing w:after="20"/>
              <w:ind w:left="20"/>
              <w:jc w:val="both"/>
            </w:pPr>
            <w:r>
              <w:rPr>
                <w:rFonts w:ascii="Times New Roman"/>
                <w:b w:val="false"/>
                <w:i w:val="false"/>
                <w:color w:val="000000"/>
                <w:sz w:val="20"/>
              </w:rPr>
              <w:t>
Терезелер мен жел әйнектердің құрылымы және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(АТА 57)</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Отынды жайғастыру;</w:t>
            </w:r>
          </w:p>
          <w:p>
            <w:pPr>
              <w:spacing w:after="20"/>
              <w:ind w:left="20"/>
              <w:jc w:val="both"/>
            </w:pPr>
            <w:r>
              <w:rPr>
                <w:rFonts w:ascii="Times New Roman"/>
                <w:b w:val="false"/>
                <w:i w:val="false"/>
                <w:color w:val="000000"/>
                <w:sz w:val="20"/>
              </w:rPr>
              <w:t>
Шассидің, пилондардың, жоғарғы беттерін және көтеруді/ тежеуді басқарудыңбекітілуі.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Стабилизаторлар (АТА 55)</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Жоғарғы беттерді басқарудың бекітілуі.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беттері (АТА 55/57)</w:t>
            </w:r>
          </w:p>
          <w:p>
            <w:pPr>
              <w:spacing w:after="20"/>
              <w:ind w:left="20"/>
              <w:jc w:val="both"/>
            </w:pPr>
            <w:r>
              <w:rPr>
                <w:rFonts w:ascii="Times New Roman"/>
                <w:b w:val="false"/>
                <w:i w:val="false"/>
                <w:color w:val="000000"/>
                <w:sz w:val="20"/>
              </w:rPr>
              <w:t>
Құрылым және бекіту;</w:t>
            </w:r>
          </w:p>
          <w:p>
            <w:pPr>
              <w:spacing w:after="20"/>
              <w:ind w:left="20"/>
              <w:jc w:val="both"/>
            </w:pPr>
            <w:r>
              <w:rPr>
                <w:rFonts w:ascii="Times New Roman"/>
                <w:b w:val="false"/>
                <w:i w:val="false"/>
                <w:color w:val="000000"/>
                <w:sz w:val="20"/>
              </w:rPr>
              <w:t>
Теңестіру– масса мен аэродинамикалық.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 мен пилондар (АТА 54)</w:t>
            </w:r>
          </w:p>
          <w:p>
            <w:pPr>
              <w:spacing w:after="20"/>
              <w:ind w:left="20"/>
              <w:jc w:val="both"/>
            </w:pPr>
            <w:r>
              <w:rPr>
                <w:rFonts w:ascii="Times New Roman"/>
                <w:b w:val="false"/>
                <w:i w:val="false"/>
                <w:color w:val="000000"/>
                <w:sz w:val="20"/>
              </w:rPr>
              <w:t>
Гондолдар мен пилондар:</w:t>
            </w:r>
          </w:p>
          <w:p>
            <w:pPr>
              <w:spacing w:after="20"/>
              <w:ind w:left="20"/>
              <w:jc w:val="both"/>
            </w:pPr>
            <w:r>
              <w:rPr>
                <w:rFonts w:ascii="Times New Roman"/>
                <w:b w:val="false"/>
                <w:i w:val="false"/>
                <w:color w:val="000000"/>
                <w:sz w:val="20"/>
              </w:rPr>
              <w:t>
- Құрылымы;</w:t>
            </w:r>
          </w:p>
          <w:p>
            <w:pPr>
              <w:spacing w:after="20"/>
              <w:ind w:left="20"/>
              <w:jc w:val="both"/>
            </w:pPr>
            <w:r>
              <w:rPr>
                <w:rFonts w:ascii="Times New Roman"/>
                <w:b w:val="false"/>
                <w:i w:val="false"/>
                <w:color w:val="000000"/>
                <w:sz w:val="20"/>
              </w:rPr>
              <w:t>
- Өртке қарсы арқақабырғалары;</w:t>
            </w:r>
          </w:p>
          <w:p>
            <w:pPr>
              <w:spacing w:after="20"/>
              <w:ind w:left="20"/>
              <w:jc w:val="both"/>
            </w:pPr>
            <w:r>
              <w:rPr>
                <w:rFonts w:ascii="Times New Roman"/>
                <w:b w:val="false"/>
                <w:i w:val="false"/>
                <w:color w:val="000000"/>
                <w:sz w:val="20"/>
              </w:rPr>
              <w:t>
- Қозғалтқыш ілмесінің тораптары.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p>
            <w:pPr>
              <w:spacing w:after="20"/>
              <w:ind w:left="20"/>
              <w:jc w:val="both"/>
            </w:pPr>
            <w:r>
              <w:rPr>
                <w:rFonts w:ascii="Times New Roman"/>
                <w:b w:val="false"/>
                <w:i w:val="false"/>
                <w:color w:val="000000"/>
                <w:sz w:val="20"/>
              </w:rPr>
              <w:t>
Желдету және жылыту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аспаптық жабдықтың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жабдықтың жүйесі (АТА 31)</w:t>
            </w:r>
          </w:p>
          <w:p>
            <w:pPr>
              <w:spacing w:after="20"/>
              <w:ind w:left="20"/>
              <w:jc w:val="both"/>
            </w:pPr>
            <w:r>
              <w:rPr>
                <w:rFonts w:ascii="Times New Roman"/>
                <w:b w:val="false"/>
                <w:i w:val="false"/>
                <w:color w:val="000000"/>
                <w:sz w:val="20"/>
              </w:rPr>
              <w:t>
Статикалық қысымның тұтынушылары: биіктік өлшегіштер, ауа жылдамдығының индикаторлары, тік жылдамдықтың индикаторлары;</w:t>
            </w:r>
          </w:p>
          <w:p>
            <w:pPr>
              <w:spacing w:after="20"/>
              <w:ind w:left="20"/>
              <w:jc w:val="both"/>
            </w:pPr>
            <w:r>
              <w:rPr>
                <w:rFonts w:ascii="Times New Roman"/>
                <w:b w:val="false"/>
                <w:i w:val="false"/>
                <w:color w:val="000000"/>
                <w:sz w:val="20"/>
              </w:rPr>
              <w:t>
Гироскоптар: авиагоризонттар, орын пәрмендері, орын көрсеткіштері, горизонталды жағдайдың индикаторы, бұрылу және сырғу индикаторы, айналу координаторы.</w:t>
            </w:r>
          </w:p>
          <w:p>
            <w:pPr>
              <w:spacing w:after="20"/>
              <w:ind w:left="20"/>
              <w:jc w:val="both"/>
            </w:pPr>
            <w:r>
              <w:rPr>
                <w:rFonts w:ascii="Times New Roman"/>
                <w:b w:val="false"/>
                <w:i w:val="false"/>
                <w:color w:val="000000"/>
                <w:sz w:val="20"/>
              </w:rPr>
              <w:t>
Компастар: тура есептеу, қашықтан есептеу;</w:t>
            </w:r>
          </w:p>
          <w:p>
            <w:pPr>
              <w:spacing w:after="20"/>
              <w:ind w:left="20"/>
              <w:jc w:val="both"/>
            </w:pPr>
            <w:r>
              <w:rPr>
                <w:rFonts w:ascii="Times New Roman"/>
                <w:b w:val="false"/>
                <w:i w:val="false"/>
                <w:color w:val="000000"/>
                <w:sz w:val="20"/>
              </w:rPr>
              <w:t>
Шабуыл бұрышының индикациясы, құлауды ескерту жүйесі;</w:t>
            </w:r>
          </w:p>
          <w:p>
            <w:pPr>
              <w:spacing w:after="20"/>
              <w:ind w:left="20"/>
              <w:jc w:val="both"/>
            </w:pPr>
            <w:r>
              <w:rPr>
                <w:rFonts w:ascii="Times New Roman"/>
                <w:b w:val="false"/>
                <w:i w:val="false"/>
                <w:color w:val="000000"/>
                <w:sz w:val="20"/>
              </w:rPr>
              <w:t>
Ұшқыштардың кабинасын әйнектеу;</w:t>
            </w:r>
          </w:p>
          <w:p>
            <w:pPr>
              <w:spacing w:after="20"/>
              <w:ind w:left="20"/>
              <w:jc w:val="both"/>
            </w:pPr>
            <w:r>
              <w:rPr>
                <w:rFonts w:ascii="Times New Roman"/>
                <w:b w:val="false"/>
                <w:i w:val="false"/>
                <w:color w:val="000000"/>
                <w:sz w:val="20"/>
              </w:rPr>
              <w:t>
ӘК басқа жүйелерінің индикациясы.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 жүйесі</w:t>
            </w:r>
          </w:p>
          <w:p>
            <w:pPr>
              <w:spacing w:after="20"/>
              <w:ind w:left="20"/>
              <w:jc w:val="both"/>
            </w:pPr>
            <w:r>
              <w:rPr>
                <w:rFonts w:ascii="Times New Roman"/>
                <w:b w:val="false"/>
                <w:i w:val="false"/>
                <w:color w:val="000000"/>
                <w:sz w:val="20"/>
              </w:rPr>
              <w:t>
Жүйеледі орналастыру және пайдалану негіздері:</w:t>
            </w:r>
          </w:p>
          <w:p>
            <w:pPr>
              <w:spacing w:after="20"/>
              <w:ind w:left="20"/>
              <w:jc w:val="both"/>
            </w:pPr>
            <w:r>
              <w:rPr>
                <w:rFonts w:ascii="Times New Roman"/>
                <w:b w:val="false"/>
                <w:i w:val="false"/>
                <w:color w:val="000000"/>
                <w:sz w:val="20"/>
              </w:rPr>
              <w:t>
Автоұшқыш (АТА 22)</w:t>
            </w:r>
          </w:p>
          <w:p>
            <w:pPr>
              <w:spacing w:after="20"/>
              <w:ind w:left="20"/>
              <w:jc w:val="both"/>
            </w:pPr>
            <w:r>
              <w:rPr>
                <w:rFonts w:ascii="Times New Roman"/>
                <w:b w:val="false"/>
                <w:i w:val="false"/>
                <w:color w:val="000000"/>
                <w:sz w:val="20"/>
              </w:rPr>
              <w:t>
Байланыс (АТА 23)</w:t>
            </w:r>
          </w:p>
          <w:p>
            <w:pPr>
              <w:spacing w:after="20"/>
              <w:ind w:left="20"/>
              <w:jc w:val="both"/>
            </w:pPr>
            <w:r>
              <w:rPr>
                <w:rFonts w:ascii="Times New Roman"/>
                <w:b w:val="false"/>
                <w:i w:val="false"/>
                <w:color w:val="000000"/>
                <w:sz w:val="20"/>
              </w:rPr>
              <w:t>
Навигациялық жүйелер (АТА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Электрлік тізбектің қорғанысы,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Авариялық –құтқару жабдығына қойылатын талаптар;</w:t>
            </w:r>
          </w:p>
          <w:p>
            <w:pPr>
              <w:spacing w:after="20"/>
              <w:ind w:left="20"/>
              <w:jc w:val="both"/>
            </w:pPr>
            <w:r>
              <w:rPr>
                <w:rFonts w:ascii="Times New Roman"/>
                <w:b w:val="false"/>
                <w:i w:val="false"/>
                <w:color w:val="000000"/>
                <w:sz w:val="20"/>
              </w:rPr>
              <w:t>
Орындықтар, қауіпсіздік және байлау белбеулері.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Тасымалданатын өртсөндіргіштер.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(АТА 27)</w:t>
            </w:r>
          </w:p>
          <w:p>
            <w:pPr>
              <w:spacing w:after="20"/>
              <w:ind w:left="20"/>
              <w:jc w:val="both"/>
            </w:pPr>
            <w:r>
              <w:rPr>
                <w:rFonts w:ascii="Times New Roman"/>
                <w:b w:val="false"/>
                <w:i w:val="false"/>
                <w:color w:val="000000"/>
                <w:sz w:val="20"/>
              </w:rPr>
              <w:t>
Алғашқы басқару: элерондар, биіктік рөлі, бағыт рөлі;</w:t>
            </w:r>
          </w:p>
          <w:p>
            <w:pPr>
              <w:spacing w:after="20"/>
              <w:ind w:left="20"/>
              <w:jc w:val="both"/>
            </w:pPr>
            <w:r>
              <w:rPr>
                <w:rFonts w:ascii="Times New Roman"/>
                <w:b w:val="false"/>
                <w:i w:val="false"/>
                <w:color w:val="000000"/>
                <w:sz w:val="20"/>
              </w:rPr>
              <w:t>
Триммерді басқару;</w:t>
            </w:r>
          </w:p>
          <w:p>
            <w:pPr>
              <w:spacing w:after="20"/>
              <w:ind w:left="20"/>
              <w:jc w:val="both"/>
            </w:pPr>
            <w:r>
              <w:rPr>
                <w:rFonts w:ascii="Times New Roman"/>
                <w:b w:val="false"/>
                <w:i w:val="false"/>
                <w:color w:val="000000"/>
                <w:sz w:val="20"/>
              </w:rPr>
              <w:t>
Көтеру күшін ұлғайтуды басқару құрылғысы;</w:t>
            </w:r>
          </w:p>
          <w:p>
            <w:pPr>
              <w:spacing w:after="20"/>
              <w:ind w:left="20"/>
              <w:jc w:val="both"/>
            </w:pPr>
            <w:r>
              <w:rPr>
                <w:rFonts w:ascii="Times New Roman"/>
                <w:b w:val="false"/>
                <w:i w:val="false"/>
                <w:color w:val="000000"/>
                <w:sz w:val="20"/>
              </w:rPr>
              <w:t>
Пайдалану жүйесі: басқару;</w:t>
            </w:r>
          </w:p>
          <w:p>
            <w:pPr>
              <w:spacing w:after="20"/>
              <w:ind w:left="20"/>
              <w:jc w:val="both"/>
            </w:pPr>
            <w:r>
              <w:rPr>
                <w:rFonts w:ascii="Times New Roman"/>
                <w:b w:val="false"/>
                <w:i w:val="false"/>
                <w:color w:val="000000"/>
                <w:sz w:val="20"/>
              </w:rPr>
              <w:t>
Рөлдерді тоқтату;</w:t>
            </w:r>
          </w:p>
          <w:p>
            <w:pPr>
              <w:spacing w:after="20"/>
              <w:ind w:left="20"/>
              <w:jc w:val="both"/>
            </w:pPr>
            <w:r>
              <w:rPr>
                <w:rFonts w:ascii="Times New Roman"/>
                <w:b w:val="false"/>
                <w:i w:val="false"/>
                <w:color w:val="000000"/>
                <w:sz w:val="20"/>
              </w:rPr>
              <w:t>
Теңестіру және құрастыру;</w:t>
            </w:r>
          </w:p>
          <w:p>
            <w:pPr>
              <w:spacing w:after="20"/>
              <w:ind w:left="20"/>
              <w:jc w:val="both"/>
            </w:pPr>
            <w:r>
              <w:rPr>
                <w:rFonts w:ascii="Times New Roman"/>
                <w:b w:val="false"/>
                <w:i w:val="false"/>
                <w:color w:val="000000"/>
                <w:sz w:val="20"/>
              </w:rPr>
              <w:t>
Құлаудан қорғаныс/ескерту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 үстеп құю және ағызу.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және жауыннан қорғаныс (АТА 30)</w:t>
            </w:r>
          </w:p>
          <w:p>
            <w:pPr>
              <w:spacing w:after="20"/>
              <w:ind w:left="20"/>
              <w:jc w:val="both"/>
            </w:pPr>
            <w:r>
              <w:rPr>
                <w:rFonts w:ascii="Times New Roman"/>
                <w:b w:val="false"/>
                <w:i w:val="false"/>
                <w:color w:val="000000"/>
                <w:sz w:val="20"/>
              </w:rPr>
              <w:t>
Мұздың түзілуі,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Әйнек тазалау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Конструкциясы,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 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(АТА 33)</w:t>
            </w:r>
          </w:p>
          <w:p>
            <w:pPr>
              <w:spacing w:after="20"/>
              <w:ind w:left="20"/>
              <w:jc w:val="both"/>
            </w:pPr>
            <w:r>
              <w:rPr>
                <w:rFonts w:ascii="Times New Roman"/>
                <w:b w:val="false"/>
                <w:i w:val="false"/>
                <w:color w:val="000000"/>
                <w:sz w:val="20"/>
              </w:rPr>
              <w:t>
Сыртқы: навигациялық оттар, соғылуды болдырмау үшін, қону, рөлдеу, мұз түзілу аймақтар;</w:t>
            </w:r>
          </w:p>
          <w:p>
            <w:pPr>
              <w:spacing w:after="20"/>
              <w:ind w:left="20"/>
              <w:jc w:val="both"/>
            </w:pPr>
            <w:r>
              <w:rPr>
                <w:rFonts w:ascii="Times New Roman"/>
                <w:b w:val="false"/>
                <w:i w:val="false"/>
                <w:color w:val="000000"/>
                <w:sz w:val="20"/>
              </w:rPr>
              <w:t>
Ішкі: жолаушы салоны, ұшқыштар кабиналары, жүк бөліктері;</w:t>
            </w:r>
          </w:p>
          <w:p>
            <w:pPr>
              <w:spacing w:after="20"/>
              <w:ind w:left="20"/>
              <w:jc w:val="both"/>
            </w:pPr>
            <w:r>
              <w:rPr>
                <w:rFonts w:ascii="Times New Roman"/>
                <w:b w:val="false"/>
                <w:i w:val="false"/>
                <w:color w:val="000000"/>
                <w:sz w:val="20"/>
              </w:rPr>
              <w:t>
Апаттық.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(АТА 35)</w:t>
            </w:r>
          </w:p>
          <w:p>
            <w:pPr>
              <w:spacing w:after="20"/>
              <w:ind w:left="20"/>
              <w:jc w:val="both"/>
            </w:pPr>
            <w:r>
              <w:rPr>
                <w:rFonts w:ascii="Times New Roman"/>
                <w:b w:val="false"/>
                <w:i w:val="false"/>
                <w:color w:val="000000"/>
                <w:sz w:val="20"/>
              </w:rPr>
              <w:t>
Жүйенің орналасуы: ұшқыштар кабиналары, жолаушы салоны;</w:t>
            </w:r>
          </w:p>
          <w:p>
            <w:pPr>
              <w:spacing w:after="20"/>
              <w:ind w:left="20"/>
              <w:jc w:val="both"/>
            </w:pPr>
            <w:r>
              <w:rPr>
                <w:rFonts w:ascii="Times New Roman"/>
                <w:b w:val="false"/>
                <w:i w:val="false"/>
                <w:color w:val="000000"/>
                <w:sz w:val="20"/>
              </w:rPr>
              <w:t>
Қуат көздері, сақтау, заряд және тарату;</w:t>
            </w:r>
          </w:p>
          <w:p>
            <w:pPr>
              <w:spacing w:after="20"/>
              <w:ind w:left="20"/>
              <w:jc w:val="both"/>
            </w:pPr>
            <w:r>
              <w:rPr>
                <w:rFonts w:ascii="Times New Roman"/>
                <w:b w:val="false"/>
                <w:i w:val="false"/>
                <w:color w:val="000000"/>
                <w:sz w:val="20"/>
              </w:rPr>
              <w:t>
Қамтамасыз етуді реттеу;</w:t>
            </w:r>
          </w:p>
          <w:p>
            <w:pPr>
              <w:spacing w:after="20"/>
              <w:ind w:left="20"/>
              <w:jc w:val="both"/>
            </w:pPr>
            <w:r>
              <w:rPr>
                <w:rFonts w:ascii="Times New Roman"/>
                <w:b w:val="false"/>
                <w:i w:val="false"/>
                <w:color w:val="000000"/>
                <w:sz w:val="20"/>
              </w:rPr>
              <w:t>
Индикация және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 (АТА 38)</w:t>
            </w:r>
          </w:p>
          <w:p>
            <w:pPr>
              <w:spacing w:after="20"/>
              <w:ind w:left="20"/>
              <w:jc w:val="both"/>
            </w:pPr>
            <w:r>
              <w:rPr>
                <w:rFonts w:ascii="Times New Roman"/>
                <w:b w:val="false"/>
                <w:i w:val="false"/>
                <w:color w:val="000000"/>
                <w:sz w:val="20"/>
              </w:rPr>
              <w:t>
Жүйенің орналасуы, жүйенің жай-күйі, қамтамасыз ету, тарату, үлестіру, қызмет көрсету және ағызу;</w:t>
            </w:r>
          </w:p>
          <w:p>
            <w:pPr>
              <w:spacing w:after="20"/>
              <w:ind w:left="20"/>
              <w:jc w:val="both"/>
            </w:pPr>
            <w:r>
              <w:rPr>
                <w:rFonts w:ascii="Times New Roman"/>
                <w:b w:val="false"/>
                <w:i w:val="false"/>
                <w:color w:val="000000"/>
                <w:sz w:val="20"/>
              </w:rPr>
              <w:t>
Әжетханалар жүйесінің орналасуы, жуу және қызмет көрсету;</w:t>
            </w:r>
          </w:p>
          <w:p>
            <w:pPr>
              <w:spacing w:after="20"/>
              <w:ind w:left="20"/>
              <w:jc w:val="both"/>
            </w:pPr>
            <w:r>
              <w:rPr>
                <w:rFonts w:ascii="Times New Roman"/>
                <w:b w:val="false"/>
                <w:i w:val="false"/>
                <w:color w:val="000000"/>
                <w:sz w:val="20"/>
              </w:rPr>
              <w:t>
Тат басудың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модулі. Поршенді қозғалтқышты – аэродинамика ӘК, құрылымы және жүйесі</w:t>
            </w:r>
          </w:p>
          <w:p>
            <w:pPr>
              <w:spacing w:after="20"/>
              <w:ind w:left="20"/>
              <w:jc w:val="both"/>
            </w:pPr>
            <w:r>
              <w:rPr>
                <w:rFonts w:ascii="Times New Roman"/>
                <w:b w:val="false"/>
                <w:i w:val="false"/>
                <w:color w:val="000000"/>
                <w:sz w:val="20"/>
              </w:rPr>
              <w:t>
Ескету. Бұл модульдің көлемі B3 санатына жтатын әуе кемелерінің технологиясын көрсетуі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модульB3 санатына қолданылады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p>
            <w:pPr>
              <w:spacing w:after="20"/>
              <w:ind w:left="20"/>
              <w:jc w:val="both"/>
            </w:pPr>
            <w:r>
              <w:rPr>
                <w:rFonts w:ascii="Times New Roman"/>
                <w:b w:val="false"/>
                <w:i w:val="false"/>
                <w:color w:val="000000"/>
                <w:sz w:val="20"/>
              </w:rPr>
              <w:t>
Пайдалану және әсер ету:</w:t>
            </w:r>
          </w:p>
          <w:p>
            <w:pPr>
              <w:spacing w:after="20"/>
              <w:ind w:left="20"/>
              <w:jc w:val="both"/>
            </w:pPr>
            <w:r>
              <w:rPr>
                <w:rFonts w:ascii="Times New Roman"/>
                <w:b w:val="false"/>
                <w:i w:val="false"/>
                <w:color w:val="000000"/>
                <w:sz w:val="20"/>
              </w:rPr>
              <w:t>
-тангаждармен басқару: биікткті рөлдеу, стабилизаторлар, стабилизаторлар мен "үйрек" әуе кемесінің сызбасының қисаюының өзгеруі;</w:t>
            </w:r>
          </w:p>
          <w:p>
            <w:pPr>
              <w:spacing w:after="20"/>
              <w:ind w:left="20"/>
              <w:jc w:val="both"/>
            </w:pPr>
            <w:r>
              <w:rPr>
                <w:rFonts w:ascii="Times New Roman"/>
                <w:b w:val="false"/>
                <w:i w:val="false"/>
                <w:color w:val="000000"/>
                <w:sz w:val="20"/>
              </w:rPr>
              <w:t>
- бағытты басқару, рөлді бағыттауды шектеу;</w:t>
            </w:r>
          </w:p>
          <w:p>
            <w:pPr>
              <w:spacing w:after="20"/>
              <w:ind w:left="20"/>
              <w:jc w:val="both"/>
            </w:pPr>
            <w:r>
              <w:rPr>
                <w:rFonts w:ascii="Times New Roman"/>
                <w:b w:val="false"/>
                <w:i w:val="false"/>
                <w:color w:val="000000"/>
                <w:sz w:val="20"/>
              </w:rPr>
              <w:t>
Элевондар, радеваторлар арқылы басқару;</w:t>
            </w:r>
          </w:p>
          <w:p>
            <w:pPr>
              <w:spacing w:after="20"/>
              <w:ind w:left="20"/>
              <w:jc w:val="both"/>
            </w:pPr>
            <w:r>
              <w:rPr>
                <w:rFonts w:ascii="Times New Roman"/>
                <w:b w:val="false"/>
                <w:i w:val="false"/>
                <w:color w:val="000000"/>
                <w:sz w:val="20"/>
              </w:rPr>
              <w:t>
Биіктікке көтеру құрылғысы, саңылаулар, қақпақшалар жалғасқанатшалар, флаперондар;</w:t>
            </w:r>
          </w:p>
          <w:p>
            <w:pPr>
              <w:spacing w:after="20"/>
              <w:ind w:left="20"/>
              <w:jc w:val="both"/>
            </w:pPr>
            <w:r>
              <w:rPr>
                <w:rFonts w:ascii="Times New Roman"/>
                <w:b w:val="false"/>
                <w:i w:val="false"/>
                <w:color w:val="000000"/>
                <w:sz w:val="20"/>
              </w:rPr>
              <w:t>
Тежеуді келтіретін құрылғы: спойлерлер, тежеу қалқаншалар, ауа тежегіштері;</w:t>
            </w:r>
          </w:p>
          <w:p>
            <w:pPr>
              <w:spacing w:after="20"/>
              <w:ind w:left="20"/>
              <w:jc w:val="both"/>
            </w:pPr>
            <w:r>
              <w:rPr>
                <w:rFonts w:ascii="Times New Roman"/>
                <w:b w:val="false"/>
                <w:i w:val="false"/>
                <w:color w:val="000000"/>
                <w:sz w:val="20"/>
              </w:rPr>
              <w:t>
Қанат ескектерінің, аратәріздес адыңғы ернеулердің аэродинамикалық ықпалы;</w:t>
            </w:r>
          </w:p>
          <w:p>
            <w:pPr>
              <w:spacing w:after="20"/>
              <w:ind w:left="20"/>
              <w:jc w:val="both"/>
            </w:pPr>
            <w:r>
              <w:rPr>
                <w:rFonts w:ascii="Times New Roman"/>
                <w:b w:val="false"/>
                <w:i w:val="false"/>
                <w:color w:val="000000"/>
                <w:sz w:val="20"/>
              </w:rPr>
              <w:t>
Құйын генераторын пайдалана отырып шегаралық қабатты басқару, қанаттың алдыңғы ернеу механизациясының немесе сына тәрізді құрылғылардың олқылықты болдырмау;</w:t>
            </w:r>
          </w:p>
          <w:p>
            <w:pPr>
              <w:spacing w:after="20"/>
              <w:ind w:left="20"/>
              <w:jc w:val="both"/>
            </w:pPr>
            <w:r>
              <w:rPr>
                <w:rFonts w:ascii="Times New Roman"/>
                <w:b w:val="false"/>
                <w:i w:val="false"/>
                <w:color w:val="000000"/>
                <w:sz w:val="20"/>
              </w:rPr>
              <w:t>
Триммерлердің жұмысы және әсері, тепе-теңдік және антибаланс триммерлері (озық), серво-триммерлер, серпінді триммерлер, массаның тепе-теңдігі, көлбеу беттерді басқару, аэродинамикалық тепе-теңдіктің панельдері.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 жалпы концепциялар</w:t>
            </w:r>
          </w:p>
          <w:p>
            <w:pPr>
              <w:spacing w:after="20"/>
              <w:ind w:left="20"/>
              <w:jc w:val="both"/>
            </w:pPr>
            <w:r>
              <w:rPr>
                <w:rFonts w:ascii="Times New Roman"/>
                <w:b w:val="false"/>
                <w:i w:val="false"/>
                <w:color w:val="000000"/>
                <w:sz w:val="20"/>
              </w:rPr>
              <w:t>
(а) Құрылымдық беріктілігіне қойылатын ұшуға жарамдылық талаптары;</w:t>
            </w:r>
          </w:p>
          <w:p>
            <w:pPr>
              <w:spacing w:after="20"/>
              <w:ind w:left="20"/>
              <w:jc w:val="both"/>
            </w:pPr>
            <w:r>
              <w:rPr>
                <w:rFonts w:ascii="Times New Roman"/>
                <w:b w:val="false"/>
                <w:i w:val="false"/>
                <w:color w:val="000000"/>
                <w:sz w:val="20"/>
              </w:rPr>
              <w:t>
Құрылымдық классификация, алғашқы, екінші және үшінші;</w:t>
            </w:r>
          </w:p>
          <w:p>
            <w:pPr>
              <w:spacing w:after="20"/>
              <w:ind w:left="20"/>
              <w:jc w:val="both"/>
            </w:pPr>
            <w:r>
              <w:rPr>
                <w:rFonts w:ascii="Times New Roman"/>
                <w:b w:val="false"/>
                <w:i w:val="false"/>
                <w:color w:val="000000"/>
                <w:sz w:val="20"/>
              </w:rPr>
              <w:t>
Істен шығу кезіндегі қауіпсіздік,өмірге қауіпсіздігі, зақымдануға қарсы тұрақтылық концепциясы;</w:t>
            </w:r>
          </w:p>
          <w:p>
            <w:pPr>
              <w:spacing w:after="20"/>
              <w:ind w:left="20"/>
              <w:jc w:val="both"/>
            </w:pPr>
            <w:r>
              <w:rPr>
                <w:rFonts w:ascii="Times New Roman"/>
                <w:b w:val="false"/>
                <w:i w:val="false"/>
                <w:color w:val="000000"/>
                <w:sz w:val="20"/>
              </w:rPr>
              <w:t>
Аймақтар мен орналасу жері бойынша жүйелер;</w:t>
            </w:r>
          </w:p>
          <w:p>
            <w:pPr>
              <w:spacing w:after="20"/>
              <w:ind w:left="20"/>
              <w:jc w:val="both"/>
            </w:pPr>
            <w:r>
              <w:rPr>
                <w:rFonts w:ascii="Times New Roman"/>
                <w:b w:val="false"/>
                <w:i w:val="false"/>
                <w:color w:val="000000"/>
                <w:sz w:val="20"/>
              </w:rPr>
              <w:t>
Күш салу, бұзылу, майысу, сығылу, жылжу, бұралу, созылу, сақиналы күш салу, шаршау;</w:t>
            </w:r>
          </w:p>
          <w:p>
            <w:pPr>
              <w:spacing w:after="20"/>
              <w:ind w:left="20"/>
              <w:jc w:val="both"/>
            </w:pPr>
            <w:r>
              <w:rPr>
                <w:rFonts w:ascii="Times New Roman"/>
                <w:b w:val="false"/>
                <w:i w:val="false"/>
                <w:color w:val="000000"/>
                <w:sz w:val="20"/>
              </w:rPr>
              <w:t xml:space="preserve">
Желдету мен құрғатуды қамтамасыз ету; </w:t>
            </w:r>
          </w:p>
          <w:p>
            <w:pPr>
              <w:spacing w:after="20"/>
              <w:ind w:left="20"/>
              <w:jc w:val="both"/>
            </w:pPr>
            <w:r>
              <w:rPr>
                <w:rFonts w:ascii="Times New Roman"/>
                <w:b w:val="false"/>
                <w:i w:val="false"/>
                <w:color w:val="000000"/>
                <w:sz w:val="20"/>
              </w:rPr>
              <w:t>
Орнату жүйелерімен қамтамасыз ету;</w:t>
            </w:r>
          </w:p>
          <w:p>
            <w:pPr>
              <w:spacing w:after="20"/>
              <w:ind w:left="20"/>
              <w:jc w:val="both"/>
            </w:pPr>
            <w:r>
              <w:rPr>
                <w:rFonts w:ascii="Times New Roman"/>
                <w:b w:val="false"/>
                <w:i w:val="false"/>
                <w:color w:val="000000"/>
                <w:sz w:val="20"/>
              </w:rPr>
              <w:t xml:space="preserve">
Найзағайдан қорғанысты қамтамасыз ету; </w:t>
            </w:r>
          </w:p>
          <w:p>
            <w:pPr>
              <w:spacing w:after="20"/>
              <w:ind w:left="20"/>
              <w:jc w:val="both"/>
            </w:pPr>
            <w:r>
              <w:rPr>
                <w:rFonts w:ascii="Times New Roman"/>
                <w:b w:val="false"/>
                <w:i w:val="false"/>
                <w:color w:val="000000"/>
                <w:sz w:val="20"/>
              </w:rPr>
              <w:t xml:space="preserve">
ӘК металлдау. </w:t>
            </w:r>
          </w:p>
          <w:p>
            <w:pPr>
              <w:spacing w:after="20"/>
              <w:ind w:left="20"/>
              <w:jc w:val="both"/>
            </w:pPr>
            <w:r>
              <w:rPr>
                <w:rFonts w:ascii="Times New Roman"/>
                <w:b w:val="false"/>
                <w:i w:val="false"/>
                <w:color w:val="000000"/>
                <w:sz w:val="20"/>
              </w:rPr>
              <w:t>
(b) Құрылым әдістері: фюзеляж қаптамасын күшейту, қаңқа, стрингерлер, лонжерондар, аралықтар, рамалар, екі есе ұлғайтқыштар, тұтастырғыштың тіректері, баандар, жабындылар, арматуралау, қаптама тәсілдері, татқа қарсы қорғаныс, қозғалтқыш тіреуіштерін бекіту;</w:t>
            </w:r>
          </w:p>
          <w:p>
            <w:pPr>
              <w:spacing w:after="20"/>
              <w:ind w:left="20"/>
              <w:jc w:val="both"/>
            </w:pPr>
            <w:r>
              <w:rPr>
                <w:rFonts w:ascii="Times New Roman"/>
                <w:b w:val="false"/>
                <w:i w:val="false"/>
                <w:color w:val="000000"/>
                <w:sz w:val="20"/>
              </w:rPr>
              <w:t>
Құрылымды жинау техникасы: тойтару, болттармен, дәнекерлеу;</w:t>
            </w:r>
          </w:p>
          <w:p>
            <w:pPr>
              <w:spacing w:after="20"/>
              <w:ind w:left="20"/>
              <w:jc w:val="both"/>
            </w:pPr>
            <w:r>
              <w:rPr>
                <w:rFonts w:ascii="Times New Roman"/>
                <w:b w:val="false"/>
                <w:i w:val="false"/>
                <w:color w:val="000000"/>
                <w:sz w:val="20"/>
              </w:rPr>
              <w:t>
Жоғарғы беттерін қорғау әдістері, хромдау, анодтау, сырлау сияқты;</w:t>
            </w:r>
          </w:p>
          <w:p>
            <w:pPr>
              <w:spacing w:after="20"/>
              <w:ind w:left="20"/>
              <w:jc w:val="both"/>
            </w:pPr>
            <w:r>
              <w:rPr>
                <w:rFonts w:ascii="Times New Roman"/>
                <w:b w:val="false"/>
                <w:i w:val="false"/>
                <w:color w:val="000000"/>
                <w:sz w:val="20"/>
              </w:rPr>
              <w:t>
Жоғарғы беттерін тазарту;</w:t>
            </w:r>
          </w:p>
          <w:p>
            <w:pPr>
              <w:spacing w:after="20"/>
              <w:ind w:left="20"/>
              <w:jc w:val="both"/>
            </w:pPr>
            <w:r>
              <w:rPr>
                <w:rFonts w:ascii="Times New Roman"/>
                <w:b w:val="false"/>
                <w:i w:val="false"/>
                <w:color w:val="000000"/>
                <w:sz w:val="20"/>
              </w:rPr>
              <w:t>
Планер симетриясы: реттеу және симетриялау.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құрылымы –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p>
          <w:p>
            <w:pPr>
              <w:spacing w:after="20"/>
              <w:ind w:left="20"/>
              <w:jc w:val="both"/>
            </w:pPr>
            <w:r>
              <w:rPr>
                <w:rFonts w:ascii="Times New Roman"/>
                <w:b w:val="false"/>
                <w:i w:val="false"/>
                <w:color w:val="000000"/>
                <w:sz w:val="20"/>
              </w:rPr>
              <w:t>
Герметизациялаудың құрылымы және нығыздалуы;</w:t>
            </w:r>
          </w:p>
          <w:p>
            <w:pPr>
              <w:spacing w:after="20"/>
              <w:ind w:left="20"/>
              <w:jc w:val="both"/>
            </w:pPr>
            <w:r>
              <w:rPr>
                <w:rFonts w:ascii="Times New Roman"/>
                <w:b w:val="false"/>
                <w:i w:val="false"/>
                <w:color w:val="000000"/>
                <w:sz w:val="20"/>
              </w:rPr>
              <w:t>
Қанаттың, стабилизатордың, пилон мен шассидің біріктірілуі;</w:t>
            </w:r>
          </w:p>
          <w:p>
            <w:pPr>
              <w:spacing w:after="20"/>
              <w:ind w:left="20"/>
              <w:jc w:val="both"/>
            </w:pPr>
            <w:r>
              <w:rPr>
                <w:rFonts w:ascii="Times New Roman"/>
                <w:b w:val="false"/>
                <w:i w:val="false"/>
                <w:color w:val="000000"/>
                <w:sz w:val="20"/>
              </w:rPr>
              <w:t>
Орындықтарды және жүк тиеу жүйесін орнату;</w:t>
            </w:r>
          </w:p>
          <w:p>
            <w:pPr>
              <w:spacing w:after="20"/>
              <w:ind w:left="20"/>
              <w:jc w:val="both"/>
            </w:pPr>
            <w:r>
              <w:rPr>
                <w:rFonts w:ascii="Times New Roman"/>
                <w:b w:val="false"/>
                <w:i w:val="false"/>
                <w:color w:val="000000"/>
                <w:sz w:val="20"/>
              </w:rPr>
              <w:t>
Есіктер және авариялық шығулар: құрылымдар, құрылғылар, пайдалану және қауіпсіздік құрылғылары;</w:t>
            </w:r>
          </w:p>
          <w:p>
            <w:pPr>
              <w:spacing w:after="20"/>
              <w:ind w:left="20"/>
              <w:jc w:val="both"/>
            </w:pPr>
            <w:r>
              <w:rPr>
                <w:rFonts w:ascii="Times New Roman"/>
                <w:b w:val="false"/>
                <w:i w:val="false"/>
                <w:color w:val="000000"/>
                <w:sz w:val="20"/>
              </w:rPr>
              <w:t>
Терезелер мен жел әйнектердің құрылымы және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 (АТА 57)</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Отынды жайғастыру;</w:t>
            </w:r>
          </w:p>
          <w:p>
            <w:pPr>
              <w:spacing w:after="20"/>
              <w:ind w:left="20"/>
              <w:jc w:val="both"/>
            </w:pPr>
            <w:r>
              <w:rPr>
                <w:rFonts w:ascii="Times New Roman"/>
                <w:b w:val="false"/>
                <w:i w:val="false"/>
                <w:color w:val="000000"/>
                <w:sz w:val="20"/>
              </w:rPr>
              <w:t>
Шассидің, пилондардың, жоғарғы бетерін және көтеруді/ тежеуді басқарудыңбекітілуі.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Стабилизаторлар (АТА 55)</w:t>
            </w:r>
          </w:p>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Жоғарғы беттерді басқарудың бекітілуі.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беттері (АТА 55/57)</w:t>
            </w:r>
          </w:p>
          <w:p>
            <w:pPr>
              <w:spacing w:after="20"/>
              <w:ind w:left="20"/>
              <w:jc w:val="both"/>
            </w:pPr>
            <w:r>
              <w:rPr>
                <w:rFonts w:ascii="Times New Roman"/>
                <w:b w:val="false"/>
                <w:i w:val="false"/>
                <w:color w:val="000000"/>
                <w:sz w:val="20"/>
              </w:rPr>
              <w:t>
Құрылым және бекіту;</w:t>
            </w:r>
          </w:p>
          <w:p>
            <w:pPr>
              <w:spacing w:after="20"/>
              <w:ind w:left="20"/>
              <w:jc w:val="both"/>
            </w:pPr>
            <w:r>
              <w:rPr>
                <w:rFonts w:ascii="Times New Roman"/>
                <w:b w:val="false"/>
                <w:i w:val="false"/>
                <w:color w:val="000000"/>
                <w:sz w:val="20"/>
              </w:rPr>
              <w:t>
Теңестіру– масса мен аэродинамикалық.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 мен пилондар (АТА 54)</w:t>
            </w:r>
          </w:p>
          <w:p>
            <w:pPr>
              <w:spacing w:after="20"/>
              <w:ind w:left="20"/>
              <w:jc w:val="both"/>
            </w:pPr>
            <w:r>
              <w:rPr>
                <w:rFonts w:ascii="Times New Roman"/>
                <w:b w:val="false"/>
                <w:i w:val="false"/>
                <w:color w:val="000000"/>
                <w:sz w:val="20"/>
              </w:rPr>
              <w:t>
Гондолдар мен пилондар:</w:t>
            </w:r>
          </w:p>
          <w:p>
            <w:pPr>
              <w:spacing w:after="20"/>
              <w:ind w:left="20"/>
              <w:jc w:val="both"/>
            </w:pPr>
            <w:r>
              <w:rPr>
                <w:rFonts w:ascii="Times New Roman"/>
                <w:b w:val="false"/>
                <w:i w:val="false"/>
                <w:color w:val="000000"/>
                <w:sz w:val="20"/>
              </w:rPr>
              <w:t>
- Құрылымы;</w:t>
            </w:r>
          </w:p>
          <w:p>
            <w:pPr>
              <w:spacing w:after="20"/>
              <w:ind w:left="20"/>
              <w:jc w:val="both"/>
            </w:pPr>
            <w:r>
              <w:rPr>
                <w:rFonts w:ascii="Times New Roman"/>
                <w:b w:val="false"/>
                <w:i w:val="false"/>
                <w:color w:val="000000"/>
                <w:sz w:val="20"/>
              </w:rPr>
              <w:t>
- Өртке қарсы арқақабырғалары;</w:t>
            </w:r>
          </w:p>
          <w:p>
            <w:pPr>
              <w:spacing w:after="20"/>
              <w:ind w:left="20"/>
              <w:jc w:val="both"/>
            </w:pPr>
            <w:r>
              <w:rPr>
                <w:rFonts w:ascii="Times New Roman"/>
                <w:b w:val="false"/>
                <w:i w:val="false"/>
                <w:color w:val="000000"/>
                <w:sz w:val="20"/>
              </w:rPr>
              <w:t>
- Қозғалтқыш ілмесінің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p>
            <w:pPr>
              <w:spacing w:after="20"/>
              <w:ind w:left="20"/>
              <w:jc w:val="both"/>
            </w:pPr>
            <w:r>
              <w:rPr>
                <w:rFonts w:ascii="Times New Roman"/>
                <w:b w:val="false"/>
                <w:i w:val="false"/>
                <w:color w:val="000000"/>
                <w:sz w:val="20"/>
              </w:rPr>
              <w:t xml:space="preserve">
Желдету және жылыту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аспаптық жабдықтың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жабдықтың жүйесі (АТА 31)</w:t>
            </w:r>
          </w:p>
          <w:p>
            <w:pPr>
              <w:spacing w:after="20"/>
              <w:ind w:left="20"/>
              <w:jc w:val="both"/>
            </w:pPr>
            <w:r>
              <w:rPr>
                <w:rFonts w:ascii="Times New Roman"/>
                <w:b w:val="false"/>
                <w:i w:val="false"/>
                <w:color w:val="000000"/>
                <w:sz w:val="20"/>
              </w:rPr>
              <w:t>
Статикалық қысымның тұтынушылары: биіктік өлшегіштер, ауа жылдамдығының индикаторлары, тік жылдамдықтың индикаторлары;</w:t>
            </w:r>
          </w:p>
          <w:p>
            <w:pPr>
              <w:spacing w:after="20"/>
              <w:ind w:left="20"/>
              <w:jc w:val="both"/>
            </w:pPr>
            <w:r>
              <w:rPr>
                <w:rFonts w:ascii="Times New Roman"/>
                <w:b w:val="false"/>
                <w:i w:val="false"/>
                <w:color w:val="000000"/>
                <w:sz w:val="20"/>
              </w:rPr>
              <w:t>
Гироскоптар: авиагоризонттар, орын пәрмендері, орын көрсеткіштері, горизонталды жағдайдың индикаторы, бұрылу және сырғу индикаторы, айналу координаторы.</w:t>
            </w:r>
          </w:p>
          <w:p>
            <w:pPr>
              <w:spacing w:after="20"/>
              <w:ind w:left="20"/>
              <w:jc w:val="both"/>
            </w:pPr>
            <w:r>
              <w:rPr>
                <w:rFonts w:ascii="Times New Roman"/>
                <w:b w:val="false"/>
                <w:i w:val="false"/>
                <w:color w:val="000000"/>
                <w:sz w:val="20"/>
              </w:rPr>
              <w:t>
Компастар: тура есептеу, қашықтан есептеу;</w:t>
            </w:r>
          </w:p>
          <w:p>
            <w:pPr>
              <w:spacing w:after="20"/>
              <w:ind w:left="20"/>
              <w:jc w:val="both"/>
            </w:pPr>
            <w:r>
              <w:rPr>
                <w:rFonts w:ascii="Times New Roman"/>
                <w:b w:val="false"/>
                <w:i w:val="false"/>
                <w:color w:val="000000"/>
                <w:sz w:val="20"/>
              </w:rPr>
              <w:t>
Шабуыл бұрышының индикациясы, құлауды ескерту жүйесі;</w:t>
            </w:r>
          </w:p>
          <w:p>
            <w:pPr>
              <w:spacing w:after="20"/>
              <w:ind w:left="20"/>
              <w:jc w:val="both"/>
            </w:pPr>
            <w:r>
              <w:rPr>
                <w:rFonts w:ascii="Times New Roman"/>
                <w:b w:val="false"/>
                <w:i w:val="false"/>
                <w:color w:val="000000"/>
                <w:sz w:val="20"/>
              </w:rPr>
              <w:t>
Ұшқыштардың кабинасын әйнектеу;</w:t>
            </w:r>
          </w:p>
          <w:p>
            <w:pPr>
              <w:spacing w:after="20"/>
              <w:ind w:left="20"/>
              <w:jc w:val="both"/>
            </w:pPr>
            <w:r>
              <w:rPr>
                <w:rFonts w:ascii="Times New Roman"/>
                <w:b w:val="false"/>
                <w:i w:val="false"/>
                <w:color w:val="000000"/>
                <w:sz w:val="20"/>
              </w:rPr>
              <w:t>
ӘК басқа жүйелерінің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 жүйесі</w:t>
            </w:r>
          </w:p>
          <w:p>
            <w:pPr>
              <w:spacing w:after="20"/>
              <w:ind w:left="20"/>
              <w:jc w:val="both"/>
            </w:pPr>
            <w:r>
              <w:rPr>
                <w:rFonts w:ascii="Times New Roman"/>
                <w:b w:val="false"/>
                <w:i w:val="false"/>
                <w:color w:val="000000"/>
                <w:sz w:val="20"/>
              </w:rPr>
              <w:t>
Жүйелерді орналастыру және пайдалану негіздері:</w:t>
            </w:r>
          </w:p>
          <w:p>
            <w:pPr>
              <w:spacing w:after="20"/>
              <w:ind w:left="20"/>
              <w:jc w:val="both"/>
            </w:pPr>
            <w:r>
              <w:rPr>
                <w:rFonts w:ascii="Times New Roman"/>
                <w:b w:val="false"/>
                <w:i w:val="false"/>
                <w:color w:val="000000"/>
                <w:sz w:val="20"/>
              </w:rPr>
              <w:t>
Автоұшқыш (АТА 22)</w:t>
            </w:r>
          </w:p>
          <w:p>
            <w:pPr>
              <w:spacing w:after="20"/>
              <w:ind w:left="20"/>
              <w:jc w:val="both"/>
            </w:pPr>
            <w:r>
              <w:rPr>
                <w:rFonts w:ascii="Times New Roman"/>
                <w:b w:val="false"/>
                <w:i w:val="false"/>
                <w:color w:val="000000"/>
                <w:sz w:val="20"/>
              </w:rPr>
              <w:t>
Байланыс (АТА 23)</w:t>
            </w:r>
          </w:p>
          <w:p>
            <w:pPr>
              <w:spacing w:after="20"/>
              <w:ind w:left="20"/>
              <w:jc w:val="both"/>
            </w:pPr>
            <w:r>
              <w:rPr>
                <w:rFonts w:ascii="Times New Roman"/>
                <w:b w:val="false"/>
                <w:i w:val="false"/>
                <w:color w:val="000000"/>
                <w:sz w:val="20"/>
              </w:rPr>
              <w:t>
Навигациялық жүйелер (АТА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Электрлік тізбектің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Авариялық –құтқару жабдығына қойылатын талаптар;</w:t>
            </w:r>
          </w:p>
          <w:p>
            <w:pPr>
              <w:spacing w:after="20"/>
              <w:ind w:left="20"/>
              <w:jc w:val="both"/>
            </w:pPr>
            <w:r>
              <w:rPr>
                <w:rFonts w:ascii="Times New Roman"/>
                <w:b w:val="false"/>
                <w:i w:val="false"/>
                <w:color w:val="000000"/>
                <w:sz w:val="20"/>
              </w:rPr>
              <w:t>
Орындықтар, қауіпсіздік және байлау белбеулері.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Тасымалданатын өртсөндіргіштер.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(АТА 27)</w:t>
            </w:r>
          </w:p>
          <w:p>
            <w:pPr>
              <w:spacing w:after="20"/>
              <w:ind w:left="20"/>
              <w:jc w:val="both"/>
            </w:pPr>
            <w:r>
              <w:rPr>
                <w:rFonts w:ascii="Times New Roman"/>
                <w:b w:val="false"/>
                <w:i w:val="false"/>
                <w:color w:val="000000"/>
                <w:sz w:val="20"/>
              </w:rPr>
              <w:t>
Алғашқы басқару: элерондар, биіктік рөлі, бағыт рөлі;</w:t>
            </w:r>
          </w:p>
          <w:p>
            <w:pPr>
              <w:spacing w:after="20"/>
              <w:ind w:left="20"/>
              <w:jc w:val="both"/>
            </w:pPr>
            <w:r>
              <w:rPr>
                <w:rFonts w:ascii="Times New Roman"/>
                <w:b w:val="false"/>
                <w:i w:val="false"/>
                <w:color w:val="000000"/>
                <w:sz w:val="20"/>
              </w:rPr>
              <w:t>
Триммерді басқару;</w:t>
            </w:r>
          </w:p>
          <w:p>
            <w:pPr>
              <w:spacing w:after="20"/>
              <w:ind w:left="20"/>
              <w:jc w:val="both"/>
            </w:pPr>
            <w:r>
              <w:rPr>
                <w:rFonts w:ascii="Times New Roman"/>
                <w:b w:val="false"/>
                <w:i w:val="false"/>
                <w:color w:val="000000"/>
                <w:sz w:val="20"/>
              </w:rPr>
              <w:t>
Көтеру күшін ұлғайтуды басқару құрылғысы;</w:t>
            </w:r>
          </w:p>
          <w:p>
            <w:pPr>
              <w:spacing w:after="20"/>
              <w:ind w:left="20"/>
              <w:jc w:val="both"/>
            </w:pPr>
            <w:r>
              <w:rPr>
                <w:rFonts w:ascii="Times New Roman"/>
                <w:b w:val="false"/>
                <w:i w:val="false"/>
                <w:color w:val="000000"/>
                <w:sz w:val="20"/>
              </w:rPr>
              <w:t>
Пайдалану жүйесі: басқару;</w:t>
            </w:r>
          </w:p>
          <w:p>
            <w:pPr>
              <w:spacing w:after="20"/>
              <w:ind w:left="20"/>
              <w:jc w:val="both"/>
            </w:pPr>
            <w:r>
              <w:rPr>
                <w:rFonts w:ascii="Times New Roman"/>
                <w:b w:val="false"/>
                <w:i w:val="false"/>
                <w:color w:val="000000"/>
                <w:sz w:val="20"/>
              </w:rPr>
              <w:t>
Рөлдерді тоқтату;</w:t>
            </w:r>
          </w:p>
          <w:p>
            <w:pPr>
              <w:spacing w:after="20"/>
              <w:ind w:left="20"/>
              <w:jc w:val="both"/>
            </w:pPr>
            <w:r>
              <w:rPr>
                <w:rFonts w:ascii="Times New Roman"/>
                <w:b w:val="false"/>
                <w:i w:val="false"/>
                <w:color w:val="000000"/>
                <w:sz w:val="20"/>
              </w:rPr>
              <w:t>
Теңестіру және құрастыру;</w:t>
            </w:r>
          </w:p>
          <w:p>
            <w:pPr>
              <w:spacing w:after="20"/>
              <w:ind w:left="20"/>
              <w:jc w:val="both"/>
            </w:pPr>
            <w:r>
              <w:rPr>
                <w:rFonts w:ascii="Times New Roman"/>
                <w:b w:val="false"/>
                <w:i w:val="false"/>
                <w:color w:val="000000"/>
                <w:sz w:val="20"/>
              </w:rPr>
              <w:t>
Құлаудан қорғаныс/ескерту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 үстеп құю және ағызу.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және жауыннан қорғаныс (АТА 30)</w:t>
            </w:r>
          </w:p>
          <w:p>
            <w:pPr>
              <w:spacing w:after="20"/>
              <w:ind w:left="20"/>
              <w:jc w:val="both"/>
            </w:pPr>
            <w:r>
              <w:rPr>
                <w:rFonts w:ascii="Times New Roman"/>
                <w:b w:val="false"/>
                <w:i w:val="false"/>
                <w:color w:val="000000"/>
                <w:sz w:val="20"/>
              </w:rPr>
              <w:t>
Мұздың жасалуы,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Әйнек тазалау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Құрылымы,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(АТА 33)</w:t>
            </w:r>
          </w:p>
          <w:p>
            <w:pPr>
              <w:spacing w:after="20"/>
              <w:ind w:left="20"/>
              <w:jc w:val="both"/>
            </w:pPr>
            <w:r>
              <w:rPr>
                <w:rFonts w:ascii="Times New Roman"/>
                <w:b w:val="false"/>
                <w:i w:val="false"/>
                <w:color w:val="000000"/>
                <w:sz w:val="20"/>
              </w:rPr>
              <w:t>
Сыртқы: навигациялық оттар, соғылуды болдырмау үшін, қону, рөлдеу, мұз түзілу аймақтары;</w:t>
            </w:r>
          </w:p>
          <w:p>
            <w:pPr>
              <w:spacing w:after="20"/>
              <w:ind w:left="20"/>
              <w:jc w:val="both"/>
            </w:pPr>
            <w:r>
              <w:rPr>
                <w:rFonts w:ascii="Times New Roman"/>
                <w:b w:val="false"/>
                <w:i w:val="false"/>
                <w:color w:val="000000"/>
                <w:sz w:val="20"/>
              </w:rPr>
              <w:t>
Ішкі: жолаушы салоны, ұшқыштар кабиналары, жүк бөліктері;</w:t>
            </w:r>
          </w:p>
          <w:p>
            <w:pPr>
              <w:spacing w:after="20"/>
              <w:ind w:left="20"/>
              <w:jc w:val="both"/>
            </w:pPr>
            <w:r>
              <w:rPr>
                <w:rFonts w:ascii="Times New Roman"/>
                <w:b w:val="false"/>
                <w:i w:val="false"/>
                <w:color w:val="000000"/>
                <w:sz w:val="20"/>
              </w:rPr>
              <w:t>
Апаттық.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(АТА 35)</w:t>
            </w:r>
          </w:p>
          <w:p>
            <w:pPr>
              <w:spacing w:after="20"/>
              <w:ind w:left="20"/>
              <w:jc w:val="both"/>
            </w:pPr>
            <w:r>
              <w:rPr>
                <w:rFonts w:ascii="Times New Roman"/>
                <w:b w:val="false"/>
                <w:i w:val="false"/>
                <w:color w:val="000000"/>
                <w:sz w:val="20"/>
              </w:rPr>
              <w:t>
Жүйенің орналасуы: ұшқыштар кабиналары, жолаушы салоны;</w:t>
            </w:r>
          </w:p>
          <w:p>
            <w:pPr>
              <w:spacing w:after="20"/>
              <w:ind w:left="20"/>
              <w:jc w:val="both"/>
            </w:pPr>
            <w:r>
              <w:rPr>
                <w:rFonts w:ascii="Times New Roman"/>
                <w:b w:val="false"/>
                <w:i w:val="false"/>
                <w:color w:val="000000"/>
                <w:sz w:val="20"/>
              </w:rPr>
              <w:t>
Қуат көздері, сақтау, заряд және тарату;</w:t>
            </w:r>
          </w:p>
          <w:p>
            <w:pPr>
              <w:spacing w:after="20"/>
              <w:ind w:left="20"/>
              <w:jc w:val="both"/>
            </w:pPr>
            <w:r>
              <w:rPr>
                <w:rFonts w:ascii="Times New Roman"/>
                <w:b w:val="false"/>
                <w:i w:val="false"/>
                <w:color w:val="000000"/>
                <w:sz w:val="20"/>
              </w:rPr>
              <w:t>
Қамтамасыз етуді реттеу;</w:t>
            </w:r>
          </w:p>
          <w:p>
            <w:pPr>
              <w:spacing w:after="20"/>
              <w:ind w:left="20"/>
              <w:jc w:val="both"/>
            </w:pPr>
            <w:r>
              <w:rPr>
                <w:rFonts w:ascii="Times New Roman"/>
                <w:b w:val="false"/>
                <w:i w:val="false"/>
                <w:color w:val="000000"/>
                <w:sz w:val="20"/>
              </w:rPr>
              <w:t>
Индикация және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12-модуль. Тікұшақтар – аэродинамикасы, құрылымы мен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А3, А4, В1.3 және В1.4 санатына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p>
            <w:pPr>
              <w:spacing w:after="20"/>
              <w:ind w:left="20"/>
              <w:jc w:val="both"/>
            </w:pPr>
            <w:r>
              <w:rPr>
                <w:rFonts w:ascii="Times New Roman"/>
                <w:b w:val="false"/>
                <w:i w:val="false"/>
                <w:color w:val="000000"/>
                <w:sz w:val="20"/>
              </w:rPr>
              <w:t>
A4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p>
            <w:pPr>
              <w:spacing w:after="20"/>
              <w:ind w:left="20"/>
              <w:jc w:val="both"/>
            </w:pPr>
            <w:r>
              <w:rPr>
                <w:rFonts w:ascii="Times New Roman"/>
                <w:b w:val="false"/>
                <w:i w:val="false"/>
                <w:color w:val="000000"/>
                <w:sz w:val="20"/>
              </w:rPr>
              <w:t>
B1.4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 – Айналатын қанаттың аэродинамикасы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w:t>
            </w:r>
          </w:p>
          <w:p>
            <w:pPr>
              <w:spacing w:after="20"/>
              <w:ind w:left="20"/>
              <w:jc w:val="both"/>
            </w:pPr>
            <w:r>
              <w:rPr>
                <w:rFonts w:ascii="Times New Roman"/>
                <w:b w:val="false"/>
                <w:i w:val="false"/>
                <w:color w:val="000000"/>
                <w:sz w:val="20"/>
              </w:rPr>
              <w:t xml:space="preserve">
Ұшақтың аэродинамикасы және басқару органдары </w:t>
            </w:r>
          </w:p>
          <w:p>
            <w:pPr>
              <w:spacing w:after="20"/>
              <w:ind w:left="20"/>
              <w:jc w:val="both"/>
            </w:pPr>
            <w:r>
              <w:rPr>
                <w:rFonts w:ascii="Times New Roman"/>
                <w:b w:val="false"/>
                <w:i w:val="false"/>
                <w:color w:val="000000"/>
                <w:sz w:val="20"/>
              </w:rPr>
              <w:t>
Гироскопиялық процестің салдары.</w:t>
            </w:r>
          </w:p>
          <w:p>
            <w:pPr>
              <w:spacing w:after="20"/>
              <w:ind w:left="20"/>
              <w:jc w:val="both"/>
            </w:pPr>
            <w:r>
              <w:rPr>
                <w:rFonts w:ascii="Times New Roman"/>
                <w:b w:val="false"/>
                <w:i w:val="false"/>
                <w:color w:val="000000"/>
                <w:sz w:val="20"/>
              </w:rPr>
              <w:t>
Айналу сәтіне қарсы іс-қимыл және бағытты басқару.</w:t>
            </w:r>
          </w:p>
          <w:p>
            <w:pPr>
              <w:spacing w:after="20"/>
              <w:ind w:left="20"/>
              <w:jc w:val="both"/>
            </w:pPr>
            <w:r>
              <w:rPr>
                <w:rFonts w:ascii="Times New Roman"/>
                <w:b w:val="false"/>
                <w:i w:val="false"/>
                <w:color w:val="000000"/>
                <w:sz w:val="20"/>
              </w:rPr>
              <w:t>
Көтерілу ассиметриясы; винт қалағының жоғары бөлігінен ауа лебі.</w:t>
            </w:r>
          </w:p>
          <w:p>
            <w:pPr>
              <w:spacing w:after="20"/>
              <w:ind w:left="20"/>
              <w:jc w:val="both"/>
            </w:pPr>
            <w:r>
              <w:rPr>
                <w:rFonts w:ascii="Times New Roman"/>
                <w:b w:val="false"/>
                <w:i w:val="false"/>
                <w:color w:val="000000"/>
                <w:sz w:val="20"/>
              </w:rPr>
              <w:t>
Орын ауыстыру бағыты және оны түзету.</w:t>
            </w:r>
          </w:p>
          <w:p>
            <w:pPr>
              <w:spacing w:after="20"/>
              <w:ind w:left="20"/>
              <w:jc w:val="both"/>
            </w:pPr>
            <w:r>
              <w:rPr>
                <w:rFonts w:ascii="Times New Roman"/>
                <w:b w:val="false"/>
                <w:i w:val="false"/>
                <w:color w:val="000000"/>
                <w:sz w:val="20"/>
              </w:rPr>
              <w:t>
Кориолис жылдамдығы және өтеу.</w:t>
            </w:r>
          </w:p>
          <w:p>
            <w:pPr>
              <w:spacing w:after="20"/>
              <w:ind w:left="20"/>
              <w:jc w:val="both"/>
            </w:pPr>
            <w:r>
              <w:rPr>
                <w:rFonts w:ascii="Times New Roman"/>
                <w:b w:val="false"/>
                <w:i w:val="false"/>
                <w:color w:val="000000"/>
                <w:sz w:val="20"/>
              </w:rPr>
              <w:t>
Құйын сақинасының жай-күйі, қуатты тұрақтандыру, тангаж бұрышының ауытқуы.</w:t>
            </w:r>
          </w:p>
          <w:p>
            <w:pPr>
              <w:spacing w:after="20"/>
              <w:ind w:left="20"/>
              <w:jc w:val="both"/>
            </w:pPr>
            <w:r>
              <w:rPr>
                <w:rFonts w:ascii="Times New Roman"/>
                <w:b w:val="false"/>
                <w:i w:val="false"/>
                <w:color w:val="000000"/>
                <w:sz w:val="20"/>
              </w:rPr>
              <w:t>
Авторотация.</w:t>
            </w:r>
          </w:p>
          <w:p>
            <w:pPr>
              <w:spacing w:after="20"/>
              <w:ind w:left="20"/>
              <w:jc w:val="both"/>
            </w:pPr>
            <w:r>
              <w:rPr>
                <w:rFonts w:ascii="Times New Roman"/>
                <w:b w:val="false"/>
                <w:i w:val="false"/>
                <w:color w:val="000000"/>
                <w:sz w:val="20"/>
              </w:rPr>
              <w:t>
Жер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w:t>
            </w:r>
          </w:p>
          <w:p>
            <w:pPr>
              <w:spacing w:after="20"/>
              <w:ind w:left="20"/>
              <w:jc w:val="both"/>
            </w:pPr>
            <w:r>
              <w:rPr>
                <w:rFonts w:ascii="Times New Roman"/>
                <w:b w:val="false"/>
                <w:i w:val="false"/>
                <w:color w:val="000000"/>
                <w:sz w:val="20"/>
              </w:rPr>
              <w:t>
Жалпы басқару.</w:t>
            </w:r>
          </w:p>
          <w:p>
            <w:pPr>
              <w:spacing w:after="20"/>
              <w:ind w:left="20"/>
              <w:jc w:val="both"/>
            </w:pPr>
            <w:r>
              <w:rPr>
                <w:rFonts w:ascii="Times New Roman"/>
                <w:b w:val="false"/>
                <w:i w:val="false"/>
                <w:color w:val="000000"/>
                <w:sz w:val="20"/>
              </w:rPr>
              <w:t>
Қиғаштату автоматы.</w:t>
            </w:r>
          </w:p>
          <w:p>
            <w:pPr>
              <w:spacing w:after="20"/>
              <w:ind w:left="20"/>
              <w:jc w:val="both"/>
            </w:pPr>
            <w:r>
              <w:rPr>
                <w:rFonts w:ascii="Times New Roman"/>
                <w:b w:val="false"/>
                <w:i w:val="false"/>
                <w:color w:val="000000"/>
                <w:sz w:val="20"/>
              </w:rPr>
              <w:t xml:space="preserve">
Бағытты басқару: </w:t>
            </w:r>
          </w:p>
          <w:p>
            <w:pPr>
              <w:spacing w:after="20"/>
              <w:ind w:left="20"/>
              <w:jc w:val="both"/>
            </w:pPr>
            <w:r>
              <w:rPr>
                <w:rFonts w:ascii="Times New Roman"/>
                <w:b w:val="false"/>
                <w:i w:val="false"/>
                <w:color w:val="000000"/>
                <w:sz w:val="20"/>
              </w:rPr>
              <w:t>
1) тікұшақтың арытқы винтін басқару; арытқы винт, ауаны сейілту;</w:t>
            </w:r>
          </w:p>
          <w:p>
            <w:pPr>
              <w:spacing w:after="20"/>
              <w:ind w:left="20"/>
              <w:jc w:val="both"/>
            </w:pPr>
            <w:r>
              <w:rPr>
                <w:rFonts w:ascii="Times New Roman"/>
                <w:b w:val="false"/>
                <w:i w:val="false"/>
                <w:color w:val="000000"/>
                <w:sz w:val="20"/>
              </w:rPr>
              <w:t>
2) негізгі айналдыру қондырғысы: әзірлеу және пайдалану мүмкіндіктері;</w:t>
            </w:r>
          </w:p>
          <w:p>
            <w:pPr>
              <w:spacing w:after="20"/>
              <w:ind w:left="20"/>
              <w:jc w:val="both"/>
            </w:pPr>
            <w:r>
              <w:rPr>
                <w:rFonts w:ascii="Times New Roman"/>
                <w:b w:val="false"/>
                <w:i w:val="false"/>
                <w:color w:val="000000"/>
                <w:sz w:val="20"/>
              </w:rPr>
              <w:t>
3) қалақ демпфері: функция және конструкциясы;</w:t>
            </w:r>
          </w:p>
          <w:p>
            <w:pPr>
              <w:spacing w:after="20"/>
              <w:ind w:left="20"/>
              <w:jc w:val="both"/>
            </w:pPr>
            <w:r>
              <w:rPr>
                <w:rFonts w:ascii="Times New Roman"/>
                <w:b w:val="false"/>
                <w:i w:val="false"/>
                <w:color w:val="000000"/>
                <w:sz w:val="20"/>
              </w:rPr>
              <w:t xml:space="preserve">
4) айналу қалағы: негізгі және арытқы айналу қалақтарының конструкциясы және қосылысы; </w:t>
            </w:r>
          </w:p>
          <w:p>
            <w:pPr>
              <w:spacing w:after="20"/>
              <w:ind w:left="20"/>
              <w:jc w:val="both"/>
            </w:pPr>
            <w:r>
              <w:rPr>
                <w:rFonts w:ascii="Times New Roman"/>
                <w:b w:val="false"/>
                <w:i w:val="false"/>
                <w:color w:val="000000"/>
                <w:sz w:val="20"/>
              </w:rPr>
              <w:t>
5) триммерді басқару, қозғалмайтын және реттелетін тұрақтандырғыштар;</w:t>
            </w:r>
          </w:p>
          <w:p>
            <w:pPr>
              <w:spacing w:after="20"/>
              <w:ind w:left="20"/>
              <w:jc w:val="both"/>
            </w:pPr>
            <w:r>
              <w:rPr>
                <w:rFonts w:ascii="Times New Roman"/>
                <w:b w:val="false"/>
                <w:i w:val="false"/>
                <w:color w:val="000000"/>
                <w:sz w:val="20"/>
              </w:rPr>
              <w:t>
6) пайдалану жүйесі: қол, гидравликалық, электр және қашықтан басқару электржүйесі;</w:t>
            </w:r>
          </w:p>
          <w:p>
            <w:pPr>
              <w:spacing w:after="20"/>
              <w:ind w:left="20"/>
              <w:jc w:val="both"/>
            </w:pPr>
            <w:r>
              <w:rPr>
                <w:rFonts w:ascii="Times New Roman"/>
                <w:b w:val="false"/>
                <w:i w:val="false"/>
                <w:color w:val="000000"/>
                <w:sz w:val="20"/>
              </w:rPr>
              <w:t xml:space="preserve">
7) ұшу жүктелімдері; </w:t>
            </w:r>
          </w:p>
          <w:p>
            <w:pPr>
              <w:spacing w:after="20"/>
              <w:ind w:left="20"/>
              <w:jc w:val="both"/>
            </w:pPr>
            <w:r>
              <w:rPr>
                <w:rFonts w:ascii="Times New Roman"/>
                <w:b w:val="false"/>
                <w:i w:val="false"/>
                <w:color w:val="000000"/>
                <w:sz w:val="20"/>
              </w:rPr>
              <w:t>
8) баланстау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Қалақтардың атакалау бұрыштарын бақылау және дірілді талдау </w:t>
            </w:r>
          </w:p>
          <w:p>
            <w:pPr>
              <w:spacing w:after="20"/>
              <w:ind w:left="20"/>
              <w:jc w:val="both"/>
            </w:pPr>
            <w:r>
              <w:rPr>
                <w:rFonts w:ascii="Times New Roman"/>
                <w:b w:val="false"/>
                <w:i w:val="false"/>
                <w:color w:val="000000"/>
                <w:sz w:val="20"/>
              </w:rPr>
              <w:t>
Роторды үлестіру.</w:t>
            </w:r>
          </w:p>
          <w:p>
            <w:pPr>
              <w:spacing w:after="20"/>
              <w:ind w:left="20"/>
              <w:jc w:val="both"/>
            </w:pPr>
            <w:r>
              <w:rPr>
                <w:rFonts w:ascii="Times New Roman"/>
                <w:b w:val="false"/>
                <w:i w:val="false"/>
                <w:color w:val="000000"/>
                <w:sz w:val="20"/>
              </w:rPr>
              <w:t>
Негізгі және арытқы роторды үйлестіру.</w:t>
            </w:r>
          </w:p>
          <w:p>
            <w:pPr>
              <w:spacing w:after="20"/>
              <w:ind w:left="20"/>
              <w:jc w:val="both"/>
            </w:pPr>
            <w:r>
              <w:rPr>
                <w:rFonts w:ascii="Times New Roman"/>
                <w:b w:val="false"/>
                <w:i w:val="false"/>
                <w:color w:val="000000"/>
                <w:sz w:val="20"/>
              </w:rPr>
              <w:t>
Статикалық және динамикалық баланстау.</w:t>
            </w:r>
          </w:p>
          <w:p>
            <w:pPr>
              <w:spacing w:after="20"/>
              <w:ind w:left="20"/>
              <w:jc w:val="both"/>
            </w:pPr>
            <w:r>
              <w:rPr>
                <w:rFonts w:ascii="Times New Roman"/>
                <w:b w:val="false"/>
                <w:i w:val="false"/>
                <w:color w:val="000000"/>
                <w:sz w:val="20"/>
              </w:rPr>
              <w:t>
Діріл түрлері, дірілді азайту әдістері.</w:t>
            </w:r>
          </w:p>
          <w:p>
            <w:pPr>
              <w:spacing w:after="20"/>
              <w:ind w:left="20"/>
              <w:jc w:val="both"/>
            </w:pPr>
            <w:r>
              <w:rPr>
                <w:rFonts w:ascii="Times New Roman"/>
                <w:b w:val="false"/>
                <w:i w:val="false"/>
                <w:color w:val="000000"/>
                <w:sz w:val="20"/>
              </w:rPr>
              <w:t>
Жердегі резонанс.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Жетек қораптары, негізгі және арытқы роторлар.</w:t>
            </w:r>
          </w:p>
          <w:p>
            <w:pPr>
              <w:spacing w:after="20"/>
              <w:ind w:left="20"/>
              <w:jc w:val="both"/>
            </w:pPr>
            <w:r>
              <w:rPr>
                <w:rFonts w:ascii="Times New Roman"/>
                <w:b w:val="false"/>
                <w:i w:val="false"/>
                <w:color w:val="000000"/>
                <w:sz w:val="20"/>
              </w:rPr>
              <w:t>
Ілінісу, бос дөңгелек блоктары және ротор тежеуіші.</w:t>
            </w:r>
          </w:p>
          <w:p>
            <w:pPr>
              <w:spacing w:after="20"/>
              <w:ind w:left="20"/>
              <w:jc w:val="both"/>
            </w:pPr>
            <w:r>
              <w:rPr>
                <w:rFonts w:ascii="Times New Roman"/>
                <w:b w:val="false"/>
                <w:i w:val="false"/>
                <w:color w:val="000000"/>
                <w:sz w:val="20"/>
              </w:rPr>
              <w:t>
Арытқы ротор жетегінің білігі, икемді қосылыстар, мойынтіректер, дірілді басқыштар, аспалй мойынтіректер.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құрылымы</w:t>
            </w:r>
          </w:p>
          <w:p>
            <w:pPr>
              <w:spacing w:after="20"/>
              <w:ind w:left="20"/>
              <w:jc w:val="both"/>
            </w:pPr>
            <w:r>
              <w:rPr>
                <w:rFonts w:ascii="Times New Roman"/>
                <w:b w:val="false"/>
                <w:i w:val="false"/>
                <w:color w:val="000000"/>
                <w:sz w:val="20"/>
              </w:rPr>
              <w:t>
Конструкциялық беріктігіне қойылатын ұшуға жарамдылық талаптары</w:t>
            </w:r>
          </w:p>
          <w:p>
            <w:pPr>
              <w:spacing w:after="20"/>
              <w:ind w:left="20"/>
              <w:jc w:val="both"/>
            </w:pPr>
            <w:r>
              <w:rPr>
                <w:rFonts w:ascii="Times New Roman"/>
                <w:b w:val="false"/>
                <w:i w:val="false"/>
                <w:color w:val="000000"/>
                <w:sz w:val="20"/>
              </w:rPr>
              <w:t>
Конструкциялық сыныптамасы, бастапқы, екінші және үшінші.</w:t>
            </w:r>
          </w:p>
          <w:p>
            <w:pPr>
              <w:spacing w:after="20"/>
              <w:ind w:left="20"/>
              <w:jc w:val="both"/>
            </w:pPr>
            <w:r>
              <w:rPr>
                <w:rFonts w:ascii="Times New Roman"/>
                <w:b w:val="false"/>
                <w:i w:val="false"/>
                <w:color w:val="000000"/>
                <w:sz w:val="20"/>
              </w:rPr>
              <w:t>
Істен шыққандағы қауіпсіздік, өмір қауіпсіздігі, ақауларға төтеп беру тұжырымдамасы.</w:t>
            </w:r>
          </w:p>
          <w:p>
            <w:pPr>
              <w:spacing w:after="20"/>
              <w:ind w:left="20"/>
              <w:jc w:val="both"/>
            </w:pPr>
            <w:r>
              <w:rPr>
                <w:rFonts w:ascii="Times New Roman"/>
                <w:b w:val="false"/>
                <w:i w:val="false"/>
                <w:color w:val="000000"/>
                <w:sz w:val="20"/>
              </w:rPr>
              <w:t>
Аймақтар мен орналасу жері бойынша жүйелері;</w:t>
            </w:r>
          </w:p>
          <w:p>
            <w:pPr>
              <w:spacing w:after="20"/>
              <w:ind w:left="20"/>
              <w:jc w:val="both"/>
            </w:pPr>
            <w:r>
              <w:rPr>
                <w:rFonts w:ascii="Times New Roman"/>
                <w:b w:val="false"/>
                <w:i w:val="false"/>
                <w:color w:val="000000"/>
                <w:sz w:val="20"/>
              </w:rPr>
              <w:t>
Күш салу, бұзылу, майысу, сығылу, жылжу, бұралу, созылу, сақиналы күш салу, шаршау;</w:t>
            </w:r>
          </w:p>
          <w:p>
            <w:pPr>
              <w:spacing w:after="20"/>
              <w:ind w:left="20"/>
              <w:jc w:val="both"/>
            </w:pPr>
            <w:r>
              <w:rPr>
                <w:rFonts w:ascii="Times New Roman"/>
                <w:b w:val="false"/>
                <w:i w:val="false"/>
                <w:color w:val="000000"/>
                <w:sz w:val="20"/>
              </w:rPr>
              <w:t>
Желдету мен құрғатуды қамтамасыз ету.</w:t>
            </w:r>
          </w:p>
          <w:p>
            <w:pPr>
              <w:spacing w:after="20"/>
              <w:ind w:left="20"/>
              <w:jc w:val="both"/>
            </w:pPr>
            <w:r>
              <w:rPr>
                <w:rFonts w:ascii="Times New Roman"/>
                <w:b w:val="false"/>
                <w:i w:val="false"/>
                <w:color w:val="000000"/>
                <w:sz w:val="20"/>
              </w:rPr>
              <w:t>
Қондырғы жүйелерімен қамтамасыз ету.</w:t>
            </w:r>
          </w:p>
          <w:p>
            <w:pPr>
              <w:spacing w:after="20"/>
              <w:ind w:left="20"/>
              <w:jc w:val="both"/>
            </w:pPr>
            <w:r>
              <w:rPr>
                <w:rFonts w:ascii="Times New Roman"/>
                <w:b w:val="false"/>
                <w:i w:val="false"/>
                <w:color w:val="000000"/>
                <w:sz w:val="20"/>
              </w:rPr>
              <w:t>
Найзағайдан қорғанысты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Құрастыру әдістері: фюзеляж қаптамасын күшейту, қаңқа, стрингер, лонжерондар, аралықтар, жақтаулар, тіреулер, тартқыштар, балкалар, жабындар, армауралау, қаптау әдістері, коррозияға қарсы қорғаныс.</w:t>
            </w:r>
          </w:p>
          <w:p>
            <w:pPr>
              <w:spacing w:after="20"/>
              <w:ind w:left="20"/>
              <w:jc w:val="both"/>
            </w:pPr>
            <w:r>
              <w:rPr>
                <w:rFonts w:ascii="Times New Roman"/>
                <w:b w:val="false"/>
                <w:i w:val="false"/>
                <w:color w:val="000000"/>
                <w:sz w:val="20"/>
              </w:rPr>
              <w:t>
Пилонды қосқыштұрақтандырғыштар және шасси.</w:t>
            </w:r>
          </w:p>
          <w:p>
            <w:pPr>
              <w:spacing w:after="20"/>
              <w:ind w:left="20"/>
              <w:jc w:val="both"/>
            </w:pPr>
            <w:r>
              <w:rPr>
                <w:rFonts w:ascii="Times New Roman"/>
                <w:b w:val="false"/>
                <w:i w:val="false"/>
                <w:color w:val="000000"/>
                <w:sz w:val="20"/>
              </w:rPr>
              <w:t>
Креслолар орнату.</w:t>
            </w:r>
          </w:p>
          <w:p>
            <w:pPr>
              <w:spacing w:after="20"/>
              <w:ind w:left="20"/>
              <w:jc w:val="both"/>
            </w:pPr>
            <w:r>
              <w:rPr>
                <w:rFonts w:ascii="Times New Roman"/>
                <w:b w:val="false"/>
                <w:i w:val="false"/>
                <w:color w:val="000000"/>
                <w:sz w:val="20"/>
              </w:rPr>
              <w:t>
Есіктер: конструкция, құрылғы, пайдалану және қауіпсіздік құрылғылары.</w:t>
            </w:r>
          </w:p>
          <w:p>
            <w:pPr>
              <w:spacing w:after="20"/>
              <w:ind w:left="20"/>
              <w:jc w:val="both"/>
            </w:pPr>
            <w:r>
              <w:rPr>
                <w:rFonts w:ascii="Times New Roman"/>
                <w:b w:val="false"/>
                <w:i w:val="false"/>
                <w:color w:val="000000"/>
                <w:sz w:val="20"/>
              </w:rPr>
              <w:t>
Есік және терезе конструкциялары.</w:t>
            </w:r>
          </w:p>
          <w:p>
            <w:pPr>
              <w:spacing w:after="20"/>
              <w:ind w:left="20"/>
              <w:jc w:val="both"/>
            </w:pPr>
            <w:r>
              <w:rPr>
                <w:rFonts w:ascii="Times New Roman"/>
                <w:b w:val="false"/>
                <w:i w:val="false"/>
                <w:color w:val="000000"/>
                <w:sz w:val="20"/>
              </w:rPr>
              <w:t>
Отынның орналасуы.</w:t>
            </w:r>
          </w:p>
          <w:p>
            <w:pPr>
              <w:spacing w:after="20"/>
              <w:ind w:left="20"/>
              <w:jc w:val="both"/>
            </w:pPr>
            <w:r>
              <w:rPr>
                <w:rFonts w:ascii="Times New Roman"/>
                <w:b w:val="false"/>
                <w:i w:val="false"/>
                <w:color w:val="000000"/>
                <w:sz w:val="20"/>
              </w:rPr>
              <w:t>
Өртке қарсы аралықтар.</w:t>
            </w:r>
          </w:p>
          <w:p>
            <w:pPr>
              <w:spacing w:after="20"/>
              <w:ind w:left="20"/>
              <w:jc w:val="both"/>
            </w:pPr>
            <w:r>
              <w:rPr>
                <w:rFonts w:ascii="Times New Roman"/>
                <w:b w:val="false"/>
                <w:i w:val="false"/>
                <w:color w:val="000000"/>
                <w:sz w:val="20"/>
              </w:rPr>
              <w:t>
Қозғалтқыштың бекітпесі.</w:t>
            </w:r>
          </w:p>
          <w:p>
            <w:pPr>
              <w:spacing w:after="20"/>
              <w:ind w:left="20"/>
              <w:jc w:val="both"/>
            </w:pPr>
            <w:r>
              <w:rPr>
                <w:rFonts w:ascii="Times New Roman"/>
                <w:b w:val="false"/>
                <w:i w:val="false"/>
                <w:color w:val="000000"/>
                <w:sz w:val="20"/>
              </w:rPr>
              <w:t xml:space="preserve">
Құрылымдық құрастыру техникасы: бұранда, дәнекерлеу арқылы тойтару. </w:t>
            </w:r>
          </w:p>
          <w:p>
            <w:pPr>
              <w:spacing w:after="20"/>
              <w:ind w:left="20"/>
              <w:jc w:val="both"/>
            </w:pPr>
            <w:r>
              <w:rPr>
                <w:rFonts w:ascii="Times New Roman"/>
                <w:b w:val="false"/>
                <w:i w:val="false"/>
                <w:color w:val="000000"/>
                <w:sz w:val="20"/>
              </w:rPr>
              <w:t>
Беттерді қорғау әдістері – хромдау, анлдтау, бояу.</w:t>
            </w:r>
          </w:p>
          <w:p>
            <w:pPr>
              <w:spacing w:after="20"/>
              <w:ind w:left="20"/>
              <w:jc w:val="both"/>
            </w:pPr>
            <w:r>
              <w:rPr>
                <w:rFonts w:ascii="Times New Roman"/>
                <w:b w:val="false"/>
                <w:i w:val="false"/>
                <w:color w:val="000000"/>
                <w:sz w:val="20"/>
              </w:rPr>
              <w:t>
Бетін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көзі</w:t>
            </w:r>
          </w:p>
          <w:p>
            <w:pPr>
              <w:spacing w:after="20"/>
              <w:ind w:left="20"/>
              <w:jc w:val="both"/>
            </w:pPr>
            <w:r>
              <w:rPr>
                <w:rFonts w:ascii="Times New Roman"/>
                <w:b w:val="false"/>
                <w:i w:val="false"/>
                <w:color w:val="000000"/>
                <w:sz w:val="20"/>
              </w:rPr>
              <w:t>
Ауа көздері, қозғалтқыштан таңдау жүйесін қоса отырып, ВСУ және жерүсті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w:t>
            </w:r>
          </w:p>
          <w:p>
            <w:pPr>
              <w:spacing w:after="20"/>
              <w:ind w:left="20"/>
              <w:jc w:val="both"/>
            </w:pPr>
            <w:r>
              <w:rPr>
                <w:rFonts w:ascii="Times New Roman"/>
                <w:b w:val="false"/>
                <w:i w:val="false"/>
                <w:color w:val="000000"/>
                <w:sz w:val="20"/>
              </w:rPr>
              <w:t>
Ауаны баптау жүйесі;</w:t>
            </w:r>
          </w:p>
          <w:p>
            <w:pPr>
              <w:spacing w:after="20"/>
              <w:ind w:left="20"/>
              <w:jc w:val="both"/>
            </w:pPr>
            <w:r>
              <w:rPr>
                <w:rFonts w:ascii="Times New Roman"/>
                <w:b w:val="false"/>
                <w:i w:val="false"/>
                <w:color w:val="000000"/>
                <w:sz w:val="20"/>
              </w:rPr>
              <w:t>
Турботоңазытқыш және кептіргіштер;</w:t>
            </w:r>
          </w:p>
          <w:p>
            <w:pPr>
              <w:spacing w:after="20"/>
              <w:ind w:left="20"/>
              <w:jc w:val="both"/>
            </w:pPr>
            <w:r>
              <w:rPr>
                <w:rFonts w:ascii="Times New Roman"/>
                <w:b w:val="false"/>
                <w:i w:val="false"/>
                <w:color w:val="000000"/>
                <w:sz w:val="20"/>
              </w:rPr>
              <w:t>
Тарату жүйесі;</w:t>
            </w:r>
          </w:p>
          <w:p>
            <w:pPr>
              <w:spacing w:after="20"/>
              <w:ind w:left="20"/>
              <w:jc w:val="both"/>
            </w:pPr>
            <w:r>
              <w:rPr>
                <w:rFonts w:ascii="Times New Roman"/>
                <w:b w:val="false"/>
                <w:i w:val="false"/>
                <w:color w:val="000000"/>
                <w:sz w:val="20"/>
              </w:rPr>
              <w:t>
Ауа ағынын, температураны және ылғалдылықты басқару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аспаптық жабдық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жүйесі (АТА 31)</w:t>
            </w:r>
          </w:p>
          <w:p>
            <w:pPr>
              <w:spacing w:after="20"/>
              <w:ind w:left="20"/>
              <w:jc w:val="both"/>
            </w:pPr>
            <w:r>
              <w:rPr>
                <w:rFonts w:ascii="Times New Roman"/>
                <w:b w:val="false"/>
                <w:i w:val="false"/>
                <w:color w:val="000000"/>
                <w:sz w:val="20"/>
              </w:rPr>
              <w:t>
Статикалық қысымның тұтынушылары: биіктік өлшегіштер, ауа жылдамдығының индикаторлары, тік жылдамдықтың индикаторлары;</w:t>
            </w:r>
          </w:p>
          <w:p>
            <w:pPr>
              <w:spacing w:after="20"/>
              <w:ind w:left="20"/>
              <w:jc w:val="both"/>
            </w:pPr>
            <w:r>
              <w:rPr>
                <w:rFonts w:ascii="Times New Roman"/>
                <w:b w:val="false"/>
                <w:i w:val="false"/>
                <w:color w:val="000000"/>
                <w:sz w:val="20"/>
              </w:rPr>
              <w:t>
Гироскоптар: авиагоризонттар, орын пәрмендері, орын көрсеткіштері, горизонталды жағдайдың индикаторы, бұрылу және сырғу индикаторы, айналу координаторы.</w:t>
            </w:r>
          </w:p>
          <w:p>
            <w:pPr>
              <w:spacing w:after="20"/>
              <w:ind w:left="20"/>
              <w:jc w:val="both"/>
            </w:pPr>
            <w:r>
              <w:rPr>
                <w:rFonts w:ascii="Times New Roman"/>
                <w:b w:val="false"/>
                <w:i w:val="false"/>
                <w:color w:val="000000"/>
                <w:sz w:val="20"/>
              </w:rPr>
              <w:t>
Компастар: тура есептеу, қашықтан есептеу;</w:t>
            </w:r>
          </w:p>
          <w:p>
            <w:pPr>
              <w:spacing w:after="20"/>
              <w:ind w:left="20"/>
              <w:jc w:val="both"/>
            </w:pPr>
            <w:r>
              <w:rPr>
                <w:rFonts w:ascii="Times New Roman"/>
                <w:b w:val="false"/>
                <w:i w:val="false"/>
                <w:color w:val="000000"/>
                <w:sz w:val="20"/>
              </w:rPr>
              <w:t>
Шабуыл бұрышының индикациясы, құлауды ескерту жүйесі;</w:t>
            </w:r>
          </w:p>
          <w:p>
            <w:pPr>
              <w:spacing w:after="20"/>
              <w:ind w:left="20"/>
              <w:jc w:val="both"/>
            </w:pPr>
            <w:r>
              <w:rPr>
                <w:rFonts w:ascii="Times New Roman"/>
                <w:b w:val="false"/>
                <w:i w:val="false"/>
                <w:color w:val="000000"/>
                <w:sz w:val="20"/>
              </w:rPr>
              <w:t>
Ұшқыштардың кабинасын әйнектеу;</w:t>
            </w:r>
          </w:p>
          <w:p>
            <w:pPr>
              <w:spacing w:after="20"/>
              <w:ind w:left="20"/>
              <w:jc w:val="both"/>
            </w:pPr>
            <w:r>
              <w:rPr>
                <w:rFonts w:ascii="Times New Roman"/>
                <w:b w:val="false"/>
                <w:i w:val="false"/>
                <w:color w:val="000000"/>
                <w:sz w:val="20"/>
              </w:rPr>
              <w:t>
ӘК басқа жүйелерінің индикациясы.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 жүйесі</w:t>
            </w:r>
          </w:p>
          <w:p>
            <w:pPr>
              <w:spacing w:after="20"/>
              <w:ind w:left="20"/>
              <w:jc w:val="both"/>
            </w:pPr>
            <w:r>
              <w:rPr>
                <w:rFonts w:ascii="Times New Roman"/>
                <w:b w:val="false"/>
                <w:i w:val="false"/>
                <w:color w:val="000000"/>
                <w:sz w:val="20"/>
              </w:rPr>
              <w:t>
Жүйелерді орналастыру және пайдалану негіздері:</w:t>
            </w:r>
          </w:p>
          <w:p>
            <w:pPr>
              <w:spacing w:after="20"/>
              <w:ind w:left="20"/>
              <w:jc w:val="both"/>
            </w:pPr>
            <w:r>
              <w:rPr>
                <w:rFonts w:ascii="Times New Roman"/>
                <w:b w:val="false"/>
                <w:i w:val="false"/>
                <w:color w:val="000000"/>
                <w:sz w:val="20"/>
              </w:rPr>
              <w:t>
Автоұшқыш (АТА 22)</w:t>
            </w:r>
          </w:p>
          <w:p>
            <w:pPr>
              <w:spacing w:after="20"/>
              <w:ind w:left="20"/>
              <w:jc w:val="both"/>
            </w:pPr>
            <w:r>
              <w:rPr>
                <w:rFonts w:ascii="Times New Roman"/>
                <w:b w:val="false"/>
                <w:i w:val="false"/>
                <w:color w:val="000000"/>
                <w:sz w:val="20"/>
              </w:rPr>
              <w:t>
Байланыс (АТА 23)</w:t>
            </w:r>
          </w:p>
          <w:p>
            <w:pPr>
              <w:spacing w:after="20"/>
              <w:ind w:left="20"/>
              <w:jc w:val="both"/>
            </w:pPr>
            <w:r>
              <w:rPr>
                <w:rFonts w:ascii="Times New Roman"/>
                <w:b w:val="false"/>
                <w:i w:val="false"/>
                <w:color w:val="000000"/>
                <w:sz w:val="20"/>
              </w:rPr>
              <w:t>
Навигациялық жүйелер (АТА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Электрлік тізбектің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Авариялық –құтқару жабдығына қойылатын талаптар;</w:t>
            </w:r>
          </w:p>
          <w:p>
            <w:pPr>
              <w:spacing w:after="20"/>
              <w:ind w:left="20"/>
              <w:jc w:val="both"/>
            </w:pPr>
            <w:r>
              <w:rPr>
                <w:rFonts w:ascii="Times New Roman"/>
                <w:b w:val="false"/>
                <w:i w:val="false"/>
                <w:color w:val="000000"/>
                <w:sz w:val="20"/>
              </w:rPr>
              <w:t>
Орындықтар, қауіпсіздік және байлау белбеулері.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авариялық құтқару жүйесі.</w:t>
            </w:r>
          </w:p>
          <w:p>
            <w:pPr>
              <w:spacing w:after="20"/>
              <w:ind w:left="20"/>
              <w:jc w:val="both"/>
            </w:pPr>
            <w:r>
              <w:rPr>
                <w:rFonts w:ascii="Times New Roman"/>
                <w:b w:val="false"/>
                <w:i w:val="false"/>
                <w:color w:val="000000"/>
                <w:sz w:val="20"/>
              </w:rPr>
              <w:t>
Жүкті ұстап тұру үшін кабинада орналасуы.</w:t>
            </w:r>
          </w:p>
          <w:p>
            <w:pPr>
              <w:spacing w:after="20"/>
              <w:ind w:left="20"/>
              <w:jc w:val="both"/>
            </w:pPr>
            <w:r>
              <w:rPr>
                <w:rFonts w:ascii="Times New Roman"/>
                <w:b w:val="false"/>
                <w:i w:val="false"/>
                <w:color w:val="000000"/>
                <w:sz w:val="20"/>
              </w:rPr>
              <w:t>
Жабдықтың орналасуы.</w:t>
            </w:r>
          </w:p>
          <w:p>
            <w:pPr>
              <w:spacing w:after="20"/>
              <w:ind w:left="20"/>
              <w:jc w:val="both"/>
            </w:pPr>
            <w:r>
              <w:rPr>
                <w:rFonts w:ascii="Times New Roman"/>
                <w:b w:val="false"/>
                <w:i w:val="false"/>
                <w:color w:val="000000"/>
                <w:sz w:val="20"/>
              </w:rPr>
              <w:t>
Жолаушылар салонын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Өрт пен түтінді анықтау және ескерту жүйесі;</w:t>
            </w:r>
          </w:p>
          <w:p>
            <w:pPr>
              <w:spacing w:after="20"/>
              <w:ind w:left="20"/>
              <w:jc w:val="both"/>
            </w:pPr>
            <w:r>
              <w:rPr>
                <w:rFonts w:ascii="Times New Roman"/>
                <w:b w:val="false"/>
                <w:i w:val="false"/>
                <w:color w:val="000000"/>
                <w:sz w:val="20"/>
              </w:rPr>
              <w:t>
Өрт сөндіру жүйелері;</w:t>
            </w:r>
          </w:p>
          <w:p>
            <w:pPr>
              <w:spacing w:after="20"/>
              <w:ind w:left="20"/>
              <w:jc w:val="both"/>
            </w:pPr>
            <w:r>
              <w:rPr>
                <w:rFonts w:ascii="Times New Roman"/>
                <w:b w:val="false"/>
                <w:i w:val="false"/>
                <w:color w:val="000000"/>
                <w:sz w:val="20"/>
              </w:rPr>
              <w:t>
Жүйе тестілері;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 үстеп құю және ағызу.</w:t>
            </w:r>
          </w:p>
          <w:p>
            <w:pPr>
              <w:spacing w:after="20"/>
              <w:ind w:left="20"/>
              <w:jc w:val="both"/>
            </w:pPr>
            <w:r>
              <w:rPr>
                <w:rFonts w:ascii="Times New Roman"/>
                <w:b w:val="false"/>
                <w:i w:val="false"/>
                <w:color w:val="000000"/>
                <w:sz w:val="20"/>
              </w:rPr>
              <w:t>
Отынның көлденең теңгеру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және жауыннан қорғаныс (АТА 30)</w:t>
            </w:r>
          </w:p>
          <w:p>
            <w:pPr>
              <w:spacing w:after="20"/>
              <w:ind w:left="20"/>
              <w:jc w:val="both"/>
            </w:pPr>
            <w:r>
              <w:rPr>
                <w:rFonts w:ascii="Times New Roman"/>
                <w:b w:val="false"/>
                <w:i w:val="false"/>
                <w:color w:val="000000"/>
                <w:sz w:val="20"/>
              </w:rPr>
              <w:t>
Мұздың жасалуы,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Жауынды итеру;</w:t>
            </w:r>
          </w:p>
          <w:p>
            <w:pPr>
              <w:spacing w:after="20"/>
              <w:ind w:left="20"/>
              <w:jc w:val="both"/>
            </w:pPr>
            <w:r>
              <w:rPr>
                <w:rFonts w:ascii="Times New Roman"/>
                <w:b w:val="false"/>
                <w:i w:val="false"/>
                <w:color w:val="000000"/>
                <w:sz w:val="20"/>
              </w:rPr>
              <w:t>
Датчикте мен дренаж;</w:t>
            </w:r>
          </w:p>
          <w:p>
            <w:pPr>
              <w:spacing w:after="20"/>
              <w:ind w:left="20"/>
              <w:jc w:val="both"/>
            </w:pPr>
            <w:r>
              <w:rPr>
                <w:rFonts w:ascii="Times New Roman"/>
                <w:b w:val="false"/>
                <w:i w:val="false"/>
                <w:color w:val="000000"/>
                <w:sz w:val="20"/>
              </w:rPr>
              <w:t>
Әйнек тазалау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Құрылысы,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p>
            <w:pPr>
              <w:spacing w:after="20"/>
              <w:ind w:left="20"/>
              <w:jc w:val="both"/>
            </w:pPr>
            <w:r>
              <w:rPr>
                <w:rFonts w:ascii="Times New Roman"/>
                <w:b w:val="false"/>
                <w:i w:val="false"/>
                <w:color w:val="000000"/>
                <w:sz w:val="20"/>
              </w:rPr>
              <w:t>
Жерді/ауаны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(АТА 33)</w:t>
            </w:r>
          </w:p>
          <w:p>
            <w:pPr>
              <w:spacing w:after="20"/>
              <w:ind w:left="20"/>
              <w:jc w:val="both"/>
            </w:pPr>
            <w:r>
              <w:rPr>
                <w:rFonts w:ascii="Times New Roman"/>
                <w:b w:val="false"/>
                <w:i w:val="false"/>
                <w:color w:val="000000"/>
                <w:sz w:val="20"/>
              </w:rPr>
              <w:t>
Сыртқы: навигациялық оттар, қондыру, рульдеу, мұз қату аймақтарының оттары.</w:t>
            </w:r>
          </w:p>
          <w:p>
            <w:pPr>
              <w:spacing w:after="20"/>
              <w:ind w:left="20"/>
              <w:jc w:val="both"/>
            </w:pPr>
            <w:r>
              <w:rPr>
                <w:rFonts w:ascii="Times New Roman"/>
                <w:b w:val="false"/>
                <w:i w:val="false"/>
                <w:color w:val="000000"/>
                <w:sz w:val="20"/>
              </w:rPr>
              <w:t>
Ішкі: жолаушылар салонының, пилот кабинасының, жүк бөліктерінің.</w:t>
            </w:r>
          </w:p>
          <w:p>
            <w:pPr>
              <w:spacing w:after="20"/>
              <w:ind w:left="20"/>
              <w:jc w:val="both"/>
            </w:pPr>
            <w:r>
              <w:rPr>
                <w:rFonts w:ascii="Times New Roman"/>
                <w:b w:val="false"/>
                <w:i w:val="false"/>
                <w:color w:val="000000"/>
                <w:sz w:val="20"/>
              </w:rPr>
              <w:t>
Авариялық.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қозғалтықыш/ВСУ,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модульді радиоэлектрондық жабдық (АТА 42)</w:t>
            </w:r>
          </w:p>
          <w:p>
            <w:pPr>
              <w:spacing w:after="20"/>
              <w:ind w:left="20"/>
              <w:jc w:val="both"/>
            </w:pPr>
            <w:r>
              <w:rPr>
                <w:rFonts w:ascii="Times New Roman"/>
                <w:b w:val="false"/>
                <w:i w:val="false"/>
                <w:color w:val="000000"/>
                <w:sz w:val="20"/>
              </w:rPr>
              <w:t>
Модульдерге радиоэлектронды жабдыққа типтік интегралдана алатын қызметтер (IMA), солардың ішінде:</w:t>
            </w:r>
          </w:p>
          <w:p>
            <w:pPr>
              <w:spacing w:after="20"/>
              <w:ind w:left="20"/>
              <w:jc w:val="both"/>
            </w:pPr>
            <w:r>
              <w:rPr>
                <w:rFonts w:ascii="Times New Roman"/>
                <w:b w:val="false"/>
                <w:i w:val="false"/>
                <w:color w:val="000000"/>
                <w:sz w:val="20"/>
              </w:rPr>
              <w:t>
Клапандарды, ауа қысымын басқару, ауа желдетуін басқару, радиоэлектрондық жабдықтың бөліктерін және ұшқыштар кабинасын басқару, температураны басқару, әуе қозғалысы кезіндегі байланыс, авиациялық байланыстың және және радиоэлектрондық жабдықтардың тросстаушысы, жүктеуді электрлік басқару, жүйені қорғайтын автоматтарды бақылау, ішкі тестілеудің электрондық жүйесі (BITE), отынды басқару, тежеуіштерді басқару, шассидің алдыңғы тіректерінің бұрылуын басқару, шассиді жинау және шығаруды басқару, шинадағы қысым индикациясы, сұйықтық қысымның индикациясы, тежегіш температурасын және т.б. қадағалау.</w:t>
            </w:r>
          </w:p>
          <w:p>
            <w:pPr>
              <w:spacing w:after="20"/>
              <w:ind w:left="20"/>
              <w:jc w:val="both"/>
            </w:pPr>
            <w:r>
              <w:rPr>
                <w:rFonts w:ascii="Times New Roman"/>
                <w:b w:val="false"/>
                <w:i w:val="false"/>
                <w:color w:val="000000"/>
                <w:sz w:val="20"/>
              </w:rPr>
              <w:t>
Орталық жүйе, желі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техникалық қолдау жүйесі (АТА45)</w:t>
            </w:r>
          </w:p>
          <w:p>
            <w:pPr>
              <w:spacing w:after="20"/>
              <w:ind w:left="20"/>
              <w:jc w:val="both"/>
            </w:pPr>
            <w:r>
              <w:rPr>
                <w:rFonts w:ascii="Times New Roman"/>
                <w:b w:val="false"/>
                <w:i w:val="false"/>
                <w:color w:val="000000"/>
                <w:sz w:val="20"/>
              </w:rPr>
              <w:t>
Техникалық қызмет көрсетудің орталық компьютерлер.</w:t>
            </w:r>
          </w:p>
          <w:p>
            <w:pPr>
              <w:spacing w:after="20"/>
              <w:ind w:left="20"/>
              <w:jc w:val="both"/>
            </w:pPr>
            <w:r>
              <w:rPr>
                <w:rFonts w:ascii="Times New Roman"/>
                <w:b w:val="false"/>
                <w:i w:val="false"/>
                <w:color w:val="000000"/>
                <w:sz w:val="20"/>
              </w:rPr>
              <w:t>
Деректерді жүктеу жүйесі.</w:t>
            </w:r>
          </w:p>
          <w:p>
            <w:pPr>
              <w:spacing w:after="20"/>
              <w:ind w:left="20"/>
              <w:jc w:val="both"/>
            </w:pPr>
            <w:r>
              <w:rPr>
                <w:rFonts w:ascii="Times New Roman"/>
                <w:b w:val="false"/>
                <w:i w:val="false"/>
                <w:color w:val="000000"/>
                <w:sz w:val="20"/>
              </w:rPr>
              <w:t>
Электрондық кітапхана жүйесі.</w:t>
            </w:r>
          </w:p>
          <w:p>
            <w:pPr>
              <w:spacing w:after="20"/>
              <w:ind w:left="20"/>
              <w:jc w:val="both"/>
            </w:pPr>
            <w:r>
              <w:rPr>
                <w:rFonts w:ascii="Times New Roman"/>
                <w:b w:val="false"/>
                <w:i w:val="false"/>
                <w:color w:val="000000"/>
                <w:sz w:val="20"/>
              </w:rPr>
              <w:t>
Баспа.</w:t>
            </w:r>
          </w:p>
          <w:p>
            <w:pPr>
              <w:spacing w:after="20"/>
              <w:ind w:left="20"/>
              <w:jc w:val="both"/>
            </w:pPr>
            <w:r>
              <w:rPr>
                <w:rFonts w:ascii="Times New Roman"/>
                <w:b w:val="false"/>
                <w:i w:val="false"/>
                <w:color w:val="000000"/>
                <w:sz w:val="20"/>
              </w:rPr>
              <w:t>
ӘК конструкциясының жай-күйін бақылау (жол берілетін ақауларды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жүйелер(АТА 46)</w:t>
            </w:r>
          </w:p>
          <w:p>
            <w:pPr>
              <w:spacing w:after="20"/>
              <w:ind w:left="20"/>
              <w:jc w:val="both"/>
            </w:pPr>
            <w:r>
              <w:rPr>
                <w:rFonts w:ascii="Times New Roman"/>
                <w:b w:val="false"/>
                <w:i w:val="false"/>
                <w:color w:val="000000"/>
                <w:sz w:val="20"/>
              </w:rPr>
              <w:t>
Сақтау құралдарын, жаңарту және сандық ақпаратты алу дәстүрлі қағаз таратушыдан, микрофильмдерден және микрофиштардан тұратын тораптар мен бөлшектер. ӘК бортындағы және контроллердегі электрондық құжаттарды сақтаудың электрондық кітапханасы сияқты ақпараттық сақтау және жаңарту жүйесі анықтаған блоктар кіреді. Оған басқа қолдану үшін орнатылған басқа жүйелермен үйлескен, ұшқыштар кабинасындағы принтер немесе жалпы пайдалану дисплейі сияқты блоктар мен компоненттер кірмейді.</w:t>
            </w:r>
          </w:p>
          <w:p>
            <w:pPr>
              <w:spacing w:after="20"/>
              <w:ind w:left="20"/>
              <w:jc w:val="both"/>
            </w:pPr>
            <w:r>
              <w:rPr>
                <w:rFonts w:ascii="Times New Roman"/>
                <w:b w:val="false"/>
                <w:i w:val="false"/>
                <w:color w:val="000000"/>
                <w:sz w:val="20"/>
              </w:rPr>
              <w:t xml:space="preserve">
Әуе қозғалысын басқару жүйесін және ақпараттық басқару және Желілердің серверлік жүйелерін қамтиды. </w:t>
            </w:r>
          </w:p>
          <w:p>
            <w:pPr>
              <w:spacing w:after="20"/>
              <w:ind w:left="20"/>
              <w:jc w:val="both"/>
            </w:pPr>
            <w:r>
              <w:rPr>
                <w:rFonts w:ascii="Times New Roman"/>
                <w:b w:val="false"/>
                <w:i w:val="false"/>
                <w:color w:val="000000"/>
                <w:sz w:val="20"/>
              </w:rPr>
              <w:t>
ӘК жалпы ақпараттық жүйесі;</w:t>
            </w:r>
          </w:p>
          <w:p>
            <w:pPr>
              <w:spacing w:after="20"/>
              <w:ind w:left="20"/>
              <w:jc w:val="both"/>
            </w:pPr>
            <w:r>
              <w:rPr>
                <w:rFonts w:ascii="Times New Roman"/>
                <w:b w:val="false"/>
                <w:i w:val="false"/>
                <w:color w:val="000000"/>
                <w:sz w:val="20"/>
              </w:rPr>
              <w:t>
Ұшқыштар кабинасының ақпараттық жүйесі;</w:t>
            </w:r>
          </w:p>
          <w:p>
            <w:pPr>
              <w:spacing w:after="20"/>
              <w:ind w:left="20"/>
              <w:jc w:val="both"/>
            </w:pPr>
            <w:r>
              <w:rPr>
                <w:rFonts w:ascii="Times New Roman"/>
                <w:b w:val="false"/>
                <w:i w:val="false"/>
                <w:color w:val="000000"/>
                <w:sz w:val="20"/>
              </w:rPr>
              <w:t>
ӘК техникалық қызмет көрсету жөніндегі ақпараттық жүйе;</w:t>
            </w:r>
          </w:p>
          <w:p>
            <w:pPr>
              <w:spacing w:after="20"/>
              <w:ind w:left="20"/>
              <w:jc w:val="both"/>
            </w:pPr>
            <w:r>
              <w:rPr>
                <w:rFonts w:ascii="Times New Roman"/>
                <w:b w:val="false"/>
                <w:i w:val="false"/>
                <w:color w:val="000000"/>
                <w:sz w:val="20"/>
              </w:rPr>
              <w:t>
ӘК жолаушылар салонының ақпараттық жүйесі;</w:t>
            </w:r>
          </w:p>
          <w:p>
            <w:pPr>
              <w:spacing w:after="20"/>
              <w:ind w:left="20"/>
              <w:jc w:val="both"/>
            </w:pPr>
            <w:r>
              <w:rPr>
                <w:rFonts w:ascii="Times New Roman"/>
                <w:b w:val="false"/>
                <w:i w:val="false"/>
                <w:color w:val="000000"/>
                <w:sz w:val="20"/>
              </w:rPr>
              <w:t>
Басқа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модулі. ӘК – аэродинамика, құрылым және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санатына қолданылатын осы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Ұшақтың аэродинамикасы және басқару органдары </w:t>
            </w:r>
          </w:p>
          <w:p>
            <w:pPr>
              <w:spacing w:after="20"/>
              <w:ind w:left="20"/>
              <w:jc w:val="both"/>
            </w:pPr>
            <w:r>
              <w:rPr>
                <w:rFonts w:ascii="Times New Roman"/>
                <w:b w:val="false"/>
                <w:i w:val="false"/>
                <w:color w:val="000000"/>
                <w:sz w:val="20"/>
              </w:rPr>
              <w:t>
Пайдалану және ықпал ету:</w:t>
            </w:r>
          </w:p>
          <w:p>
            <w:pPr>
              <w:spacing w:after="20"/>
              <w:ind w:left="20"/>
              <w:jc w:val="both"/>
            </w:pPr>
            <w:r>
              <w:rPr>
                <w:rFonts w:ascii="Times New Roman"/>
                <w:b w:val="false"/>
                <w:i w:val="false"/>
                <w:color w:val="000000"/>
                <w:sz w:val="20"/>
              </w:rPr>
              <w:t>
- қисаюды басқару: элеронар мен спойлерлер;</w:t>
            </w:r>
          </w:p>
          <w:p>
            <w:pPr>
              <w:spacing w:after="20"/>
              <w:ind w:left="20"/>
              <w:jc w:val="both"/>
            </w:pPr>
            <w:r>
              <w:rPr>
                <w:rFonts w:ascii="Times New Roman"/>
                <w:b w:val="false"/>
                <w:i w:val="false"/>
                <w:color w:val="000000"/>
                <w:sz w:val="20"/>
              </w:rPr>
              <w:t>
- тангажды басқару: биіктік рөлі, стабилизаторлар,стабилизатордың және "үйрек"сызбасындағы әуе кемесінің еңкеюінің өзгерісі;</w:t>
            </w:r>
          </w:p>
          <w:p>
            <w:pPr>
              <w:spacing w:after="20"/>
              <w:ind w:left="20"/>
              <w:jc w:val="both"/>
            </w:pPr>
            <w:r>
              <w:rPr>
                <w:rFonts w:ascii="Times New Roman"/>
                <w:b w:val="false"/>
                <w:i w:val="false"/>
                <w:color w:val="000000"/>
                <w:sz w:val="20"/>
              </w:rPr>
              <w:t>
- бағытты басқару, рөлді басқаруды шектегіш;</w:t>
            </w:r>
          </w:p>
          <w:p>
            <w:pPr>
              <w:spacing w:after="20"/>
              <w:ind w:left="20"/>
              <w:jc w:val="both"/>
            </w:pPr>
            <w:r>
              <w:rPr>
                <w:rFonts w:ascii="Times New Roman"/>
                <w:b w:val="false"/>
                <w:i w:val="false"/>
                <w:color w:val="000000"/>
                <w:sz w:val="20"/>
              </w:rPr>
              <w:t>
Элевондар арқылы басқару, ruddervators;</w:t>
            </w:r>
          </w:p>
          <w:p>
            <w:pPr>
              <w:spacing w:after="20"/>
              <w:ind w:left="20"/>
              <w:jc w:val="both"/>
            </w:pPr>
            <w:r>
              <w:rPr>
                <w:rFonts w:ascii="Times New Roman"/>
                <w:b w:val="false"/>
                <w:i w:val="false"/>
                <w:color w:val="000000"/>
                <w:sz w:val="20"/>
              </w:rPr>
              <w:t>
Биіктікке көтерілу құрылғысы, саңылаулар, қақпақшалар, жалғасқанатша, флаперондар;</w:t>
            </w:r>
          </w:p>
          <w:p>
            <w:pPr>
              <w:spacing w:after="20"/>
              <w:ind w:left="20"/>
              <w:jc w:val="both"/>
            </w:pPr>
            <w:r>
              <w:rPr>
                <w:rFonts w:ascii="Times New Roman"/>
                <w:b w:val="false"/>
                <w:i w:val="false"/>
                <w:color w:val="000000"/>
                <w:sz w:val="20"/>
              </w:rPr>
              <w:t>
Тежеуді келтіретін құрылғы: спойлерлер, тежеуіш қалқаншалар, ауа тежегіштері ;</w:t>
            </w:r>
          </w:p>
          <w:p>
            <w:pPr>
              <w:spacing w:after="20"/>
              <w:ind w:left="20"/>
              <w:jc w:val="both"/>
            </w:pPr>
            <w:r>
              <w:rPr>
                <w:rFonts w:ascii="Times New Roman"/>
                <w:b w:val="false"/>
                <w:i w:val="false"/>
                <w:color w:val="000000"/>
                <w:sz w:val="20"/>
              </w:rPr>
              <w:t>
Жұмыс және триммерлердің әсері, серво-триммерлер, беттердің қисаюын басқару;</w:t>
            </w:r>
          </w:p>
          <w:p>
            <w:pPr>
              <w:spacing w:after="20"/>
              <w:ind w:left="20"/>
              <w:jc w:val="both"/>
            </w:pPr>
            <w:r>
              <w:rPr>
                <w:rFonts w:ascii="Times New Roman"/>
                <w:b w:val="false"/>
                <w:i w:val="false"/>
                <w:color w:val="000000"/>
                <w:sz w:val="20"/>
              </w:rPr>
              <w:t>
Жоғары биіктікте ұшу</w:t>
            </w:r>
          </w:p>
          <w:p>
            <w:pPr>
              <w:spacing w:after="20"/>
              <w:ind w:left="20"/>
              <w:jc w:val="both"/>
            </w:pPr>
            <w:r>
              <w:rPr>
                <w:rFonts w:ascii="Times New Roman"/>
                <w:b w:val="false"/>
                <w:i w:val="false"/>
                <w:color w:val="000000"/>
                <w:sz w:val="20"/>
              </w:rPr>
              <w:t xml:space="preserve">
Дыбыс жылдамдығы, дыбысқа дейінгі ұшу, дыбысжанындағы ұшу, жоғары жылдамдықтағы ұшу; </w:t>
            </w:r>
          </w:p>
          <w:p>
            <w:pPr>
              <w:spacing w:after="20"/>
              <w:ind w:left="20"/>
              <w:jc w:val="both"/>
            </w:pPr>
            <w:r>
              <w:rPr>
                <w:rFonts w:ascii="Times New Roman"/>
                <w:b w:val="false"/>
                <w:i w:val="false"/>
                <w:color w:val="000000"/>
                <w:sz w:val="20"/>
              </w:rPr>
              <w:t>
Қағу саны, Қағудың қауіпті саны;</w:t>
            </w:r>
          </w:p>
          <w:p>
            <w:pPr>
              <w:spacing w:after="20"/>
              <w:ind w:left="20"/>
              <w:jc w:val="both"/>
            </w:pPr>
            <w:r>
              <w:rPr>
                <w:rFonts w:ascii="Times New Roman"/>
                <w:b w:val="false"/>
                <w:i w:val="false"/>
                <w:color w:val="000000"/>
                <w:sz w:val="20"/>
              </w:rPr>
              <w:t>
Айналатын қанаттың аэродинамикасы</w:t>
            </w:r>
          </w:p>
          <w:p>
            <w:pPr>
              <w:spacing w:after="20"/>
              <w:ind w:left="20"/>
              <w:jc w:val="both"/>
            </w:pPr>
            <w:r>
              <w:rPr>
                <w:rFonts w:ascii="Times New Roman"/>
                <w:b w:val="false"/>
                <w:i w:val="false"/>
                <w:color w:val="000000"/>
                <w:sz w:val="20"/>
              </w:rPr>
              <w:t>
Терминология;</w:t>
            </w:r>
          </w:p>
          <w:p>
            <w:pPr>
              <w:spacing w:after="20"/>
              <w:ind w:left="20"/>
              <w:jc w:val="both"/>
            </w:pPr>
            <w:r>
              <w:rPr>
                <w:rFonts w:ascii="Times New Roman"/>
                <w:b w:val="false"/>
                <w:i w:val="false"/>
                <w:color w:val="000000"/>
                <w:sz w:val="20"/>
              </w:rPr>
              <w:t>
Біріккен және айналмалы басқаруды пайдалану және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 жалпы концепциялар</w:t>
            </w:r>
          </w:p>
          <w:p>
            <w:pPr>
              <w:spacing w:after="20"/>
              <w:ind w:left="20"/>
              <w:jc w:val="both"/>
            </w:pPr>
            <w:r>
              <w:rPr>
                <w:rFonts w:ascii="Times New Roman"/>
                <w:b w:val="false"/>
                <w:i w:val="false"/>
                <w:color w:val="000000"/>
                <w:sz w:val="20"/>
              </w:rPr>
              <w:t>
Құрылым жүйесінің негізі</w:t>
            </w:r>
          </w:p>
          <w:p>
            <w:pPr>
              <w:spacing w:after="20"/>
              <w:ind w:left="20"/>
              <w:jc w:val="both"/>
            </w:pPr>
            <w:r>
              <w:rPr>
                <w:rFonts w:ascii="Times New Roman"/>
                <w:b w:val="false"/>
                <w:i w:val="false"/>
                <w:color w:val="000000"/>
                <w:sz w:val="20"/>
              </w:rPr>
              <w:t>
Аймақтар мен орналасу жері бойынша жүйелері;</w:t>
            </w:r>
          </w:p>
          <w:p>
            <w:pPr>
              <w:spacing w:after="20"/>
              <w:ind w:left="20"/>
              <w:jc w:val="both"/>
            </w:pPr>
            <w:r>
              <w:rPr>
                <w:rFonts w:ascii="Times New Roman"/>
                <w:b w:val="false"/>
                <w:i w:val="false"/>
                <w:color w:val="000000"/>
                <w:sz w:val="20"/>
              </w:rPr>
              <w:t xml:space="preserve">
ӘК электрлік металлизация. </w:t>
            </w:r>
          </w:p>
          <w:p>
            <w:pPr>
              <w:spacing w:after="20"/>
              <w:ind w:left="20"/>
              <w:jc w:val="both"/>
            </w:pPr>
            <w:r>
              <w:rPr>
                <w:rFonts w:ascii="Times New Roman"/>
                <w:b w:val="false"/>
                <w:i w:val="false"/>
                <w:color w:val="000000"/>
                <w:sz w:val="20"/>
              </w:rPr>
              <w:t>
Найзағайдан қорғанысты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Автоұшқыш (АТА22)</w:t>
            </w:r>
          </w:p>
          <w:p>
            <w:pPr>
              <w:spacing w:after="20"/>
              <w:ind w:left="20"/>
              <w:jc w:val="both"/>
            </w:pPr>
            <w:r>
              <w:rPr>
                <w:rFonts w:ascii="Times New Roman"/>
                <w:b w:val="false"/>
                <w:i w:val="false"/>
                <w:color w:val="000000"/>
                <w:sz w:val="20"/>
              </w:rPr>
              <w:t>
Жұмыс приниптері мен ағымдағы терминологияны қоса, ұшуды автоматты басқарудың негіздері;</w:t>
            </w:r>
          </w:p>
          <w:p>
            <w:pPr>
              <w:spacing w:after="20"/>
              <w:ind w:left="20"/>
              <w:jc w:val="both"/>
            </w:pPr>
            <w:r>
              <w:rPr>
                <w:rFonts w:ascii="Times New Roman"/>
                <w:b w:val="false"/>
                <w:i w:val="false"/>
                <w:color w:val="000000"/>
                <w:sz w:val="20"/>
              </w:rPr>
              <w:t>
Белгілерді басқаруды өңдеу;</w:t>
            </w:r>
          </w:p>
          <w:p>
            <w:pPr>
              <w:spacing w:after="20"/>
              <w:ind w:left="20"/>
              <w:jc w:val="both"/>
            </w:pPr>
            <w:r>
              <w:rPr>
                <w:rFonts w:ascii="Times New Roman"/>
                <w:b w:val="false"/>
                <w:i w:val="false"/>
                <w:color w:val="000000"/>
                <w:sz w:val="20"/>
              </w:rPr>
              <w:t xml:space="preserve">
Пайдалану режімдері: қисаю каналдары, тангаж және бағыт; </w:t>
            </w:r>
          </w:p>
          <w:p>
            <w:pPr>
              <w:spacing w:after="20"/>
              <w:ind w:left="20"/>
              <w:jc w:val="both"/>
            </w:pPr>
            <w:r>
              <w:rPr>
                <w:rFonts w:ascii="Times New Roman"/>
                <w:b w:val="false"/>
                <w:i w:val="false"/>
                <w:color w:val="000000"/>
                <w:sz w:val="20"/>
              </w:rPr>
              <w:t xml:space="preserve">
Іздеу демпферлері; </w:t>
            </w:r>
          </w:p>
          <w:p>
            <w:pPr>
              <w:spacing w:after="20"/>
              <w:ind w:left="20"/>
              <w:jc w:val="both"/>
            </w:pPr>
            <w:r>
              <w:rPr>
                <w:rFonts w:ascii="Times New Roman"/>
                <w:b w:val="false"/>
                <w:i w:val="false"/>
                <w:color w:val="000000"/>
                <w:sz w:val="20"/>
              </w:rPr>
              <w:t>
Тікұшақтардағы тұрақты көтерілу жүйесі;</w:t>
            </w:r>
          </w:p>
          <w:p>
            <w:pPr>
              <w:spacing w:after="20"/>
              <w:ind w:left="20"/>
              <w:jc w:val="both"/>
            </w:pPr>
            <w:r>
              <w:rPr>
                <w:rFonts w:ascii="Times New Roman"/>
                <w:b w:val="false"/>
                <w:i w:val="false"/>
                <w:color w:val="000000"/>
                <w:sz w:val="20"/>
              </w:rPr>
              <w:t>
Триммерді автоматты басқару;</w:t>
            </w:r>
          </w:p>
          <w:p>
            <w:pPr>
              <w:spacing w:after="20"/>
              <w:ind w:left="20"/>
              <w:jc w:val="both"/>
            </w:pPr>
            <w:r>
              <w:rPr>
                <w:rFonts w:ascii="Times New Roman"/>
                <w:b w:val="false"/>
                <w:i w:val="false"/>
                <w:color w:val="000000"/>
                <w:sz w:val="20"/>
              </w:rPr>
              <w:t>
Автоұшқыш пен навигациялық құрылғысымен қарым-қатынас;</w:t>
            </w:r>
          </w:p>
          <w:p>
            <w:pPr>
              <w:spacing w:after="20"/>
              <w:ind w:left="20"/>
              <w:jc w:val="both"/>
            </w:pPr>
            <w:r>
              <w:rPr>
                <w:rFonts w:ascii="Times New Roman"/>
                <w:b w:val="false"/>
                <w:i w:val="false"/>
                <w:color w:val="000000"/>
                <w:sz w:val="20"/>
              </w:rPr>
              <w:t>
Авторотация жүйелері;</w:t>
            </w:r>
          </w:p>
          <w:p>
            <w:pPr>
              <w:spacing w:after="20"/>
              <w:ind w:left="20"/>
              <w:jc w:val="both"/>
            </w:pPr>
            <w:r>
              <w:rPr>
                <w:rFonts w:ascii="Times New Roman"/>
                <w:b w:val="false"/>
                <w:i w:val="false"/>
                <w:color w:val="000000"/>
                <w:sz w:val="20"/>
              </w:rPr>
              <w:t xml:space="preserve">
Автоматты қону жүйесі: принциптер мен санаттар, пайдалану режімі, кіру, глиссада, қону, 2-ші шеңберге кету, бақылау жүйесі және істен шығулар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Байланыс/Навигация (АТА23/34)</w:t>
            </w:r>
          </w:p>
          <w:p>
            <w:pPr>
              <w:spacing w:after="20"/>
              <w:ind w:left="20"/>
              <w:jc w:val="both"/>
            </w:pPr>
            <w:r>
              <w:rPr>
                <w:rFonts w:ascii="Times New Roman"/>
                <w:b w:val="false"/>
                <w:i w:val="false"/>
                <w:color w:val="000000"/>
                <w:sz w:val="20"/>
              </w:rPr>
              <w:t>
Радиотолқындар, антенналар тарату желілері, байланыс, қабылдағыштар және таратушылар тарату негіздері;</w:t>
            </w:r>
          </w:p>
          <w:p>
            <w:pPr>
              <w:spacing w:after="20"/>
              <w:ind w:left="20"/>
              <w:jc w:val="both"/>
            </w:pPr>
            <w:r>
              <w:rPr>
                <w:rFonts w:ascii="Times New Roman"/>
                <w:b w:val="false"/>
                <w:i w:val="false"/>
                <w:color w:val="000000"/>
                <w:sz w:val="20"/>
              </w:rPr>
              <w:t>
Келесі жүйелердің жұмыс принциптері:</w:t>
            </w:r>
          </w:p>
          <w:p>
            <w:pPr>
              <w:spacing w:after="20"/>
              <w:ind w:left="20"/>
              <w:jc w:val="both"/>
            </w:pPr>
            <w:r>
              <w:rPr>
                <w:rFonts w:ascii="Times New Roman"/>
                <w:b w:val="false"/>
                <w:i w:val="false"/>
                <w:color w:val="000000"/>
                <w:sz w:val="20"/>
              </w:rPr>
              <w:t>
-Ультрақысқа байланыс (VHF),</w:t>
            </w:r>
          </w:p>
          <w:p>
            <w:pPr>
              <w:spacing w:after="20"/>
              <w:ind w:left="20"/>
              <w:jc w:val="both"/>
            </w:pPr>
            <w:r>
              <w:rPr>
                <w:rFonts w:ascii="Times New Roman"/>
                <w:b w:val="false"/>
                <w:i w:val="false"/>
                <w:color w:val="000000"/>
                <w:sz w:val="20"/>
              </w:rPr>
              <w:t>
-Қысқатолқынды байланыс (HF),</w:t>
            </w:r>
          </w:p>
          <w:p>
            <w:pPr>
              <w:spacing w:after="20"/>
              <w:ind w:left="20"/>
              <w:jc w:val="both"/>
            </w:pPr>
            <w:r>
              <w:rPr>
                <w:rFonts w:ascii="Times New Roman"/>
                <w:b w:val="false"/>
                <w:i w:val="false"/>
                <w:color w:val="000000"/>
                <w:sz w:val="20"/>
              </w:rPr>
              <w:t>
-Дыбысжазу,</w:t>
            </w:r>
          </w:p>
          <w:p>
            <w:pPr>
              <w:spacing w:after="20"/>
              <w:ind w:left="20"/>
              <w:jc w:val="both"/>
            </w:pPr>
            <w:r>
              <w:rPr>
                <w:rFonts w:ascii="Times New Roman"/>
                <w:b w:val="false"/>
                <w:i w:val="false"/>
                <w:color w:val="000000"/>
                <w:sz w:val="20"/>
              </w:rPr>
              <w:t>
-Авариялық радиошамшырақ,</w:t>
            </w:r>
          </w:p>
          <w:p>
            <w:pPr>
              <w:spacing w:after="20"/>
              <w:ind w:left="20"/>
              <w:jc w:val="both"/>
            </w:pPr>
            <w:r>
              <w:rPr>
                <w:rFonts w:ascii="Times New Roman"/>
                <w:b w:val="false"/>
                <w:i w:val="false"/>
                <w:color w:val="000000"/>
                <w:sz w:val="20"/>
              </w:rPr>
              <w:t>
-Ұшақтардың кабиналарындағы сөйлесудің тіркесуі,</w:t>
            </w:r>
          </w:p>
          <w:p>
            <w:pPr>
              <w:spacing w:after="20"/>
              <w:ind w:left="20"/>
              <w:jc w:val="both"/>
            </w:pPr>
            <w:r>
              <w:rPr>
                <w:rFonts w:ascii="Times New Roman"/>
                <w:b w:val="false"/>
                <w:i w:val="false"/>
                <w:color w:val="000000"/>
                <w:sz w:val="20"/>
              </w:rPr>
              <w:t>
-Ультрақысқабарлық бағыттағы шамшырақ (VOR);</w:t>
            </w:r>
          </w:p>
          <w:p>
            <w:pPr>
              <w:spacing w:after="20"/>
              <w:ind w:left="20"/>
              <w:jc w:val="both"/>
            </w:pPr>
            <w:r>
              <w:rPr>
                <w:rFonts w:ascii="Times New Roman"/>
                <w:b w:val="false"/>
                <w:i w:val="false"/>
                <w:color w:val="000000"/>
                <w:sz w:val="20"/>
              </w:rPr>
              <w:t>
-Автоматты радиокомпас (ADF);</w:t>
            </w:r>
          </w:p>
          <w:p>
            <w:pPr>
              <w:spacing w:after="20"/>
              <w:ind w:left="20"/>
              <w:jc w:val="both"/>
            </w:pPr>
            <w:r>
              <w:rPr>
                <w:rFonts w:ascii="Times New Roman"/>
                <w:b w:val="false"/>
                <w:i w:val="false"/>
                <w:color w:val="000000"/>
                <w:sz w:val="20"/>
              </w:rPr>
              <w:t>
-Қонудың аспаптық жүйесі( ILS);</w:t>
            </w:r>
          </w:p>
          <w:p>
            <w:pPr>
              <w:spacing w:after="20"/>
              <w:ind w:left="20"/>
              <w:jc w:val="both"/>
            </w:pPr>
            <w:r>
              <w:rPr>
                <w:rFonts w:ascii="Times New Roman"/>
                <w:b w:val="false"/>
                <w:i w:val="false"/>
                <w:color w:val="000000"/>
                <w:sz w:val="20"/>
              </w:rPr>
              <w:t>
-Микротолқынды қону жүйесі (MLS);</w:t>
            </w:r>
          </w:p>
          <w:p>
            <w:pPr>
              <w:spacing w:after="20"/>
              <w:ind w:left="20"/>
              <w:jc w:val="both"/>
            </w:pPr>
            <w:r>
              <w:rPr>
                <w:rFonts w:ascii="Times New Roman"/>
                <w:b w:val="false"/>
                <w:i w:val="false"/>
                <w:color w:val="000000"/>
                <w:sz w:val="20"/>
              </w:rPr>
              <w:t xml:space="preserve">
-Ұшуды басқарудың директорлық жүйесі, қашықтық өлшегіш (DME), </w:t>
            </w:r>
          </w:p>
          <w:p>
            <w:pPr>
              <w:spacing w:after="20"/>
              <w:ind w:left="20"/>
              <w:jc w:val="both"/>
            </w:pPr>
            <w:r>
              <w:rPr>
                <w:rFonts w:ascii="Times New Roman"/>
                <w:b w:val="false"/>
                <w:i w:val="false"/>
                <w:color w:val="000000"/>
                <w:sz w:val="20"/>
              </w:rPr>
              <w:t xml:space="preserve">
-Аса төмен жиіліктегі және гиперболиялық навигация (VLF/Omega), </w:t>
            </w:r>
          </w:p>
          <w:p>
            <w:pPr>
              <w:spacing w:after="20"/>
              <w:ind w:left="20"/>
              <w:jc w:val="both"/>
            </w:pPr>
            <w:r>
              <w:rPr>
                <w:rFonts w:ascii="Times New Roman"/>
                <w:b w:val="false"/>
                <w:i w:val="false"/>
                <w:color w:val="000000"/>
                <w:sz w:val="20"/>
              </w:rPr>
              <w:t>
-Допплерлік навигация,</w:t>
            </w:r>
          </w:p>
          <w:p>
            <w:pPr>
              <w:spacing w:after="20"/>
              <w:ind w:left="20"/>
              <w:jc w:val="both"/>
            </w:pPr>
            <w:r>
              <w:rPr>
                <w:rFonts w:ascii="Times New Roman"/>
                <w:b w:val="false"/>
                <w:i w:val="false"/>
                <w:color w:val="000000"/>
                <w:sz w:val="20"/>
              </w:rPr>
              <w:t xml:space="preserve">
-Аймақтық навигация, RNAV жүйесі, </w:t>
            </w:r>
          </w:p>
          <w:p>
            <w:pPr>
              <w:spacing w:after="20"/>
              <w:ind w:left="20"/>
              <w:jc w:val="both"/>
            </w:pPr>
            <w:r>
              <w:rPr>
                <w:rFonts w:ascii="Times New Roman"/>
                <w:b w:val="false"/>
                <w:i w:val="false"/>
                <w:color w:val="000000"/>
                <w:sz w:val="20"/>
              </w:rPr>
              <w:t>
-Ұшу координациясы және ұйымдастыру,</w:t>
            </w:r>
          </w:p>
          <w:p>
            <w:pPr>
              <w:spacing w:after="20"/>
              <w:ind w:left="20"/>
              <w:jc w:val="both"/>
            </w:pPr>
            <w:r>
              <w:rPr>
                <w:rFonts w:ascii="Times New Roman"/>
                <w:b w:val="false"/>
                <w:i w:val="false"/>
                <w:color w:val="000000"/>
                <w:sz w:val="20"/>
              </w:rPr>
              <w:t xml:space="preserve">
-Жаһандық жайғастыру жүйесі (GPS), жаһандық спутниктік </w:t>
            </w:r>
          </w:p>
          <w:p>
            <w:pPr>
              <w:spacing w:after="20"/>
              <w:ind w:left="20"/>
              <w:jc w:val="both"/>
            </w:pPr>
            <w:r>
              <w:rPr>
                <w:rFonts w:ascii="Times New Roman"/>
                <w:b w:val="false"/>
                <w:i w:val="false"/>
                <w:color w:val="000000"/>
                <w:sz w:val="20"/>
              </w:rPr>
              <w:t xml:space="preserve">
навигациялық жүйе (GNSS), </w:t>
            </w:r>
          </w:p>
          <w:p>
            <w:pPr>
              <w:spacing w:after="20"/>
              <w:ind w:left="20"/>
              <w:jc w:val="both"/>
            </w:pPr>
            <w:r>
              <w:rPr>
                <w:rFonts w:ascii="Times New Roman"/>
                <w:b w:val="false"/>
                <w:i w:val="false"/>
                <w:color w:val="000000"/>
                <w:sz w:val="20"/>
              </w:rPr>
              <w:t xml:space="preserve">
- Инерциалды навигациялық жүйесі, </w:t>
            </w:r>
          </w:p>
          <w:p>
            <w:pPr>
              <w:spacing w:after="20"/>
              <w:ind w:left="20"/>
              <w:jc w:val="both"/>
            </w:pPr>
            <w:r>
              <w:rPr>
                <w:rFonts w:ascii="Times New Roman"/>
                <w:b w:val="false"/>
                <w:i w:val="false"/>
                <w:color w:val="000000"/>
                <w:sz w:val="20"/>
              </w:rPr>
              <w:t>
-Ұшақтық автожауаптағыш, екінші радиолокацияқұрылғысы,</w:t>
            </w:r>
          </w:p>
          <w:p>
            <w:pPr>
              <w:spacing w:after="20"/>
              <w:ind w:left="20"/>
              <w:jc w:val="both"/>
            </w:pPr>
            <w:r>
              <w:rPr>
                <w:rFonts w:ascii="Times New Roman"/>
                <w:b w:val="false"/>
                <w:i w:val="false"/>
                <w:color w:val="000000"/>
                <w:sz w:val="20"/>
              </w:rPr>
              <w:t xml:space="preserve">
-Әуеде ұшақтардың соғылуын ескерту жүйесі(TCAS), </w:t>
            </w:r>
          </w:p>
          <w:p>
            <w:pPr>
              <w:spacing w:after="20"/>
              <w:ind w:left="20"/>
              <w:jc w:val="both"/>
            </w:pPr>
            <w:r>
              <w:rPr>
                <w:rFonts w:ascii="Times New Roman"/>
                <w:b w:val="false"/>
                <w:i w:val="false"/>
                <w:color w:val="000000"/>
                <w:sz w:val="20"/>
              </w:rPr>
              <w:t xml:space="preserve">
- Ауа-райлық радиолокатор, </w:t>
            </w:r>
          </w:p>
          <w:p>
            <w:pPr>
              <w:spacing w:after="20"/>
              <w:ind w:left="20"/>
              <w:jc w:val="both"/>
            </w:pPr>
            <w:r>
              <w:rPr>
                <w:rFonts w:ascii="Times New Roman"/>
                <w:b w:val="false"/>
                <w:i w:val="false"/>
                <w:color w:val="000000"/>
                <w:sz w:val="20"/>
              </w:rPr>
              <w:t xml:space="preserve">
- Радиобиіктік өлшегіш, </w:t>
            </w:r>
          </w:p>
          <w:p>
            <w:pPr>
              <w:spacing w:after="20"/>
              <w:ind w:left="20"/>
              <w:jc w:val="both"/>
            </w:pPr>
            <w:r>
              <w:rPr>
                <w:rFonts w:ascii="Times New Roman"/>
                <w:b w:val="false"/>
                <w:i w:val="false"/>
                <w:color w:val="000000"/>
                <w:sz w:val="20"/>
              </w:rPr>
              <w:t>
- Байланыс жүйесі, ARINC стандартындағы мекенжайлық және мәліметтерді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(АТА 24)</w:t>
            </w:r>
          </w:p>
          <w:p>
            <w:pPr>
              <w:spacing w:after="20"/>
              <w:ind w:left="20"/>
              <w:jc w:val="both"/>
            </w:pPr>
            <w:r>
              <w:rPr>
                <w:rFonts w:ascii="Times New Roman"/>
                <w:b w:val="false"/>
                <w:i w:val="false"/>
                <w:color w:val="000000"/>
                <w:sz w:val="20"/>
              </w:rPr>
              <w:t>
Батареялар мен пайдалануды орнату;</w:t>
            </w:r>
          </w:p>
          <w:p>
            <w:pPr>
              <w:spacing w:after="20"/>
              <w:ind w:left="20"/>
              <w:jc w:val="both"/>
            </w:pPr>
            <w:r>
              <w:rPr>
                <w:rFonts w:ascii="Times New Roman"/>
                <w:b w:val="false"/>
                <w:i w:val="false"/>
                <w:color w:val="000000"/>
                <w:sz w:val="20"/>
              </w:rPr>
              <w:t>
Тұрақты тоқты өндіру;</w:t>
            </w:r>
          </w:p>
          <w:p>
            <w:pPr>
              <w:spacing w:after="20"/>
              <w:ind w:left="20"/>
              <w:jc w:val="both"/>
            </w:pPr>
            <w:r>
              <w:rPr>
                <w:rFonts w:ascii="Times New Roman"/>
                <w:b w:val="false"/>
                <w:i w:val="false"/>
                <w:color w:val="000000"/>
                <w:sz w:val="20"/>
              </w:rPr>
              <w:t>
Ауыспалы тоқты өндіру;</w:t>
            </w:r>
          </w:p>
          <w:p>
            <w:pPr>
              <w:spacing w:after="20"/>
              <w:ind w:left="20"/>
              <w:jc w:val="both"/>
            </w:pPr>
            <w:r>
              <w:rPr>
                <w:rFonts w:ascii="Times New Roman"/>
                <w:b w:val="false"/>
                <w:i w:val="false"/>
                <w:color w:val="000000"/>
                <w:sz w:val="20"/>
              </w:rPr>
              <w:t>
Электрмен қамтамасыз етудің авариялық көздері;</w:t>
            </w:r>
          </w:p>
          <w:p>
            <w:pPr>
              <w:spacing w:after="20"/>
              <w:ind w:left="20"/>
              <w:jc w:val="both"/>
            </w:pPr>
            <w:r>
              <w:rPr>
                <w:rFonts w:ascii="Times New Roman"/>
                <w:b w:val="false"/>
                <w:i w:val="false"/>
                <w:color w:val="000000"/>
                <w:sz w:val="20"/>
              </w:rPr>
              <w:t xml:space="preserve">
Кернеуді реттеу; </w:t>
            </w:r>
          </w:p>
          <w:p>
            <w:pPr>
              <w:spacing w:after="20"/>
              <w:ind w:left="20"/>
              <w:jc w:val="both"/>
            </w:pPr>
            <w:r>
              <w:rPr>
                <w:rFonts w:ascii="Times New Roman"/>
                <w:b w:val="false"/>
                <w:i w:val="false"/>
                <w:color w:val="000000"/>
                <w:sz w:val="20"/>
              </w:rPr>
              <w:t>
Қуатты реттеу;</w:t>
            </w:r>
          </w:p>
          <w:p>
            <w:pPr>
              <w:spacing w:after="20"/>
              <w:ind w:left="20"/>
              <w:jc w:val="both"/>
            </w:pPr>
            <w:r>
              <w:rPr>
                <w:rFonts w:ascii="Times New Roman"/>
                <w:b w:val="false"/>
                <w:i w:val="false"/>
                <w:color w:val="000000"/>
                <w:sz w:val="20"/>
              </w:rPr>
              <w:t>
Инверторлар, трансформаторлар, түзеткіштер;</w:t>
            </w:r>
          </w:p>
          <w:p>
            <w:pPr>
              <w:spacing w:after="20"/>
              <w:ind w:left="20"/>
              <w:jc w:val="both"/>
            </w:pPr>
            <w:r>
              <w:rPr>
                <w:rFonts w:ascii="Times New Roman"/>
                <w:b w:val="false"/>
                <w:i w:val="false"/>
                <w:color w:val="000000"/>
                <w:sz w:val="20"/>
              </w:rPr>
              <w:t>
Электрлік тізбектің қорғанысы;</w:t>
            </w:r>
          </w:p>
          <w:p>
            <w:pPr>
              <w:spacing w:after="20"/>
              <w:ind w:left="20"/>
              <w:jc w:val="both"/>
            </w:pPr>
            <w:r>
              <w:rPr>
                <w:rFonts w:ascii="Times New Roman"/>
                <w:b w:val="false"/>
                <w:i w:val="false"/>
                <w:color w:val="000000"/>
                <w:sz w:val="20"/>
              </w:rPr>
              <w:t>
Сыртқы/жердегі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өңдеу(АТА 25)</w:t>
            </w:r>
          </w:p>
          <w:p>
            <w:pPr>
              <w:spacing w:after="20"/>
              <w:ind w:left="20"/>
              <w:jc w:val="both"/>
            </w:pPr>
            <w:r>
              <w:rPr>
                <w:rFonts w:ascii="Times New Roman"/>
                <w:b w:val="false"/>
                <w:i w:val="false"/>
                <w:color w:val="000000"/>
                <w:sz w:val="20"/>
              </w:rPr>
              <w:t>
Электронды авариялық жабдыққа қойылатын талаптар;</w:t>
            </w:r>
          </w:p>
          <w:p>
            <w:pPr>
              <w:spacing w:after="20"/>
              <w:ind w:left="20"/>
              <w:jc w:val="both"/>
            </w:pPr>
            <w:r>
              <w:rPr>
                <w:rFonts w:ascii="Times New Roman"/>
                <w:b w:val="false"/>
                <w:i w:val="false"/>
                <w:color w:val="000000"/>
                <w:sz w:val="20"/>
              </w:rPr>
              <w:t>
Жолаушылардың көңіл –көтеруге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(АТА 27)</w:t>
            </w:r>
          </w:p>
          <w:p>
            <w:pPr>
              <w:spacing w:after="20"/>
              <w:ind w:left="20"/>
              <w:jc w:val="both"/>
            </w:pPr>
            <w:r>
              <w:rPr>
                <w:rFonts w:ascii="Times New Roman"/>
                <w:b w:val="false"/>
                <w:i w:val="false"/>
                <w:color w:val="000000"/>
                <w:sz w:val="20"/>
              </w:rPr>
              <w:t>
Алғашқы басқару: элерондар, биіктік рөлі, бағыт рөлі, спойлерлер</w:t>
            </w:r>
          </w:p>
          <w:p>
            <w:pPr>
              <w:spacing w:after="20"/>
              <w:ind w:left="20"/>
              <w:jc w:val="both"/>
            </w:pPr>
            <w:r>
              <w:rPr>
                <w:rFonts w:ascii="Times New Roman"/>
                <w:b w:val="false"/>
                <w:i w:val="false"/>
                <w:color w:val="000000"/>
                <w:sz w:val="20"/>
              </w:rPr>
              <w:t>
Триммерді басқару;</w:t>
            </w:r>
          </w:p>
          <w:p>
            <w:pPr>
              <w:spacing w:after="20"/>
              <w:ind w:left="20"/>
              <w:jc w:val="both"/>
            </w:pPr>
            <w:r>
              <w:rPr>
                <w:rFonts w:ascii="Times New Roman"/>
                <w:b w:val="false"/>
                <w:i w:val="false"/>
                <w:color w:val="000000"/>
                <w:sz w:val="20"/>
              </w:rPr>
              <w:t xml:space="preserve">
Рөлдеу бетіндегі жүктемені басқару </w:t>
            </w:r>
          </w:p>
          <w:p>
            <w:pPr>
              <w:spacing w:after="20"/>
              <w:ind w:left="20"/>
              <w:jc w:val="both"/>
            </w:pPr>
            <w:r>
              <w:rPr>
                <w:rFonts w:ascii="Times New Roman"/>
                <w:b w:val="false"/>
                <w:i w:val="false"/>
                <w:color w:val="000000"/>
                <w:sz w:val="20"/>
              </w:rPr>
              <w:t>
Көтеру күшінің ұлғайту құрылысы;</w:t>
            </w:r>
          </w:p>
          <w:p>
            <w:pPr>
              <w:spacing w:after="20"/>
              <w:ind w:left="20"/>
              <w:jc w:val="both"/>
            </w:pPr>
            <w:r>
              <w:rPr>
                <w:rFonts w:ascii="Times New Roman"/>
                <w:b w:val="false"/>
                <w:i w:val="false"/>
                <w:color w:val="000000"/>
                <w:sz w:val="20"/>
              </w:rPr>
              <w:t xml:space="preserve">
Тежегіш қалқаншалары, ауа тежеуіштері. </w:t>
            </w:r>
          </w:p>
          <w:p>
            <w:pPr>
              <w:spacing w:after="20"/>
              <w:ind w:left="20"/>
              <w:jc w:val="both"/>
            </w:pPr>
            <w:r>
              <w:rPr>
                <w:rFonts w:ascii="Times New Roman"/>
                <w:b w:val="false"/>
                <w:i w:val="false"/>
                <w:color w:val="000000"/>
                <w:sz w:val="20"/>
              </w:rPr>
              <w:t>
Жүйені пайдалану: қолмен, гидравликалық, пневматикалық,</w:t>
            </w:r>
          </w:p>
          <w:p>
            <w:pPr>
              <w:spacing w:after="20"/>
              <w:ind w:left="20"/>
              <w:jc w:val="both"/>
            </w:pPr>
            <w:r>
              <w:rPr>
                <w:rFonts w:ascii="Times New Roman"/>
                <w:b w:val="false"/>
                <w:i w:val="false"/>
                <w:color w:val="000000"/>
                <w:sz w:val="20"/>
              </w:rPr>
              <w:t xml:space="preserve">
Ұшу жүктеулері, іздеу демпфері, Қағу санының триммері, бағыттау рөлін шектеу, рөлдерді тоқтату. </w:t>
            </w:r>
          </w:p>
          <w:p>
            <w:pPr>
              <w:spacing w:after="20"/>
              <w:ind w:left="20"/>
              <w:jc w:val="both"/>
            </w:pPr>
            <w:r>
              <w:rPr>
                <w:rFonts w:ascii="Times New Roman"/>
                <w:b w:val="false"/>
                <w:i w:val="false"/>
                <w:color w:val="000000"/>
                <w:sz w:val="20"/>
              </w:rPr>
              <w:t>
Құлату қорғанысы.</w:t>
            </w:r>
          </w:p>
          <w:p>
            <w:pPr>
              <w:spacing w:after="20"/>
              <w:ind w:left="20"/>
              <w:jc w:val="both"/>
            </w:pPr>
            <w:r>
              <w:rPr>
                <w:rFonts w:ascii="Times New Roman"/>
                <w:b w:val="false"/>
                <w:i w:val="false"/>
                <w:color w:val="000000"/>
                <w:sz w:val="20"/>
              </w:rPr>
              <w:t>
Жүйені пайдалану: электрлік, ұшақты электрқашықтан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жүйесі (АТА 31)</w:t>
            </w:r>
          </w:p>
          <w:p>
            <w:pPr>
              <w:spacing w:after="20"/>
              <w:ind w:left="20"/>
              <w:jc w:val="both"/>
            </w:pPr>
            <w:r>
              <w:rPr>
                <w:rFonts w:ascii="Times New Roman"/>
                <w:b w:val="false"/>
                <w:i w:val="false"/>
                <w:color w:val="000000"/>
                <w:sz w:val="20"/>
              </w:rPr>
              <w:t>
Классификация;</w:t>
            </w:r>
          </w:p>
          <w:p>
            <w:pPr>
              <w:spacing w:after="20"/>
              <w:ind w:left="20"/>
              <w:jc w:val="both"/>
            </w:pPr>
            <w:r>
              <w:rPr>
                <w:rFonts w:ascii="Times New Roman"/>
                <w:b w:val="false"/>
                <w:i w:val="false"/>
                <w:color w:val="000000"/>
                <w:sz w:val="20"/>
              </w:rPr>
              <w:t>
Атмосфера;</w:t>
            </w:r>
          </w:p>
          <w:p>
            <w:pPr>
              <w:spacing w:after="20"/>
              <w:ind w:left="20"/>
              <w:jc w:val="both"/>
            </w:pPr>
            <w:r>
              <w:rPr>
                <w:rFonts w:ascii="Times New Roman"/>
                <w:b w:val="false"/>
                <w:i w:val="false"/>
                <w:color w:val="000000"/>
                <w:sz w:val="20"/>
              </w:rPr>
              <w:t>
Терминология;</w:t>
            </w:r>
          </w:p>
          <w:p>
            <w:pPr>
              <w:spacing w:after="20"/>
              <w:ind w:left="20"/>
              <w:jc w:val="both"/>
            </w:pPr>
            <w:r>
              <w:rPr>
                <w:rFonts w:ascii="Times New Roman"/>
                <w:b w:val="false"/>
                <w:i w:val="false"/>
                <w:color w:val="000000"/>
                <w:sz w:val="20"/>
              </w:rPr>
              <w:t>
Қысым және жүйені өлшеу құрылғысы;</w:t>
            </w:r>
          </w:p>
          <w:p>
            <w:pPr>
              <w:spacing w:after="20"/>
              <w:ind w:left="20"/>
              <w:jc w:val="both"/>
            </w:pPr>
            <w:r>
              <w:rPr>
                <w:rFonts w:ascii="Times New Roman"/>
                <w:b w:val="false"/>
                <w:i w:val="false"/>
                <w:color w:val="000000"/>
                <w:sz w:val="20"/>
              </w:rPr>
              <w:t>
Толық қысым қабылдағыштар жүйесі;</w:t>
            </w:r>
          </w:p>
          <w:p>
            <w:pPr>
              <w:spacing w:after="20"/>
              <w:ind w:left="20"/>
              <w:jc w:val="both"/>
            </w:pPr>
            <w:r>
              <w:rPr>
                <w:rFonts w:ascii="Times New Roman"/>
                <w:b w:val="false"/>
                <w:i w:val="false"/>
                <w:color w:val="000000"/>
                <w:sz w:val="20"/>
              </w:rPr>
              <w:t>
Биіктік өлшегіштер;</w:t>
            </w:r>
          </w:p>
          <w:p>
            <w:pPr>
              <w:spacing w:after="20"/>
              <w:ind w:left="20"/>
              <w:jc w:val="both"/>
            </w:pPr>
            <w:r>
              <w:rPr>
                <w:rFonts w:ascii="Times New Roman"/>
                <w:b w:val="false"/>
                <w:i w:val="false"/>
                <w:color w:val="000000"/>
                <w:sz w:val="20"/>
              </w:rPr>
              <w:t>
Тік жылдамдықтарды өлшегіштер;</w:t>
            </w:r>
          </w:p>
          <w:p>
            <w:pPr>
              <w:spacing w:after="20"/>
              <w:ind w:left="20"/>
              <w:jc w:val="both"/>
            </w:pPr>
            <w:r>
              <w:rPr>
                <w:rFonts w:ascii="Times New Roman"/>
                <w:b w:val="false"/>
                <w:i w:val="false"/>
                <w:color w:val="000000"/>
                <w:sz w:val="20"/>
              </w:rPr>
              <w:t>
Ауа жылдамдығының индикаторы</w:t>
            </w:r>
          </w:p>
          <w:p>
            <w:pPr>
              <w:spacing w:after="20"/>
              <w:ind w:left="20"/>
              <w:jc w:val="both"/>
            </w:pPr>
            <w:r>
              <w:rPr>
                <w:rFonts w:ascii="Times New Roman"/>
                <w:b w:val="false"/>
                <w:i w:val="false"/>
                <w:color w:val="000000"/>
                <w:sz w:val="20"/>
              </w:rPr>
              <w:t>
Қағу санын өлшегшітер;</w:t>
            </w:r>
          </w:p>
          <w:p>
            <w:pPr>
              <w:spacing w:after="20"/>
              <w:ind w:left="20"/>
              <w:jc w:val="both"/>
            </w:pPr>
            <w:r>
              <w:rPr>
                <w:rFonts w:ascii="Times New Roman"/>
                <w:b w:val="false"/>
                <w:i w:val="false"/>
                <w:color w:val="000000"/>
                <w:sz w:val="20"/>
              </w:rPr>
              <w:t>
Хабарлау жүйесі/биіктік туралы ескерту;</w:t>
            </w:r>
          </w:p>
          <w:p>
            <w:pPr>
              <w:spacing w:after="20"/>
              <w:ind w:left="20"/>
              <w:jc w:val="both"/>
            </w:pPr>
            <w:r>
              <w:rPr>
                <w:rFonts w:ascii="Times New Roman"/>
                <w:b w:val="false"/>
                <w:i w:val="false"/>
                <w:color w:val="000000"/>
                <w:sz w:val="20"/>
              </w:rPr>
              <w:t>
Ауа мәліметтерінің жүйесі;</w:t>
            </w:r>
          </w:p>
          <w:p>
            <w:pPr>
              <w:spacing w:after="20"/>
              <w:ind w:left="20"/>
              <w:jc w:val="both"/>
            </w:pPr>
            <w:r>
              <w:rPr>
                <w:rFonts w:ascii="Times New Roman"/>
                <w:b w:val="false"/>
                <w:i w:val="false"/>
                <w:color w:val="000000"/>
                <w:sz w:val="20"/>
              </w:rPr>
              <w:t>
Қысым мен температураны есептейтін тура датчиктер;</w:t>
            </w:r>
          </w:p>
          <w:p>
            <w:pPr>
              <w:spacing w:after="20"/>
              <w:ind w:left="20"/>
              <w:jc w:val="both"/>
            </w:pPr>
            <w:r>
              <w:rPr>
                <w:rFonts w:ascii="Times New Roman"/>
                <w:b w:val="false"/>
                <w:i w:val="false"/>
                <w:color w:val="000000"/>
                <w:sz w:val="20"/>
              </w:rPr>
              <w:t>
Температура индикация жүйелері;</w:t>
            </w:r>
          </w:p>
          <w:p>
            <w:pPr>
              <w:spacing w:after="20"/>
              <w:ind w:left="20"/>
              <w:jc w:val="both"/>
            </w:pPr>
            <w:r>
              <w:rPr>
                <w:rFonts w:ascii="Times New Roman"/>
                <w:b w:val="false"/>
                <w:i w:val="false"/>
                <w:color w:val="000000"/>
                <w:sz w:val="20"/>
              </w:rPr>
              <w:t>
Отын көлемінің индикация жүйесі;</w:t>
            </w:r>
          </w:p>
          <w:p>
            <w:pPr>
              <w:spacing w:after="20"/>
              <w:ind w:left="20"/>
              <w:jc w:val="both"/>
            </w:pPr>
            <w:r>
              <w:rPr>
                <w:rFonts w:ascii="Times New Roman"/>
                <w:b w:val="false"/>
                <w:i w:val="false"/>
                <w:color w:val="000000"/>
                <w:sz w:val="20"/>
              </w:rPr>
              <w:t>
Гироскоп қағидасы;</w:t>
            </w:r>
          </w:p>
          <w:p>
            <w:pPr>
              <w:spacing w:after="20"/>
              <w:ind w:left="20"/>
              <w:jc w:val="both"/>
            </w:pPr>
            <w:r>
              <w:rPr>
                <w:rFonts w:ascii="Times New Roman"/>
                <w:b w:val="false"/>
                <w:i w:val="false"/>
                <w:color w:val="000000"/>
                <w:sz w:val="20"/>
              </w:rPr>
              <w:t>
Авиакөкжиек;</w:t>
            </w:r>
          </w:p>
          <w:p>
            <w:pPr>
              <w:spacing w:after="20"/>
              <w:ind w:left="20"/>
              <w:jc w:val="both"/>
            </w:pPr>
            <w:r>
              <w:rPr>
                <w:rFonts w:ascii="Times New Roman"/>
                <w:b w:val="false"/>
                <w:i w:val="false"/>
                <w:color w:val="000000"/>
                <w:sz w:val="20"/>
              </w:rPr>
              <w:t xml:space="preserve">
Сырғу индикаторлары; </w:t>
            </w:r>
          </w:p>
          <w:p>
            <w:pPr>
              <w:spacing w:after="20"/>
              <w:ind w:left="20"/>
              <w:jc w:val="both"/>
            </w:pPr>
            <w:r>
              <w:rPr>
                <w:rFonts w:ascii="Times New Roman"/>
                <w:b w:val="false"/>
                <w:i w:val="false"/>
                <w:color w:val="000000"/>
                <w:sz w:val="20"/>
              </w:rPr>
              <w:t>
Гироскопты бағыттық жүйесі;</w:t>
            </w:r>
          </w:p>
          <w:p>
            <w:pPr>
              <w:spacing w:after="20"/>
              <w:ind w:left="20"/>
              <w:jc w:val="both"/>
            </w:pPr>
            <w:r>
              <w:rPr>
                <w:rFonts w:ascii="Times New Roman"/>
                <w:b w:val="false"/>
                <w:i w:val="false"/>
                <w:color w:val="000000"/>
                <w:sz w:val="20"/>
              </w:rPr>
              <w:t>
Жермен қауіпті жақындау жүйесі</w:t>
            </w:r>
          </w:p>
          <w:p>
            <w:pPr>
              <w:spacing w:after="20"/>
              <w:ind w:left="20"/>
              <w:jc w:val="both"/>
            </w:pPr>
            <w:r>
              <w:rPr>
                <w:rFonts w:ascii="Times New Roman"/>
                <w:b w:val="false"/>
                <w:i w:val="false"/>
                <w:color w:val="000000"/>
                <w:sz w:val="20"/>
              </w:rPr>
              <w:t>
Компастардың жүйесі;</w:t>
            </w:r>
          </w:p>
          <w:p>
            <w:pPr>
              <w:spacing w:after="20"/>
              <w:ind w:left="20"/>
              <w:jc w:val="both"/>
            </w:pPr>
            <w:r>
              <w:rPr>
                <w:rFonts w:ascii="Times New Roman"/>
                <w:b w:val="false"/>
                <w:i w:val="false"/>
                <w:color w:val="000000"/>
                <w:sz w:val="20"/>
              </w:rPr>
              <w:t>
Ұшу мәліметтерін жазу жүйесі;</w:t>
            </w:r>
          </w:p>
          <w:p>
            <w:pPr>
              <w:spacing w:after="20"/>
              <w:ind w:left="20"/>
              <w:jc w:val="both"/>
            </w:pPr>
            <w:r>
              <w:rPr>
                <w:rFonts w:ascii="Times New Roman"/>
                <w:b w:val="false"/>
                <w:i w:val="false"/>
                <w:color w:val="000000"/>
                <w:sz w:val="20"/>
              </w:rPr>
              <w:t>
Ұшу параметрлерін электронды индикациялау жүйесі;</w:t>
            </w:r>
          </w:p>
          <w:p>
            <w:pPr>
              <w:spacing w:after="20"/>
              <w:ind w:left="20"/>
              <w:jc w:val="both"/>
            </w:pPr>
            <w:r>
              <w:rPr>
                <w:rFonts w:ascii="Times New Roman"/>
                <w:b w:val="false"/>
                <w:i w:val="false"/>
                <w:color w:val="000000"/>
                <w:sz w:val="20"/>
              </w:rPr>
              <w:t>
Ескерту жүйесі және шабуыл бұрышы индикациясыныңжүйесі;</w:t>
            </w:r>
          </w:p>
          <w:p>
            <w:pPr>
              <w:spacing w:after="20"/>
              <w:ind w:left="20"/>
              <w:jc w:val="both"/>
            </w:pPr>
            <w:r>
              <w:rPr>
                <w:rFonts w:ascii="Times New Roman"/>
                <w:b w:val="false"/>
                <w:i w:val="false"/>
                <w:color w:val="000000"/>
                <w:sz w:val="20"/>
              </w:rPr>
              <w:t xml:space="preserve">
Ұшқыштардың кабинасын әйнектеу.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(АТА 33)</w:t>
            </w:r>
          </w:p>
          <w:p>
            <w:pPr>
              <w:spacing w:after="20"/>
              <w:ind w:left="20"/>
              <w:jc w:val="both"/>
            </w:pPr>
            <w:r>
              <w:rPr>
                <w:rFonts w:ascii="Times New Roman"/>
                <w:b w:val="false"/>
                <w:i w:val="false"/>
                <w:color w:val="000000"/>
                <w:sz w:val="20"/>
              </w:rPr>
              <w:t>
Сыртқы: навигациялық оттар, соғылуды болдырмау үшін, қону, рөлдеу, мұз түзілу аймақтары;</w:t>
            </w:r>
          </w:p>
          <w:p>
            <w:pPr>
              <w:spacing w:after="20"/>
              <w:ind w:left="20"/>
              <w:jc w:val="both"/>
            </w:pPr>
            <w:r>
              <w:rPr>
                <w:rFonts w:ascii="Times New Roman"/>
                <w:b w:val="false"/>
                <w:i w:val="false"/>
                <w:color w:val="000000"/>
                <w:sz w:val="20"/>
              </w:rPr>
              <w:t>
Ішкі: жолаушы салоны, ұшқыштар кабиналары, жүк бөліктері;</w:t>
            </w:r>
          </w:p>
          <w:p>
            <w:pPr>
              <w:spacing w:after="20"/>
              <w:ind w:left="20"/>
              <w:jc w:val="both"/>
            </w:pPr>
            <w:r>
              <w:rPr>
                <w:rFonts w:ascii="Times New Roman"/>
                <w:b w:val="false"/>
                <w:i w:val="false"/>
                <w:color w:val="000000"/>
                <w:sz w:val="20"/>
              </w:rPr>
              <w:t>
Апаттық.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қолдаудың борттық жүйесі (АТА45)</w:t>
            </w:r>
          </w:p>
          <w:p>
            <w:pPr>
              <w:spacing w:after="20"/>
              <w:ind w:left="20"/>
              <w:jc w:val="both"/>
            </w:pPr>
            <w:r>
              <w:rPr>
                <w:rFonts w:ascii="Times New Roman"/>
                <w:b w:val="false"/>
                <w:i w:val="false"/>
                <w:color w:val="000000"/>
                <w:sz w:val="20"/>
              </w:rPr>
              <w:t>
Техникалық қызметтің орталық компьютерлері;</w:t>
            </w:r>
          </w:p>
          <w:p>
            <w:pPr>
              <w:spacing w:after="20"/>
              <w:ind w:left="20"/>
              <w:jc w:val="both"/>
            </w:pPr>
            <w:r>
              <w:rPr>
                <w:rFonts w:ascii="Times New Roman"/>
                <w:b w:val="false"/>
                <w:i w:val="false"/>
                <w:color w:val="000000"/>
                <w:sz w:val="20"/>
              </w:rPr>
              <w:t>
Мәліметтерді жүктеу жүйесі;</w:t>
            </w:r>
          </w:p>
          <w:p>
            <w:pPr>
              <w:spacing w:after="20"/>
              <w:ind w:left="20"/>
              <w:jc w:val="both"/>
            </w:pPr>
            <w:r>
              <w:rPr>
                <w:rFonts w:ascii="Times New Roman"/>
                <w:b w:val="false"/>
                <w:i w:val="false"/>
                <w:color w:val="000000"/>
                <w:sz w:val="20"/>
              </w:rPr>
              <w:t>
Электронды кітапхананыың жүйесі;</w:t>
            </w:r>
          </w:p>
          <w:p>
            <w:pPr>
              <w:spacing w:after="20"/>
              <w:ind w:left="20"/>
              <w:jc w:val="both"/>
            </w:pPr>
            <w:r>
              <w:rPr>
                <w:rFonts w:ascii="Times New Roman"/>
                <w:b w:val="false"/>
                <w:i w:val="false"/>
                <w:color w:val="000000"/>
                <w:sz w:val="20"/>
              </w:rPr>
              <w:t>
Басып шығару;</w:t>
            </w:r>
          </w:p>
          <w:p>
            <w:pPr>
              <w:spacing w:after="20"/>
              <w:ind w:left="20"/>
              <w:jc w:val="both"/>
            </w:pPr>
            <w:r>
              <w:rPr>
                <w:rFonts w:ascii="Times New Roman"/>
                <w:b w:val="false"/>
                <w:i w:val="false"/>
                <w:color w:val="000000"/>
                <w:sz w:val="20"/>
              </w:rPr>
              <w:t>
Құрылымды қадағалау (мүмкін болатын зақымдануларды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және үрлеу (АТА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көзі</w:t>
            </w:r>
          </w:p>
          <w:p>
            <w:pPr>
              <w:spacing w:after="20"/>
              <w:ind w:left="20"/>
              <w:jc w:val="both"/>
            </w:pPr>
            <w:r>
              <w:rPr>
                <w:rFonts w:ascii="Times New Roman"/>
                <w:b w:val="false"/>
                <w:i w:val="false"/>
                <w:color w:val="000000"/>
                <w:sz w:val="20"/>
              </w:rPr>
              <w:t>
Ауа көздері, қозғалтқыштан таңдау жүйесін қоса отырып, ВСУ және жерүсті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w:t>
            </w:r>
          </w:p>
          <w:p>
            <w:pPr>
              <w:spacing w:after="20"/>
              <w:ind w:left="20"/>
              <w:jc w:val="both"/>
            </w:pPr>
            <w:r>
              <w:rPr>
                <w:rFonts w:ascii="Times New Roman"/>
                <w:b w:val="false"/>
                <w:i w:val="false"/>
                <w:color w:val="000000"/>
                <w:sz w:val="20"/>
              </w:rPr>
              <w:t>
Ауаны баптау жүйесі;</w:t>
            </w:r>
          </w:p>
          <w:p>
            <w:pPr>
              <w:spacing w:after="20"/>
              <w:ind w:left="20"/>
              <w:jc w:val="both"/>
            </w:pPr>
            <w:r>
              <w:rPr>
                <w:rFonts w:ascii="Times New Roman"/>
                <w:b w:val="false"/>
                <w:i w:val="false"/>
                <w:color w:val="000000"/>
                <w:sz w:val="20"/>
              </w:rPr>
              <w:t>
Турботоңазытқыш және кептіргіштер;</w:t>
            </w:r>
          </w:p>
          <w:p>
            <w:pPr>
              <w:spacing w:after="20"/>
              <w:ind w:left="20"/>
              <w:jc w:val="both"/>
            </w:pPr>
            <w:r>
              <w:rPr>
                <w:rFonts w:ascii="Times New Roman"/>
                <w:b w:val="false"/>
                <w:i w:val="false"/>
                <w:color w:val="000000"/>
                <w:sz w:val="20"/>
              </w:rPr>
              <w:t>
Тарату жүйесі;</w:t>
            </w:r>
          </w:p>
          <w:p>
            <w:pPr>
              <w:spacing w:after="20"/>
              <w:ind w:left="20"/>
              <w:jc w:val="both"/>
            </w:pPr>
            <w:r>
              <w:rPr>
                <w:rFonts w:ascii="Times New Roman"/>
                <w:b w:val="false"/>
                <w:i w:val="false"/>
                <w:color w:val="000000"/>
                <w:sz w:val="20"/>
              </w:rPr>
              <w:t>
Ауа ағынын, температураны және ылғалдылықты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p>
            <w:pPr>
              <w:spacing w:after="20"/>
              <w:ind w:left="20"/>
              <w:jc w:val="both"/>
            </w:pPr>
            <w:r>
              <w:rPr>
                <w:rFonts w:ascii="Times New Roman"/>
                <w:b w:val="false"/>
                <w:i w:val="false"/>
                <w:color w:val="000000"/>
                <w:sz w:val="20"/>
              </w:rPr>
              <w:t>
Желдету жүйесі;</w:t>
            </w:r>
          </w:p>
          <w:p>
            <w:pPr>
              <w:spacing w:after="20"/>
              <w:ind w:left="20"/>
              <w:jc w:val="both"/>
            </w:pPr>
            <w:r>
              <w:rPr>
                <w:rFonts w:ascii="Times New Roman"/>
                <w:b w:val="false"/>
                <w:i w:val="false"/>
                <w:color w:val="000000"/>
                <w:sz w:val="20"/>
              </w:rPr>
              <w:t>
Басқару тетіктерін және қауіпсіздікті қоса отырып басқару және индикация;</w:t>
            </w:r>
          </w:p>
          <w:p>
            <w:pPr>
              <w:spacing w:after="20"/>
              <w:ind w:left="20"/>
              <w:jc w:val="both"/>
            </w:pPr>
            <w:r>
              <w:rPr>
                <w:rFonts w:ascii="Times New Roman"/>
                <w:b w:val="false"/>
                <w:i w:val="false"/>
                <w:color w:val="000000"/>
                <w:sz w:val="20"/>
              </w:rPr>
              <w:t>
Кабинадағы қысымды 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және қауіпсіздік құрылғысы</w:t>
            </w:r>
          </w:p>
          <w:p>
            <w:pPr>
              <w:spacing w:after="20"/>
              <w:ind w:left="20"/>
              <w:jc w:val="both"/>
            </w:pPr>
            <w:r>
              <w:rPr>
                <w:rFonts w:ascii="Times New Roman"/>
                <w:b w:val="false"/>
                <w:i w:val="false"/>
                <w:color w:val="000000"/>
                <w:sz w:val="20"/>
              </w:rPr>
              <w:t>
Қорғаныс және хабарлау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қауіпсізідгі (АТА 26)</w:t>
            </w:r>
          </w:p>
          <w:p>
            <w:pPr>
              <w:spacing w:after="20"/>
              <w:ind w:left="20"/>
              <w:jc w:val="both"/>
            </w:pPr>
            <w:r>
              <w:rPr>
                <w:rFonts w:ascii="Times New Roman"/>
                <w:b w:val="false"/>
                <w:i w:val="false"/>
                <w:color w:val="000000"/>
                <w:sz w:val="20"/>
              </w:rPr>
              <w:t>
(а)Өрт пен түтінді анықтау және ескерту жүйесі;</w:t>
            </w:r>
          </w:p>
          <w:p>
            <w:pPr>
              <w:spacing w:after="20"/>
              <w:ind w:left="20"/>
              <w:jc w:val="both"/>
            </w:pPr>
            <w:r>
              <w:rPr>
                <w:rFonts w:ascii="Times New Roman"/>
                <w:b w:val="false"/>
                <w:i w:val="false"/>
                <w:color w:val="000000"/>
                <w:sz w:val="20"/>
              </w:rPr>
              <w:t>
Өрт сөндіру жүйелері;</w:t>
            </w:r>
          </w:p>
          <w:p>
            <w:pPr>
              <w:spacing w:after="20"/>
              <w:ind w:left="20"/>
              <w:jc w:val="both"/>
            </w:pPr>
            <w:r>
              <w:rPr>
                <w:rFonts w:ascii="Times New Roman"/>
                <w:b w:val="false"/>
                <w:i w:val="false"/>
                <w:color w:val="000000"/>
                <w:sz w:val="20"/>
              </w:rPr>
              <w:t>
Жүйе тестілері;</w:t>
            </w:r>
          </w:p>
          <w:p>
            <w:pPr>
              <w:spacing w:after="20"/>
              <w:ind w:left="20"/>
              <w:jc w:val="both"/>
            </w:pPr>
            <w:r>
              <w:rPr>
                <w:rFonts w:ascii="Times New Roman"/>
                <w:b w:val="false"/>
                <w:i w:val="false"/>
                <w:color w:val="000000"/>
                <w:sz w:val="20"/>
              </w:rPr>
              <w:t>
(b)Тасымалданатын өртсөндіргіштер.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(АТА 28)</w:t>
            </w:r>
          </w:p>
          <w:p>
            <w:pPr>
              <w:spacing w:after="20"/>
              <w:ind w:left="20"/>
              <w:jc w:val="both"/>
            </w:pPr>
            <w:r>
              <w:rPr>
                <w:rFonts w:ascii="Times New Roman"/>
                <w:b w:val="false"/>
                <w:i w:val="false"/>
                <w:color w:val="000000"/>
                <w:sz w:val="20"/>
              </w:rPr>
              <w:t>
Жүйелердің орналасуы;</w:t>
            </w:r>
          </w:p>
          <w:p>
            <w:pPr>
              <w:spacing w:after="20"/>
              <w:ind w:left="20"/>
              <w:jc w:val="both"/>
            </w:pPr>
            <w:r>
              <w:rPr>
                <w:rFonts w:ascii="Times New Roman"/>
                <w:b w:val="false"/>
                <w:i w:val="false"/>
                <w:color w:val="000000"/>
                <w:sz w:val="20"/>
              </w:rPr>
              <w:t>
Отын бактары;</w:t>
            </w:r>
          </w:p>
          <w:p>
            <w:pPr>
              <w:spacing w:after="20"/>
              <w:ind w:left="20"/>
              <w:jc w:val="both"/>
            </w:pPr>
            <w:r>
              <w:rPr>
                <w:rFonts w:ascii="Times New Roman"/>
                <w:b w:val="false"/>
                <w:i w:val="false"/>
                <w:color w:val="000000"/>
                <w:sz w:val="20"/>
              </w:rPr>
              <w:t>
Жабдықтау жүйесі;</w:t>
            </w:r>
          </w:p>
          <w:p>
            <w:pPr>
              <w:spacing w:after="20"/>
              <w:ind w:left="20"/>
              <w:jc w:val="both"/>
            </w:pPr>
            <w:r>
              <w:rPr>
                <w:rFonts w:ascii="Times New Roman"/>
                <w:b w:val="false"/>
                <w:i w:val="false"/>
                <w:color w:val="000000"/>
                <w:sz w:val="20"/>
              </w:rPr>
              <w:t>
Авариялық ағызу, желдету және дренаж;</w:t>
            </w:r>
          </w:p>
          <w:p>
            <w:pPr>
              <w:spacing w:after="20"/>
              <w:ind w:left="20"/>
              <w:jc w:val="both"/>
            </w:pPr>
            <w:r>
              <w:rPr>
                <w:rFonts w:ascii="Times New Roman"/>
                <w:b w:val="false"/>
                <w:i w:val="false"/>
                <w:color w:val="000000"/>
                <w:sz w:val="20"/>
              </w:rPr>
              <w:t>
Отын бактарын сақиналау және қотару;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Жанармай үстеп құю және ағызу.</w:t>
            </w:r>
          </w:p>
          <w:p>
            <w:pPr>
              <w:spacing w:after="20"/>
              <w:ind w:left="20"/>
              <w:jc w:val="both"/>
            </w:pPr>
            <w:r>
              <w:rPr>
                <w:rFonts w:ascii="Times New Roman"/>
                <w:b w:val="false"/>
                <w:i w:val="false"/>
                <w:color w:val="000000"/>
                <w:sz w:val="20"/>
              </w:rPr>
              <w:t>
Отынның көлденең теңгеру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көздер (АТА 29)</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Гидравликалық сұйықтықтар;</w:t>
            </w:r>
          </w:p>
          <w:p>
            <w:pPr>
              <w:spacing w:after="20"/>
              <w:ind w:left="20"/>
              <w:jc w:val="both"/>
            </w:pPr>
            <w:r>
              <w:rPr>
                <w:rFonts w:ascii="Times New Roman"/>
                <w:b w:val="false"/>
                <w:i w:val="false"/>
                <w:color w:val="000000"/>
                <w:sz w:val="20"/>
              </w:rPr>
              <w:t>
Гидравликалық сыйымдылықтар және аккумуляторлар;</w:t>
            </w:r>
          </w:p>
          <w:p>
            <w:pPr>
              <w:spacing w:after="20"/>
              <w:ind w:left="20"/>
              <w:jc w:val="both"/>
            </w:pPr>
            <w:r>
              <w:rPr>
                <w:rFonts w:ascii="Times New Roman"/>
                <w:b w:val="false"/>
                <w:i w:val="false"/>
                <w:color w:val="000000"/>
                <w:sz w:val="20"/>
              </w:rPr>
              <w:t>
Қысымды жасау: электрлік, механикалық, пневматикалық;</w:t>
            </w:r>
          </w:p>
          <w:p>
            <w:pPr>
              <w:spacing w:after="20"/>
              <w:ind w:left="20"/>
              <w:jc w:val="both"/>
            </w:pPr>
            <w:r>
              <w:rPr>
                <w:rFonts w:ascii="Times New Roman"/>
                <w:b w:val="false"/>
                <w:i w:val="false"/>
                <w:color w:val="000000"/>
                <w:sz w:val="20"/>
              </w:rPr>
              <w:t>
Авариялық қысымды жасау;</w:t>
            </w:r>
          </w:p>
          <w:p>
            <w:pPr>
              <w:spacing w:after="20"/>
              <w:ind w:left="20"/>
              <w:jc w:val="both"/>
            </w:pPr>
            <w:r>
              <w:rPr>
                <w:rFonts w:ascii="Times New Roman"/>
                <w:b w:val="false"/>
                <w:i w:val="false"/>
                <w:color w:val="000000"/>
                <w:sz w:val="20"/>
              </w:rPr>
              <w:t>
Сүзгілер;</w:t>
            </w:r>
          </w:p>
          <w:p>
            <w:pPr>
              <w:spacing w:after="20"/>
              <w:ind w:left="20"/>
              <w:jc w:val="both"/>
            </w:pPr>
            <w:r>
              <w:rPr>
                <w:rFonts w:ascii="Times New Roman"/>
                <w:b w:val="false"/>
                <w:i w:val="false"/>
                <w:color w:val="000000"/>
                <w:sz w:val="20"/>
              </w:rPr>
              <w:t>
Қысым бақылау;</w:t>
            </w:r>
          </w:p>
          <w:p>
            <w:pPr>
              <w:spacing w:after="20"/>
              <w:ind w:left="20"/>
              <w:jc w:val="both"/>
            </w:pPr>
            <w:r>
              <w:rPr>
                <w:rFonts w:ascii="Times New Roman"/>
                <w:b w:val="false"/>
                <w:i w:val="false"/>
                <w:color w:val="000000"/>
                <w:sz w:val="20"/>
              </w:rPr>
              <w:t>
Қуатты тарату;</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Басқа жүйелермен қарым-қатынасы.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және жауыннан қорғаныс (АТА 30)</w:t>
            </w:r>
          </w:p>
          <w:p>
            <w:pPr>
              <w:spacing w:after="20"/>
              <w:ind w:left="20"/>
              <w:jc w:val="both"/>
            </w:pPr>
            <w:r>
              <w:rPr>
                <w:rFonts w:ascii="Times New Roman"/>
                <w:b w:val="false"/>
                <w:i w:val="false"/>
                <w:color w:val="000000"/>
                <w:sz w:val="20"/>
              </w:rPr>
              <w:t>
Мұздың жасалуы, классификациясы және анықтау;</w:t>
            </w:r>
          </w:p>
          <w:p>
            <w:pPr>
              <w:spacing w:after="20"/>
              <w:ind w:left="20"/>
              <w:jc w:val="both"/>
            </w:pPr>
            <w:r>
              <w:rPr>
                <w:rFonts w:ascii="Times New Roman"/>
                <w:b w:val="false"/>
                <w:i w:val="false"/>
                <w:color w:val="000000"/>
                <w:sz w:val="20"/>
              </w:rPr>
              <w:t>
Мұз қатуды жою жүйесі: электрлік, ыстық ауа мен химиялық түрін пайдалану;</w:t>
            </w:r>
          </w:p>
          <w:p>
            <w:pPr>
              <w:spacing w:after="20"/>
              <w:ind w:left="20"/>
              <w:jc w:val="both"/>
            </w:pPr>
            <w:r>
              <w:rPr>
                <w:rFonts w:ascii="Times New Roman"/>
                <w:b w:val="false"/>
                <w:i w:val="false"/>
                <w:color w:val="000000"/>
                <w:sz w:val="20"/>
              </w:rPr>
              <w:t>
Жауынды итеру;</w:t>
            </w:r>
          </w:p>
          <w:p>
            <w:pPr>
              <w:spacing w:after="20"/>
              <w:ind w:left="20"/>
              <w:jc w:val="both"/>
            </w:pPr>
            <w:r>
              <w:rPr>
                <w:rFonts w:ascii="Times New Roman"/>
                <w:b w:val="false"/>
                <w:i w:val="false"/>
                <w:color w:val="000000"/>
                <w:sz w:val="20"/>
              </w:rPr>
              <w:t>
Датчикте мен дренаж;</w:t>
            </w:r>
          </w:p>
          <w:p>
            <w:pPr>
              <w:spacing w:after="20"/>
              <w:ind w:left="20"/>
              <w:jc w:val="both"/>
            </w:pPr>
            <w:r>
              <w:rPr>
                <w:rFonts w:ascii="Times New Roman"/>
                <w:b w:val="false"/>
                <w:i w:val="false"/>
                <w:color w:val="000000"/>
                <w:sz w:val="20"/>
              </w:rPr>
              <w:t>
Әйнек тазалау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p>
          <w:p>
            <w:pPr>
              <w:spacing w:after="20"/>
              <w:ind w:left="20"/>
              <w:jc w:val="both"/>
            </w:pPr>
            <w:r>
              <w:rPr>
                <w:rFonts w:ascii="Times New Roman"/>
                <w:b w:val="false"/>
                <w:i w:val="false"/>
                <w:color w:val="000000"/>
                <w:sz w:val="20"/>
              </w:rPr>
              <w:t>
Құрылысы, амортизаторлары;</w:t>
            </w:r>
          </w:p>
          <w:p>
            <w:pPr>
              <w:spacing w:after="20"/>
              <w:ind w:left="20"/>
              <w:jc w:val="both"/>
            </w:pPr>
            <w:r>
              <w:rPr>
                <w:rFonts w:ascii="Times New Roman"/>
                <w:b w:val="false"/>
                <w:i w:val="false"/>
                <w:color w:val="000000"/>
                <w:sz w:val="20"/>
              </w:rPr>
              <w:t xml:space="preserve">
Жинау және шығару жүйесі – қалыпты және апаттық; </w:t>
            </w:r>
          </w:p>
          <w:p>
            <w:pPr>
              <w:spacing w:after="20"/>
              <w:ind w:left="20"/>
              <w:jc w:val="both"/>
            </w:pPr>
            <w:r>
              <w:rPr>
                <w:rFonts w:ascii="Times New Roman"/>
                <w:b w:val="false"/>
                <w:i w:val="false"/>
                <w:color w:val="000000"/>
                <w:sz w:val="20"/>
              </w:rPr>
              <w:t>
Индикация және ескерту жүйесі;</w:t>
            </w:r>
          </w:p>
          <w:p>
            <w:pPr>
              <w:spacing w:after="20"/>
              <w:ind w:left="20"/>
              <w:jc w:val="both"/>
            </w:pPr>
            <w:r>
              <w:rPr>
                <w:rFonts w:ascii="Times New Roman"/>
                <w:b w:val="false"/>
                <w:i w:val="false"/>
                <w:color w:val="000000"/>
                <w:sz w:val="20"/>
              </w:rPr>
              <w:t>
Дөңгелектер, тежегіштер, антиюздық жүйе және автоматтытежеу жүйесі;</w:t>
            </w:r>
          </w:p>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Дөңгелектерді бұруды басқару</w:t>
            </w:r>
          </w:p>
          <w:p>
            <w:pPr>
              <w:spacing w:after="20"/>
              <w:ind w:left="20"/>
              <w:jc w:val="both"/>
            </w:pPr>
            <w:r>
              <w:rPr>
                <w:rFonts w:ascii="Times New Roman"/>
                <w:b w:val="false"/>
                <w:i w:val="false"/>
                <w:color w:val="000000"/>
                <w:sz w:val="20"/>
              </w:rPr>
              <w:t>
Жерді/ауаны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(АТА 35)</w:t>
            </w:r>
          </w:p>
          <w:p>
            <w:pPr>
              <w:spacing w:after="20"/>
              <w:ind w:left="20"/>
              <w:jc w:val="both"/>
            </w:pPr>
            <w:r>
              <w:rPr>
                <w:rFonts w:ascii="Times New Roman"/>
                <w:b w:val="false"/>
                <w:i w:val="false"/>
                <w:color w:val="000000"/>
                <w:sz w:val="20"/>
              </w:rPr>
              <w:t>
Жүйенің орналасуы: ұшқыштар кабиналары, жолаушы салоны;</w:t>
            </w:r>
          </w:p>
          <w:p>
            <w:pPr>
              <w:spacing w:after="20"/>
              <w:ind w:left="20"/>
              <w:jc w:val="both"/>
            </w:pPr>
            <w:r>
              <w:rPr>
                <w:rFonts w:ascii="Times New Roman"/>
                <w:b w:val="false"/>
                <w:i w:val="false"/>
                <w:color w:val="000000"/>
                <w:sz w:val="20"/>
              </w:rPr>
              <w:t>
Қуат көздері, сақтау, заряд және тарату;</w:t>
            </w:r>
          </w:p>
          <w:p>
            <w:pPr>
              <w:spacing w:after="20"/>
              <w:ind w:left="20"/>
              <w:jc w:val="both"/>
            </w:pPr>
            <w:r>
              <w:rPr>
                <w:rFonts w:ascii="Times New Roman"/>
                <w:b w:val="false"/>
                <w:i w:val="false"/>
                <w:color w:val="000000"/>
                <w:sz w:val="20"/>
              </w:rPr>
              <w:t>
Қамтамасыз етуді реттеу;</w:t>
            </w:r>
          </w:p>
          <w:p>
            <w:pPr>
              <w:spacing w:after="20"/>
              <w:ind w:left="20"/>
              <w:jc w:val="both"/>
            </w:pPr>
            <w:r>
              <w:rPr>
                <w:rFonts w:ascii="Times New Roman"/>
                <w:b w:val="false"/>
                <w:i w:val="false"/>
                <w:color w:val="000000"/>
                <w:sz w:val="20"/>
              </w:rPr>
              <w:t>
Индикация және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Пневматикалар/Вакуум (АТА 36)</w:t>
            </w:r>
          </w:p>
          <w:p>
            <w:pPr>
              <w:spacing w:after="20"/>
              <w:ind w:left="20"/>
              <w:jc w:val="both"/>
            </w:pPr>
            <w:r>
              <w:rPr>
                <w:rFonts w:ascii="Times New Roman"/>
                <w:b w:val="false"/>
                <w:i w:val="false"/>
                <w:color w:val="000000"/>
                <w:sz w:val="20"/>
              </w:rPr>
              <w:t>
Жүйенің орналасуы;</w:t>
            </w:r>
          </w:p>
          <w:p>
            <w:pPr>
              <w:spacing w:after="20"/>
              <w:ind w:left="20"/>
              <w:jc w:val="both"/>
            </w:pPr>
            <w:r>
              <w:rPr>
                <w:rFonts w:ascii="Times New Roman"/>
                <w:b w:val="false"/>
                <w:i w:val="false"/>
                <w:color w:val="000000"/>
                <w:sz w:val="20"/>
              </w:rPr>
              <w:t>
Көздер: қозғалтықыш/ВСУ, компрессорлар, резервуарлар, жердегі көздер;</w:t>
            </w:r>
          </w:p>
          <w:p>
            <w:pPr>
              <w:spacing w:after="20"/>
              <w:ind w:left="20"/>
              <w:jc w:val="both"/>
            </w:pPr>
            <w:r>
              <w:rPr>
                <w:rFonts w:ascii="Times New Roman"/>
                <w:b w:val="false"/>
                <w:i w:val="false"/>
                <w:color w:val="000000"/>
                <w:sz w:val="20"/>
              </w:rPr>
              <w:t>
Қысымды бақылау;</w:t>
            </w:r>
          </w:p>
          <w:p>
            <w:pPr>
              <w:spacing w:after="20"/>
              <w:ind w:left="20"/>
              <w:jc w:val="both"/>
            </w:pPr>
            <w:r>
              <w:rPr>
                <w:rFonts w:ascii="Times New Roman"/>
                <w:b w:val="false"/>
                <w:i w:val="false"/>
                <w:color w:val="000000"/>
                <w:sz w:val="20"/>
              </w:rPr>
              <w:t>
Үлестіру;</w:t>
            </w:r>
          </w:p>
          <w:p>
            <w:pPr>
              <w:spacing w:after="20"/>
              <w:ind w:left="20"/>
              <w:jc w:val="both"/>
            </w:pPr>
            <w:r>
              <w:rPr>
                <w:rFonts w:ascii="Times New Roman"/>
                <w:b w:val="false"/>
                <w:i w:val="false"/>
                <w:color w:val="000000"/>
                <w:sz w:val="20"/>
              </w:rPr>
              <w:t>
Индикация және ескерту;</w:t>
            </w:r>
          </w:p>
          <w:p>
            <w:pPr>
              <w:spacing w:after="20"/>
              <w:ind w:left="20"/>
              <w:jc w:val="both"/>
            </w:pPr>
            <w:r>
              <w:rPr>
                <w:rFonts w:ascii="Times New Roman"/>
                <w:b w:val="false"/>
                <w:i w:val="false"/>
                <w:color w:val="000000"/>
                <w:sz w:val="20"/>
              </w:rPr>
              <w:t>
Басқа жүйелермен қарым-қатынасы.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 (АТА 38)</w:t>
            </w:r>
          </w:p>
          <w:p>
            <w:pPr>
              <w:spacing w:after="20"/>
              <w:ind w:left="20"/>
              <w:jc w:val="both"/>
            </w:pPr>
            <w:r>
              <w:rPr>
                <w:rFonts w:ascii="Times New Roman"/>
                <w:b w:val="false"/>
                <w:i w:val="false"/>
                <w:color w:val="000000"/>
                <w:sz w:val="20"/>
              </w:rPr>
              <w:t>
Жүйенің орналасуы, қамтамасыз ету, тарату, үлестіру, қызмет көрсету және ағызу;</w:t>
            </w:r>
          </w:p>
          <w:p>
            <w:pPr>
              <w:spacing w:after="20"/>
              <w:ind w:left="20"/>
              <w:jc w:val="both"/>
            </w:pPr>
            <w:r>
              <w:rPr>
                <w:rFonts w:ascii="Times New Roman"/>
                <w:b w:val="false"/>
                <w:i w:val="false"/>
                <w:color w:val="000000"/>
                <w:sz w:val="20"/>
              </w:rPr>
              <w:t>
Әжетханалар жүйесінің орналасуы, жуу және қызмет көрсету;</w:t>
            </w:r>
          </w:p>
          <w:p>
            <w:pPr>
              <w:spacing w:after="20"/>
              <w:ind w:left="20"/>
              <w:jc w:val="both"/>
            </w:pPr>
            <w:r>
              <w:rPr>
                <w:rFonts w:ascii="Times New Roman"/>
                <w:b w:val="false"/>
                <w:i w:val="false"/>
                <w:color w:val="000000"/>
                <w:sz w:val="20"/>
              </w:rPr>
              <w:t>
Тат басудың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модульді радиоэлектрондық жабдық (АТА 42)</w:t>
            </w:r>
          </w:p>
          <w:p>
            <w:pPr>
              <w:spacing w:after="20"/>
              <w:ind w:left="20"/>
              <w:jc w:val="both"/>
            </w:pPr>
            <w:r>
              <w:rPr>
                <w:rFonts w:ascii="Times New Roman"/>
                <w:b w:val="false"/>
                <w:i w:val="false"/>
                <w:color w:val="000000"/>
                <w:sz w:val="20"/>
              </w:rPr>
              <w:t>
Модульдерге радиоэлектронды жабдыққа типтік интегралдана алатын қызметтер (IMA), солардың ішінде:</w:t>
            </w:r>
          </w:p>
          <w:p>
            <w:pPr>
              <w:spacing w:after="20"/>
              <w:ind w:left="20"/>
              <w:jc w:val="both"/>
            </w:pPr>
            <w:r>
              <w:rPr>
                <w:rFonts w:ascii="Times New Roman"/>
                <w:b w:val="false"/>
                <w:i w:val="false"/>
                <w:color w:val="000000"/>
                <w:sz w:val="20"/>
              </w:rPr>
              <w:t>
Клапандарды, ауа қысымын басқару, ауа желдетуін басқару, радиоэлектрондық жабдықтың бөліктерін және ұшқыштар кабинасын басқару, температураны басқару, әуе қозғалысы кезіндегі байланыс, авиациялық байланыстың және және радиоэлектрондық жабдықтардың тросстаушысы, жүктеуді электрлік басқару, жүйені қорғайтын автоматтарды бақылау, ішкі тестілеудің электрондық жүйесі (BITE), отынды басқару, тежеуіштерді басқару, шассидің алдыңғы тіректерінің бұрылуын басқару, шассиді жинау және шығаруды басқару, шинадағы қысым индикациясы, сұйықтық қысымның индикациясы, тежегіш температурасын және т.б. қадағалау.</w:t>
            </w:r>
          </w:p>
          <w:p>
            <w:pPr>
              <w:spacing w:after="20"/>
              <w:ind w:left="20"/>
              <w:jc w:val="both"/>
            </w:pPr>
            <w:r>
              <w:rPr>
                <w:rFonts w:ascii="Times New Roman"/>
                <w:b w:val="false"/>
                <w:i w:val="false"/>
                <w:color w:val="000000"/>
                <w:sz w:val="20"/>
              </w:rPr>
              <w:t>
Орталық жүйе, желі компоненттері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салоның жүйелері (АТА 44)</w:t>
            </w:r>
          </w:p>
          <w:p>
            <w:pPr>
              <w:spacing w:after="20"/>
              <w:ind w:left="20"/>
              <w:jc w:val="both"/>
            </w:pPr>
            <w:r>
              <w:rPr>
                <w:rFonts w:ascii="Times New Roman"/>
                <w:b w:val="false"/>
                <w:i w:val="false"/>
                <w:color w:val="000000"/>
                <w:sz w:val="20"/>
              </w:rPr>
              <w:t>
Жолаушылардың ұшақтағы көңіл көтеру құралдарын құрайтын тораптар мен бөлшектерді (Жолаушыларсалонындағы ішкі байланыс және мәліметтерді тарату жүйесі), ӘК жолаушылар салоны мен жерүсті стансаларымен байланыс жүйесін басқару(Жолаушылар салонының сервистік желісі). Желінің ішіне дауыстарды, мәліметтерді, музыканы және видеоны тарату желісі кіреді.</w:t>
            </w:r>
          </w:p>
          <w:p>
            <w:pPr>
              <w:spacing w:after="20"/>
              <w:ind w:left="20"/>
              <w:jc w:val="both"/>
            </w:pPr>
            <w:r>
              <w:rPr>
                <w:rFonts w:ascii="Times New Roman"/>
                <w:b w:val="false"/>
                <w:i w:val="false"/>
                <w:color w:val="000000"/>
                <w:sz w:val="20"/>
              </w:rPr>
              <w:t xml:space="preserve">
Ішкі байланыс және жолаушылар салонынан мәліметтерді тарату жүйесі Система внутренней связи и передачи данных пассажирского салонаӘК ұшқыштар кабинасындағы экипаж мүшелері мен жолаушылар салонындағы жүйелердің қарым-қатынастын қамтамасыз етеді. Бұл жүйелер пайдаланудағы түрлі блоктарды ауыстыратын мәліметтерді қолдайды (LRU), бұлар бортсеріктердің панельдері арқылы пайдаланылады. </w:t>
            </w:r>
          </w:p>
          <w:p>
            <w:pPr>
              <w:spacing w:after="20"/>
              <w:ind w:left="20"/>
              <w:jc w:val="both"/>
            </w:pPr>
            <w:r>
              <w:rPr>
                <w:rFonts w:ascii="Times New Roman"/>
                <w:b w:val="false"/>
                <w:i w:val="false"/>
                <w:color w:val="000000"/>
                <w:sz w:val="20"/>
              </w:rPr>
              <w:t xml:space="preserve">
Жолаушылар салонындағы сервистік желі типтікжелідегі сервистен тұрады және, қағида бойынша, басқалардың арасында, төмендегі желілермен қарым-қатынаста болады: </w:t>
            </w:r>
          </w:p>
          <w:p>
            <w:pPr>
              <w:spacing w:after="20"/>
              <w:ind w:left="20"/>
              <w:jc w:val="both"/>
            </w:pPr>
            <w:r>
              <w:rPr>
                <w:rFonts w:ascii="Times New Roman"/>
                <w:b w:val="false"/>
                <w:i w:val="false"/>
                <w:color w:val="000000"/>
                <w:sz w:val="20"/>
              </w:rPr>
              <w:t xml:space="preserve">
- Мәліметтерді тарату / Ұшу кезіндегі жолаушылардың көңіл көтеру жүйесі мен радиобайланыс. </w:t>
            </w:r>
          </w:p>
          <w:p>
            <w:pPr>
              <w:spacing w:after="20"/>
              <w:ind w:left="20"/>
              <w:jc w:val="both"/>
            </w:pPr>
            <w:r>
              <w:rPr>
                <w:rFonts w:ascii="Times New Roman"/>
                <w:b w:val="false"/>
                <w:i w:val="false"/>
                <w:color w:val="000000"/>
                <w:sz w:val="20"/>
              </w:rPr>
              <w:t>
Жолаушы салонындағы сервистік желі жетекші болып төмендегідей желілерде болуы мүмкін:</w:t>
            </w:r>
          </w:p>
          <w:p>
            <w:pPr>
              <w:spacing w:after="20"/>
              <w:ind w:left="20"/>
              <w:jc w:val="both"/>
            </w:pPr>
            <w:r>
              <w:rPr>
                <w:rFonts w:ascii="Times New Roman"/>
                <w:b w:val="false"/>
                <w:i w:val="false"/>
                <w:color w:val="000000"/>
                <w:sz w:val="20"/>
              </w:rPr>
              <w:t>
- Ұшу алдындағы есептерге/ұшу сәтіндегі есептерге рұқсат етілген кіру;</w:t>
            </w:r>
          </w:p>
          <w:p>
            <w:pPr>
              <w:spacing w:after="20"/>
              <w:ind w:left="20"/>
              <w:jc w:val="both"/>
            </w:pPr>
            <w:r>
              <w:rPr>
                <w:rFonts w:ascii="Times New Roman"/>
                <w:b w:val="false"/>
                <w:i w:val="false"/>
                <w:color w:val="000000"/>
                <w:sz w:val="20"/>
              </w:rPr>
              <w:t>
- Электрондық поштаға / интернетке / интранетке кіру;</w:t>
            </w:r>
          </w:p>
          <w:p>
            <w:pPr>
              <w:spacing w:after="20"/>
              <w:ind w:left="20"/>
              <w:jc w:val="both"/>
            </w:pPr>
            <w:r>
              <w:rPr>
                <w:rFonts w:ascii="Times New Roman"/>
                <w:b w:val="false"/>
                <w:i w:val="false"/>
                <w:color w:val="000000"/>
                <w:sz w:val="20"/>
              </w:rPr>
              <w:t xml:space="preserve">
- Жолаушылардың мәліметтер қорына; </w:t>
            </w:r>
          </w:p>
          <w:p>
            <w:pPr>
              <w:spacing w:after="20"/>
              <w:ind w:left="20"/>
              <w:jc w:val="both"/>
            </w:pPr>
            <w:r>
              <w:rPr>
                <w:rFonts w:ascii="Times New Roman"/>
                <w:b w:val="false"/>
                <w:i w:val="false"/>
                <w:color w:val="000000"/>
                <w:sz w:val="20"/>
              </w:rPr>
              <w:t>
Жолаушылар салонының орталық жүйесіне;</w:t>
            </w:r>
          </w:p>
          <w:p>
            <w:pPr>
              <w:spacing w:after="20"/>
              <w:ind w:left="20"/>
              <w:jc w:val="both"/>
            </w:pPr>
            <w:r>
              <w:rPr>
                <w:rFonts w:ascii="Times New Roman"/>
                <w:b w:val="false"/>
                <w:i w:val="false"/>
                <w:color w:val="000000"/>
                <w:sz w:val="20"/>
              </w:rPr>
              <w:t>
Жолаушылардың көңілін көтеру жүйесі;</w:t>
            </w:r>
          </w:p>
          <w:p>
            <w:pPr>
              <w:spacing w:after="20"/>
              <w:ind w:left="20"/>
              <w:jc w:val="both"/>
            </w:pPr>
            <w:r>
              <w:rPr>
                <w:rFonts w:ascii="Times New Roman"/>
                <w:b w:val="false"/>
                <w:i w:val="false"/>
                <w:color w:val="000000"/>
                <w:sz w:val="20"/>
              </w:rPr>
              <w:t>
Сыртқы байланыс жүйесі;</w:t>
            </w:r>
          </w:p>
          <w:p>
            <w:pPr>
              <w:spacing w:after="20"/>
              <w:ind w:left="20"/>
              <w:jc w:val="both"/>
            </w:pPr>
            <w:r>
              <w:rPr>
                <w:rFonts w:ascii="Times New Roman"/>
                <w:b w:val="false"/>
                <w:i w:val="false"/>
                <w:color w:val="000000"/>
                <w:sz w:val="20"/>
              </w:rPr>
              <w:t>
Жолаушылар салонының масса жадысының жүйесі;</w:t>
            </w:r>
          </w:p>
          <w:p>
            <w:pPr>
              <w:spacing w:after="20"/>
              <w:ind w:left="20"/>
              <w:jc w:val="both"/>
            </w:pPr>
            <w:r>
              <w:rPr>
                <w:rFonts w:ascii="Times New Roman"/>
                <w:b w:val="false"/>
                <w:i w:val="false"/>
                <w:color w:val="000000"/>
                <w:sz w:val="20"/>
              </w:rPr>
              <w:t>
Жолаушылар салонын қадағалау жүйесі;</w:t>
            </w:r>
          </w:p>
          <w:p>
            <w:pPr>
              <w:spacing w:after="20"/>
              <w:ind w:left="20"/>
              <w:jc w:val="both"/>
            </w:pPr>
            <w:r>
              <w:rPr>
                <w:rFonts w:ascii="Times New Roman"/>
                <w:b w:val="false"/>
                <w:i w:val="false"/>
                <w:color w:val="000000"/>
                <w:sz w:val="20"/>
              </w:rPr>
              <w:t>
Жолаушылар салонының басқа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жүйелер(АТА 46)</w:t>
            </w:r>
          </w:p>
          <w:p>
            <w:pPr>
              <w:spacing w:after="20"/>
              <w:ind w:left="20"/>
              <w:jc w:val="both"/>
            </w:pPr>
            <w:r>
              <w:rPr>
                <w:rFonts w:ascii="Times New Roman"/>
                <w:b w:val="false"/>
                <w:i w:val="false"/>
                <w:color w:val="000000"/>
                <w:sz w:val="20"/>
              </w:rPr>
              <w:t>
Сақтау құралдарын, жаңарту және сандық ақпаратты алу дәстүрлі қағаз таратушыдан, микрофильмдерден және микрофиштардан тұратын тораптар мен бөлшектер. ӘК бортындағы және контроллердегі электрондық құжаттарды сақтаудың электрондық кітапханасы сияқты ақпараттық сақтау және жаңарту жүйесі анықтаған блоктар кіреді. Оған басқа қолдану үшін орнатылған басқа жүйелермен үйлескен, ұшқыштар кабинасындағы принтер немесе жалпы пайдалану дисплейі сияқты блоктар мен компоненттер кірмейді.</w:t>
            </w:r>
          </w:p>
          <w:p>
            <w:pPr>
              <w:spacing w:after="20"/>
              <w:ind w:left="20"/>
              <w:jc w:val="both"/>
            </w:pPr>
            <w:r>
              <w:rPr>
                <w:rFonts w:ascii="Times New Roman"/>
                <w:b w:val="false"/>
                <w:i w:val="false"/>
                <w:color w:val="000000"/>
                <w:sz w:val="20"/>
              </w:rPr>
              <w:t xml:space="preserve">
Әуе қозғалысын басқару жүйесін және ақпараттық басқару және Желілердің серверлік жүйелерін қамтиды. </w:t>
            </w:r>
          </w:p>
          <w:p>
            <w:pPr>
              <w:spacing w:after="20"/>
              <w:ind w:left="20"/>
              <w:jc w:val="both"/>
            </w:pPr>
            <w:r>
              <w:rPr>
                <w:rFonts w:ascii="Times New Roman"/>
                <w:b w:val="false"/>
                <w:i w:val="false"/>
                <w:color w:val="000000"/>
                <w:sz w:val="20"/>
              </w:rPr>
              <w:t>
ӘК жалпы ақпараттық жүйесі;</w:t>
            </w:r>
          </w:p>
          <w:p>
            <w:pPr>
              <w:spacing w:after="20"/>
              <w:ind w:left="20"/>
              <w:jc w:val="both"/>
            </w:pPr>
            <w:r>
              <w:rPr>
                <w:rFonts w:ascii="Times New Roman"/>
                <w:b w:val="false"/>
                <w:i w:val="false"/>
                <w:color w:val="000000"/>
                <w:sz w:val="20"/>
              </w:rPr>
              <w:t>
Ұшқыштар кабинасының ақпараттық жүйесі;</w:t>
            </w:r>
          </w:p>
          <w:p>
            <w:pPr>
              <w:spacing w:after="20"/>
              <w:ind w:left="20"/>
              <w:jc w:val="both"/>
            </w:pPr>
            <w:r>
              <w:rPr>
                <w:rFonts w:ascii="Times New Roman"/>
                <w:b w:val="false"/>
                <w:i w:val="false"/>
                <w:color w:val="000000"/>
                <w:sz w:val="20"/>
              </w:rPr>
              <w:t>
ӘК техникалық қызмет көрсету жөніндегі ақпараттық жүйе;</w:t>
            </w:r>
          </w:p>
          <w:p>
            <w:pPr>
              <w:spacing w:after="20"/>
              <w:ind w:left="20"/>
              <w:jc w:val="both"/>
            </w:pPr>
            <w:r>
              <w:rPr>
                <w:rFonts w:ascii="Times New Roman"/>
                <w:b w:val="false"/>
                <w:i w:val="false"/>
                <w:color w:val="000000"/>
                <w:sz w:val="20"/>
              </w:rPr>
              <w:t>
ӘК жолаушылар салонының ақпараттық жүйесі;</w:t>
            </w:r>
          </w:p>
          <w:p>
            <w:pPr>
              <w:spacing w:after="20"/>
              <w:ind w:left="20"/>
              <w:jc w:val="both"/>
            </w:pPr>
            <w:r>
              <w:rPr>
                <w:rFonts w:ascii="Times New Roman"/>
                <w:b w:val="false"/>
                <w:i w:val="false"/>
                <w:color w:val="000000"/>
                <w:sz w:val="20"/>
              </w:rPr>
              <w:t>
Басқа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модуль. Күштік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В2 санатына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Реактивтіқозғалтқыштар</w:t>
            </w:r>
          </w:p>
          <w:p>
            <w:pPr>
              <w:spacing w:after="20"/>
              <w:ind w:left="20"/>
              <w:jc w:val="both"/>
            </w:pPr>
            <w:r>
              <w:rPr>
                <w:rFonts w:ascii="Times New Roman"/>
                <w:b w:val="false"/>
                <w:i w:val="false"/>
                <w:color w:val="000000"/>
                <w:sz w:val="20"/>
              </w:rPr>
              <w:t>
(а) Турбореактивті, турбожелдеткішті, бос турбиналы, турбопропеллерлік қозғалтқыштардың қрылымының классификациясы және пайдалануы;</w:t>
            </w:r>
          </w:p>
          <w:p>
            <w:pPr>
              <w:spacing w:after="20"/>
              <w:ind w:left="20"/>
              <w:jc w:val="both"/>
            </w:pPr>
            <w:r>
              <w:rPr>
                <w:rFonts w:ascii="Times New Roman"/>
                <w:b w:val="false"/>
                <w:i w:val="false"/>
                <w:color w:val="000000"/>
                <w:sz w:val="20"/>
              </w:rPr>
              <w:t>
(b) Қозғалтқыштарды электронды басқару және отынды өлшеу жүйесін басқару (FADEC).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жүйесінің индикациялары</w:t>
            </w:r>
          </w:p>
          <w:p>
            <w:pPr>
              <w:spacing w:after="20"/>
              <w:ind w:left="20"/>
              <w:jc w:val="both"/>
            </w:pPr>
            <w:r>
              <w:rPr>
                <w:rFonts w:ascii="Times New Roman"/>
                <w:b w:val="false"/>
                <w:i w:val="false"/>
                <w:color w:val="000000"/>
                <w:sz w:val="20"/>
              </w:rPr>
              <w:t>
Шығатын газдардың температурасын/ турбина каскадтарының арасындағы температурасын өлшеу жүйесі;</w:t>
            </w:r>
          </w:p>
          <w:p>
            <w:pPr>
              <w:spacing w:after="20"/>
              <w:ind w:left="20"/>
              <w:jc w:val="both"/>
            </w:pPr>
            <w:r>
              <w:rPr>
                <w:rFonts w:ascii="Times New Roman"/>
                <w:b w:val="false"/>
                <w:i w:val="false"/>
                <w:color w:val="000000"/>
                <w:sz w:val="20"/>
              </w:rPr>
              <w:t>
Қозғалтқыштың айналымы;</w:t>
            </w:r>
          </w:p>
          <w:p>
            <w:pPr>
              <w:spacing w:after="20"/>
              <w:ind w:left="20"/>
              <w:jc w:val="both"/>
            </w:pPr>
            <w:r>
              <w:rPr>
                <w:rFonts w:ascii="Times New Roman"/>
                <w:b w:val="false"/>
                <w:i w:val="false"/>
                <w:color w:val="000000"/>
                <w:sz w:val="20"/>
              </w:rPr>
              <w:t>
Қозғалтқыш тарту күшінің индикациясы, турбинаның немесе реактивті турбоқұбырдағы пайдаланылған газды шығару қысымының жүйесі;</w:t>
            </w:r>
          </w:p>
          <w:p>
            <w:pPr>
              <w:spacing w:after="20"/>
              <w:ind w:left="20"/>
              <w:jc w:val="both"/>
            </w:pPr>
            <w:r>
              <w:rPr>
                <w:rFonts w:ascii="Times New Roman"/>
                <w:b w:val="false"/>
                <w:i w:val="false"/>
                <w:color w:val="000000"/>
                <w:sz w:val="20"/>
              </w:rPr>
              <w:t>
Отын қысымы, температура және шығыс;</w:t>
            </w:r>
          </w:p>
          <w:p>
            <w:pPr>
              <w:spacing w:after="20"/>
              <w:ind w:left="20"/>
              <w:jc w:val="both"/>
            </w:pPr>
            <w:r>
              <w:rPr>
                <w:rFonts w:ascii="Times New Roman"/>
                <w:b w:val="false"/>
                <w:i w:val="false"/>
                <w:color w:val="000000"/>
                <w:sz w:val="20"/>
              </w:rPr>
              <w:t>
Магистралдағы қысым;</w:t>
            </w:r>
          </w:p>
          <w:p>
            <w:pPr>
              <w:spacing w:after="20"/>
              <w:ind w:left="20"/>
              <w:jc w:val="both"/>
            </w:pPr>
            <w:r>
              <w:rPr>
                <w:rFonts w:ascii="Times New Roman"/>
                <w:b w:val="false"/>
                <w:i w:val="false"/>
                <w:color w:val="000000"/>
                <w:sz w:val="20"/>
              </w:rPr>
              <w:t>
Қозғалтқыштың айналу сәті;</w:t>
            </w:r>
          </w:p>
          <w:p>
            <w:pPr>
              <w:spacing w:after="20"/>
              <w:ind w:left="20"/>
              <w:jc w:val="both"/>
            </w:pPr>
            <w:r>
              <w:rPr>
                <w:rFonts w:ascii="Times New Roman"/>
                <w:b w:val="false"/>
                <w:i w:val="false"/>
                <w:color w:val="000000"/>
                <w:sz w:val="20"/>
              </w:rPr>
              <w:t>
Ауа бұрандасының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оталдыру жүйесі</w:t>
            </w:r>
          </w:p>
          <w:p>
            <w:pPr>
              <w:spacing w:after="20"/>
              <w:ind w:left="20"/>
              <w:jc w:val="both"/>
            </w:pPr>
            <w:r>
              <w:rPr>
                <w:rFonts w:ascii="Times New Roman"/>
                <w:b w:val="false"/>
                <w:i w:val="false"/>
                <w:color w:val="000000"/>
                <w:sz w:val="20"/>
              </w:rPr>
              <w:t>
Қозғалтқышты қосу жүйесін пайдалану және құрамдастары;</w:t>
            </w:r>
          </w:p>
          <w:p>
            <w:pPr>
              <w:spacing w:after="20"/>
              <w:ind w:left="20"/>
              <w:jc w:val="both"/>
            </w:pPr>
            <w:r>
              <w:rPr>
                <w:rFonts w:ascii="Times New Roman"/>
                <w:b w:val="false"/>
                <w:i w:val="false"/>
                <w:color w:val="000000"/>
                <w:sz w:val="20"/>
              </w:rPr>
              <w:t>
Оталдыру және құрамдастар жүйесі;</w:t>
            </w:r>
          </w:p>
          <w:p>
            <w:pPr>
              <w:spacing w:after="20"/>
              <w:ind w:left="20"/>
              <w:jc w:val="both"/>
            </w:pPr>
            <w:r>
              <w:rPr>
                <w:rFonts w:ascii="Times New Roman"/>
                <w:b w:val="false"/>
                <w:i w:val="false"/>
                <w:color w:val="000000"/>
                <w:sz w:val="20"/>
              </w:rPr>
              <w:t>
Техникалық қызмет көрсету қауіпсіздігі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модуль. Газотурбиналық қозғалтқыш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жәнеВ1.1 санатына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p>
            <w:pPr>
              <w:spacing w:after="20"/>
              <w:ind w:left="20"/>
              <w:jc w:val="both"/>
            </w:pPr>
            <w:r>
              <w:rPr>
                <w:rFonts w:ascii="Times New Roman"/>
                <w:b w:val="false"/>
                <w:i w:val="false"/>
                <w:color w:val="000000"/>
                <w:sz w:val="20"/>
              </w:rPr>
              <w:t>
Потенциалды қуат, кинетикалық қуат, Ньютон қозғалысы, Брайтон кезеңінің заңдары;</w:t>
            </w:r>
          </w:p>
          <w:p>
            <w:pPr>
              <w:spacing w:after="20"/>
              <w:ind w:left="20"/>
              <w:jc w:val="both"/>
            </w:pPr>
            <w:r>
              <w:rPr>
                <w:rFonts w:ascii="Times New Roman"/>
                <w:b w:val="false"/>
                <w:i w:val="false"/>
                <w:color w:val="000000"/>
                <w:sz w:val="20"/>
              </w:rPr>
              <w:t>
Күш, жұмыс, қуат, энергия, жылдамдық, үдеткіш арасындағы қатынас;</w:t>
            </w:r>
          </w:p>
          <w:p>
            <w:pPr>
              <w:spacing w:after="20"/>
              <w:ind w:left="20"/>
              <w:jc w:val="both"/>
            </w:pPr>
            <w:r>
              <w:rPr>
                <w:rFonts w:ascii="Times New Roman"/>
                <w:b w:val="false"/>
                <w:i w:val="false"/>
                <w:color w:val="000000"/>
                <w:sz w:val="20"/>
              </w:rPr>
              <w:t>
Турбореактивті, турбожелдеткіш, турбобілікті, турбопропеллерлік қозғалтқыштардың құрылымдарының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ерекшелігі</w:t>
            </w:r>
          </w:p>
          <w:p>
            <w:pPr>
              <w:spacing w:after="20"/>
              <w:ind w:left="20"/>
              <w:jc w:val="both"/>
            </w:pPr>
            <w:r>
              <w:rPr>
                <w:rFonts w:ascii="Times New Roman"/>
                <w:b w:val="false"/>
                <w:i w:val="false"/>
                <w:color w:val="000000"/>
                <w:sz w:val="20"/>
              </w:rPr>
              <w:t>
Шүмектің шығар жеріндегі жиынтық тарту күшін,"таза" тартылыс күшін реттеу, тарту күші білік қуатына тең ат күшімен өлшенеді, отын шығысының ерекшелігі;</w:t>
            </w:r>
          </w:p>
          <w:p>
            <w:pPr>
              <w:spacing w:after="20"/>
              <w:ind w:left="20"/>
              <w:jc w:val="both"/>
            </w:pPr>
            <w:r>
              <w:rPr>
                <w:rFonts w:ascii="Times New Roman"/>
                <w:b w:val="false"/>
                <w:i w:val="false"/>
                <w:color w:val="000000"/>
                <w:sz w:val="20"/>
              </w:rPr>
              <w:t>
Қозғалтқыштың тиімділігі;</w:t>
            </w:r>
          </w:p>
          <w:p>
            <w:pPr>
              <w:spacing w:after="20"/>
              <w:ind w:left="20"/>
              <w:jc w:val="both"/>
            </w:pPr>
            <w:r>
              <w:rPr>
                <w:rFonts w:ascii="Times New Roman"/>
                <w:b w:val="false"/>
                <w:i w:val="false"/>
                <w:color w:val="000000"/>
                <w:sz w:val="20"/>
              </w:rPr>
              <w:t>
Қозғалтқыштағы қысымның екі контурлық қатынасының деңгейі;</w:t>
            </w:r>
          </w:p>
          <w:p>
            <w:pPr>
              <w:spacing w:after="20"/>
              <w:ind w:left="20"/>
              <w:jc w:val="both"/>
            </w:pPr>
            <w:r>
              <w:rPr>
                <w:rFonts w:ascii="Times New Roman"/>
                <w:b w:val="false"/>
                <w:i w:val="false"/>
                <w:color w:val="000000"/>
                <w:sz w:val="20"/>
              </w:rPr>
              <w:t>
Қозғалтқышты бағалау, статикалық тарту күші, жылдамдыққа, биіктікке және ыстық климатқа әсері, белгіленген тарту күші қамтамасыз етілетін төменгі ауаның шекті температурасы,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Бағыттайтын кіріс аппараты</w:t>
            </w:r>
          </w:p>
          <w:p>
            <w:pPr>
              <w:spacing w:after="20"/>
              <w:ind w:left="20"/>
              <w:jc w:val="both"/>
            </w:pPr>
            <w:r>
              <w:rPr>
                <w:rFonts w:ascii="Times New Roman"/>
                <w:b w:val="false"/>
                <w:i w:val="false"/>
                <w:color w:val="000000"/>
                <w:sz w:val="20"/>
              </w:rPr>
              <w:t>
Ауатартқыш</w:t>
            </w:r>
          </w:p>
          <w:p>
            <w:pPr>
              <w:spacing w:after="20"/>
              <w:ind w:left="20"/>
              <w:jc w:val="both"/>
            </w:pPr>
            <w:r>
              <w:rPr>
                <w:rFonts w:ascii="Times New Roman"/>
                <w:b w:val="false"/>
                <w:i w:val="false"/>
                <w:color w:val="000000"/>
                <w:sz w:val="20"/>
              </w:rPr>
              <w:t>
Ауатартқыштардың түрлі конфигурациясының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p>
            <w:pPr>
              <w:spacing w:after="20"/>
              <w:ind w:left="20"/>
              <w:jc w:val="both"/>
            </w:pPr>
            <w:r>
              <w:rPr>
                <w:rFonts w:ascii="Times New Roman"/>
                <w:b w:val="false"/>
                <w:i w:val="false"/>
                <w:color w:val="000000"/>
                <w:sz w:val="20"/>
              </w:rPr>
              <w:t>
Остік және ортадан тепкіш түрдегі;</w:t>
            </w:r>
          </w:p>
          <w:p>
            <w:pPr>
              <w:spacing w:after="20"/>
              <w:ind w:left="20"/>
              <w:jc w:val="both"/>
            </w:pPr>
            <w:r>
              <w:rPr>
                <w:rFonts w:ascii="Times New Roman"/>
                <w:b w:val="false"/>
                <w:i w:val="false"/>
                <w:color w:val="000000"/>
                <w:sz w:val="20"/>
              </w:rPr>
              <w:t>
Жұмыстың және қолданудың конструктивті ерекшелік принциптері;</w:t>
            </w:r>
          </w:p>
          <w:p>
            <w:pPr>
              <w:spacing w:after="20"/>
              <w:ind w:left="20"/>
              <w:jc w:val="both"/>
            </w:pPr>
            <w:r>
              <w:rPr>
                <w:rFonts w:ascii="Times New Roman"/>
                <w:b w:val="false"/>
                <w:i w:val="false"/>
                <w:color w:val="000000"/>
                <w:sz w:val="20"/>
              </w:rPr>
              <w:t>
Желдеткішті теңестіру;</w:t>
            </w:r>
          </w:p>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Компрессордың тоқтауы мен помпаждың себебі мен әсері;</w:t>
            </w:r>
          </w:p>
          <w:p>
            <w:pPr>
              <w:spacing w:after="20"/>
              <w:ind w:left="20"/>
              <w:jc w:val="both"/>
            </w:pPr>
            <w:r>
              <w:rPr>
                <w:rFonts w:ascii="Times New Roman"/>
                <w:b w:val="false"/>
                <w:i w:val="false"/>
                <w:color w:val="000000"/>
                <w:sz w:val="20"/>
              </w:rPr>
              <w:t>
Ауа ағынын басқару әдістері: қайта шығарылым клапандарымен, бұратын шығарушы бағыттайтын қалақшалармен, айналатын қалақшалармен;</w:t>
            </w:r>
          </w:p>
          <w:p>
            <w:pPr>
              <w:spacing w:after="20"/>
              <w:ind w:left="20"/>
              <w:jc w:val="both"/>
            </w:pPr>
            <w:r>
              <w:rPr>
                <w:rFonts w:ascii="Times New Roman"/>
                <w:b w:val="false"/>
                <w:i w:val="false"/>
                <w:color w:val="000000"/>
                <w:sz w:val="20"/>
              </w:rPr>
              <w:t>
Компрессордың сығылу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камерасының секциясы </w:t>
            </w:r>
          </w:p>
          <w:p>
            <w:pPr>
              <w:spacing w:after="20"/>
              <w:ind w:left="20"/>
              <w:jc w:val="both"/>
            </w:pPr>
            <w:r>
              <w:rPr>
                <w:rFonts w:ascii="Times New Roman"/>
                <w:b w:val="false"/>
                <w:i w:val="false"/>
                <w:color w:val="000000"/>
                <w:sz w:val="20"/>
              </w:rPr>
              <w:t>
Жұмыстың конструктивті мүмкіндіктері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секциясы</w:t>
            </w:r>
          </w:p>
          <w:p>
            <w:pPr>
              <w:spacing w:after="20"/>
              <w:ind w:left="20"/>
              <w:jc w:val="both"/>
            </w:pPr>
            <w:r>
              <w:rPr>
                <w:rFonts w:ascii="Times New Roman"/>
                <w:b w:val="false"/>
                <w:i w:val="false"/>
                <w:color w:val="000000"/>
                <w:sz w:val="20"/>
              </w:rPr>
              <w:t>
Әр түрлі турбинаның қалақшаларын пайдаланылуы және ерекшелігі;</w:t>
            </w:r>
          </w:p>
          <w:p>
            <w:pPr>
              <w:spacing w:after="20"/>
              <w:ind w:left="20"/>
              <w:jc w:val="both"/>
            </w:pPr>
            <w:r>
              <w:rPr>
                <w:rFonts w:ascii="Times New Roman"/>
                <w:b w:val="false"/>
                <w:i w:val="false"/>
                <w:color w:val="000000"/>
                <w:sz w:val="20"/>
              </w:rPr>
              <w:t>
Қалақшаларды дискіге біріктіру;</w:t>
            </w:r>
          </w:p>
          <w:p>
            <w:pPr>
              <w:spacing w:after="20"/>
              <w:ind w:left="20"/>
              <w:jc w:val="both"/>
            </w:pPr>
            <w:r>
              <w:rPr>
                <w:rFonts w:ascii="Times New Roman"/>
                <w:b w:val="false"/>
                <w:i w:val="false"/>
                <w:color w:val="000000"/>
                <w:sz w:val="20"/>
              </w:rPr>
              <w:t>
Бағыттаушы соплды қалақшалар;</w:t>
            </w:r>
          </w:p>
          <w:p>
            <w:pPr>
              <w:spacing w:after="20"/>
              <w:ind w:left="20"/>
              <w:jc w:val="both"/>
            </w:pPr>
            <w:r>
              <w:rPr>
                <w:rFonts w:ascii="Times New Roman"/>
                <w:b w:val="false"/>
                <w:i w:val="false"/>
                <w:color w:val="000000"/>
                <w:sz w:val="20"/>
              </w:rPr>
              <w:t>
Турбина қалақшасындағы пластикалық ақаудың себебі және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зат</w:t>
            </w:r>
          </w:p>
          <w:p>
            <w:pPr>
              <w:spacing w:after="20"/>
              <w:ind w:left="20"/>
              <w:jc w:val="both"/>
            </w:pPr>
            <w:r>
              <w:rPr>
                <w:rFonts w:ascii="Times New Roman"/>
                <w:b w:val="false"/>
                <w:i w:val="false"/>
                <w:color w:val="000000"/>
                <w:sz w:val="20"/>
              </w:rPr>
              <w:t>
Конструктивті ерекшеліктері;</w:t>
            </w:r>
          </w:p>
          <w:p>
            <w:pPr>
              <w:spacing w:after="20"/>
              <w:ind w:left="20"/>
              <w:jc w:val="both"/>
            </w:pPr>
            <w:r>
              <w:rPr>
                <w:rFonts w:ascii="Times New Roman"/>
                <w:b w:val="false"/>
                <w:i w:val="false"/>
                <w:color w:val="000000"/>
                <w:sz w:val="20"/>
              </w:rPr>
              <w:t>
Сопла аймағының кіруі, айырмашылығы және өзгеруі;</w:t>
            </w:r>
          </w:p>
          <w:p>
            <w:pPr>
              <w:spacing w:after="20"/>
              <w:ind w:left="20"/>
              <w:jc w:val="both"/>
            </w:pPr>
            <w:r>
              <w:rPr>
                <w:rFonts w:ascii="Times New Roman"/>
                <w:b w:val="false"/>
                <w:i w:val="false"/>
                <w:color w:val="000000"/>
                <w:sz w:val="20"/>
              </w:rPr>
              <w:t>
Қозғалтқыш шуының азаюы;</w:t>
            </w:r>
          </w:p>
          <w:p>
            <w:pPr>
              <w:spacing w:after="20"/>
              <w:ind w:left="20"/>
              <w:jc w:val="both"/>
            </w:pPr>
            <w:r>
              <w:rPr>
                <w:rFonts w:ascii="Times New Roman"/>
                <w:b w:val="false"/>
                <w:i w:val="false"/>
                <w:color w:val="000000"/>
                <w:sz w:val="20"/>
              </w:rPr>
              <w:t>
Реверс.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мен тығыздағыштар</w:t>
            </w:r>
          </w:p>
          <w:p>
            <w:pPr>
              <w:spacing w:after="20"/>
              <w:ind w:left="20"/>
              <w:jc w:val="both"/>
            </w:pPr>
            <w:r>
              <w:rPr>
                <w:rFonts w:ascii="Times New Roman"/>
                <w:b w:val="false"/>
                <w:i w:val="false"/>
                <w:color w:val="000000"/>
                <w:sz w:val="20"/>
              </w:rPr>
              <w:t>
Жұмыстың конструктивті ерекшеліктері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мен отын</w:t>
            </w:r>
          </w:p>
          <w:p>
            <w:pPr>
              <w:spacing w:after="20"/>
              <w:ind w:left="20"/>
              <w:jc w:val="both"/>
            </w:pPr>
            <w:r>
              <w:rPr>
                <w:rFonts w:ascii="Times New Roman"/>
                <w:b w:val="false"/>
                <w:i w:val="false"/>
                <w:color w:val="000000"/>
                <w:sz w:val="20"/>
              </w:rPr>
              <w:t>
Қасиеттері мен ерекшеліктері;</w:t>
            </w:r>
          </w:p>
          <w:p>
            <w:pPr>
              <w:spacing w:after="20"/>
              <w:ind w:left="20"/>
              <w:jc w:val="both"/>
            </w:pPr>
            <w:r>
              <w:rPr>
                <w:rFonts w:ascii="Times New Roman"/>
                <w:b w:val="false"/>
                <w:i w:val="false"/>
                <w:color w:val="000000"/>
                <w:sz w:val="20"/>
              </w:rPr>
              <w:t>
Отын қоспалары;</w:t>
            </w:r>
          </w:p>
          <w:p>
            <w:pPr>
              <w:spacing w:after="20"/>
              <w:ind w:left="20"/>
              <w:jc w:val="both"/>
            </w:pPr>
            <w:r>
              <w:rPr>
                <w:rFonts w:ascii="Times New Roman"/>
                <w:b w:val="false"/>
                <w:i w:val="false"/>
                <w:color w:val="000000"/>
                <w:sz w:val="20"/>
              </w:rPr>
              <w:t>
Сақтық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жүйелері</w:t>
            </w:r>
          </w:p>
          <w:p>
            <w:pPr>
              <w:spacing w:after="20"/>
              <w:ind w:left="20"/>
              <w:jc w:val="both"/>
            </w:pPr>
            <w:r>
              <w:rPr>
                <w:rFonts w:ascii="Times New Roman"/>
                <w:b w:val="false"/>
                <w:i w:val="false"/>
                <w:color w:val="000000"/>
                <w:sz w:val="20"/>
              </w:rPr>
              <w:t>
Пайдалану/орналастыру және компоненттер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жүйелері</w:t>
            </w:r>
          </w:p>
          <w:p>
            <w:pPr>
              <w:spacing w:after="20"/>
              <w:ind w:left="20"/>
              <w:jc w:val="both"/>
            </w:pPr>
            <w:r>
              <w:rPr>
                <w:rFonts w:ascii="Times New Roman"/>
                <w:b w:val="false"/>
                <w:i w:val="false"/>
                <w:color w:val="000000"/>
                <w:sz w:val="20"/>
              </w:rPr>
              <w:t>
Қозғалтқышты электронды басқаруды қоса отырып (FADEC) қозғалтқышты басқаруды және отынды өлшеу жүйесін пайдалану;</w:t>
            </w:r>
          </w:p>
          <w:p>
            <w:pPr>
              <w:spacing w:after="20"/>
              <w:ind w:left="20"/>
              <w:jc w:val="both"/>
            </w:pPr>
            <w:r>
              <w:rPr>
                <w:rFonts w:ascii="Times New Roman"/>
                <w:b w:val="false"/>
                <w:i w:val="false"/>
                <w:color w:val="000000"/>
                <w:sz w:val="20"/>
              </w:rPr>
              <w:t>
Жүйені және компоненттерін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жүйелері</w:t>
            </w:r>
          </w:p>
          <w:p>
            <w:pPr>
              <w:spacing w:after="20"/>
              <w:ind w:left="20"/>
              <w:jc w:val="both"/>
            </w:pPr>
            <w:r>
              <w:rPr>
                <w:rFonts w:ascii="Times New Roman"/>
                <w:b w:val="false"/>
                <w:i w:val="false"/>
                <w:color w:val="000000"/>
                <w:sz w:val="20"/>
              </w:rPr>
              <w:t>
Қозғалтқыштан ауаны тарату қызметі және мұз қатуды болдырмау жүйесі, ішкі суытуды қоса отырып, тығыздағыш және сыртқы көздерден ауаны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оталдыру жүйесі</w:t>
            </w:r>
          </w:p>
          <w:p>
            <w:pPr>
              <w:spacing w:after="20"/>
              <w:ind w:left="20"/>
              <w:jc w:val="both"/>
            </w:pPr>
            <w:r>
              <w:rPr>
                <w:rFonts w:ascii="Times New Roman"/>
                <w:b w:val="false"/>
                <w:i w:val="false"/>
                <w:color w:val="000000"/>
                <w:sz w:val="20"/>
              </w:rPr>
              <w:t>
Қозғалтқыш жүйесін пайдалану және компоненттер;</w:t>
            </w:r>
          </w:p>
          <w:p>
            <w:pPr>
              <w:spacing w:after="20"/>
              <w:ind w:left="20"/>
              <w:jc w:val="both"/>
            </w:pPr>
            <w:r>
              <w:rPr>
                <w:rFonts w:ascii="Times New Roman"/>
                <w:b w:val="false"/>
                <w:i w:val="false"/>
                <w:color w:val="000000"/>
                <w:sz w:val="20"/>
              </w:rPr>
              <w:t>
Оталдыру және компоненттер жүйесі;</w:t>
            </w:r>
          </w:p>
          <w:p>
            <w:pPr>
              <w:spacing w:after="20"/>
              <w:ind w:left="20"/>
              <w:jc w:val="both"/>
            </w:pPr>
            <w:r>
              <w:rPr>
                <w:rFonts w:ascii="Times New Roman"/>
                <w:b w:val="false"/>
                <w:i w:val="false"/>
                <w:color w:val="000000"/>
                <w:sz w:val="20"/>
              </w:rPr>
              <w:t>
Техникалық қызмет көрсету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индикация жүйелері </w:t>
            </w:r>
          </w:p>
          <w:p>
            <w:pPr>
              <w:spacing w:after="20"/>
              <w:ind w:left="20"/>
              <w:jc w:val="both"/>
            </w:pPr>
            <w:r>
              <w:rPr>
                <w:rFonts w:ascii="Times New Roman"/>
                <w:b w:val="false"/>
                <w:i w:val="false"/>
                <w:color w:val="000000"/>
                <w:sz w:val="20"/>
              </w:rPr>
              <w:t>
Кіретін газдың температуралары / турбина каскадтар арасында</w:t>
            </w:r>
          </w:p>
          <w:p>
            <w:pPr>
              <w:spacing w:after="20"/>
              <w:ind w:left="20"/>
              <w:jc w:val="both"/>
            </w:pPr>
            <w:r>
              <w:rPr>
                <w:rFonts w:ascii="Times New Roman"/>
                <w:b w:val="false"/>
                <w:i w:val="false"/>
                <w:color w:val="000000"/>
                <w:sz w:val="20"/>
              </w:rPr>
              <w:t>
Қозғалтқыштың тарту күші: қозғалтқыш қысымының өзара қатынасының коэфиценті, турбина шығысындағы қысым немесе реактивті сопланың шығысындағы қысым; Майдың және температураның қысымы;</w:t>
            </w:r>
          </w:p>
          <w:p>
            <w:pPr>
              <w:spacing w:after="20"/>
              <w:ind w:left="20"/>
              <w:jc w:val="both"/>
            </w:pPr>
            <w:r>
              <w:rPr>
                <w:rFonts w:ascii="Times New Roman"/>
                <w:b w:val="false"/>
                <w:i w:val="false"/>
                <w:color w:val="000000"/>
                <w:sz w:val="20"/>
              </w:rPr>
              <w:t>
Отын қысымы және шығыс;</w:t>
            </w:r>
          </w:p>
          <w:p>
            <w:pPr>
              <w:spacing w:after="20"/>
              <w:ind w:left="20"/>
              <w:jc w:val="both"/>
            </w:pPr>
            <w:r>
              <w:rPr>
                <w:rFonts w:ascii="Times New Roman"/>
                <w:b w:val="false"/>
                <w:i w:val="false"/>
                <w:color w:val="000000"/>
                <w:sz w:val="20"/>
              </w:rPr>
              <w:t>
Қозғалтқыш айналымы;</w:t>
            </w:r>
          </w:p>
          <w:p>
            <w:pPr>
              <w:spacing w:after="20"/>
              <w:ind w:left="20"/>
              <w:jc w:val="both"/>
            </w:pPr>
            <w:r>
              <w:rPr>
                <w:rFonts w:ascii="Times New Roman"/>
                <w:b w:val="false"/>
                <w:i w:val="false"/>
                <w:color w:val="000000"/>
                <w:sz w:val="20"/>
              </w:rPr>
              <w:t>
Діріл мен индикацияны өлшеу;</w:t>
            </w:r>
          </w:p>
          <w:p>
            <w:pPr>
              <w:spacing w:after="20"/>
              <w:ind w:left="20"/>
              <w:jc w:val="both"/>
            </w:pPr>
            <w:r>
              <w:rPr>
                <w:rFonts w:ascii="Times New Roman"/>
                <w:b w:val="false"/>
                <w:i w:val="false"/>
                <w:color w:val="000000"/>
                <w:sz w:val="20"/>
              </w:rPr>
              <w:t>
Айналу сәті;</w:t>
            </w:r>
          </w:p>
          <w:p>
            <w:pPr>
              <w:spacing w:after="20"/>
              <w:ind w:left="20"/>
              <w:jc w:val="both"/>
            </w:pPr>
            <w:r>
              <w:rPr>
                <w:rFonts w:ascii="Times New Roman"/>
                <w:b w:val="false"/>
                <w:i w:val="false"/>
                <w:color w:val="000000"/>
                <w:sz w:val="20"/>
              </w:rPr>
              <w:t>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ұлғайту жүйелері</w:t>
            </w:r>
          </w:p>
          <w:p>
            <w:pPr>
              <w:spacing w:after="20"/>
              <w:ind w:left="20"/>
              <w:jc w:val="both"/>
            </w:pPr>
            <w:r>
              <w:rPr>
                <w:rFonts w:ascii="Times New Roman"/>
                <w:b w:val="false"/>
                <w:i w:val="false"/>
                <w:color w:val="000000"/>
                <w:sz w:val="20"/>
              </w:rPr>
              <w:t>
Пайдалану және қолдану;</w:t>
            </w:r>
          </w:p>
          <w:p>
            <w:pPr>
              <w:spacing w:after="20"/>
              <w:ind w:left="20"/>
              <w:jc w:val="both"/>
            </w:pPr>
            <w:r>
              <w:rPr>
                <w:rFonts w:ascii="Times New Roman"/>
                <w:b w:val="false"/>
                <w:i w:val="false"/>
                <w:color w:val="000000"/>
                <w:sz w:val="20"/>
              </w:rPr>
              <w:t>
Су шашу / Су-метилді спирт</w:t>
            </w:r>
          </w:p>
          <w:p>
            <w:pPr>
              <w:spacing w:after="20"/>
              <w:ind w:left="20"/>
              <w:jc w:val="both"/>
            </w:pPr>
            <w:r>
              <w:rPr>
                <w:rFonts w:ascii="Times New Roman"/>
                <w:b w:val="false"/>
                <w:i w:val="false"/>
                <w:color w:val="000000"/>
                <w:sz w:val="20"/>
              </w:rPr>
              <w:t>
Форсажды 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Турбо-пропеллерлі қозғатқытқыштар</w:t>
            </w:r>
          </w:p>
          <w:p>
            <w:pPr>
              <w:spacing w:after="20"/>
              <w:ind w:left="20"/>
              <w:jc w:val="both"/>
            </w:pPr>
            <w:r>
              <w:rPr>
                <w:rFonts w:ascii="Times New Roman"/>
                <w:b w:val="false"/>
                <w:i w:val="false"/>
                <w:color w:val="000000"/>
                <w:sz w:val="20"/>
              </w:rPr>
              <w:t>
Бір білікке бірікткрілген бос турбина және редуктор</w:t>
            </w:r>
          </w:p>
          <w:p>
            <w:pPr>
              <w:spacing w:after="20"/>
              <w:ind w:left="20"/>
              <w:jc w:val="both"/>
            </w:pPr>
            <w:r>
              <w:rPr>
                <w:rFonts w:ascii="Times New Roman"/>
                <w:b w:val="false"/>
                <w:i w:val="false"/>
                <w:color w:val="000000"/>
                <w:sz w:val="20"/>
              </w:rPr>
              <w:t>
Редукторлар;</w:t>
            </w:r>
          </w:p>
          <w:p>
            <w:pPr>
              <w:spacing w:after="20"/>
              <w:ind w:left="20"/>
              <w:jc w:val="both"/>
            </w:pPr>
            <w:r>
              <w:rPr>
                <w:rFonts w:ascii="Times New Roman"/>
                <w:b w:val="false"/>
                <w:i w:val="false"/>
                <w:color w:val="000000"/>
                <w:sz w:val="20"/>
              </w:rPr>
              <w:t>
Кешенді қозғалтқыштар және ауа бұрандасын басқару;</w:t>
            </w:r>
          </w:p>
          <w:p>
            <w:pPr>
              <w:spacing w:after="20"/>
              <w:ind w:left="20"/>
              <w:jc w:val="both"/>
            </w:pPr>
            <w:r>
              <w:rPr>
                <w:rFonts w:ascii="Times New Roman"/>
                <w:b w:val="false"/>
                <w:i w:val="false"/>
                <w:color w:val="000000"/>
                <w:sz w:val="20"/>
              </w:rPr>
              <w:t>
Жылдамдықты асыруды бақылайтын, қауіпсіздік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турбинасы бар реактивті қозғалтқыш</w:t>
            </w:r>
          </w:p>
          <w:p>
            <w:pPr>
              <w:spacing w:after="20"/>
              <w:ind w:left="20"/>
              <w:jc w:val="both"/>
            </w:pPr>
            <w:r>
              <w:rPr>
                <w:rFonts w:ascii="Times New Roman"/>
                <w:b w:val="false"/>
                <w:i w:val="false"/>
                <w:color w:val="000000"/>
                <w:sz w:val="20"/>
              </w:rPr>
              <w:t>
Классификация, келтіру жүйелері, редукторлар, біріктірулер,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күштік орнату</w:t>
            </w:r>
          </w:p>
          <w:p>
            <w:pPr>
              <w:spacing w:after="20"/>
              <w:ind w:left="20"/>
              <w:jc w:val="both"/>
            </w:pPr>
            <w:r>
              <w:rPr>
                <w:rFonts w:ascii="Times New Roman"/>
                <w:b w:val="false"/>
                <w:i w:val="false"/>
                <w:color w:val="000000"/>
                <w:sz w:val="20"/>
              </w:rPr>
              <w:t>
Тағайындау, пайдалану, қорғаныс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орнатуды құрастыру</w:t>
            </w:r>
          </w:p>
          <w:p>
            <w:pPr>
              <w:spacing w:after="20"/>
              <w:ind w:left="20"/>
              <w:jc w:val="both"/>
            </w:pPr>
            <w:r>
              <w:rPr>
                <w:rFonts w:ascii="Times New Roman"/>
                <w:b w:val="false"/>
                <w:i w:val="false"/>
                <w:color w:val="000000"/>
                <w:sz w:val="20"/>
              </w:rPr>
              <w:t>
Өртке қарсы аралықтардың конфигурациясы, капоттар, акустикалық панелдер, қозғалтқыш ілмелерінің тораптары, антидірілді тораптар, шлангтар, құбыржелісі, таратушы желілер жалғағыштар, электрлік ширақтар, басқару және тарту тростары, көтеру және дренаж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қауіпсіздігі жүйелері</w:t>
            </w:r>
          </w:p>
          <w:p>
            <w:pPr>
              <w:spacing w:after="20"/>
              <w:ind w:left="20"/>
              <w:jc w:val="both"/>
            </w:pPr>
            <w:r>
              <w:rPr>
                <w:rFonts w:ascii="Times New Roman"/>
                <w:b w:val="false"/>
                <w:i w:val="false"/>
                <w:color w:val="000000"/>
                <w:sz w:val="20"/>
              </w:rPr>
              <w:t>
Өртке қарсы қорғанысты анықтау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мониторингі және жерүсті пайдалану</w:t>
            </w:r>
          </w:p>
          <w:p>
            <w:pPr>
              <w:spacing w:after="20"/>
              <w:ind w:left="20"/>
              <w:jc w:val="both"/>
            </w:pPr>
            <w:r>
              <w:rPr>
                <w:rFonts w:ascii="Times New Roman"/>
                <w:b w:val="false"/>
                <w:i w:val="false"/>
                <w:color w:val="000000"/>
                <w:sz w:val="20"/>
              </w:rPr>
              <w:t>
Қозғалтқышты қосу және сынау рәсімдері;</w:t>
            </w:r>
          </w:p>
          <w:p>
            <w:pPr>
              <w:spacing w:after="20"/>
              <w:ind w:left="20"/>
              <w:jc w:val="both"/>
            </w:pPr>
            <w:r>
              <w:rPr>
                <w:rFonts w:ascii="Times New Roman"/>
                <w:b w:val="false"/>
                <w:i w:val="false"/>
                <w:color w:val="000000"/>
                <w:sz w:val="20"/>
              </w:rPr>
              <w:t>
Кіріс қуат және параметрлерді түсіндіру;</w:t>
            </w:r>
          </w:p>
          <w:p>
            <w:pPr>
              <w:spacing w:after="20"/>
              <w:ind w:left="20"/>
              <w:jc w:val="both"/>
            </w:pPr>
            <w:r>
              <w:rPr>
                <w:rFonts w:ascii="Times New Roman"/>
                <w:b w:val="false"/>
                <w:i w:val="false"/>
                <w:color w:val="000000"/>
                <w:sz w:val="20"/>
              </w:rPr>
              <w:t>
Пайдаланудағы үрдісті қадағалау (май талдауын, дірілді және борскопияны қоса);</w:t>
            </w:r>
          </w:p>
          <w:p>
            <w:pPr>
              <w:spacing w:after="20"/>
              <w:ind w:left="20"/>
              <w:jc w:val="both"/>
            </w:pPr>
            <w:r>
              <w:rPr>
                <w:rFonts w:ascii="Times New Roman"/>
                <w:b w:val="false"/>
                <w:i w:val="false"/>
                <w:color w:val="000000"/>
                <w:sz w:val="20"/>
              </w:rPr>
              <w:t>
Қозғалтқышты өндірушінің анықтаған қозғалтқыштар мен компоненттерін критерлер, рұқсаттар және мәліметтер бойынша инспекциялау;</w:t>
            </w:r>
          </w:p>
          <w:p>
            <w:pPr>
              <w:spacing w:after="20"/>
              <w:ind w:left="20"/>
              <w:jc w:val="both"/>
            </w:pPr>
            <w:r>
              <w:rPr>
                <w:rFonts w:ascii="Times New Roman"/>
                <w:b w:val="false"/>
                <w:i w:val="false"/>
                <w:color w:val="000000"/>
                <w:sz w:val="20"/>
              </w:rPr>
              <w:t>
Жуу/ компрессорды тазалау;</w:t>
            </w:r>
          </w:p>
          <w:p>
            <w:pPr>
              <w:spacing w:after="20"/>
              <w:ind w:left="20"/>
              <w:jc w:val="both"/>
            </w:pPr>
            <w:r>
              <w:rPr>
                <w:rFonts w:ascii="Times New Roman"/>
                <w:b w:val="false"/>
                <w:i w:val="false"/>
                <w:color w:val="000000"/>
                <w:sz w:val="20"/>
              </w:rPr>
              <w:t>
Бөтен заттармен бүлінуі.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сақтау және консервациялау</w:t>
            </w:r>
          </w:p>
          <w:p>
            <w:pPr>
              <w:spacing w:after="20"/>
              <w:ind w:left="20"/>
              <w:jc w:val="both"/>
            </w:pPr>
            <w:r>
              <w:rPr>
                <w:rFonts w:ascii="Times New Roman"/>
                <w:b w:val="false"/>
                <w:i w:val="false"/>
                <w:color w:val="000000"/>
                <w:sz w:val="20"/>
              </w:rPr>
              <w:t>
Қозғалтқышты консервациялау және қайта іске қосу және қосымша жабдық/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модуль. Поршенді қозғалтқыш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В1 жәнеB3 санатанына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Негіздер </w:t>
            </w:r>
          </w:p>
          <w:p>
            <w:pPr>
              <w:spacing w:after="20"/>
              <w:ind w:left="20"/>
              <w:jc w:val="both"/>
            </w:pPr>
            <w:r>
              <w:rPr>
                <w:rFonts w:ascii="Times New Roman"/>
                <w:b w:val="false"/>
                <w:i w:val="false"/>
                <w:color w:val="000000"/>
                <w:sz w:val="20"/>
              </w:rPr>
              <w:t>
Механикалық, жылу, көлемді кпд;</w:t>
            </w:r>
          </w:p>
          <w:p>
            <w:pPr>
              <w:spacing w:after="20"/>
              <w:ind w:left="20"/>
              <w:jc w:val="both"/>
            </w:pPr>
            <w:r>
              <w:rPr>
                <w:rFonts w:ascii="Times New Roman"/>
                <w:b w:val="false"/>
                <w:i w:val="false"/>
                <w:color w:val="000000"/>
                <w:sz w:val="20"/>
              </w:rPr>
              <w:t>
2-х тактілі 4-х тактілі, Otto және дизель;</w:t>
            </w:r>
          </w:p>
          <w:p>
            <w:pPr>
              <w:spacing w:after="20"/>
              <w:ind w:left="20"/>
              <w:jc w:val="both"/>
            </w:pPr>
            <w:r>
              <w:rPr>
                <w:rFonts w:ascii="Times New Roman"/>
                <w:b w:val="false"/>
                <w:i w:val="false"/>
                <w:color w:val="000000"/>
                <w:sz w:val="20"/>
              </w:rPr>
              <w:t>
Жұмыс көлемі және қысу деңгейімен;</w:t>
            </w:r>
          </w:p>
          <w:p>
            <w:pPr>
              <w:spacing w:after="20"/>
              <w:ind w:left="20"/>
              <w:jc w:val="both"/>
            </w:pPr>
            <w:r>
              <w:rPr>
                <w:rFonts w:ascii="Times New Roman"/>
                <w:b w:val="false"/>
                <w:i w:val="false"/>
                <w:color w:val="000000"/>
                <w:sz w:val="20"/>
              </w:rPr>
              <w:t>
Қозғалтқыштың конфигурациясы және оталу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ерекшелігі</w:t>
            </w:r>
          </w:p>
          <w:p>
            <w:pPr>
              <w:spacing w:after="20"/>
              <w:ind w:left="20"/>
              <w:jc w:val="both"/>
            </w:pPr>
            <w:r>
              <w:rPr>
                <w:rFonts w:ascii="Times New Roman"/>
                <w:b w:val="false"/>
                <w:i w:val="false"/>
                <w:color w:val="000000"/>
                <w:sz w:val="20"/>
              </w:rPr>
              <w:t>
Қуат және өлшем есебі;</w:t>
            </w:r>
          </w:p>
          <w:p>
            <w:pPr>
              <w:spacing w:after="20"/>
              <w:ind w:left="20"/>
              <w:jc w:val="both"/>
            </w:pPr>
            <w:r>
              <w:rPr>
                <w:rFonts w:ascii="Times New Roman"/>
                <w:b w:val="false"/>
                <w:i w:val="false"/>
                <w:color w:val="000000"/>
                <w:sz w:val="20"/>
              </w:rPr>
              <w:t>
Қозғалтқыштың қуатына әсер ететін факторлар;</w:t>
            </w:r>
          </w:p>
          <w:p>
            <w:pPr>
              <w:spacing w:after="20"/>
              <w:ind w:left="20"/>
              <w:jc w:val="both"/>
            </w:pPr>
            <w:r>
              <w:rPr>
                <w:rFonts w:ascii="Times New Roman"/>
                <w:b w:val="false"/>
                <w:i w:val="false"/>
                <w:color w:val="000000"/>
                <w:sz w:val="20"/>
              </w:rPr>
              <w:t>
Қоспалар /қоспаларды біріктіру, мерзімінен бұрын оталу.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құрылымы</w:t>
            </w:r>
          </w:p>
          <w:p>
            <w:pPr>
              <w:spacing w:after="20"/>
              <w:ind w:left="20"/>
              <w:jc w:val="both"/>
            </w:pPr>
            <w:r>
              <w:rPr>
                <w:rFonts w:ascii="Times New Roman"/>
                <w:b w:val="false"/>
                <w:i w:val="false"/>
                <w:color w:val="000000"/>
                <w:sz w:val="20"/>
              </w:rPr>
              <w:t>
Қозғалтқыштың картері, иінді білік, таратушы білік, майжинағыш;</w:t>
            </w:r>
          </w:p>
          <w:p>
            <w:pPr>
              <w:spacing w:after="20"/>
              <w:ind w:left="20"/>
              <w:jc w:val="both"/>
            </w:pPr>
            <w:r>
              <w:rPr>
                <w:rFonts w:ascii="Times New Roman"/>
                <w:b w:val="false"/>
                <w:i w:val="false"/>
                <w:color w:val="000000"/>
                <w:sz w:val="20"/>
              </w:rPr>
              <w:t>
Тарату қорабының жабдықтары;</w:t>
            </w:r>
          </w:p>
          <w:p>
            <w:pPr>
              <w:spacing w:after="20"/>
              <w:ind w:left="20"/>
              <w:jc w:val="both"/>
            </w:pPr>
            <w:r>
              <w:rPr>
                <w:rFonts w:ascii="Times New Roman"/>
                <w:b w:val="false"/>
                <w:i w:val="false"/>
                <w:color w:val="000000"/>
                <w:sz w:val="20"/>
              </w:rPr>
              <w:t>
Цилиндрлер мен піспекті жинау;</w:t>
            </w:r>
          </w:p>
          <w:p>
            <w:pPr>
              <w:spacing w:after="20"/>
              <w:ind w:left="20"/>
              <w:jc w:val="both"/>
            </w:pPr>
            <w:r>
              <w:rPr>
                <w:rFonts w:ascii="Times New Roman"/>
                <w:b w:val="false"/>
                <w:i w:val="false"/>
                <w:color w:val="000000"/>
                <w:sz w:val="20"/>
              </w:rPr>
              <w:t>
Бұлғақ, кіретін және шығаратын коллекторлар;</w:t>
            </w:r>
          </w:p>
          <w:p>
            <w:pPr>
              <w:spacing w:after="20"/>
              <w:ind w:left="20"/>
              <w:jc w:val="both"/>
            </w:pPr>
            <w:r>
              <w:rPr>
                <w:rFonts w:ascii="Times New Roman"/>
                <w:b w:val="false"/>
                <w:i w:val="false"/>
                <w:color w:val="000000"/>
                <w:sz w:val="20"/>
              </w:rPr>
              <w:t>
Клапандардың механизмі;</w:t>
            </w:r>
          </w:p>
          <w:p>
            <w:pPr>
              <w:spacing w:after="20"/>
              <w:ind w:left="20"/>
              <w:jc w:val="both"/>
            </w:pPr>
            <w:r>
              <w:rPr>
                <w:rFonts w:ascii="Times New Roman"/>
                <w:b w:val="false"/>
                <w:i w:val="false"/>
                <w:color w:val="000000"/>
                <w:sz w:val="20"/>
              </w:rPr>
              <w:t>
Көтеруші біліктердің редукторлары.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Карбюраторлар</w:t>
            </w:r>
          </w:p>
          <w:p>
            <w:pPr>
              <w:spacing w:after="20"/>
              <w:ind w:left="20"/>
              <w:jc w:val="both"/>
            </w:pPr>
            <w:r>
              <w:rPr>
                <w:rFonts w:ascii="Times New Roman"/>
                <w:b w:val="false"/>
                <w:i w:val="false"/>
                <w:color w:val="000000"/>
                <w:sz w:val="20"/>
              </w:rPr>
              <w:t>
Түрлері, құрылымы және жұмыс тәртібі;</w:t>
            </w:r>
          </w:p>
          <w:p>
            <w:pPr>
              <w:spacing w:after="20"/>
              <w:ind w:left="20"/>
              <w:jc w:val="both"/>
            </w:pPr>
            <w:r>
              <w:rPr>
                <w:rFonts w:ascii="Times New Roman"/>
                <w:b w:val="false"/>
                <w:i w:val="false"/>
                <w:color w:val="000000"/>
                <w:sz w:val="20"/>
              </w:rPr>
              <w:t>
Мұздану және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бүрку жүйелері</w:t>
            </w:r>
          </w:p>
          <w:p>
            <w:pPr>
              <w:spacing w:after="20"/>
              <w:ind w:left="20"/>
              <w:jc w:val="both"/>
            </w:pPr>
            <w:r>
              <w:rPr>
                <w:rFonts w:ascii="Times New Roman"/>
                <w:b w:val="false"/>
                <w:i w:val="false"/>
                <w:color w:val="000000"/>
                <w:sz w:val="20"/>
              </w:rPr>
              <w:t>
Түрлері, құрылымы және жұмыс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электронды басқару</w:t>
            </w:r>
          </w:p>
          <w:p>
            <w:pPr>
              <w:spacing w:after="20"/>
              <w:ind w:left="20"/>
              <w:jc w:val="both"/>
            </w:pPr>
            <w:r>
              <w:rPr>
                <w:rFonts w:ascii="Times New Roman"/>
                <w:b w:val="false"/>
                <w:i w:val="false"/>
                <w:color w:val="000000"/>
                <w:sz w:val="20"/>
              </w:rPr>
              <w:t>
Қозғалтқышты басқаруды пайдалану және отынды өлшеу жүйесі, қозғалтқышты электронды басқаруды қоса (FADEC);</w:t>
            </w:r>
          </w:p>
          <w:p>
            <w:pPr>
              <w:spacing w:after="20"/>
              <w:ind w:left="20"/>
              <w:jc w:val="both"/>
            </w:pPr>
            <w:r>
              <w:rPr>
                <w:rFonts w:ascii="Times New Roman"/>
                <w:b w:val="false"/>
                <w:i w:val="false"/>
                <w:color w:val="000000"/>
                <w:sz w:val="20"/>
              </w:rPr>
              <w:t>
Жүйелер мен құрамдас бөліктерін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және оталдыру жүйелері </w:t>
            </w:r>
          </w:p>
          <w:p>
            <w:pPr>
              <w:spacing w:after="20"/>
              <w:ind w:left="20"/>
              <w:jc w:val="both"/>
            </w:pPr>
            <w:r>
              <w:rPr>
                <w:rFonts w:ascii="Times New Roman"/>
                <w:b w:val="false"/>
                <w:i w:val="false"/>
                <w:color w:val="000000"/>
                <w:sz w:val="20"/>
              </w:rPr>
              <w:t>
Оталдыру жүйелері, алдын-ала жылыту жүйесі;</w:t>
            </w:r>
          </w:p>
          <w:p>
            <w:pPr>
              <w:spacing w:after="20"/>
              <w:ind w:left="20"/>
              <w:jc w:val="both"/>
            </w:pPr>
            <w:r>
              <w:rPr>
                <w:rFonts w:ascii="Times New Roman"/>
                <w:b w:val="false"/>
                <w:i w:val="false"/>
                <w:color w:val="000000"/>
                <w:sz w:val="20"/>
              </w:rPr>
              <w:t>
Магнето түрлері, құрылымы және жұмыс тәртібі;</w:t>
            </w:r>
          </w:p>
          <w:p>
            <w:pPr>
              <w:spacing w:after="20"/>
              <w:ind w:left="20"/>
              <w:jc w:val="both"/>
            </w:pPr>
            <w:r>
              <w:rPr>
                <w:rFonts w:ascii="Times New Roman"/>
                <w:b w:val="false"/>
                <w:i w:val="false"/>
                <w:color w:val="000000"/>
                <w:sz w:val="20"/>
              </w:rPr>
              <w:t>
Оталдырудың электрлік жүйесі, оталдыру біліктері;</w:t>
            </w:r>
          </w:p>
          <w:p>
            <w:pPr>
              <w:spacing w:after="20"/>
              <w:ind w:left="20"/>
              <w:jc w:val="both"/>
            </w:pPr>
            <w:r>
              <w:rPr>
                <w:rFonts w:ascii="Times New Roman"/>
                <w:b w:val="false"/>
                <w:i w:val="false"/>
                <w:color w:val="000000"/>
                <w:sz w:val="20"/>
              </w:rPr>
              <w:t>
Төменвольтты және жоғарывольтты кернеу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пайдаланылған газды шығару және салқындату жүйелері</w:t>
            </w:r>
          </w:p>
          <w:p>
            <w:pPr>
              <w:spacing w:after="20"/>
              <w:ind w:left="20"/>
              <w:jc w:val="both"/>
            </w:pPr>
            <w:r>
              <w:rPr>
                <w:rFonts w:ascii="Times New Roman"/>
                <w:b w:val="false"/>
                <w:i w:val="false"/>
                <w:color w:val="000000"/>
                <w:sz w:val="20"/>
              </w:rPr>
              <w:t>
Құрылымы және жұмысы: индикация жүйесі, қосалқы ауа жүйелерін қоса;</w:t>
            </w:r>
          </w:p>
          <w:p>
            <w:pPr>
              <w:spacing w:after="20"/>
              <w:ind w:left="20"/>
              <w:jc w:val="both"/>
            </w:pPr>
            <w:r>
              <w:rPr>
                <w:rFonts w:ascii="Times New Roman"/>
                <w:b w:val="false"/>
                <w:i w:val="false"/>
                <w:color w:val="000000"/>
                <w:sz w:val="20"/>
              </w:rPr>
              <w:t xml:space="preserve">
Пайдаланылған газды шығару жүйесі, қозғалтқышты суыту жүйесі – ауа және сұйық түрде.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 турбоүрлеу</w:t>
            </w:r>
          </w:p>
          <w:p>
            <w:pPr>
              <w:spacing w:after="20"/>
              <w:ind w:left="20"/>
              <w:jc w:val="both"/>
            </w:pPr>
            <w:r>
              <w:rPr>
                <w:rFonts w:ascii="Times New Roman"/>
                <w:b w:val="false"/>
                <w:i w:val="false"/>
                <w:color w:val="000000"/>
                <w:sz w:val="20"/>
              </w:rPr>
              <w:t>
Үрлеу жұмысының қағидасы және тағайындалуы әрі оның қозғалтқыш параметрлеріне әсері;</w:t>
            </w:r>
          </w:p>
          <w:p>
            <w:pPr>
              <w:spacing w:after="20"/>
              <w:ind w:left="20"/>
              <w:jc w:val="both"/>
            </w:pPr>
            <w:r>
              <w:rPr>
                <w:rFonts w:ascii="Times New Roman"/>
                <w:b w:val="false"/>
                <w:i w:val="false"/>
                <w:color w:val="000000"/>
                <w:sz w:val="20"/>
              </w:rPr>
              <w:t>
Үрлеу және турбоүрлеу жүйесінің құрылымы және жұмыс жүйесі;</w:t>
            </w:r>
          </w:p>
          <w:p>
            <w:pPr>
              <w:spacing w:after="20"/>
              <w:ind w:left="20"/>
              <w:jc w:val="both"/>
            </w:pPr>
            <w:r>
              <w:rPr>
                <w:rFonts w:ascii="Times New Roman"/>
                <w:b w:val="false"/>
                <w:i w:val="false"/>
                <w:color w:val="000000"/>
                <w:sz w:val="20"/>
              </w:rPr>
              <w:t>
Жүйе терминологиясы;</w:t>
            </w:r>
          </w:p>
          <w:p>
            <w:pPr>
              <w:spacing w:after="20"/>
              <w:ind w:left="20"/>
              <w:jc w:val="both"/>
            </w:pPr>
            <w:r>
              <w:rPr>
                <w:rFonts w:ascii="Times New Roman"/>
                <w:b w:val="false"/>
                <w:i w:val="false"/>
                <w:color w:val="000000"/>
                <w:sz w:val="20"/>
              </w:rPr>
              <w:t>
Жүйені бақылау;</w:t>
            </w:r>
          </w:p>
          <w:p>
            <w:pPr>
              <w:spacing w:after="20"/>
              <w:ind w:left="20"/>
              <w:jc w:val="both"/>
            </w:pPr>
            <w:r>
              <w:rPr>
                <w:rFonts w:ascii="Times New Roman"/>
                <w:b w:val="false"/>
                <w:i w:val="false"/>
                <w:color w:val="000000"/>
                <w:sz w:val="20"/>
              </w:rPr>
              <w:t xml:space="preserve">
Жүйені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отын</w:t>
            </w:r>
          </w:p>
          <w:p>
            <w:pPr>
              <w:spacing w:after="20"/>
              <w:ind w:left="20"/>
              <w:jc w:val="both"/>
            </w:pPr>
            <w:r>
              <w:rPr>
                <w:rFonts w:ascii="Times New Roman"/>
                <w:b w:val="false"/>
                <w:i w:val="false"/>
                <w:color w:val="000000"/>
                <w:sz w:val="20"/>
              </w:rPr>
              <w:t>
Қасиеттері мен ерекшеліктері;</w:t>
            </w:r>
          </w:p>
          <w:p>
            <w:pPr>
              <w:spacing w:after="20"/>
              <w:ind w:left="20"/>
              <w:jc w:val="both"/>
            </w:pPr>
            <w:r>
              <w:rPr>
                <w:rFonts w:ascii="Times New Roman"/>
                <w:b w:val="false"/>
                <w:i w:val="false"/>
                <w:color w:val="000000"/>
                <w:sz w:val="20"/>
              </w:rPr>
              <w:t>
Отын қоспалары;</w:t>
            </w:r>
          </w:p>
          <w:p>
            <w:pPr>
              <w:spacing w:after="20"/>
              <w:ind w:left="20"/>
              <w:jc w:val="both"/>
            </w:pPr>
            <w:r>
              <w:rPr>
                <w:rFonts w:ascii="Times New Roman"/>
                <w:b w:val="false"/>
                <w:i w:val="false"/>
                <w:color w:val="000000"/>
                <w:sz w:val="20"/>
              </w:rPr>
              <w:t>
Сақтық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жүйелері</w:t>
            </w:r>
          </w:p>
          <w:p>
            <w:pPr>
              <w:spacing w:after="20"/>
              <w:ind w:left="20"/>
              <w:jc w:val="both"/>
            </w:pPr>
            <w:r>
              <w:rPr>
                <w:rFonts w:ascii="Times New Roman"/>
                <w:b w:val="false"/>
                <w:i w:val="false"/>
                <w:color w:val="000000"/>
                <w:sz w:val="20"/>
              </w:rPr>
              <w:t>
Жүйенің жұмысы / Орналастыру және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индикациясының жүйесі</w:t>
            </w:r>
          </w:p>
          <w:p>
            <w:pPr>
              <w:spacing w:after="20"/>
              <w:ind w:left="20"/>
              <w:jc w:val="both"/>
            </w:pPr>
            <w:r>
              <w:rPr>
                <w:rFonts w:ascii="Times New Roman"/>
                <w:b w:val="false"/>
                <w:i w:val="false"/>
                <w:color w:val="000000"/>
                <w:sz w:val="20"/>
              </w:rPr>
              <w:t>
Қозғалтқыш айналымдары;</w:t>
            </w:r>
          </w:p>
          <w:p>
            <w:pPr>
              <w:spacing w:after="20"/>
              <w:ind w:left="20"/>
              <w:jc w:val="both"/>
            </w:pPr>
            <w:r>
              <w:rPr>
                <w:rFonts w:ascii="Times New Roman"/>
                <w:b w:val="false"/>
                <w:i w:val="false"/>
                <w:color w:val="000000"/>
                <w:sz w:val="20"/>
              </w:rPr>
              <w:t>
Цилиндр бастиегінің температурасы;</w:t>
            </w:r>
          </w:p>
          <w:p>
            <w:pPr>
              <w:spacing w:after="20"/>
              <w:ind w:left="20"/>
              <w:jc w:val="both"/>
            </w:pPr>
            <w:r>
              <w:rPr>
                <w:rFonts w:ascii="Times New Roman"/>
                <w:b w:val="false"/>
                <w:i w:val="false"/>
                <w:color w:val="000000"/>
                <w:sz w:val="20"/>
              </w:rPr>
              <w:t>
Салқындатушы сұйықтықтың температурасы;</w:t>
            </w:r>
          </w:p>
          <w:p>
            <w:pPr>
              <w:spacing w:after="20"/>
              <w:ind w:left="20"/>
              <w:jc w:val="both"/>
            </w:pPr>
            <w:r>
              <w:rPr>
                <w:rFonts w:ascii="Times New Roman"/>
                <w:b w:val="false"/>
                <w:i w:val="false"/>
                <w:color w:val="000000"/>
                <w:sz w:val="20"/>
              </w:rPr>
              <w:t>
Май қысымы және температурасы;</w:t>
            </w:r>
          </w:p>
          <w:p>
            <w:pPr>
              <w:spacing w:after="20"/>
              <w:ind w:left="20"/>
              <w:jc w:val="both"/>
            </w:pPr>
            <w:r>
              <w:rPr>
                <w:rFonts w:ascii="Times New Roman"/>
                <w:b w:val="false"/>
                <w:i w:val="false"/>
                <w:color w:val="000000"/>
                <w:sz w:val="20"/>
              </w:rPr>
              <w:t>
Кіретін газдардың температурасы;</w:t>
            </w:r>
          </w:p>
          <w:p>
            <w:pPr>
              <w:spacing w:after="20"/>
              <w:ind w:left="20"/>
              <w:jc w:val="both"/>
            </w:pPr>
            <w:r>
              <w:rPr>
                <w:rFonts w:ascii="Times New Roman"/>
                <w:b w:val="false"/>
                <w:i w:val="false"/>
                <w:color w:val="000000"/>
                <w:sz w:val="20"/>
              </w:rPr>
              <w:t>
Отын қысымы және шығысы;</w:t>
            </w:r>
          </w:p>
          <w:p>
            <w:pPr>
              <w:spacing w:after="20"/>
              <w:ind w:left="20"/>
              <w:jc w:val="both"/>
            </w:pPr>
            <w:r>
              <w:rPr>
                <w:rFonts w:ascii="Times New Roman"/>
                <w:b w:val="false"/>
                <w:i w:val="false"/>
                <w:color w:val="000000"/>
                <w:sz w:val="20"/>
              </w:rPr>
              <w:t>
Құбыр желісіндегі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орнатуды қүрастыру</w:t>
            </w:r>
          </w:p>
          <w:p>
            <w:pPr>
              <w:spacing w:after="20"/>
              <w:ind w:left="20"/>
              <w:jc w:val="both"/>
            </w:pPr>
            <w:r>
              <w:rPr>
                <w:rFonts w:ascii="Times New Roman"/>
                <w:b w:val="false"/>
                <w:i w:val="false"/>
                <w:color w:val="000000"/>
                <w:sz w:val="20"/>
              </w:rPr>
              <w:t>
Өртке қарсы аралықтардың конфигурациясы, капоттар, акустикалық панелдер, қозғалтқыш ілмелерінің тораптары, антидірілді тораптар, шлангтар, құбыржелісі, таратушы желілер жалғағыштар, электрлік ширақтар, басқару және тарту тростары, көтеру және дренаж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мониторингі және жерүсті пайдалану</w:t>
            </w:r>
          </w:p>
          <w:p>
            <w:pPr>
              <w:spacing w:after="20"/>
              <w:ind w:left="20"/>
              <w:jc w:val="both"/>
            </w:pPr>
            <w:r>
              <w:rPr>
                <w:rFonts w:ascii="Times New Roman"/>
                <w:b w:val="false"/>
                <w:i w:val="false"/>
                <w:color w:val="000000"/>
                <w:sz w:val="20"/>
              </w:rPr>
              <w:t>
Қозғалтқышты қосу және сынау рәсімдері;</w:t>
            </w:r>
          </w:p>
          <w:p>
            <w:pPr>
              <w:spacing w:after="20"/>
              <w:ind w:left="20"/>
              <w:jc w:val="both"/>
            </w:pPr>
            <w:r>
              <w:rPr>
                <w:rFonts w:ascii="Times New Roman"/>
                <w:b w:val="false"/>
                <w:i w:val="false"/>
                <w:color w:val="000000"/>
                <w:sz w:val="20"/>
              </w:rPr>
              <w:t>
Кіріс қуат және параметрлерді түсіндіру;</w:t>
            </w:r>
          </w:p>
          <w:p>
            <w:pPr>
              <w:spacing w:after="20"/>
              <w:ind w:left="20"/>
              <w:jc w:val="both"/>
            </w:pPr>
            <w:r>
              <w:rPr>
                <w:rFonts w:ascii="Times New Roman"/>
                <w:b w:val="false"/>
                <w:i w:val="false"/>
                <w:color w:val="000000"/>
                <w:sz w:val="20"/>
              </w:rPr>
              <w:t>
Қозғалтқышты өндірушінің анықтаған қозғалтқыштар мен компоненттерін критерлер, рұқсаттар және мәліметтер бойынша инспекциялау.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сақтау және консервациялау</w:t>
            </w:r>
          </w:p>
          <w:p>
            <w:pPr>
              <w:spacing w:after="20"/>
              <w:ind w:left="20"/>
              <w:jc w:val="both"/>
            </w:pPr>
            <w:r>
              <w:rPr>
                <w:rFonts w:ascii="Times New Roman"/>
                <w:b w:val="false"/>
                <w:i w:val="false"/>
                <w:color w:val="000000"/>
                <w:sz w:val="20"/>
              </w:rPr>
              <w:t>
Қозғалтқышты консервациялау және қайта іске қосу және қосымша жабдық/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 модулі. Ауа бұранда</w:t>
            </w:r>
          </w:p>
          <w:p>
            <w:pPr>
              <w:spacing w:after="20"/>
              <w:ind w:left="20"/>
              <w:jc w:val="both"/>
            </w:pPr>
            <w:r>
              <w:rPr>
                <w:rFonts w:ascii="Times New Roman"/>
                <w:b w:val="false"/>
                <w:i w:val="false"/>
                <w:color w:val="000000"/>
                <w:sz w:val="20"/>
              </w:rPr>
              <w:t>
Бұл модуль B3 санатына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А және В1 санатына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санатына қатысты тиісті сұрақтар 17В модулінде.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p>
            <w:pPr>
              <w:spacing w:after="20"/>
              <w:ind w:left="20"/>
              <w:jc w:val="both"/>
            </w:pPr>
            <w:r>
              <w:rPr>
                <w:rFonts w:ascii="Times New Roman"/>
                <w:b w:val="false"/>
                <w:i w:val="false"/>
                <w:color w:val="000000"/>
                <w:sz w:val="20"/>
              </w:rPr>
              <w:t>
Қалақшалар теориясы;</w:t>
            </w:r>
          </w:p>
          <w:p>
            <w:pPr>
              <w:spacing w:after="20"/>
              <w:ind w:left="20"/>
              <w:jc w:val="both"/>
            </w:pPr>
            <w:r>
              <w:rPr>
                <w:rFonts w:ascii="Times New Roman"/>
                <w:b w:val="false"/>
                <w:i w:val="false"/>
                <w:color w:val="000000"/>
                <w:sz w:val="20"/>
              </w:rPr>
              <w:t>
Қалақшалардың жоғарғы/ төменгі бұрыштары, бұрыш реверсі, шабуыл бұрышы, айналу жылдамдығы;</w:t>
            </w:r>
          </w:p>
          <w:p>
            <w:pPr>
              <w:spacing w:after="20"/>
              <w:ind w:left="20"/>
              <w:jc w:val="both"/>
            </w:pPr>
            <w:r>
              <w:rPr>
                <w:rFonts w:ascii="Times New Roman"/>
                <w:b w:val="false"/>
                <w:i w:val="false"/>
                <w:color w:val="000000"/>
                <w:sz w:val="20"/>
              </w:rPr>
              <w:t>
Ауа бұрандасының сырғуы;</w:t>
            </w:r>
          </w:p>
          <w:p>
            <w:pPr>
              <w:spacing w:after="20"/>
              <w:ind w:left="20"/>
              <w:jc w:val="both"/>
            </w:pPr>
            <w:r>
              <w:rPr>
                <w:rFonts w:ascii="Times New Roman"/>
                <w:b w:val="false"/>
                <w:i w:val="false"/>
                <w:color w:val="000000"/>
                <w:sz w:val="20"/>
              </w:rPr>
              <w:t>
Аэродинамикалық, ортадан тепкіш және тарту күштері;</w:t>
            </w:r>
          </w:p>
          <w:p>
            <w:pPr>
              <w:spacing w:after="20"/>
              <w:ind w:left="20"/>
              <w:jc w:val="both"/>
            </w:pPr>
            <w:r>
              <w:rPr>
                <w:rFonts w:ascii="Times New Roman"/>
                <w:b w:val="false"/>
                <w:i w:val="false"/>
                <w:color w:val="000000"/>
                <w:sz w:val="20"/>
              </w:rPr>
              <w:t>
Айналу сәті;</w:t>
            </w:r>
          </w:p>
          <w:p>
            <w:pPr>
              <w:spacing w:after="20"/>
              <w:ind w:left="20"/>
              <w:jc w:val="both"/>
            </w:pPr>
            <w:r>
              <w:rPr>
                <w:rFonts w:ascii="Times New Roman"/>
                <w:b w:val="false"/>
                <w:i w:val="false"/>
                <w:color w:val="000000"/>
                <w:sz w:val="20"/>
              </w:rPr>
              <w:t>
Салыстырмалы ауа ағыны және ауа бұрандасы қалақшасы шабуылының бұрышы;</w:t>
            </w:r>
          </w:p>
          <w:p>
            <w:pPr>
              <w:spacing w:after="20"/>
              <w:ind w:left="20"/>
              <w:jc w:val="both"/>
            </w:pPr>
            <w:r>
              <w:rPr>
                <w:rFonts w:ascii="Times New Roman"/>
                <w:b w:val="false"/>
                <w:i w:val="false"/>
                <w:color w:val="000000"/>
                <w:sz w:val="20"/>
              </w:rPr>
              <w:t>
Тербеліс және резонанс.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бұрандасының құрылымы</w:t>
            </w:r>
          </w:p>
          <w:p>
            <w:pPr>
              <w:spacing w:after="20"/>
              <w:ind w:left="20"/>
              <w:jc w:val="both"/>
            </w:pPr>
            <w:r>
              <w:rPr>
                <w:rFonts w:ascii="Times New Roman"/>
                <w:b w:val="false"/>
                <w:i w:val="false"/>
                <w:color w:val="000000"/>
                <w:sz w:val="20"/>
              </w:rPr>
              <w:t>
Ағаш, композитті және металл ауа бұрандасында қолданылатын материалдар және құрылым әдістері;</w:t>
            </w:r>
          </w:p>
          <w:p>
            <w:pPr>
              <w:spacing w:after="20"/>
              <w:ind w:left="20"/>
              <w:jc w:val="both"/>
            </w:pPr>
            <w:r>
              <w:rPr>
                <w:rFonts w:ascii="Times New Roman"/>
                <w:b w:val="false"/>
                <w:i w:val="false"/>
                <w:color w:val="000000"/>
                <w:sz w:val="20"/>
              </w:rPr>
              <w:t>
Қалақшалардың орны, қалақшалардың беті, қалақшалардың ұштамалары, қалақшалардың арғы беті және жинақ торабы;</w:t>
            </w:r>
          </w:p>
          <w:p>
            <w:pPr>
              <w:spacing w:after="20"/>
              <w:ind w:left="20"/>
              <w:jc w:val="both"/>
            </w:pPr>
            <w:r>
              <w:rPr>
                <w:rFonts w:ascii="Times New Roman"/>
                <w:b w:val="false"/>
                <w:i w:val="false"/>
                <w:color w:val="000000"/>
                <w:sz w:val="20"/>
              </w:rPr>
              <w:t>
Тянақталған қадам, реттелетін қадам, ауа бұрандасының тұрақты жылдамдығы;</w:t>
            </w:r>
          </w:p>
          <w:p>
            <w:pPr>
              <w:spacing w:after="20"/>
              <w:ind w:left="20"/>
              <w:jc w:val="both"/>
            </w:pPr>
            <w:r>
              <w:rPr>
                <w:rFonts w:ascii="Times New Roman"/>
                <w:b w:val="false"/>
                <w:i w:val="false"/>
                <w:color w:val="000000"/>
                <w:sz w:val="20"/>
              </w:rPr>
              <w:t>
Ауа бұрандасын орнату / төлкенің орай ағызғыштары.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қадамын басқару</w:t>
            </w:r>
          </w:p>
          <w:p>
            <w:pPr>
              <w:spacing w:after="20"/>
              <w:ind w:left="20"/>
              <w:jc w:val="both"/>
            </w:pPr>
            <w:r>
              <w:rPr>
                <w:rFonts w:ascii="Times New Roman"/>
                <w:b w:val="false"/>
                <w:i w:val="false"/>
                <w:color w:val="000000"/>
                <w:sz w:val="20"/>
              </w:rPr>
              <w:t>
Бұранда жылдамдығын және әдісін басқару, механикалық және электрлік / электрондық;</w:t>
            </w:r>
          </w:p>
          <w:p>
            <w:pPr>
              <w:spacing w:after="20"/>
              <w:ind w:left="20"/>
              <w:jc w:val="both"/>
            </w:pPr>
            <w:r>
              <w:rPr>
                <w:rFonts w:ascii="Times New Roman"/>
                <w:b w:val="false"/>
                <w:i w:val="false"/>
                <w:color w:val="000000"/>
                <w:sz w:val="20"/>
              </w:rPr>
              <w:t>
Қадамды флюгирлеу және реверстеу;</w:t>
            </w:r>
          </w:p>
          <w:p>
            <w:pPr>
              <w:spacing w:after="20"/>
              <w:ind w:left="20"/>
              <w:jc w:val="both"/>
            </w:pPr>
            <w:r>
              <w:rPr>
                <w:rFonts w:ascii="Times New Roman"/>
                <w:b w:val="false"/>
                <w:i w:val="false"/>
                <w:color w:val="000000"/>
                <w:sz w:val="20"/>
              </w:rPr>
              <w:t>
Жылдамдықты асырудан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синхрондау</w:t>
            </w:r>
          </w:p>
          <w:p>
            <w:pPr>
              <w:spacing w:after="20"/>
              <w:ind w:left="20"/>
              <w:jc w:val="both"/>
            </w:pPr>
            <w:r>
              <w:rPr>
                <w:rFonts w:ascii="Times New Roman"/>
                <w:b w:val="false"/>
                <w:i w:val="false"/>
                <w:color w:val="000000"/>
                <w:sz w:val="20"/>
              </w:rPr>
              <w:t>
Синхрондайтын және фазалары үйлескен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 мұздан қорғау</w:t>
            </w:r>
          </w:p>
          <w:p>
            <w:pPr>
              <w:spacing w:after="20"/>
              <w:ind w:left="20"/>
              <w:jc w:val="both"/>
            </w:pPr>
            <w:r>
              <w:rPr>
                <w:rFonts w:ascii="Times New Roman"/>
                <w:b w:val="false"/>
                <w:i w:val="false"/>
                <w:color w:val="000000"/>
                <w:sz w:val="20"/>
              </w:rPr>
              <w:t>
Мұз қатуды жою сұйықтықтары және электрлік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бұрандасына техникалық қызмет көрсету</w:t>
            </w:r>
          </w:p>
          <w:p>
            <w:pPr>
              <w:spacing w:after="20"/>
              <w:ind w:left="20"/>
              <w:jc w:val="both"/>
            </w:pPr>
            <w:r>
              <w:rPr>
                <w:rFonts w:ascii="Times New Roman"/>
                <w:b w:val="false"/>
                <w:i w:val="false"/>
                <w:color w:val="000000"/>
                <w:sz w:val="20"/>
              </w:rPr>
              <w:t>
Статикалық және динамикалық теңестіру;</w:t>
            </w:r>
          </w:p>
          <w:p>
            <w:pPr>
              <w:spacing w:after="20"/>
              <w:ind w:left="20"/>
              <w:jc w:val="both"/>
            </w:pPr>
            <w:r>
              <w:rPr>
                <w:rFonts w:ascii="Times New Roman"/>
                <w:b w:val="false"/>
                <w:i w:val="false"/>
                <w:color w:val="000000"/>
                <w:sz w:val="20"/>
              </w:rPr>
              <w:t>
Қалқашалардың өзектестігін қамтамасыз ету;</w:t>
            </w:r>
          </w:p>
          <w:p>
            <w:pPr>
              <w:spacing w:after="20"/>
              <w:ind w:left="20"/>
              <w:jc w:val="both"/>
            </w:pPr>
            <w:r>
              <w:rPr>
                <w:rFonts w:ascii="Times New Roman"/>
                <w:b w:val="false"/>
                <w:i w:val="false"/>
                <w:color w:val="000000"/>
                <w:sz w:val="20"/>
              </w:rPr>
              <w:t>
Қалақшалардың бұзылуын, мүжілуін, коррозиясын бағалау;</w:t>
            </w:r>
          </w:p>
          <w:p>
            <w:pPr>
              <w:spacing w:after="20"/>
              <w:ind w:left="20"/>
              <w:jc w:val="both"/>
            </w:pPr>
            <w:r>
              <w:rPr>
                <w:rFonts w:ascii="Times New Roman"/>
                <w:b w:val="false"/>
                <w:i w:val="false"/>
                <w:color w:val="000000"/>
                <w:sz w:val="20"/>
              </w:rPr>
              <w:t>
Соққыдан болған ақау; қатпарлануы;</w:t>
            </w:r>
          </w:p>
          <w:p>
            <w:pPr>
              <w:spacing w:after="20"/>
              <w:ind w:left="20"/>
              <w:jc w:val="both"/>
            </w:pPr>
            <w:r>
              <w:rPr>
                <w:rFonts w:ascii="Times New Roman"/>
                <w:b w:val="false"/>
                <w:i w:val="false"/>
                <w:color w:val="000000"/>
                <w:sz w:val="20"/>
              </w:rPr>
              <w:t>
Өңдеу сызбалары / ауа бұрандасын жөндеу;</w:t>
            </w:r>
          </w:p>
          <w:p>
            <w:pPr>
              <w:spacing w:after="20"/>
              <w:ind w:left="20"/>
              <w:jc w:val="both"/>
            </w:pPr>
            <w:r>
              <w:rPr>
                <w:rFonts w:ascii="Times New Roman"/>
                <w:b w:val="false"/>
                <w:i w:val="false"/>
                <w:color w:val="000000"/>
                <w:sz w:val="20"/>
              </w:rPr>
              <w:t>
Ауа бұрандасы бар қозғалтқышты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 сақтау және консервациялау</w:t>
            </w:r>
          </w:p>
          <w:p>
            <w:pPr>
              <w:spacing w:after="20"/>
              <w:ind w:left="20"/>
              <w:jc w:val="both"/>
            </w:pPr>
            <w:r>
              <w:rPr>
                <w:rFonts w:ascii="Times New Roman"/>
                <w:b w:val="false"/>
                <w:i w:val="false"/>
                <w:color w:val="000000"/>
                <w:sz w:val="20"/>
              </w:rPr>
              <w:t xml:space="preserve">
Ауа бұрандасын консервациялау және іске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 модулі. Ауа бұрандасы.</w:t>
            </w:r>
          </w:p>
          <w:p>
            <w:pPr>
              <w:spacing w:after="20"/>
              <w:ind w:left="20"/>
              <w:jc w:val="both"/>
            </w:pPr>
            <w:r>
              <w:rPr>
                <w:rFonts w:ascii="Times New Roman"/>
                <w:b w:val="false"/>
                <w:i w:val="false"/>
                <w:color w:val="000000"/>
                <w:sz w:val="20"/>
              </w:rPr>
              <w:t>
Бұл модульдің көлемі B3 санатына жарамды ұшақ пропеллерінің технологиясын қамтуы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 B3 санатына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w:t>
            </w:r>
          </w:p>
          <w:p>
            <w:pPr>
              <w:spacing w:after="20"/>
              <w:ind w:left="20"/>
              <w:jc w:val="both"/>
            </w:pPr>
            <w:r>
              <w:rPr>
                <w:rFonts w:ascii="Times New Roman"/>
                <w:b w:val="false"/>
                <w:i w:val="false"/>
                <w:color w:val="000000"/>
                <w:sz w:val="20"/>
              </w:rPr>
              <w:t>
Қалақшалар теориясы;</w:t>
            </w:r>
          </w:p>
          <w:p>
            <w:pPr>
              <w:spacing w:after="20"/>
              <w:ind w:left="20"/>
              <w:jc w:val="both"/>
            </w:pPr>
            <w:r>
              <w:rPr>
                <w:rFonts w:ascii="Times New Roman"/>
                <w:b w:val="false"/>
                <w:i w:val="false"/>
                <w:color w:val="000000"/>
                <w:sz w:val="20"/>
              </w:rPr>
              <w:t>
Қалақшалардың жоғарғы/ төменгі бұрыштары, бұрыш реверсі, шабуыл бұрышы, айналу жылдамдығы;</w:t>
            </w:r>
          </w:p>
          <w:p>
            <w:pPr>
              <w:spacing w:after="20"/>
              <w:ind w:left="20"/>
              <w:jc w:val="both"/>
            </w:pPr>
            <w:r>
              <w:rPr>
                <w:rFonts w:ascii="Times New Roman"/>
                <w:b w:val="false"/>
                <w:i w:val="false"/>
                <w:color w:val="000000"/>
                <w:sz w:val="20"/>
              </w:rPr>
              <w:t>
Ауа бұрандасының сырғуы;</w:t>
            </w:r>
          </w:p>
          <w:p>
            <w:pPr>
              <w:spacing w:after="20"/>
              <w:ind w:left="20"/>
              <w:jc w:val="both"/>
            </w:pPr>
            <w:r>
              <w:rPr>
                <w:rFonts w:ascii="Times New Roman"/>
                <w:b w:val="false"/>
                <w:i w:val="false"/>
                <w:color w:val="000000"/>
                <w:sz w:val="20"/>
              </w:rPr>
              <w:t>
Аэродинамикалық, ортадан тепкіш және тарту күштері;</w:t>
            </w:r>
          </w:p>
          <w:p>
            <w:pPr>
              <w:spacing w:after="20"/>
              <w:ind w:left="20"/>
              <w:jc w:val="both"/>
            </w:pPr>
            <w:r>
              <w:rPr>
                <w:rFonts w:ascii="Times New Roman"/>
                <w:b w:val="false"/>
                <w:i w:val="false"/>
                <w:color w:val="000000"/>
                <w:sz w:val="20"/>
              </w:rPr>
              <w:t>
Айналу сәті;</w:t>
            </w:r>
          </w:p>
          <w:p>
            <w:pPr>
              <w:spacing w:after="20"/>
              <w:ind w:left="20"/>
              <w:jc w:val="both"/>
            </w:pPr>
            <w:r>
              <w:rPr>
                <w:rFonts w:ascii="Times New Roman"/>
                <w:b w:val="false"/>
                <w:i w:val="false"/>
                <w:color w:val="000000"/>
                <w:sz w:val="20"/>
              </w:rPr>
              <w:t>
Салыстырмалы ауа ағыны және ауа бұрандасы қалақшасы шабуылының бұрышы;</w:t>
            </w:r>
          </w:p>
          <w:p>
            <w:pPr>
              <w:spacing w:after="20"/>
              <w:ind w:left="20"/>
              <w:jc w:val="both"/>
            </w:pPr>
            <w:r>
              <w:rPr>
                <w:rFonts w:ascii="Times New Roman"/>
                <w:b w:val="false"/>
                <w:i w:val="false"/>
                <w:color w:val="000000"/>
                <w:sz w:val="20"/>
              </w:rPr>
              <w:t>
Тербеліс және резонанс.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бұрандасының құрылымы</w:t>
            </w:r>
          </w:p>
          <w:p>
            <w:pPr>
              <w:spacing w:after="20"/>
              <w:ind w:left="20"/>
              <w:jc w:val="both"/>
            </w:pPr>
            <w:r>
              <w:rPr>
                <w:rFonts w:ascii="Times New Roman"/>
                <w:b w:val="false"/>
                <w:i w:val="false"/>
                <w:color w:val="000000"/>
                <w:sz w:val="20"/>
              </w:rPr>
              <w:t>
Ағаш, композитті және металл ауа бұрандасында қолданылатын материалдар және құрылым әдістері;</w:t>
            </w:r>
          </w:p>
          <w:p>
            <w:pPr>
              <w:spacing w:after="20"/>
              <w:ind w:left="20"/>
              <w:jc w:val="both"/>
            </w:pPr>
            <w:r>
              <w:rPr>
                <w:rFonts w:ascii="Times New Roman"/>
                <w:b w:val="false"/>
                <w:i w:val="false"/>
                <w:color w:val="000000"/>
                <w:sz w:val="20"/>
              </w:rPr>
              <w:t>
Қалақшалардың орны, қалақшалардың беті, қалақшалардың ұштамалары, қалақшалардың арғы беті және жинақ торабы;</w:t>
            </w:r>
          </w:p>
          <w:p>
            <w:pPr>
              <w:spacing w:after="20"/>
              <w:ind w:left="20"/>
              <w:jc w:val="both"/>
            </w:pPr>
            <w:r>
              <w:rPr>
                <w:rFonts w:ascii="Times New Roman"/>
                <w:b w:val="false"/>
                <w:i w:val="false"/>
                <w:color w:val="000000"/>
                <w:sz w:val="20"/>
              </w:rPr>
              <w:t>
Тянақталған қадам, реттелетін қадам, ауа бұрандасының тұрақты жылдамдығы;</w:t>
            </w:r>
          </w:p>
          <w:p>
            <w:pPr>
              <w:spacing w:after="20"/>
              <w:ind w:left="20"/>
              <w:jc w:val="both"/>
            </w:pPr>
            <w:r>
              <w:rPr>
                <w:rFonts w:ascii="Times New Roman"/>
                <w:b w:val="false"/>
                <w:i w:val="false"/>
                <w:color w:val="000000"/>
                <w:sz w:val="20"/>
              </w:rPr>
              <w:t>
Ауа бұрандасын орнату / төлкенің орай ағызғыштары.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қадамын басқару</w:t>
            </w:r>
          </w:p>
          <w:p>
            <w:pPr>
              <w:spacing w:after="20"/>
              <w:ind w:left="20"/>
              <w:jc w:val="both"/>
            </w:pPr>
            <w:r>
              <w:rPr>
                <w:rFonts w:ascii="Times New Roman"/>
                <w:b w:val="false"/>
                <w:i w:val="false"/>
                <w:color w:val="000000"/>
                <w:sz w:val="20"/>
              </w:rPr>
              <w:t>
Бұранда жылдамдығын және әдісін басқару, механикалық және электрлік / электрондық;</w:t>
            </w:r>
          </w:p>
          <w:p>
            <w:pPr>
              <w:spacing w:after="20"/>
              <w:ind w:left="20"/>
              <w:jc w:val="both"/>
            </w:pPr>
            <w:r>
              <w:rPr>
                <w:rFonts w:ascii="Times New Roman"/>
                <w:b w:val="false"/>
                <w:i w:val="false"/>
                <w:color w:val="000000"/>
                <w:sz w:val="20"/>
              </w:rPr>
              <w:t>
Қадамды флюгирлеу және реверстеу;</w:t>
            </w:r>
          </w:p>
          <w:p>
            <w:pPr>
              <w:spacing w:after="20"/>
              <w:ind w:left="20"/>
              <w:jc w:val="both"/>
            </w:pPr>
            <w:r>
              <w:rPr>
                <w:rFonts w:ascii="Times New Roman"/>
                <w:b w:val="false"/>
                <w:i w:val="false"/>
                <w:color w:val="000000"/>
                <w:sz w:val="20"/>
              </w:rPr>
              <w:t>
Жылдамдықты асырудан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 синхрондау</w:t>
            </w:r>
          </w:p>
          <w:p>
            <w:pPr>
              <w:spacing w:after="20"/>
              <w:ind w:left="20"/>
              <w:jc w:val="both"/>
            </w:pPr>
            <w:r>
              <w:rPr>
                <w:rFonts w:ascii="Times New Roman"/>
                <w:b w:val="false"/>
                <w:i w:val="false"/>
                <w:color w:val="000000"/>
                <w:sz w:val="20"/>
              </w:rPr>
              <w:t>
Синхрондайтын және фазалары үйлескен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 мұздан қорғау</w:t>
            </w:r>
          </w:p>
          <w:p>
            <w:pPr>
              <w:spacing w:after="20"/>
              <w:ind w:left="20"/>
              <w:jc w:val="both"/>
            </w:pPr>
            <w:r>
              <w:rPr>
                <w:rFonts w:ascii="Times New Roman"/>
                <w:b w:val="false"/>
                <w:i w:val="false"/>
                <w:color w:val="000000"/>
                <w:sz w:val="20"/>
              </w:rPr>
              <w:t>
Мұз қатуды жою сұйықтықтары және электрлік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бұрандасына техникалық қызмет көрсету</w:t>
            </w:r>
          </w:p>
          <w:p>
            <w:pPr>
              <w:spacing w:after="20"/>
              <w:ind w:left="20"/>
              <w:jc w:val="both"/>
            </w:pPr>
            <w:r>
              <w:rPr>
                <w:rFonts w:ascii="Times New Roman"/>
                <w:b w:val="false"/>
                <w:i w:val="false"/>
                <w:color w:val="000000"/>
                <w:sz w:val="20"/>
              </w:rPr>
              <w:t>
Статикалық және динамикалық теңестіру;</w:t>
            </w:r>
          </w:p>
          <w:p>
            <w:pPr>
              <w:spacing w:after="20"/>
              <w:ind w:left="20"/>
              <w:jc w:val="both"/>
            </w:pPr>
            <w:r>
              <w:rPr>
                <w:rFonts w:ascii="Times New Roman"/>
                <w:b w:val="false"/>
                <w:i w:val="false"/>
                <w:color w:val="000000"/>
                <w:sz w:val="20"/>
              </w:rPr>
              <w:t>
Қалқашалардың өзектестігін қамтамасыз ету;</w:t>
            </w:r>
          </w:p>
          <w:p>
            <w:pPr>
              <w:spacing w:after="20"/>
              <w:ind w:left="20"/>
              <w:jc w:val="both"/>
            </w:pPr>
            <w:r>
              <w:rPr>
                <w:rFonts w:ascii="Times New Roman"/>
                <w:b w:val="false"/>
                <w:i w:val="false"/>
                <w:color w:val="000000"/>
                <w:sz w:val="20"/>
              </w:rPr>
              <w:t>
Қалақшалардың бұзылуын, мүжілуін, коррозиясын бағалау;</w:t>
            </w:r>
          </w:p>
          <w:p>
            <w:pPr>
              <w:spacing w:after="20"/>
              <w:ind w:left="20"/>
              <w:jc w:val="both"/>
            </w:pPr>
            <w:r>
              <w:rPr>
                <w:rFonts w:ascii="Times New Roman"/>
                <w:b w:val="false"/>
                <w:i w:val="false"/>
                <w:color w:val="000000"/>
                <w:sz w:val="20"/>
              </w:rPr>
              <w:t>
Соққыдан болған ақау; қатпарлануы;</w:t>
            </w:r>
          </w:p>
          <w:p>
            <w:pPr>
              <w:spacing w:after="20"/>
              <w:ind w:left="20"/>
              <w:jc w:val="both"/>
            </w:pPr>
            <w:r>
              <w:rPr>
                <w:rFonts w:ascii="Times New Roman"/>
                <w:b w:val="false"/>
                <w:i w:val="false"/>
                <w:color w:val="000000"/>
                <w:sz w:val="20"/>
              </w:rPr>
              <w:t>
Өңдеу сызбалары / ауа бұрандасын жөндеу;</w:t>
            </w:r>
          </w:p>
          <w:p>
            <w:pPr>
              <w:spacing w:after="20"/>
              <w:ind w:left="20"/>
              <w:jc w:val="both"/>
            </w:pPr>
            <w:r>
              <w:rPr>
                <w:rFonts w:ascii="Times New Roman"/>
                <w:b w:val="false"/>
                <w:i w:val="false"/>
                <w:color w:val="000000"/>
                <w:sz w:val="20"/>
              </w:rPr>
              <w:t>
Ауа бұрандасы бар қозғалтқышты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бұрандасын сақтау және консервациялау</w:t>
            </w:r>
          </w:p>
          <w:p>
            <w:pPr>
              <w:spacing w:after="20"/>
              <w:ind w:left="20"/>
              <w:jc w:val="both"/>
            </w:pPr>
            <w:r>
              <w:rPr>
                <w:rFonts w:ascii="Times New Roman"/>
                <w:b w:val="false"/>
                <w:i w:val="false"/>
                <w:color w:val="000000"/>
                <w:sz w:val="20"/>
              </w:rPr>
              <w:t xml:space="preserve">
Қозғалтқышты консервациялау және іске қосу және қосымша жабдық/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23-қосымшасы</w:t>
            </w:r>
          </w:p>
        </w:tc>
      </w:tr>
    </w:tbl>
    <w:p>
      <w:pPr>
        <w:spacing w:after="0"/>
        <w:ind w:left="0"/>
        <w:jc w:val="left"/>
      </w:pPr>
      <w:r>
        <w:rPr>
          <w:rFonts w:ascii="Times New Roman"/>
          <w:b/>
          <w:i w:val="false"/>
          <w:color w:val="000000"/>
        </w:rPr>
        <w:t xml:space="preserve"> ӘК ТҚ мамандарын бастапқы даярлау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(сағатпен 60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көлемі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24-қосымшасы</w:t>
            </w:r>
          </w:p>
        </w:tc>
      </w:tr>
    </w:tbl>
    <w:p>
      <w:pPr>
        <w:spacing w:after="0"/>
        <w:ind w:left="0"/>
        <w:jc w:val="left"/>
      </w:pPr>
      <w:r>
        <w:rPr>
          <w:rFonts w:ascii="Times New Roman"/>
          <w:b/>
          <w:i w:val="false"/>
          <w:color w:val="000000"/>
        </w:rPr>
        <w:t xml:space="preserve"> Негізгі дағдылар</w:t>
      </w:r>
    </w:p>
    <w:p>
      <w:pPr>
        <w:spacing w:after="0"/>
        <w:ind w:left="0"/>
        <w:jc w:val="both"/>
      </w:pPr>
      <w:r>
        <w:rPr>
          <w:rFonts w:ascii="Times New Roman"/>
          <w:b w:val="false"/>
          <w:i w:val="false"/>
          <w:color w:val="000000"/>
          <w:sz w:val="28"/>
        </w:rPr>
        <w:t>
      (Basic Skills)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 ТҚ (General Aircraft Maintenance)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ӘК-де жұмыс істеу кезіндегі қауіптер туралы хабардарлық – шу, ыстық бөлшектер, қозғалмалы беттер, әуе винттері, сору тесіктері, газ-ауа ағыны (Awareness of hazards when working with aircraft – noise, heat, moving surfaces, propellers, intakes, exhausts)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газдарды және химиялық заттарды қолдану кезіндегі қауіпсіздік туралы ескертулер (Safety precautions when using fluids, gasses and chemicals)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монтаж практикасы – жалпы талаптар (Mechanical Fitting Practices (Common))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жөніндегі тиісті практикалар (Related safety practices)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 0,010 in / 0,25 мм дәлдікпен өңдеу үшін қол құралдары мен күш жетегі бар құралдарды қолдану (Use a range of hand tools and power tools to achieve a dimensional accuracy of ± 0.010 in / 0.25 mm)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оқи білу және солардың талаптарына сәйкес жұмыстарды орындау (Interpret and work to engineering drawings)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кесуге, июге арналған негізгі құралдар мен жабдықты пайдалану және әдетте пайдаланылатын материалдардан жасалған бөлшектердің қосылыстарын (тойтармалы және болтты қосылыстар) орындау. Болат, алюминий қорытпалар және түсті металл қорытпалары (Use basic tools and equipment for: cutting, forming and joining commonly used materials. (Ferrous and non-ferrous)./ Профильді кесу, қалыптастыру және әдетте пайдаланылатын материалды біріктіру үшін базалық құрал мен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сызғыштар, нониустар (штангенциркульдер, бұрыш өлшеуіштер), штангенрейсмастар, квадранттар, салыстырып тексеру және таңбалау призмалары мен тақталары сияқты өлшеу жабдықтарының қолданылу мақсаты және пайдаланылуы (Mark out use measuring equipment e.g. micrometers, rulers, verniers, height gauges, squares, vee blocks and surface 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Сүңгілерді, қалыпты және шекті калибрлерді таңдау және пайдалану (Select and use feeler, slip, limit, go / no go gauges)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Бұрандалы ендірмелерді орнату және шығарып алу (Fit and remove thread inserts)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монтаж практикасы – жалпы талаптар (жалғасы) (Mechanical Fitting Practices (Common)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Бұрғылап тесіп, ойма тілу (Drill and tap a threaded hol)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алюминий қорытпалардан және түсті металл қорытпалардан жасалған материалдарды бұрғылап тесіп, қашаумен өңдеу (Drill and ream perpendicular holes in ferrous and non-ferrous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Құрастыру/бөлшектеу практикасы – жалпы талаптар (Assembly / Disassembly Practices (Common))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және оларға күтім жасау процедураларын дұрыс қолдану (Apply correct procedures: Material storage and handling)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тізбесін анықтау (Identification of a range of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пен ластануларды бақылау (Cleaning and Contamination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өзіндік ерекшелікпен қолданылуын қоса алғанда, оны пайдаланудың бүкіл ауқымында жалпы құрастыру мен бөлшектеуге арналған арнайы құралды пайдалану (Use of a range of common assembly and disassembly tools plus specific application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мезеті бейімделетін сомын кілттерін баптау, орнату және пайдалану (Adjust, set and use torque spanners)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Сомындар, болттар, шайбалар және шплинттер сияқты жалпы қолданыстағы бөлшектер үшін стандарттар мен ерекшеліктерді белгілеу (Identify standards and specifications of common use parts i.e. nuts, bolts, washers and split pins)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және қолдануға мақұлданған бөлшектерді күрделі жөндеу нұсқаулығы бойынша немесе бөлшектердің иллюстрацияланған каталогі бойынша бөлшек нөмірі мен сериялық нөмірін анықтау (Identify part numbers and serial numbers from an approved component overhaul manual or illustrated parts catalogue)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Құрастыру/бөлшектеу практикасы – жалпы талаптар (жалғасы) Assembly (Disassembly Practices (Common) (Cont.))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Шплинттер, қойындылар, серіппелер, жайпақ шайбалар, жайпақ және өздігінен ыңғайланатын сомындар сияқты жалпы қолданыстағы компоненттерді орнату және шешіп алу (Fit and remove a range of common use components e.g. split pins, tabs, spring and plain washers, plain and lock nuts)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құрастырмаларды контрлау сымымен бекітуден хабардарлығын көрсету (Demonstrate competence when wire locking a variety of assemblies)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дәлме-дәл өлшеу құралдарын пайдалана отырып, біліктерді, тесіктерді, фланецтерді және оларға іргелес беттерді өлшеу және өлшеу нәтижелерін жазып алу (Measure shafts, bores, flanges, and adjacent surfaces using a variety of precision measuring instruments &amp; record dimensions)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күрделі жөндеу нұсқаулығына сәйкес ӘК компоненттерін бөлшектеу және құрастыру (Disassemble and assemble an aircraft component IAW manufacturers overhaul manual)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сымды монтаждау мен қалайылаудың жалпы ережелері (Wiring and Looming (Common))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нұсқаулығында көрсетілген сілтемелер арқылы кабельдер мен олардың өлшемдерін анықтау (Identify cables and cables values by reference to the maintenance manuals)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компоненттер символдарының қолданылу аясын анықтау (Identify a range of electrical component symbols)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Типтік электрлік принциптік схемалар мен электр тізбектер схемаларын түсіндіру (Interpret typical electrical wiring diagrams and schematics circuits)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кабельдерді тазарту үшін тиісті құралдарды таңдау және пайдалану (Select and use appropriate cable stripping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екі қысу жүйесін пайдалану, кабельді қысудың тиісті құралын таңдау және кабельдің ұшын немесе штепсель айырын / клемма ұясын пайдалануға дайындау үшін кабельдерді қысу (Using at least two crimping systems, select appropriate cable crimping tools and crimp cables to prepare cable ends or plug / socket terminals)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сымды монтаждау мен қалайылаудың жалпы ережелері (жалғасы) (Wiring and Looming (Common)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бір және көп түйіспелі ағытпаларға / тақталарға дәнекерлеу (Solder cables to single and multipin connectors / tag boards)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принциптік схемаға сәйкес әуе кемесінің электр тізбектерін тексеру (Check an aircraft electrical circuit for continuity in conjunction with an electrical wiring diagram)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өлшеу аспаптарын пайдалана отырып, істен шығуларға базалық диагностика жасау әдістері (Carry out basic fault finding techniques using a range of test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дегенде екі байланыстыру әдісін қолдана отырып, бастапқы қалайылауды даярлау және орнату (Prepare, and install a simple loom, using at least two binding methods)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тапсырмалар жағдайларында кернеуді, ток күшін және кедергіні өлшеу үшін бірқатар өлшеу аспаптарының пайдаланылуын талқылау және көрсету (Discuss and demonstrate the use of a range of test meters to measure volts, amps and resistance in practical task circumstances)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Металдауды орындау және оқшау кедергісін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жоғары сәулелену өрістерінен қорғау үшін әуе кемелері аймақтарының тексерілуін түсіндіру / көрсету (Carry out bonding and insulation tests. Explain / demonstrate how to inspect aircraft areas for HIRF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түсуден қорғау жүйесіне инспекция жүргізу (Carry out an inspection for lightning strike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электр қосқыштарға электр ендірмелерді қосу / ажырату (Insertion / extraction of electrical inserts in a variety of electrical connectors)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кабель / ширақжіп және кабель магистралінің қалайылануын тексеру (Inspection of electrical cable looms / bundles and cable trunking)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Power (Avionic Systems (Common))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құрылымдық және принциптік схемаларды оқу және түсіндіру (Reading and interpretation of electrical schematic and wiring diagrams)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ауыстыруға рұқсат етілген (LRU) бірқатар радиоэлектрондық блоктарды ауыстыру және оларға қатысты кіріктірілген бақылау жүйесін (BITE) қолдану (Replace a range of Avionic LRUs and apply associated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энергияны қорғау / тарату жабдығын алып тастау / орнату (Remove / Refit Power Distribution Control &amp; Protection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Генераторды тексеру / кернеуді реттеу (Generator power check / voltage adjustment)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 шамдары мен қыздыру шамдарын ауыстыру. (Internal lighting bulb and filament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жолаушылардың көңілдерін көтеруге арналған жабдық жұмысын тексеру және ауыстыру (жолаушыларға хабар тарату жүйесін қоспағанда) (Replace and function test IFE Equipment (excludes public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В1,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су қайнатқыштарды және сусын дайындағыштарды ауыстыру (Replacement of ovens, boilers and beverage makers)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 қосалқы компастардың ауытқуын жою және есептеулер (Compass / Standby Compass compensation swing and Calculations)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шамдары мен қыздыру шамдарын ауыстыру (External lighting bulb and filament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ESD процедурасын орындау (Статикалық электр разрядтарына сезімтал бұйымдар мен компоненттер) (Implement Electro Static Discharge Sensitive, ESDS) procedures)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Sheet Metal Practices / Табақ металды өңдеу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 ins / 0,075 мм иілу бұрышының ± 0,5 дәлдігімен алюминий қорытпаны қалыптау үшін қол аспаптың, июші және біріктіруші машиналардың, гильотинаның диапазонын пайдалану (Use a range of hand tools, folding and bending machines and guillotine to shape aluminium alloy to achieve an accuracy of: ± 0.5 . of bend angle, ± 0.030 ins / 0.075 mm)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сызбаларды түсіндіру және бір немесе бірнеше иілімі бар материал компонентін алу үшін қажетті материал мөлшерін есептеу (Interpret engineering drawings and calculate size of material required to produce a component of material with one or more bends)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иілу радиусы бойынша ию, инженерлік сызбаларда келтірілген бұрыш пен өлшемдер (Bend metal to a bend radius, angle and dimensions as given in the engineering drawing)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 ins / 0,75 мм дәлдікпен тойтарма шегелерге арналған тесіктерді бұрғылау үшін бірқатар қол және электр аспаптарды пайдалану (Use a range of hand &amp; power tools to position rivet holes to an accuracy of: ± 0.30ins / 0.75mm)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тығыз тойтарма шегелер мен бекіткіш элементтердің диапазонын анықтау (Identify a range of solid and blind rivets and fasteners)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шегелерді орнату жабдығын анықтау, таңдау және пайдалану (Identify, select and use a range of rivet setting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табақта тойтарма шегелердің диапазонын белгілеу. Диапазон төбесі шығып тұратын және жасырын тойтарма шегелерді қамтиды (Set a range of rivets in aluminium sheet. Range to include raised and countersunk rivets.)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тойтарғыш құрал диапазонын таңдау және пайдалану (Select and use a range of appropriate rivet closing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табақ қысқыштарды таңдау және орнату (Select and fit sheet gripping pins)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орнатылмаған тойтарма шегелерді анықтау (Identify rivet setting faults)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металды өңдеу практикасы (жалғасы) Sheet Metal Practices (Cont.)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Қаптамаға зиян келтірмей, ақаулы тойтарма шегелерді алып тастау (Remove defective rivets without causing further damage to skin)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жөндеу нұсқаулығына сәйкес келесі жөндеу өлшеміндегі тойтарма шегелерді таңдау және орнату (Select and install oversize rivets as instructed in SRM)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табақта басқа бекіткіш элементтердің диапазонын белгілеу (Set a range of other fasteners in aluminium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алюминийден коррозияны жою және қайта қорғау (B1) (Removal of corrosion and reprotection of aluminium sheet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Мақұлданған процедураларды пайдалана отырып, қажетті профиль үшін материалды кесу және қалыптау, шеттері мен қылауларын тазалау (Cut and shape material to required profile, finish edges and deburr using approved procedures)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және металл емес материалдар практикасы (ағаш пен матадан басқа) (Composite and Non-Metallic Practices (other than wood and fabric))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кемелерінде қолданылатын сүректен басқа жалпы композиттік және металл емес материалдардың сипаттамалары мен қасиеттерін анықтау (Identification of the characteristics and properties of common composite and non-metallic materials other than wood, used in aircraft)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Тығыздағыш және желімдегіш заттарды сәйкестендіру (Identification of sealing and bonding agents)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және металл емес материалдарда ақауларды / тозуды анықтау (Detection of defects/deterioration in composite and nonmetallic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және металл емес материалдар мен конструкцияларды жөндеу (Repair of composite and non-metallic materials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конструкциялардың практикасы / Wooden Structures Practices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 қолданылатын сүрек пен желімнің жалпы түрлерінің сипаттамалары мен қасиеттерін анықтау (Identification of the characteristics and properties of common types of wood and glue used in aircraft)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конструкцияларда қолданылатын құрастыру әдістерін анықтау (Identification of construction methods used in wooden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конструкциялардың тозуын анықтау және техникалық күтімін жасау әдістері (Methods of preservation and maintenance of wooden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Сүректегі және ағаш конструкциялардағы ақауларды анықтау және табу (Identification and detection of defects in wood material and wooden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жөндеу (Repair of wooden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Матамен қаптау практикасы (Fabric Covering Practices)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ағаш конструкцияларында қолданылатын жалпы маталар мен желімдердің сипаттамалары мен қасиеттерін анықтау (Identification of the characteristics and properties of common fabrics and adhesives used in wooden structured aircraft)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бақылау әдісі (Inspection method for fabrics)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Маталардағы ақауларды анықтау (Identification of defects in fabrics)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жабындарын жөндеу (Repair of fabric covering)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Айнаның көмегімен конструкцияны тексеру және жарық көзі (Inspection of a structure using a mirror and a light 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бұзбай бақылау процедураларының кемінде біреуін пайдалану: бояулар әдісі немесе флуоресценттік бояғыш (Use at least one of the following NDT procedures: dye penetrant or fluorescent dye)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мен кронштейндерді қоса алғанда, бірқатар икемді шлангтарды алып тастау және ауыстыру (Remove &amp; replace a range of flexible hoses including clips and brackets)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қатты құбырларды, соның ішінде қыспалар мен кронштейндерді алып тастау және ауыстыру (Remove &amp; replace a range of rigid pipes, including clips and brackets)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жүйесінің көмегімен компоненттерді іздеу, мысалы, ӘК аэродинамикалық координаттар жүйесінде нөлдік нүктеден бастап шартты шпангоутқа дейін (Locate components using referencing system, e.g. station numbers)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қателікпен қонғаннан / турбулентті аймақта ұшқаннан кейін тексеру жүргізу (Carry out a heavy landing / turbulence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көтерілгенде / төмендегенде көмек көрсету немесе ӘК-ні көтергіштен түсіріп алу (Assist in the raising / lowering of an aircraft on or off jacks)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немесе реттеу жұмыстарын жүргізу үшін ӘК-ні көтергішке орнату (Jack aircraft level to rigging 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тіркеп сүйреу кезінде көмек көрсету (Assist in the towing of an aircraft)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Бірқатар авиациялық панельдерді алып тастау және орнату (Remove and refit a range of aircraft panels)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ұшуды басқару тетіктерін / ілмек түйіндері мен шасси арбаларын майлау (Lubrication of bearings, flight controls and undercarriages)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шығар алдында тексеру жүргізу</w:t>
            </w:r>
          </w:p>
          <w:p>
            <w:pPr>
              <w:spacing w:after="20"/>
              <w:ind w:left="20"/>
              <w:jc w:val="both"/>
            </w:pPr>
            <w:r>
              <w:rPr>
                <w:rFonts w:ascii="Times New Roman"/>
                <w:b w:val="false"/>
                <w:i w:val="false"/>
                <w:color w:val="000000"/>
                <w:sz w:val="20"/>
              </w:rPr>
              <w:t>
ӘК-ге отын құю</w:t>
            </w:r>
          </w:p>
          <w:p>
            <w:pPr>
              <w:spacing w:after="20"/>
              <w:ind w:left="20"/>
              <w:jc w:val="both"/>
            </w:pPr>
            <w:r>
              <w:rPr>
                <w:rFonts w:ascii="Times New Roman"/>
                <w:b w:val="false"/>
                <w:i w:val="false"/>
                <w:color w:val="000000"/>
                <w:sz w:val="20"/>
              </w:rPr>
              <w:t>
Май жүйесін, гидравликалық және пневматикалық жүйелерді тексеру және отынды жеткізе құю Шиналардағы қысым.</w:t>
            </w:r>
          </w:p>
          <w:p>
            <w:pPr>
              <w:spacing w:after="20"/>
              <w:ind w:left="20"/>
              <w:jc w:val="both"/>
            </w:pPr>
            <w:r>
              <w:rPr>
                <w:rFonts w:ascii="Times New Roman"/>
                <w:b w:val="false"/>
                <w:i w:val="false"/>
                <w:color w:val="000000"/>
                <w:sz w:val="20"/>
              </w:rPr>
              <w:t>
Ұшу алдындағы инспекцияны жүргізу.</w:t>
            </w:r>
          </w:p>
          <w:p>
            <w:pPr>
              <w:spacing w:after="20"/>
              <w:ind w:left="20"/>
              <w:jc w:val="both"/>
            </w:pPr>
            <w:r>
              <w:rPr>
                <w:rFonts w:ascii="Times New Roman"/>
                <w:b w:val="false"/>
                <w:i w:val="false"/>
                <w:color w:val="000000"/>
                <w:sz w:val="20"/>
              </w:rPr>
              <w:t xml:space="preserve">
(Carry out Pre-Departure inspections </w:t>
            </w:r>
          </w:p>
          <w:p>
            <w:pPr>
              <w:spacing w:after="20"/>
              <w:ind w:left="20"/>
              <w:jc w:val="both"/>
            </w:pPr>
            <w:r>
              <w:rPr>
                <w:rFonts w:ascii="Times New Roman"/>
                <w:b w:val="false"/>
                <w:i w:val="false"/>
                <w:color w:val="000000"/>
                <w:sz w:val="20"/>
              </w:rPr>
              <w:t xml:space="preserve">
Refuel aircraft. </w:t>
            </w:r>
          </w:p>
          <w:p>
            <w:pPr>
              <w:spacing w:after="20"/>
              <w:ind w:left="20"/>
              <w:jc w:val="both"/>
            </w:pPr>
            <w:r>
              <w:rPr>
                <w:rFonts w:ascii="Times New Roman"/>
                <w:b w:val="false"/>
                <w:i w:val="false"/>
                <w:color w:val="000000"/>
                <w:sz w:val="20"/>
              </w:rPr>
              <w:t xml:space="preserve">
Check &amp; replenish oil, hydraulic and pneumatic systems. Tyre Pressures. </w:t>
            </w:r>
          </w:p>
          <w:p>
            <w:pPr>
              <w:spacing w:after="20"/>
              <w:ind w:left="20"/>
              <w:jc w:val="both"/>
            </w:pPr>
            <w:r>
              <w:rPr>
                <w:rFonts w:ascii="Times New Roman"/>
                <w:b w:val="false"/>
                <w:i w:val="false"/>
                <w:color w:val="000000"/>
                <w:sz w:val="20"/>
              </w:rPr>
              <w:t>
 Perform Pre-flight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инспекцияны жүргізу</w:t>
            </w:r>
          </w:p>
          <w:p>
            <w:pPr>
              <w:spacing w:after="20"/>
              <w:ind w:left="20"/>
              <w:jc w:val="both"/>
            </w:pPr>
            <w:r>
              <w:rPr>
                <w:rFonts w:ascii="Times New Roman"/>
                <w:b w:val="false"/>
                <w:i w:val="false"/>
                <w:color w:val="000000"/>
                <w:sz w:val="20"/>
              </w:rPr>
              <w:t>
ӘК-дегі дәретханаға және ауыз су жүйесіне қызмет көрсету</w:t>
            </w:r>
          </w:p>
          <w:p>
            <w:pPr>
              <w:spacing w:after="20"/>
              <w:ind w:left="20"/>
              <w:jc w:val="both"/>
            </w:pPr>
            <w:r>
              <w:rPr>
                <w:rFonts w:ascii="Times New Roman"/>
                <w:b w:val="false"/>
                <w:i w:val="false"/>
                <w:color w:val="000000"/>
                <w:sz w:val="20"/>
              </w:rPr>
              <w:t>
Жердегі электр қуаты көзін қосу және дұрыс пайдалану</w:t>
            </w:r>
          </w:p>
          <w:p>
            <w:pPr>
              <w:spacing w:after="20"/>
              <w:ind w:left="20"/>
              <w:jc w:val="both"/>
            </w:pPr>
            <w:r>
              <w:rPr>
                <w:rFonts w:ascii="Times New Roman"/>
                <w:b w:val="false"/>
                <w:i w:val="false"/>
                <w:color w:val="000000"/>
                <w:sz w:val="20"/>
              </w:rPr>
              <w:t xml:space="preserve">
Әуеде қосудың жердегі көзін қосу және дұрыс пайдалану. </w:t>
            </w:r>
          </w:p>
          <w:p>
            <w:pPr>
              <w:spacing w:after="20"/>
              <w:ind w:left="20"/>
              <w:jc w:val="both"/>
            </w:pPr>
            <w:r>
              <w:rPr>
                <w:rFonts w:ascii="Times New Roman"/>
                <w:b w:val="false"/>
                <w:i w:val="false"/>
                <w:color w:val="000000"/>
                <w:sz w:val="20"/>
              </w:rPr>
              <w:t>
(Carry out Daily inspections</w:t>
            </w:r>
          </w:p>
          <w:p>
            <w:pPr>
              <w:spacing w:after="20"/>
              <w:ind w:left="20"/>
              <w:jc w:val="both"/>
            </w:pPr>
            <w:r>
              <w:rPr>
                <w:rFonts w:ascii="Times New Roman"/>
                <w:b w:val="false"/>
                <w:i w:val="false"/>
                <w:color w:val="000000"/>
                <w:sz w:val="20"/>
              </w:rPr>
              <w:t xml:space="preserve">
Service toilet and potable water system. </w:t>
            </w:r>
          </w:p>
          <w:p>
            <w:pPr>
              <w:spacing w:after="20"/>
              <w:ind w:left="20"/>
              <w:jc w:val="both"/>
            </w:pPr>
            <w:r>
              <w:rPr>
                <w:rFonts w:ascii="Times New Roman"/>
                <w:b w:val="false"/>
                <w:i w:val="false"/>
                <w:color w:val="000000"/>
                <w:sz w:val="20"/>
              </w:rPr>
              <w:t xml:space="preserve">
Connect and use correctly ground electrical power. </w:t>
            </w:r>
          </w:p>
          <w:p>
            <w:pPr>
              <w:spacing w:after="20"/>
              <w:ind w:left="20"/>
              <w:jc w:val="both"/>
            </w:pPr>
            <w:r>
              <w:rPr>
                <w:rFonts w:ascii="Times New Roman"/>
                <w:b w:val="false"/>
                <w:i w:val="false"/>
                <w:color w:val="000000"/>
                <w:sz w:val="20"/>
              </w:rPr>
              <w:t>
Connect and use correctly ground air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жүйесін жеткізе толтыру (Replenish oxygen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бороскопиясы (Inspect engine using boroscope)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кабинасын қысыммен сынауда көмек көрсету (Assist in pressurisation 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электр қуаты көзінің жұмысқа жарамдылығын тексеру (Operational check of ground power)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УҚТ тексеру (Carry out a VHF Radio check)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аккумулятор батареяларын алып тастау және орнату (Remove / Refit Main and APU Batteries)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практикасы / Maintenance Practices (Cont.)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электр батареяларды алып тастау және орнату (Remove / Refit Emergency Battery)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ауыстыру (Replace carpets)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креслоларын ауыстыру (Replace crew seats)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салонының креслоларын ауыстыру (Replace passenger seats)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белдіктерінің жарамдылығын тексеру (Check seat belts for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 пен қозғалтқыштың бірқатар электр компоненттерін ауыстыру және тексеру (Replace and test a range of electrical airframe / engine system components / boards)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Апаттан құтқару жабдығын тексеру (Check emergency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Апаттан құтқару жабдығын функционалдық тексеру (Functional test of emergency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Дәретхананың / вестибюль блогының жарамдылығын тексеру (Inspect toilet / vestibule unit for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блогының жарамдылығын тексеру (Inspect Galley unit for serviceability)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 қозғалтқышы мен конструкциясындағы өртті анықтау жүйелеріне инспекция жүргізу және тексеру (Inspect and test Engine and Airframe fire detecting systems)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қорғаныс жүйелеріне инспекция жүргізу және функционалдық сынақтан өткізу (Inspection and functional testing of fire protection systems)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өрт сөндіру баллондарын ауыстыру (Replace fire bottle)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басқару жүйелерінің компоненттерін алып тастау / орнату және соңынан реттеу (Removal / refit of Flight Control and subsequent rigging of system)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түрде басқарылатын ұшуды басқару жүйесінің компоненттерін тексеру (Functional checks on hydraulically operated flight control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бақылау беттерін басқарудың гидравликалық күш жетегін ауыстыру (Hydraulic PFCU change)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сорғысын тексеру және ауыстыру (Replace and test fuel pump)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резервуарға инспекция жүргізу, сұйықтықты жеткізу құю және қайта қуаттау (Hydraulic Reservoir inspection, fluid replenishment and recharging)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жүйе компоненттерін ауыстыру (Hydraulic System Component Changes)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Қозғалтқыштан берілетін жетегі бар гидравликалық сорғыны ауыстыру (Engine driven Hydraulic pump change (EDP))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жетегі бар гидравликалық сорғыны ауыстыру (Electrical Hydraulic Pump Change (ACMP))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 жетегіне инспекция жүргізу (Hydraulic pump quill drive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Әйнектазалағыш жүйесін функционалдық тексеру (Functional test of windscreen wiper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Әйнектазалағыш щеткасын алып тастау / орнату (Removal / refit of windscreen wiper blade)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алып тастау / орнату (Wheel removal / installation)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тежегішін алып тастау / орнату (Wheel Brake removal / installation)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тежегіштерден ауаны шығару (Bleed hydraulic brakes)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шасси тағандарындағы май тығыздағыш сақиналарды ауыстыру (Replace oleo seals)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деңгейі мен оның зарядын тексеру (Assess fluid levels and charge oleo)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Антиюздік жүйені функционалдық сынақтан өткізу (Functional test of Anti Skid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сорғыны ауыстыру (Replace vacuum pump)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Ұшақтағы техникалық жай-күйді бақылау жүйесінен деректерді алу (Retrieve data from central maintenance system (CMU))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күш қондырғысын (ҚКҚ) алып тастауға / орнатуға көмектесу (Assist in APU removal / refit)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салоны мен ұшқыштар кабинасындағы иллюминаторларды тазалау және жылтыратып өңдеу (Windows &amp; Transparencies cleaning &amp; polishing)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Есіктегі тығыздағыш сақиналарды ауыстыру (Replacement of door seals)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әйнекті алып тастау / орнату (Remove / Refit cockpit windshield)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Марштық қозғалтқышты алып тастауға және орнатуға көмектесу (Assist in a power plant removal &amp; refit)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тарту күшін басқару тетіктерін реттеу (Rig engine thrust lever)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Жүйеге суды / метанолды жеткізе құю (Replenish water / methanol system)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 екі компонентті герметиктер мен біріктіргіш қоспаларды қолдану (Application of one / two component sealers and compounds)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винтін алып тастауға / орнатуға қатысу (Assist in propeller removal / refit.)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винтінің конусын тексеру (Check propeller track)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тұрақ орнында арқандап байлау және бекіту (тек тікұшақ) (Mooring and picketing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винт төлкесін алып тастау / орнату (тек тікұшақ) (Removal / refit main rotor head (Helicopter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жетегінің білігін алып тастау / орнату (тек тікұшақ) (Removal / refit transmission drive shaft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редукторды алып тастау / орнату (тек тікұшақ) (Removal / refit main rotor gearbox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винтті (немесе роторды) алып тастау / орнату (тек тікұшақ) (Removal / refit tail rotor (Helicopter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басқару жүйесін реттеу және баптау (Flight control rigging)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 тексеру және негізгі винтті теңдестіру (тек тікұшақ) (Main rotor track and balance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ауыстыруға рұқсат етілген УҚТ байланыс блоктарын ауыстыру және байланысты тексеру (VHF Comms LRU replacement and Communication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ауыстыруға рұқсат етілген ҚТ байланыс блоктарын ауыстыру және байланысты тексеру (HF LRU replacement and Communication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ауыстыруға рұқсат етілген УҚТ диапазоны навигациясы жүйесінің блоктарын ауыстыру және жүйені тексеру (VHF Nav LRU replacement and system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антенналарды ауыстыру (Aerial replacement (various))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Ағынсыз толқын параметрлерінің өлшемдері (Radio Standing Wave Measurement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 TCAS жүйелерінің компоненттерін ауыстыру және тексерулер (ATC / TCAS system component replacement and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ішіндегі байланыс жүйелерінің және жолаушыларға хабар тарату жүйесінің компоненттерін ауыстыру (Intercommunication / Passenger Address Component replacement and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статикалық қысым қабылдағыштарды алып тастау / орнату (Removal / installation of Pitot Static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тексеру жабдығын пайдалана отырып, толық және статикалық қысым жүйелерінен ауа шығып тұрмағанын тексеру (Check calibration of a Pitot Static System using a Pitot Static Leak tester)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Инерциялық блокты / оны орнатуға арналған платформаны тексеру (Inertial Reference Unit / Platform Initialisation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сынақ жабдығын, мысалы, Nav 401/402 пайдалана отырып, ILS / VOR жүйелерін тексеру (Test ILS / VOR Systems using appropriate test equipment e.g. Nav 401/402)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Гироскопиялық жүйелердің компоненттерін ауыстыру және функционалдық тексерулер (Gyroscopic Instrument component replacements and functional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мөлшерін көрсету жүйелерін функционалдық тексеру (Fuel Quantity Indicating systems functional testing)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компоненттерін ауыстыру, температураны / қысымды және шығынды өлшеу және тиісті тексерулер (General Engine and aircraft temperature / pressure and flow instrumentation component replacement and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Директорлық басқару жүйесін функционалдық тексеру (Flight Director Systems functional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тексеру жабдығын (мысалы, 555) пайдалана отырып, радиобиіктік өлшегішті сынақтан өткізу (Radio Altimeter system test utilising appropriate (555) test set)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тексеру жабдығын пайдалана отырып, ұшақтағы қашықтық өлшеуіштің (DME) жұмысқа жарамдылығын тексеру (DME Functional Testing utilising appropriate test set)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метеонавигациялық радиолокация станциясының компоненттерін ауыстыру және функционалдық тексерулер (Weather Radar system component replacements and functional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автоматы жүйелерін сынақтан өткізу және функционалдық тексерулер (мүмкіндік болса, тек бекітілген қанатпен) (Autothrottle systems experience and Functional Testing. (optional, fixed wing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ұшу режимдерін сынақтан өткізу және функционалдық тексерулер (мүмкіндік болса, тек бекітілген қанатпен) (Automatic Flight Modes experience and Functional Testing. (optional, fixed wing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жүйелерін сынақтан өткізу және функционалдық сынақ (мүмкіндік болса, тек тікұшақтар) (Stability Augmentation Systems experience and functional testing. (optional, helicopters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 аты-жөні, лауазымы, ұйымы, жеке рұқсат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радиокомпастың (АРК) компоненттерін ауыстыру және функционалдық тексерулер (ADF component replacements and functional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электрондық ұшу жүйелеріне техникалық қызмет көрсетудың типтік практикаларын талқылау / көрсету (Discuss / demonstrate typical maintenance practices on Electronic Flight Instrument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жүйелеріне техникалық қызмет көрсетудің типтік практикаларын талқылау / көрсету (Discuss / demonstrate typical maintenance practices on Flight Management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Book Owner’s Name:............................................................ Signature: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Бастапқы даярлау емтихандарының стандарттары</w:t>
      </w:r>
    </w:p>
    <w:p>
      <w:pPr>
        <w:spacing w:after="0"/>
        <w:ind w:left="0"/>
        <w:jc w:val="both"/>
      </w:pPr>
      <w:r>
        <w:rPr>
          <w:rFonts w:ascii="Times New Roman"/>
          <w:b w:val="false"/>
          <w:i w:val="false"/>
          <w:color w:val="ff0000"/>
          <w:sz w:val="28"/>
        </w:rPr>
        <w:t xml:space="preserve">
      Ескерту. 25-қосымшаға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p>
      <w:pPr>
        <w:spacing w:after="0"/>
        <w:ind w:left="0"/>
        <w:jc w:val="left"/>
      </w:pPr>
      <w:r>
        <w:rPr>
          <w:rFonts w:ascii="Times New Roman"/>
          <w:b/>
          <w:i w:val="false"/>
          <w:color w:val="000000"/>
        </w:rPr>
        <w:t xml:space="preserve"> Жалпы талаптар</w:t>
      </w:r>
    </w:p>
    <w:p>
      <w:pPr>
        <w:spacing w:after="0"/>
        <w:ind w:left="0"/>
        <w:jc w:val="both"/>
      </w:pPr>
      <w:r>
        <w:rPr>
          <w:rFonts w:ascii="Times New Roman"/>
          <w:b w:val="false"/>
          <w:i w:val="false"/>
          <w:color w:val="000000"/>
          <w:sz w:val="28"/>
        </w:rPr>
        <w:t xml:space="preserve">
      1. Алғашқы кәсібидайындық(негізгі)аясындағы барлық емтихандар берілген жауаптардың дұрыс нұсқасын таңдауымен сұрақ қою арқылы және төменде көрсетілген талаптарда анықталған болса очерк (essay) түріндегі сұрақтарды қолдану арқылы өткізілуі тиіс. </w:t>
      </w:r>
    </w:p>
    <w:p>
      <w:pPr>
        <w:spacing w:after="0"/>
        <w:ind w:left="0"/>
        <w:jc w:val="both"/>
      </w:pPr>
      <w:r>
        <w:rPr>
          <w:rFonts w:ascii="Times New Roman"/>
          <w:b w:val="false"/>
          <w:i w:val="false"/>
          <w:color w:val="000000"/>
          <w:sz w:val="28"/>
        </w:rPr>
        <w:t>
      Дұрыс емес баламалы жауаптар, тақырыпты білмейтін кез-келген адамға шындыққа сайма-сай көрінуі тиіс. Барлық баламалы жауаптар сұрақпен байланыста болуы және тиісті сөздігі болуы керек, грамматикалық құрылымы және тең ұзындықта болуы тиіс. Сандық мәні бар сұрақтарда, дұрыс емес жауаптар рәсімдік қателерге, дұрыс емес мәндерді пайдалану сияқты ( +, - салыстырғанда) немесе дұрыс емес өлшемдерменсәйкес болуы тиіс. Олар кездейсоқ болмауы керек.</w:t>
      </w:r>
    </w:p>
    <w:p>
      <w:pPr>
        <w:spacing w:after="0"/>
        <w:ind w:left="0"/>
        <w:jc w:val="both"/>
      </w:pPr>
      <w:r>
        <w:rPr>
          <w:rFonts w:ascii="Times New Roman"/>
          <w:b w:val="false"/>
          <w:i w:val="false"/>
          <w:color w:val="000000"/>
          <w:sz w:val="28"/>
        </w:rPr>
        <w:t xml:space="preserve">
      Дұрыс нұсқасын таңдаумен сұрақтың әр қайсысына жауаптың баламалық үш нұсқасы болуы тиіс, солардың тек біреуі дұрыс болуы керек және әр сұраққа орташа номиналды уақыт аралығында 75 секунд есебі бойынша кандидатқа әр модуль үшін уақыт берілуі керек. </w:t>
      </w:r>
    </w:p>
    <w:p>
      <w:pPr>
        <w:spacing w:after="0"/>
        <w:ind w:left="0"/>
        <w:jc w:val="both"/>
      </w:pPr>
      <w:r>
        <w:rPr>
          <w:rFonts w:ascii="Times New Roman"/>
          <w:b w:val="false"/>
          <w:i w:val="false"/>
          <w:color w:val="000000"/>
          <w:sz w:val="28"/>
        </w:rPr>
        <w:t>
      Очерк (eaasy)түріндегі әр сұраққа кандидатқа әр сұраққа жауап беруге 20 минут беріледі.</w:t>
      </w:r>
    </w:p>
    <w:p>
      <w:pPr>
        <w:spacing w:after="0"/>
        <w:ind w:left="0"/>
        <w:jc w:val="both"/>
      </w:pPr>
      <w:r>
        <w:rPr>
          <w:rFonts w:ascii="Times New Roman"/>
          <w:b w:val="false"/>
          <w:i w:val="false"/>
          <w:color w:val="000000"/>
          <w:sz w:val="28"/>
        </w:rPr>
        <w:t>
      Очерк (eaasy) үшін қолайлы сұрақтар Appendix I бағдарламаларын 7А, 7В, 9А, 9В, 10 және 10RK модульдерінің білімін пайдалана отырып дайындалуы және бағалануы тиіс .</w:t>
      </w:r>
    </w:p>
    <w:p>
      <w:pPr>
        <w:spacing w:after="0"/>
        <w:ind w:left="0"/>
        <w:jc w:val="both"/>
      </w:pPr>
      <w:r>
        <w:rPr>
          <w:rFonts w:ascii="Times New Roman"/>
          <w:b w:val="false"/>
          <w:i w:val="false"/>
          <w:color w:val="000000"/>
          <w:sz w:val="28"/>
        </w:rPr>
        <w:t xml:space="preserve">
      Әр сұрақтың соған дайындалған жауаптың моделі болады, оған кез-келген баламалы білімі бар жауаптар кіреді, бұлар басқа бөлімшелерге тиісті болуы мүмкін. </w:t>
      </w:r>
    </w:p>
    <w:p>
      <w:pPr>
        <w:spacing w:after="0"/>
        <w:ind w:left="0"/>
        <w:jc w:val="both"/>
      </w:pPr>
      <w:r>
        <w:rPr>
          <w:rFonts w:ascii="Times New Roman"/>
          <w:b w:val="false"/>
          <w:i w:val="false"/>
          <w:color w:val="000000"/>
          <w:sz w:val="28"/>
        </w:rPr>
        <w:t xml:space="preserve">
      Жауап моделі түйінді тармақтар болып табылатын маңызды тармақтарға бөлінуі мүмкін. </w:t>
      </w:r>
    </w:p>
    <w:p>
      <w:pPr>
        <w:spacing w:after="0"/>
        <w:ind w:left="0"/>
        <w:jc w:val="both"/>
      </w:pPr>
      <w:r>
        <w:rPr>
          <w:rFonts w:ascii="Times New Roman"/>
          <w:b w:val="false"/>
          <w:i w:val="false"/>
          <w:color w:val="000000"/>
          <w:sz w:val="28"/>
        </w:rPr>
        <w:t>
      Әр модуль немесе бөліктің сұрақтары мен жауаптыңдұрыс нұсқасын таңдаудан өту бағасы 75 % құрайды.</w:t>
      </w:r>
    </w:p>
    <w:p>
      <w:pPr>
        <w:spacing w:after="0"/>
        <w:ind w:left="0"/>
        <w:jc w:val="both"/>
      </w:pPr>
      <w:r>
        <w:rPr>
          <w:rFonts w:ascii="Times New Roman"/>
          <w:b w:val="false"/>
          <w:i w:val="false"/>
          <w:color w:val="000000"/>
          <w:sz w:val="28"/>
        </w:rPr>
        <w:t>
      Очерк (eaasy) түріндегі әр сұрақтың өту бағасы 75% құрайды, мұнда кадидаттардың жауабы кез-келген түйінді тармаққа қатысты, анықталған сұрақтар мен елеусіз қателері бар, талап етілген түйінді тармақтардың 75% құрауы керек.</w:t>
      </w:r>
    </w:p>
    <w:p>
      <w:pPr>
        <w:spacing w:after="0"/>
        <w:ind w:left="0"/>
        <w:jc w:val="both"/>
      </w:pPr>
      <w:r>
        <w:rPr>
          <w:rFonts w:ascii="Times New Roman"/>
          <w:b w:val="false"/>
          <w:i w:val="false"/>
          <w:color w:val="000000"/>
          <w:sz w:val="28"/>
        </w:rPr>
        <w:t>
      Жауаптың дұрыс нұсқасын таңдау сұрақтар, немесе очерк (eaasy) түріндегі сұрақтарға жауап бермесе, кейіннен тапсырмағандарын тапсыруы керек.</w:t>
      </w:r>
    </w:p>
    <w:p>
      <w:pPr>
        <w:spacing w:after="0"/>
        <w:ind w:left="0"/>
        <w:jc w:val="both"/>
      </w:pPr>
      <w:r>
        <w:rPr>
          <w:rFonts w:ascii="Times New Roman"/>
          <w:b w:val="false"/>
          <w:i w:val="false"/>
          <w:color w:val="000000"/>
          <w:sz w:val="28"/>
        </w:rPr>
        <w:t>
      Дұрыс берілмеген жауаптарға айппұл санкциялары тағайындалмайды.</w:t>
      </w:r>
    </w:p>
    <w:p>
      <w:pPr>
        <w:spacing w:after="0"/>
        <w:ind w:left="0"/>
        <w:jc w:val="both"/>
      </w:pPr>
      <w:r>
        <w:rPr>
          <w:rFonts w:ascii="Times New Roman"/>
          <w:b w:val="false"/>
          <w:i w:val="false"/>
          <w:color w:val="000000"/>
          <w:sz w:val="28"/>
        </w:rPr>
        <w:t>
      Тапсырылмаған модульді қайта тапсыру, емтихан мерзімі өткен күннен бастап 90 күн өткен соң тапсыруға, тек мына жағдайларды қоспағанда АУЦ, ӘК ТҚ мамандарын оқытатын, Annex IV (Part-147) сәйкес немесеҚР ережелерімен расталған белгілі бір модульдегі тапсырмаған пән есебінде курсты қайта өткізсе, бұл кезде тапсырылмаған модульді 30 күннен кейін тапсыруға болады.</w:t>
      </w:r>
    </w:p>
    <w:p>
      <w:pPr>
        <w:spacing w:after="0"/>
        <w:ind w:left="0"/>
        <w:jc w:val="both"/>
      </w:pPr>
      <w:r>
        <w:rPr>
          <w:rFonts w:ascii="Times New Roman"/>
          <w:b w:val="false"/>
          <w:i w:val="false"/>
          <w:color w:val="000000"/>
          <w:sz w:val="28"/>
        </w:rPr>
        <w:t>
      Негізгі білім алуға талап етілген уақыт кезеңі, әр жеке емтиханға модуль бойынша қолданылады, модуль бойынша сол емтихандар басқа санат бойынша куәлік бөлігі болып өткен, куәлік берілген жағдайларды қоспағанда.</w:t>
      </w:r>
    </w:p>
    <w:p>
      <w:pPr>
        <w:spacing w:after="0"/>
        <w:ind w:left="0"/>
        <w:jc w:val="both"/>
      </w:pPr>
      <w:r>
        <w:rPr>
          <w:rFonts w:ascii="Times New Roman"/>
          <w:b w:val="false"/>
          <w:i w:val="false"/>
          <w:color w:val="000000"/>
          <w:sz w:val="28"/>
        </w:rPr>
        <w:t>
      Әр модуль үшін кезекті қайта тапсырудың макималды саны 3-ке тең. Келесі үш кезектен тұратын сессия арасында күту кезеңінен 1 жылдан кейін рұқсат етіледі.</w:t>
      </w:r>
    </w:p>
    <w:p>
      <w:pPr>
        <w:spacing w:after="0"/>
        <w:ind w:left="0"/>
        <w:jc w:val="both"/>
      </w:pPr>
      <w:r>
        <w:rPr>
          <w:rFonts w:ascii="Times New Roman"/>
          <w:b w:val="false"/>
          <w:i w:val="false"/>
          <w:color w:val="000000"/>
          <w:sz w:val="28"/>
        </w:rPr>
        <w:t>
      Өтініш беруші емтихан өткізетін АОО, ӘК ТҚ мамандарын оқытатын немесе құзіретті ұйымдарға соңғы жыл ішінде емтихан тапсыру әрекетінің санын және бұл әрекеттерді орындаған мекеменің немесе авиациялық өкіметтің атауын жазбаша түрде растауы тиіс. АОО, ӘК ТҚ мамандарын оқытатын немесе құзіретті ұйымдар, белгіленген уақыт лиміті шегінде жасалған қайта тапсыру әрекетін тексеруге жауапты.</w:t>
      </w:r>
    </w:p>
    <w:p>
      <w:pPr>
        <w:spacing w:after="0"/>
        <w:ind w:left="0"/>
        <w:jc w:val="both"/>
      </w:pPr>
      <w:r>
        <w:rPr>
          <w:rFonts w:ascii="Times New Roman"/>
          <w:b w:val="false"/>
          <w:i w:val="false"/>
          <w:color w:val="000000"/>
          <w:sz w:val="28"/>
        </w:rPr>
        <w:t>
      Әр модульдің сұрақтар саны</w:t>
      </w:r>
    </w:p>
    <w:p>
      <w:pPr>
        <w:spacing w:after="0"/>
        <w:ind w:left="0"/>
        <w:jc w:val="both"/>
      </w:pPr>
      <w:r>
        <w:rPr>
          <w:rFonts w:ascii="Times New Roman"/>
          <w:b w:val="false"/>
          <w:i w:val="false"/>
          <w:color w:val="000000"/>
          <w:sz w:val="28"/>
        </w:rPr>
        <w:t>
      1 модуль- Математика</w:t>
      </w:r>
    </w:p>
    <w:p>
      <w:pPr>
        <w:spacing w:after="0"/>
        <w:ind w:left="0"/>
        <w:jc w:val="both"/>
      </w:pPr>
      <w:r>
        <w:rPr>
          <w:rFonts w:ascii="Times New Roman"/>
          <w:b w:val="false"/>
          <w:i w:val="false"/>
          <w:color w:val="000000"/>
          <w:sz w:val="28"/>
        </w:rPr>
        <w:t>
      А санаты: бірнеше дұрыс жауап нұсқаларынан таңдауымен жәнеочерксіз (eassy)16 сұрақ . Рұқсат етілген уақыт 20 минут.</w:t>
      </w:r>
    </w:p>
    <w:p>
      <w:pPr>
        <w:spacing w:after="0"/>
        <w:ind w:left="0"/>
        <w:jc w:val="both"/>
      </w:pPr>
      <w:r>
        <w:rPr>
          <w:rFonts w:ascii="Times New Roman"/>
          <w:b w:val="false"/>
          <w:i w:val="false"/>
          <w:color w:val="000000"/>
          <w:sz w:val="28"/>
        </w:rPr>
        <w:t>
      B1 санаты: бірнеше дұрыс жауап нұсқаларынан таңдауымен және очерксіз (eassy) 32сұрақ . Рұқсат етілген уақыт40 минут.</w:t>
      </w:r>
    </w:p>
    <w:p>
      <w:pPr>
        <w:spacing w:after="0"/>
        <w:ind w:left="0"/>
        <w:jc w:val="both"/>
      </w:pPr>
      <w:r>
        <w:rPr>
          <w:rFonts w:ascii="Times New Roman"/>
          <w:b w:val="false"/>
          <w:i w:val="false"/>
          <w:color w:val="000000"/>
          <w:sz w:val="28"/>
        </w:rPr>
        <w:t>
      B2санаты: бірнеше дұрыс жауап нұсқаларынан таңдауымен және очерксіз (eassy) 32сұрақ . Рұқсат етілген уақыт 40 минут.</w:t>
      </w:r>
    </w:p>
    <w:p>
      <w:pPr>
        <w:spacing w:after="0"/>
        <w:ind w:left="0"/>
        <w:jc w:val="both"/>
      </w:pPr>
      <w:r>
        <w:rPr>
          <w:rFonts w:ascii="Times New Roman"/>
          <w:b w:val="false"/>
          <w:i w:val="false"/>
          <w:color w:val="000000"/>
          <w:sz w:val="28"/>
        </w:rPr>
        <w:t>
      B3санаты: бірнеше дұрыс жауап нұсқаларынан таңдауымен және очерксіз (eassy) 32сұрақ . Рұқсат етілген уақыт 40 минут.</w:t>
      </w:r>
    </w:p>
    <w:p>
      <w:pPr>
        <w:spacing w:after="0"/>
        <w:ind w:left="0"/>
        <w:jc w:val="both"/>
      </w:pPr>
      <w:r>
        <w:rPr>
          <w:rFonts w:ascii="Times New Roman"/>
          <w:b w:val="false"/>
          <w:i w:val="false"/>
          <w:color w:val="000000"/>
          <w:sz w:val="28"/>
        </w:rPr>
        <w:t>
      2 модудь – Физика</w:t>
      </w:r>
    </w:p>
    <w:p>
      <w:pPr>
        <w:spacing w:after="0"/>
        <w:ind w:left="0"/>
        <w:jc w:val="both"/>
      </w:pPr>
      <w:r>
        <w:rPr>
          <w:rFonts w:ascii="Times New Roman"/>
          <w:b w:val="false"/>
          <w:i w:val="false"/>
          <w:color w:val="000000"/>
          <w:sz w:val="28"/>
        </w:rPr>
        <w:t>
      Асанаты: бірнеше дұрыс жауап нұсқаларынан таңдауымен және очерксіз (eassy) 52сұрақ . Рұқсат етілген уақыт65 минут.</w:t>
      </w:r>
    </w:p>
    <w:p>
      <w:pPr>
        <w:spacing w:after="0"/>
        <w:ind w:left="0"/>
        <w:jc w:val="both"/>
      </w:pPr>
      <w:r>
        <w:rPr>
          <w:rFonts w:ascii="Times New Roman"/>
          <w:b w:val="false"/>
          <w:i w:val="false"/>
          <w:color w:val="000000"/>
          <w:sz w:val="28"/>
        </w:rPr>
        <w:t>
      B1санаты: бірнеше дұрыс жауап нұсқаларынан таңдауымен және очерксіз (eassy) 52сұрақ . Рұқсат етілген уақыт65 минут.</w:t>
      </w:r>
    </w:p>
    <w:p>
      <w:pPr>
        <w:spacing w:after="0"/>
        <w:ind w:left="0"/>
        <w:jc w:val="both"/>
      </w:pPr>
      <w:r>
        <w:rPr>
          <w:rFonts w:ascii="Times New Roman"/>
          <w:b w:val="false"/>
          <w:i w:val="false"/>
          <w:color w:val="000000"/>
          <w:sz w:val="28"/>
        </w:rPr>
        <w:t>
      B2санаты: бірнеше дұрыс жауап нұсқаларынан таңдауымен және очерксіз (eassy) 52сұрақ . Рұқсат етілген уақыт65 минут.</w:t>
      </w:r>
    </w:p>
    <w:p>
      <w:pPr>
        <w:spacing w:after="0"/>
        <w:ind w:left="0"/>
        <w:jc w:val="both"/>
      </w:pPr>
      <w:r>
        <w:rPr>
          <w:rFonts w:ascii="Times New Roman"/>
          <w:b w:val="false"/>
          <w:i w:val="false"/>
          <w:color w:val="000000"/>
          <w:sz w:val="28"/>
        </w:rPr>
        <w:t>
      B3санаты: бірнеше дұрыс жауап нұсқаларынан таңдауымен және очерксіз (eassy) 32сұрақ . Рұқсат етілген уақыт 35 минут.</w:t>
      </w:r>
    </w:p>
    <w:p>
      <w:pPr>
        <w:spacing w:after="0"/>
        <w:ind w:left="0"/>
        <w:jc w:val="both"/>
      </w:pPr>
      <w:r>
        <w:rPr>
          <w:rFonts w:ascii="Times New Roman"/>
          <w:b w:val="false"/>
          <w:i w:val="false"/>
          <w:color w:val="000000"/>
          <w:sz w:val="28"/>
        </w:rPr>
        <w:t>
      3-модуль.Электр техникасының негіздері</w:t>
      </w:r>
    </w:p>
    <w:p>
      <w:pPr>
        <w:spacing w:after="0"/>
        <w:ind w:left="0"/>
        <w:jc w:val="both"/>
      </w:pPr>
      <w:r>
        <w:rPr>
          <w:rFonts w:ascii="Times New Roman"/>
          <w:b w:val="false"/>
          <w:i w:val="false"/>
          <w:color w:val="000000"/>
          <w:sz w:val="28"/>
        </w:rPr>
        <w:t>
      А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B1 санаты: 52 сұрақтың дұрыс жауабын бірнеше нұсқаның ішінен табу және очерксіз (easssy). Берілген уақыт 65 минут.</w:t>
      </w:r>
    </w:p>
    <w:p>
      <w:pPr>
        <w:spacing w:after="0"/>
        <w:ind w:left="0"/>
        <w:jc w:val="both"/>
      </w:pPr>
      <w:r>
        <w:rPr>
          <w:rFonts w:ascii="Times New Roman"/>
          <w:b w:val="false"/>
          <w:i w:val="false"/>
          <w:color w:val="000000"/>
          <w:sz w:val="28"/>
        </w:rPr>
        <w:t>
      B2 санаты: 52 сұрақтың дұрыс жауабын бірнеше нұсқаның ішінен табу және очерксіз (eassy). Берілген уақыт 65 минут.</w:t>
      </w:r>
    </w:p>
    <w:p>
      <w:pPr>
        <w:spacing w:after="0"/>
        <w:ind w:left="0"/>
        <w:jc w:val="both"/>
      </w:pPr>
      <w:r>
        <w:rPr>
          <w:rFonts w:ascii="Times New Roman"/>
          <w:b w:val="false"/>
          <w:i w:val="false"/>
          <w:color w:val="000000"/>
          <w:sz w:val="28"/>
        </w:rPr>
        <w:t>
      B3 санаты: 24 сұрақтың дұрыс жауабын бірнеше нұсқаның ішінен табу және очерксіз (eassy). Берілген уақыт 30 минут.</w:t>
      </w:r>
    </w:p>
    <w:p>
      <w:pPr>
        <w:spacing w:after="0"/>
        <w:ind w:left="0"/>
        <w:jc w:val="both"/>
      </w:pPr>
      <w:r>
        <w:rPr>
          <w:rFonts w:ascii="Times New Roman"/>
          <w:b w:val="false"/>
          <w:i w:val="false"/>
          <w:color w:val="000000"/>
          <w:sz w:val="28"/>
        </w:rPr>
        <w:t>
      4-модуль.Электроника негіздері</w:t>
      </w:r>
    </w:p>
    <w:p>
      <w:pPr>
        <w:spacing w:after="0"/>
        <w:ind w:left="0"/>
        <w:jc w:val="both"/>
      </w:pPr>
      <w:r>
        <w:rPr>
          <w:rFonts w:ascii="Times New Roman"/>
          <w:b w:val="false"/>
          <w:i w:val="false"/>
          <w:color w:val="000000"/>
          <w:sz w:val="28"/>
        </w:rPr>
        <w:t>
      B1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B2 санаты: 40 сұрақтың дұрыс жауабын бірнеше нұсқаның ішінен табу және очерксіз (eassy). Берілген уақыт 50 минут.</w:t>
      </w:r>
    </w:p>
    <w:p>
      <w:pPr>
        <w:spacing w:after="0"/>
        <w:ind w:left="0"/>
        <w:jc w:val="both"/>
      </w:pPr>
      <w:r>
        <w:rPr>
          <w:rFonts w:ascii="Times New Roman"/>
          <w:b w:val="false"/>
          <w:i w:val="false"/>
          <w:color w:val="000000"/>
          <w:sz w:val="28"/>
        </w:rPr>
        <w:t>
      B3 санаты: 8 сұрақтың дұрыс жауабын бірнеше нұсқаның ішінен табу және очерксіз (eassy). Берілген уақыт 10 минут.</w:t>
      </w:r>
    </w:p>
    <w:p>
      <w:pPr>
        <w:spacing w:after="0"/>
        <w:ind w:left="0"/>
        <w:jc w:val="both"/>
      </w:pPr>
      <w:r>
        <w:rPr>
          <w:rFonts w:ascii="Times New Roman"/>
          <w:b w:val="false"/>
          <w:i w:val="false"/>
          <w:color w:val="000000"/>
          <w:sz w:val="28"/>
        </w:rPr>
        <w:t>
      5-модуль. Сандық техника құрылғыларының/электрониканың жүйелері</w:t>
      </w:r>
    </w:p>
    <w:p>
      <w:pPr>
        <w:spacing w:after="0"/>
        <w:ind w:left="0"/>
        <w:jc w:val="both"/>
      </w:pPr>
      <w:r>
        <w:rPr>
          <w:rFonts w:ascii="Times New Roman"/>
          <w:b w:val="false"/>
          <w:i w:val="false"/>
          <w:color w:val="000000"/>
          <w:sz w:val="28"/>
        </w:rPr>
        <w:t>
      А санаты: 16 сұрақтың дұрыс жауабын бірнеше нұсқаның ішінен табу және очерксіз (eassy). Берілген уақыт 20 минут.</w:t>
      </w:r>
    </w:p>
    <w:p>
      <w:pPr>
        <w:spacing w:after="0"/>
        <w:ind w:left="0"/>
        <w:jc w:val="both"/>
      </w:pPr>
      <w:r>
        <w:rPr>
          <w:rFonts w:ascii="Times New Roman"/>
          <w:b w:val="false"/>
          <w:i w:val="false"/>
          <w:color w:val="000000"/>
          <w:sz w:val="28"/>
        </w:rPr>
        <w:t>
      B1.1 және В1.3 санаттары: 40 сұрақтың дұрыс жауабын бірнеше нұсқаның ішінен табу және очерксіз (eassy). Берілген уақыт 50 минут.</w:t>
      </w:r>
    </w:p>
    <w:p>
      <w:pPr>
        <w:spacing w:after="0"/>
        <w:ind w:left="0"/>
        <w:jc w:val="both"/>
      </w:pPr>
      <w:r>
        <w:rPr>
          <w:rFonts w:ascii="Times New Roman"/>
          <w:b w:val="false"/>
          <w:i w:val="false"/>
          <w:color w:val="000000"/>
          <w:sz w:val="28"/>
        </w:rPr>
        <w:t>
      В1.4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B2 санаты: 72 сұрақтың дұрыс жауабын бірнеше нұсқаның ішінен табу және очерксіз (eassy). Берілген уақыт 90 минут.</w:t>
      </w:r>
    </w:p>
    <w:p>
      <w:pPr>
        <w:spacing w:after="0"/>
        <w:ind w:left="0"/>
        <w:jc w:val="both"/>
      </w:pPr>
      <w:r>
        <w:rPr>
          <w:rFonts w:ascii="Times New Roman"/>
          <w:b w:val="false"/>
          <w:i w:val="false"/>
          <w:color w:val="000000"/>
          <w:sz w:val="28"/>
        </w:rPr>
        <w:t>
      B3 санаты: 16 сұрақтың дұрыс жауабын бірнеше нұсқаның ішінен табу және очерксіз (eassy). Берілген уақыт 20 минут.</w:t>
      </w:r>
    </w:p>
    <w:p>
      <w:pPr>
        <w:spacing w:after="0"/>
        <w:ind w:left="0"/>
        <w:jc w:val="both"/>
      </w:pPr>
      <w:r>
        <w:rPr>
          <w:rFonts w:ascii="Times New Roman"/>
          <w:b w:val="false"/>
          <w:i w:val="false"/>
          <w:color w:val="000000"/>
          <w:sz w:val="28"/>
        </w:rPr>
        <w:t>
      6-модуль. Материалдар мен бөлшектер</w:t>
      </w:r>
    </w:p>
    <w:p>
      <w:pPr>
        <w:spacing w:after="0"/>
        <w:ind w:left="0"/>
        <w:jc w:val="both"/>
      </w:pPr>
      <w:r>
        <w:rPr>
          <w:rFonts w:ascii="Times New Roman"/>
          <w:b w:val="false"/>
          <w:i w:val="false"/>
          <w:color w:val="000000"/>
          <w:sz w:val="28"/>
        </w:rPr>
        <w:t>
      А санаты: 52 сұрақтың дұрыс жауабын бірнеше нұсқаның ішінен табу және очерксіз (eassy). Берілген уақыт 65 минут.</w:t>
      </w:r>
    </w:p>
    <w:p>
      <w:pPr>
        <w:spacing w:after="0"/>
        <w:ind w:left="0"/>
        <w:jc w:val="both"/>
      </w:pPr>
      <w:r>
        <w:rPr>
          <w:rFonts w:ascii="Times New Roman"/>
          <w:b w:val="false"/>
          <w:i w:val="false"/>
          <w:color w:val="000000"/>
          <w:sz w:val="28"/>
        </w:rPr>
        <w:t>
      B1 санаты: 72 сұрақтың дұрыс жауабын бірнеше нұсқаның ішінен табу және очерксіз (eassy). Берілген уақыт 90 минут.</w:t>
      </w:r>
    </w:p>
    <w:p>
      <w:pPr>
        <w:spacing w:after="0"/>
        <w:ind w:left="0"/>
        <w:jc w:val="both"/>
      </w:pPr>
      <w:r>
        <w:rPr>
          <w:rFonts w:ascii="Times New Roman"/>
          <w:b w:val="false"/>
          <w:i w:val="false"/>
          <w:color w:val="000000"/>
          <w:sz w:val="28"/>
        </w:rPr>
        <w:t>
      B2 санаты: 60 сұрақтың дұрыс жауабын бірнеше нұсқаның ішінен табу және очерксіз (eassy). Разрешенное время 75 минут.</w:t>
      </w:r>
    </w:p>
    <w:p>
      <w:pPr>
        <w:spacing w:after="0"/>
        <w:ind w:left="0"/>
        <w:jc w:val="both"/>
      </w:pPr>
      <w:r>
        <w:rPr>
          <w:rFonts w:ascii="Times New Roman"/>
          <w:b w:val="false"/>
          <w:i w:val="false"/>
          <w:color w:val="000000"/>
          <w:sz w:val="28"/>
        </w:rPr>
        <w:t>
      B3 санаты: 60 сұрақтың дұрыс жауабын бірнеше нұсқаның ішінен табу және очерксіз (eassy). Берілген уақыт 75 минут.</w:t>
      </w:r>
    </w:p>
    <w:p>
      <w:pPr>
        <w:spacing w:after="0"/>
        <w:ind w:left="0"/>
        <w:jc w:val="both"/>
      </w:pPr>
      <w:r>
        <w:rPr>
          <w:rFonts w:ascii="Times New Roman"/>
          <w:b w:val="false"/>
          <w:i w:val="false"/>
          <w:color w:val="000000"/>
          <w:sz w:val="28"/>
        </w:rPr>
        <w:t>
      7А –модулі. Техникалық қызмет көрсету машығы</w:t>
      </w:r>
    </w:p>
    <w:p>
      <w:pPr>
        <w:spacing w:after="0"/>
        <w:ind w:left="0"/>
        <w:jc w:val="both"/>
      </w:pPr>
      <w:r>
        <w:rPr>
          <w:rFonts w:ascii="Times New Roman"/>
          <w:b w:val="false"/>
          <w:i w:val="false"/>
          <w:color w:val="000000"/>
          <w:sz w:val="28"/>
        </w:rPr>
        <w:t>
      А санаты: 72 сұрақтың дұрыс жауабын бірнеше нұсқаның ішінен табу және очерксіз (eassy). Берілген уақыт 40 минут және қосымша 40 минут.</w:t>
      </w:r>
    </w:p>
    <w:p>
      <w:pPr>
        <w:spacing w:after="0"/>
        <w:ind w:left="0"/>
        <w:jc w:val="both"/>
      </w:pPr>
      <w:r>
        <w:rPr>
          <w:rFonts w:ascii="Times New Roman"/>
          <w:b w:val="false"/>
          <w:i w:val="false"/>
          <w:color w:val="000000"/>
          <w:sz w:val="28"/>
        </w:rPr>
        <w:t>
      B1 санаты: 80 сұрақтың дұрыс жауабын бірнеше нұсқаның ішінен табу және очерксіз (eassy). Берілген уақыт 100 минут және қосымша 40 минут.</w:t>
      </w:r>
    </w:p>
    <w:p>
      <w:pPr>
        <w:spacing w:after="0"/>
        <w:ind w:left="0"/>
        <w:jc w:val="both"/>
      </w:pPr>
      <w:r>
        <w:rPr>
          <w:rFonts w:ascii="Times New Roman"/>
          <w:b w:val="false"/>
          <w:i w:val="false"/>
          <w:color w:val="000000"/>
          <w:sz w:val="28"/>
        </w:rPr>
        <w:t>
      B2 санаты: 60 сұрақтың дұрыс жауабын бірнеше нұсқаның ішінен табу және очерксіз (eassy). Берілген уақыт 75 минут және қосымша 40 минут.</w:t>
      </w:r>
    </w:p>
    <w:p>
      <w:pPr>
        <w:spacing w:after="0"/>
        <w:ind w:left="0"/>
        <w:jc w:val="both"/>
      </w:pPr>
      <w:r>
        <w:rPr>
          <w:rFonts w:ascii="Times New Roman"/>
          <w:b w:val="false"/>
          <w:i w:val="false"/>
          <w:color w:val="000000"/>
          <w:sz w:val="28"/>
        </w:rPr>
        <w:t>
      7B модулі. Техникалық қызмет көрсету машығы</w:t>
      </w:r>
    </w:p>
    <w:p>
      <w:pPr>
        <w:spacing w:after="0"/>
        <w:ind w:left="0"/>
        <w:jc w:val="both"/>
      </w:pPr>
      <w:r>
        <w:rPr>
          <w:rFonts w:ascii="Times New Roman"/>
          <w:b w:val="false"/>
          <w:i w:val="false"/>
          <w:color w:val="000000"/>
          <w:sz w:val="28"/>
        </w:rPr>
        <w:t>
      B3 санаты: 60 сұрақтың дұрыс жауабын бірнеше нұсқаның ішінен табу және 2 очерк (eassy). Берілген уақыт 75 минут және қосымша 40 минут.</w:t>
      </w:r>
    </w:p>
    <w:p>
      <w:pPr>
        <w:spacing w:after="0"/>
        <w:ind w:left="0"/>
        <w:jc w:val="both"/>
      </w:pPr>
      <w:r>
        <w:rPr>
          <w:rFonts w:ascii="Times New Roman"/>
          <w:b w:val="false"/>
          <w:i w:val="false"/>
          <w:color w:val="000000"/>
          <w:sz w:val="28"/>
        </w:rPr>
        <w:t>
      8-модуль. Базалық аэродинамика</w:t>
      </w:r>
    </w:p>
    <w:p>
      <w:pPr>
        <w:spacing w:after="0"/>
        <w:ind w:left="0"/>
        <w:jc w:val="both"/>
      </w:pPr>
      <w:r>
        <w:rPr>
          <w:rFonts w:ascii="Times New Roman"/>
          <w:b w:val="false"/>
          <w:i w:val="false"/>
          <w:color w:val="000000"/>
          <w:sz w:val="28"/>
        </w:rPr>
        <w:t>
      А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B1санаты: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B2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B3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9A-модулі. Әуе кемелеріне техникалық қызмет көрсетуде қолданылатын мүмкіндіктер (А, В1, В2 санаттары үшін)</w:t>
      </w:r>
    </w:p>
    <w:p>
      <w:pPr>
        <w:spacing w:after="0"/>
        <w:ind w:left="0"/>
        <w:jc w:val="both"/>
      </w:pPr>
      <w:r>
        <w:rPr>
          <w:rFonts w:ascii="Times New Roman"/>
          <w:b w:val="false"/>
          <w:i w:val="false"/>
          <w:color w:val="000000"/>
          <w:sz w:val="28"/>
        </w:rPr>
        <w:t>
      А санаты: 20 сұрақтың дұрыс жауабын бірнеше нұсқаның ішінен табу және 1 очерк(eassy). Берілген уақыт 25 минут және қосымша 20 минут.</w:t>
      </w:r>
    </w:p>
    <w:p>
      <w:pPr>
        <w:spacing w:after="0"/>
        <w:ind w:left="0"/>
        <w:jc w:val="both"/>
      </w:pPr>
      <w:r>
        <w:rPr>
          <w:rFonts w:ascii="Times New Roman"/>
          <w:b w:val="false"/>
          <w:i w:val="false"/>
          <w:color w:val="000000"/>
          <w:sz w:val="28"/>
        </w:rPr>
        <w:t>
      B1 санаты: 20 сұрақтың дұрыс жауабын бірнеше нұсқаның ішінен табу және 1 очерк (eassy). Берілген уақыт 25 минут және қоымша 20 минут.</w:t>
      </w:r>
    </w:p>
    <w:p>
      <w:pPr>
        <w:spacing w:after="0"/>
        <w:ind w:left="0"/>
        <w:jc w:val="both"/>
      </w:pPr>
      <w:r>
        <w:rPr>
          <w:rFonts w:ascii="Times New Roman"/>
          <w:b w:val="false"/>
          <w:i w:val="false"/>
          <w:color w:val="000000"/>
          <w:sz w:val="28"/>
        </w:rPr>
        <w:t>
      B2 санаты: 20 сұрақтың дұрыс жауабын бірнеше нұсқаның ішінен табу және 1 очерк (eassy). Берілген уақыт 25 минут және қосымша 20 минут.</w:t>
      </w:r>
    </w:p>
    <w:p>
      <w:pPr>
        <w:spacing w:after="0"/>
        <w:ind w:left="0"/>
        <w:jc w:val="both"/>
      </w:pPr>
      <w:r>
        <w:rPr>
          <w:rFonts w:ascii="Times New Roman"/>
          <w:b w:val="false"/>
          <w:i w:val="false"/>
          <w:color w:val="000000"/>
          <w:sz w:val="28"/>
        </w:rPr>
        <w:t>
      9B-модулі. Әуе кемелеріне техникалық қызмет көрсетуде қолданылатын мүмкіндіктер (B3 санаты үшін)</w:t>
      </w:r>
    </w:p>
    <w:p>
      <w:pPr>
        <w:spacing w:after="0"/>
        <w:ind w:left="0"/>
        <w:jc w:val="both"/>
      </w:pPr>
      <w:r>
        <w:rPr>
          <w:rFonts w:ascii="Times New Roman"/>
          <w:b w:val="false"/>
          <w:i w:val="false"/>
          <w:color w:val="000000"/>
          <w:sz w:val="28"/>
        </w:rPr>
        <w:t>
      B3 санаты: 16 сұрақтың дұрыс жауабын бірнеше нұсқаның ішінен табу және 1 очерк (eassy). Берілген уақыт 20 минут және қосымша 20 минут.</w:t>
      </w:r>
    </w:p>
    <w:p>
      <w:pPr>
        <w:spacing w:after="0"/>
        <w:ind w:left="0"/>
        <w:jc w:val="both"/>
      </w:pPr>
      <w:r>
        <w:rPr>
          <w:rFonts w:ascii="Times New Roman"/>
          <w:b w:val="false"/>
          <w:i w:val="false"/>
          <w:color w:val="000000"/>
          <w:sz w:val="28"/>
        </w:rPr>
        <w:t>
      10-модуль. Авиациялық заңнама</w:t>
      </w:r>
    </w:p>
    <w:p>
      <w:pPr>
        <w:spacing w:after="0"/>
        <w:ind w:left="0"/>
        <w:jc w:val="both"/>
      </w:pPr>
      <w:r>
        <w:rPr>
          <w:rFonts w:ascii="Times New Roman"/>
          <w:b w:val="false"/>
          <w:i w:val="false"/>
          <w:color w:val="000000"/>
          <w:sz w:val="28"/>
        </w:rPr>
        <w:t>
      А санаты: 32 сұрақтың дұрыс жауабын бірнеше нұсқаның ішінен табу және 1 очерк(eassy). Берілген уақыт 40 минут және қосымша 20 минут.</w:t>
      </w:r>
    </w:p>
    <w:p>
      <w:pPr>
        <w:spacing w:after="0"/>
        <w:ind w:left="0"/>
        <w:jc w:val="both"/>
      </w:pPr>
      <w:r>
        <w:rPr>
          <w:rFonts w:ascii="Times New Roman"/>
          <w:b w:val="false"/>
          <w:i w:val="false"/>
          <w:color w:val="000000"/>
          <w:sz w:val="28"/>
        </w:rPr>
        <w:t>
      B1 санаты: 40 сұрақтың дұрыс жауабын бірнеше нұсқаның ішінен табу және 1 очерк (eassy). Берілген уақыт 50 минут және қосымша 20 минут.</w:t>
      </w:r>
    </w:p>
    <w:p>
      <w:pPr>
        <w:spacing w:after="0"/>
        <w:ind w:left="0"/>
        <w:jc w:val="both"/>
      </w:pPr>
      <w:r>
        <w:rPr>
          <w:rFonts w:ascii="Times New Roman"/>
          <w:b w:val="false"/>
          <w:i w:val="false"/>
          <w:color w:val="000000"/>
          <w:sz w:val="28"/>
        </w:rPr>
        <w:t>
      B2 санаты: 40 сұрақтың дұрыс жауабын бірнеше нұсқаның ішінен табу және 1 очерк (eaasy). Берілген уақыт 50 минут және қосымша 20 минут.</w:t>
      </w:r>
    </w:p>
    <w:p>
      <w:pPr>
        <w:spacing w:after="0"/>
        <w:ind w:left="0"/>
        <w:jc w:val="both"/>
      </w:pPr>
      <w:r>
        <w:rPr>
          <w:rFonts w:ascii="Times New Roman"/>
          <w:b w:val="false"/>
          <w:i w:val="false"/>
          <w:color w:val="000000"/>
          <w:sz w:val="28"/>
        </w:rPr>
        <w:t>
      B3 санаты: 32 сұрақтың дұрыс жауабын бірнеше нұсқаның ішінен табу және 1 очерк (eassy). Берілген уақыт 40 минут және қосымша 20 минут.</w:t>
      </w:r>
    </w:p>
    <w:p>
      <w:pPr>
        <w:spacing w:after="0"/>
        <w:ind w:left="0"/>
        <w:jc w:val="both"/>
      </w:pPr>
      <w:r>
        <w:rPr>
          <w:rFonts w:ascii="Times New Roman"/>
          <w:b w:val="false"/>
          <w:i w:val="false"/>
          <w:color w:val="000000"/>
          <w:sz w:val="28"/>
        </w:rPr>
        <w:t>
      10RK модулі. Қазақстандық және халықаралық авиациялық заңнама</w:t>
      </w:r>
    </w:p>
    <w:p>
      <w:pPr>
        <w:spacing w:after="0"/>
        <w:ind w:left="0"/>
        <w:jc w:val="both"/>
      </w:pPr>
      <w:r>
        <w:rPr>
          <w:rFonts w:ascii="Times New Roman"/>
          <w:b w:val="false"/>
          <w:i w:val="false"/>
          <w:color w:val="000000"/>
          <w:sz w:val="28"/>
        </w:rPr>
        <w:t>
      18 сұрақтың дұрыс жауабын бірнеше нұсқаның ішінен табу және 1 очерк(eassy). Берілген уақыт 27 минут және қосымша 20 минут.</w:t>
      </w:r>
    </w:p>
    <w:p>
      <w:pPr>
        <w:spacing w:after="0"/>
        <w:ind w:left="0"/>
        <w:jc w:val="both"/>
      </w:pPr>
      <w:r>
        <w:rPr>
          <w:rFonts w:ascii="Times New Roman"/>
          <w:b w:val="false"/>
          <w:i w:val="false"/>
          <w:color w:val="000000"/>
          <w:sz w:val="28"/>
        </w:rPr>
        <w:t>
      11A модулі. Газтурбиналық қозғалтқышты ұшақтар – аэродинамика, құрылымы мен жүйелері</w:t>
      </w:r>
    </w:p>
    <w:p>
      <w:pPr>
        <w:spacing w:after="0"/>
        <w:ind w:left="0"/>
        <w:jc w:val="both"/>
      </w:pPr>
      <w:r>
        <w:rPr>
          <w:rFonts w:ascii="Times New Roman"/>
          <w:b w:val="false"/>
          <w:i w:val="false"/>
          <w:color w:val="000000"/>
          <w:sz w:val="28"/>
        </w:rPr>
        <w:t>
      А санаты: 108 сұрақтың дұрыс жауабын бірнеше нұсқаның ішінен табу және очерксіз (eaasy). Берілген уақыт 135 минут.</w:t>
      </w:r>
    </w:p>
    <w:p>
      <w:pPr>
        <w:spacing w:after="0"/>
        <w:ind w:left="0"/>
        <w:jc w:val="both"/>
      </w:pPr>
      <w:r>
        <w:rPr>
          <w:rFonts w:ascii="Times New Roman"/>
          <w:b w:val="false"/>
          <w:i w:val="false"/>
          <w:color w:val="000000"/>
          <w:sz w:val="28"/>
        </w:rPr>
        <w:t>
      B1 санаты: 140 сұрақтың дұрыс жауабын бірнеше нұсқаның ішінен табу және очерксіз (eassy). Берілген уақыт 175 минут.</w:t>
      </w:r>
    </w:p>
    <w:p>
      <w:pPr>
        <w:spacing w:after="0"/>
        <w:ind w:left="0"/>
        <w:jc w:val="both"/>
      </w:pPr>
      <w:r>
        <w:rPr>
          <w:rFonts w:ascii="Times New Roman"/>
          <w:b w:val="false"/>
          <w:i w:val="false"/>
          <w:color w:val="000000"/>
          <w:sz w:val="28"/>
        </w:rPr>
        <w:t>
      11B модулі. Поршеньді қозғалтқышты ұшақтар – аэродинамика, құрылымы мен жүйелері (А2 и В1.2 санаттары үшін)</w:t>
      </w:r>
    </w:p>
    <w:p>
      <w:pPr>
        <w:spacing w:after="0"/>
        <w:ind w:left="0"/>
        <w:jc w:val="both"/>
      </w:pPr>
      <w:r>
        <w:rPr>
          <w:rFonts w:ascii="Times New Roman"/>
          <w:b w:val="false"/>
          <w:i w:val="false"/>
          <w:color w:val="000000"/>
          <w:sz w:val="28"/>
        </w:rPr>
        <w:t>
      А санаты: 72 сұрақтың дұрыс жауабын бірнеше нұсқаның ішінен табу және очерксіз (eassy). Берілген уақыт 90 минут.</w:t>
      </w:r>
    </w:p>
    <w:p>
      <w:pPr>
        <w:spacing w:after="0"/>
        <w:ind w:left="0"/>
        <w:jc w:val="both"/>
      </w:pPr>
      <w:r>
        <w:rPr>
          <w:rFonts w:ascii="Times New Roman"/>
          <w:b w:val="false"/>
          <w:i w:val="false"/>
          <w:color w:val="000000"/>
          <w:sz w:val="28"/>
        </w:rPr>
        <w:t>
      B1 санаты: 100 сұрақтың дұрыс жауабын бірнеше нұсқаның ішінен табу және очерксіз (eassy). Берілген уақыт 125 минут.</w:t>
      </w:r>
    </w:p>
    <w:p>
      <w:pPr>
        <w:spacing w:after="0"/>
        <w:ind w:left="0"/>
        <w:jc w:val="both"/>
      </w:pPr>
      <w:r>
        <w:rPr>
          <w:rFonts w:ascii="Times New Roman"/>
          <w:b w:val="false"/>
          <w:i w:val="false"/>
          <w:color w:val="000000"/>
          <w:sz w:val="28"/>
        </w:rPr>
        <w:t>
      11С модулі. Поршеньді қозғалтқышты ұшақтар – аэродинамика, құрылымы мен жүйелері (B3 санаты үшін)</w:t>
      </w:r>
    </w:p>
    <w:p>
      <w:pPr>
        <w:spacing w:after="0"/>
        <w:ind w:left="0"/>
        <w:jc w:val="both"/>
      </w:pPr>
      <w:r>
        <w:rPr>
          <w:rFonts w:ascii="Times New Roman"/>
          <w:b w:val="false"/>
          <w:i w:val="false"/>
          <w:color w:val="000000"/>
          <w:sz w:val="28"/>
        </w:rPr>
        <w:t>
      В3 санаты: 60 сұрақтың дұрыс жауабын бірнеше нұсқаның ішінен табу және очерксіз (eassy). Берілген уақыт 75 минут.</w:t>
      </w:r>
    </w:p>
    <w:p>
      <w:pPr>
        <w:spacing w:after="0"/>
        <w:ind w:left="0"/>
        <w:jc w:val="both"/>
      </w:pPr>
      <w:r>
        <w:rPr>
          <w:rFonts w:ascii="Times New Roman"/>
          <w:b w:val="false"/>
          <w:i w:val="false"/>
          <w:color w:val="000000"/>
          <w:sz w:val="28"/>
        </w:rPr>
        <w:t>
      12-модуль. Тікұшақтар - аэродинамика, құрылымы мен жүйелері</w:t>
      </w:r>
    </w:p>
    <w:p>
      <w:pPr>
        <w:spacing w:after="0"/>
        <w:ind w:left="0"/>
        <w:jc w:val="both"/>
      </w:pPr>
      <w:r>
        <w:rPr>
          <w:rFonts w:ascii="Times New Roman"/>
          <w:b w:val="false"/>
          <w:i w:val="false"/>
          <w:color w:val="000000"/>
          <w:sz w:val="28"/>
        </w:rPr>
        <w:t>
      А санаты: 100 сұрақтың дұрыс жауабын бірнеше нұсқаның ішінен табу және очерксіз (eassy). Берілген уақыт 125 минут.</w:t>
      </w:r>
    </w:p>
    <w:p>
      <w:pPr>
        <w:spacing w:after="0"/>
        <w:ind w:left="0"/>
        <w:jc w:val="both"/>
      </w:pPr>
      <w:r>
        <w:rPr>
          <w:rFonts w:ascii="Times New Roman"/>
          <w:b w:val="false"/>
          <w:i w:val="false"/>
          <w:color w:val="000000"/>
          <w:sz w:val="28"/>
        </w:rPr>
        <w:t>
      B1 санаты: 128 сұрақтың дұрыс жауабын бірнеше нұсқаның ішінен табу және очерксіз (eassy). Берілген уақыт 160 минут.</w:t>
      </w:r>
    </w:p>
    <w:p>
      <w:pPr>
        <w:spacing w:after="0"/>
        <w:ind w:left="0"/>
        <w:jc w:val="both"/>
      </w:pPr>
      <w:r>
        <w:rPr>
          <w:rFonts w:ascii="Times New Roman"/>
          <w:b w:val="false"/>
          <w:i w:val="false"/>
          <w:color w:val="000000"/>
          <w:sz w:val="28"/>
        </w:rPr>
        <w:t>
      13-модуль. Әуе кемелері – аэродинамика, құрылымы мен жүйелері</w:t>
      </w:r>
    </w:p>
    <w:p>
      <w:pPr>
        <w:spacing w:after="0"/>
        <w:ind w:left="0"/>
        <w:jc w:val="both"/>
      </w:pPr>
      <w:r>
        <w:rPr>
          <w:rFonts w:ascii="Times New Roman"/>
          <w:b w:val="false"/>
          <w:i w:val="false"/>
          <w:color w:val="000000"/>
          <w:sz w:val="28"/>
        </w:rPr>
        <w:t>
      B2 санаты: 180 сұрақтың дұрыс жауабын бірнеше нұсқаның ішінен табу және очерксіз (eassy). Берілген уақыт 225 минут. Сұрақтар мен берілген уақыт, қажет жағдайда, екі емтиханға бөлінуі мүмкін.</w:t>
      </w:r>
    </w:p>
    <w:p>
      <w:pPr>
        <w:spacing w:after="0"/>
        <w:ind w:left="0"/>
        <w:jc w:val="both"/>
      </w:pPr>
      <w:r>
        <w:rPr>
          <w:rFonts w:ascii="Times New Roman"/>
          <w:b w:val="false"/>
          <w:i w:val="false"/>
          <w:color w:val="000000"/>
          <w:sz w:val="28"/>
        </w:rPr>
        <w:t>
      14-модуль. Күштік қондырғы</w:t>
      </w:r>
    </w:p>
    <w:p>
      <w:pPr>
        <w:spacing w:after="0"/>
        <w:ind w:left="0"/>
        <w:jc w:val="both"/>
      </w:pPr>
      <w:r>
        <w:rPr>
          <w:rFonts w:ascii="Times New Roman"/>
          <w:b w:val="false"/>
          <w:i w:val="false"/>
          <w:color w:val="000000"/>
          <w:sz w:val="28"/>
        </w:rPr>
        <w:t xml:space="preserve">
      B2 санаты: 24 сұрақтың дұрыс жауабын бірнеше нұсқаның ішінен табу және очерксіз(eassy). Берілген уақыт 30 минут. </w:t>
      </w:r>
    </w:p>
    <w:p>
      <w:pPr>
        <w:spacing w:after="0"/>
        <w:ind w:left="0"/>
        <w:jc w:val="both"/>
      </w:pPr>
      <w:r>
        <w:rPr>
          <w:rFonts w:ascii="Times New Roman"/>
          <w:b w:val="false"/>
          <w:i w:val="false"/>
          <w:color w:val="000000"/>
          <w:sz w:val="28"/>
        </w:rPr>
        <w:t>
      15-модуль. Газтурбиналық қозғалтқыш</w:t>
      </w:r>
    </w:p>
    <w:p>
      <w:pPr>
        <w:spacing w:after="0"/>
        <w:ind w:left="0"/>
        <w:jc w:val="both"/>
      </w:pPr>
      <w:r>
        <w:rPr>
          <w:rFonts w:ascii="Times New Roman"/>
          <w:b w:val="false"/>
          <w:i w:val="false"/>
          <w:color w:val="000000"/>
          <w:sz w:val="28"/>
        </w:rPr>
        <w:t>
      А санаты: 60 сұрақтың дұрыс жауабын бірнеше нұсқаның ішінен табу және очерксіз (eassy). Берілген уақыт 75 минут.</w:t>
      </w:r>
    </w:p>
    <w:p>
      <w:pPr>
        <w:spacing w:after="0"/>
        <w:ind w:left="0"/>
        <w:jc w:val="both"/>
      </w:pPr>
      <w:r>
        <w:rPr>
          <w:rFonts w:ascii="Times New Roman"/>
          <w:b w:val="false"/>
          <w:i w:val="false"/>
          <w:color w:val="000000"/>
          <w:sz w:val="28"/>
        </w:rPr>
        <w:t>
      B1 санаты: 92 сұрақтың дұрыс жауабын бірнеше нұсқаның ішінен табу және очерксіз (eassy). Берілген уақыт 115 минут.</w:t>
      </w:r>
    </w:p>
    <w:p>
      <w:pPr>
        <w:spacing w:after="0"/>
        <w:ind w:left="0"/>
        <w:jc w:val="both"/>
      </w:pPr>
      <w:r>
        <w:rPr>
          <w:rFonts w:ascii="Times New Roman"/>
          <w:b w:val="false"/>
          <w:i w:val="false"/>
          <w:color w:val="000000"/>
          <w:sz w:val="28"/>
        </w:rPr>
        <w:t>
      16-модуль. Поршеньді қозғалтқыш</w:t>
      </w:r>
    </w:p>
    <w:p>
      <w:pPr>
        <w:spacing w:after="0"/>
        <w:ind w:left="0"/>
        <w:jc w:val="both"/>
      </w:pPr>
      <w:r>
        <w:rPr>
          <w:rFonts w:ascii="Times New Roman"/>
          <w:b w:val="false"/>
          <w:i w:val="false"/>
          <w:color w:val="000000"/>
          <w:sz w:val="28"/>
        </w:rPr>
        <w:t>
      А санаты: 52 сұрақтың дұрыс жауабын бірнеше нұсқаның ішінен табу және очерксіз (eassy). Берілген уақыт 65 минут.</w:t>
      </w:r>
    </w:p>
    <w:p>
      <w:pPr>
        <w:spacing w:after="0"/>
        <w:ind w:left="0"/>
        <w:jc w:val="both"/>
      </w:pPr>
      <w:r>
        <w:rPr>
          <w:rFonts w:ascii="Times New Roman"/>
          <w:b w:val="false"/>
          <w:i w:val="false"/>
          <w:color w:val="000000"/>
          <w:sz w:val="28"/>
        </w:rPr>
        <w:t>
      B1 санаты: 72 сұрақтың дұрыс жауабын бірнеше нұсқаның ішінен табу және очерксіз (eassy). Берілген уақыт 90 минут.</w:t>
      </w:r>
    </w:p>
    <w:p>
      <w:pPr>
        <w:spacing w:after="0"/>
        <w:ind w:left="0"/>
        <w:jc w:val="both"/>
      </w:pPr>
      <w:r>
        <w:rPr>
          <w:rFonts w:ascii="Times New Roman"/>
          <w:b w:val="false"/>
          <w:i w:val="false"/>
          <w:color w:val="000000"/>
          <w:sz w:val="28"/>
        </w:rPr>
        <w:t>
      В3 санаты: 68 сұрақтың дұрыс жауабын бірнеше нұсқаның ішінен табу және очерксіз(eassy). Берілген уақыт 80 минут.</w:t>
      </w:r>
    </w:p>
    <w:p>
      <w:pPr>
        <w:spacing w:after="0"/>
        <w:ind w:left="0"/>
        <w:jc w:val="both"/>
      </w:pPr>
      <w:r>
        <w:rPr>
          <w:rFonts w:ascii="Times New Roman"/>
          <w:b w:val="false"/>
          <w:i w:val="false"/>
          <w:color w:val="000000"/>
          <w:sz w:val="28"/>
        </w:rPr>
        <w:t>
      17А-модулі. Әуе винті (А және В1 санаттары үшін)</w:t>
      </w:r>
    </w:p>
    <w:p>
      <w:pPr>
        <w:spacing w:after="0"/>
        <w:ind w:left="0"/>
        <w:jc w:val="both"/>
      </w:pPr>
      <w:r>
        <w:rPr>
          <w:rFonts w:ascii="Times New Roman"/>
          <w:b w:val="false"/>
          <w:i w:val="false"/>
          <w:color w:val="000000"/>
          <w:sz w:val="28"/>
        </w:rPr>
        <w:t>
      А санаты: 20 сұрақтың дұрыс жауабын бірнеше нұсқаның ішінен табу және очерксіз (eassy). Берілген уақыт 25 минут.</w:t>
      </w:r>
    </w:p>
    <w:p>
      <w:pPr>
        <w:spacing w:after="0"/>
        <w:ind w:left="0"/>
        <w:jc w:val="both"/>
      </w:pPr>
      <w:r>
        <w:rPr>
          <w:rFonts w:ascii="Times New Roman"/>
          <w:b w:val="false"/>
          <w:i w:val="false"/>
          <w:color w:val="000000"/>
          <w:sz w:val="28"/>
        </w:rPr>
        <w:t>
      B1 санаты: 32 сұрақтың дұрыс жауабын бірнеше нұсқаның ішінен табу және очерксіз (eassy). Берілген уақыт 40 минут.</w:t>
      </w:r>
    </w:p>
    <w:p>
      <w:pPr>
        <w:spacing w:after="0"/>
        <w:ind w:left="0"/>
        <w:jc w:val="both"/>
      </w:pPr>
      <w:r>
        <w:rPr>
          <w:rFonts w:ascii="Times New Roman"/>
          <w:b w:val="false"/>
          <w:i w:val="false"/>
          <w:color w:val="000000"/>
          <w:sz w:val="28"/>
        </w:rPr>
        <w:t>
      17В-модулі. Әуе винті (В3 санаты үшін)</w:t>
      </w:r>
    </w:p>
    <w:p>
      <w:pPr>
        <w:spacing w:after="0"/>
        <w:ind w:left="0"/>
        <w:jc w:val="both"/>
      </w:pPr>
      <w:r>
        <w:rPr>
          <w:rFonts w:ascii="Times New Roman"/>
          <w:b w:val="false"/>
          <w:i w:val="false"/>
          <w:color w:val="000000"/>
          <w:sz w:val="28"/>
        </w:rPr>
        <w:t>
      В3 санаты: 28 сұрақтың дұрыс жауабын бірнеше нұсқаның ішінен табу және очерксіз(eassy). Берілген уақыт 30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Әуе кемелері типін оқыту және емтихан жүргізу стандарты –практикалық тағылымдама 1-параграф. Жалпы талаптар</w:t>
      </w:r>
    </w:p>
    <w:p>
      <w:pPr>
        <w:spacing w:after="0"/>
        <w:ind w:left="0"/>
        <w:jc w:val="both"/>
      </w:pPr>
      <w:r>
        <w:rPr>
          <w:rFonts w:ascii="Times New Roman"/>
          <w:b w:val="false"/>
          <w:i w:val="false"/>
          <w:color w:val="000000"/>
          <w:sz w:val="28"/>
        </w:rPr>
        <w:t>
      1. ӘК типін оқыту теориялық оқыту мен емтиханнан, практикалық оқыту мен бағалаудан, соның ішінде практикалық оқыту мен бағалау "С" санатын рейтингілеуге қолданылмайды.</w:t>
      </w:r>
    </w:p>
    <w:p>
      <w:pPr>
        <w:spacing w:after="0"/>
        <w:ind w:left="0"/>
        <w:jc w:val="both"/>
      </w:pPr>
      <w:r>
        <w:rPr>
          <w:rFonts w:ascii="Times New Roman"/>
          <w:b w:val="false"/>
          <w:i w:val="false"/>
          <w:color w:val="000000"/>
          <w:sz w:val="28"/>
        </w:rPr>
        <w:t>
      2. Егер әуекеме типіне оқыту бағдарламасы осы типті бағдарламаларға ендірілмесе, авиациялық оқыту орталығы бұл Қосымшаның ұсыныстарын пайдалана отырып, теориялық және практикалық элементтердің жеке бағдарламасын дамытады. Мұнда курстың минималды ұзақтықтығы мен әуекеме салмағы бойынша ұсыныстар ендіріліп, өңделген бағдарлама уәкілетті ұйымда мақұлданып,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теориялық оқыту және емтихан мына келесі талаптарға сай болуы тиіс:</w:t>
      </w:r>
    </w:p>
    <w:p>
      <w:pPr>
        <w:spacing w:after="0"/>
        <w:ind w:left="0"/>
        <w:jc w:val="both"/>
      </w:pPr>
      <w:r>
        <w:rPr>
          <w:rFonts w:ascii="Times New Roman"/>
          <w:b w:val="false"/>
          <w:i w:val="false"/>
          <w:color w:val="000000"/>
          <w:sz w:val="28"/>
        </w:rPr>
        <w:t>
      1) Қазақстан Республикасының талаптарына сәйкес сертификатталған уәкілетті ұйымдар АОО-да өткізуі тиіс немесе уәкілетті ұйымның тікелей мақұлдаған басқа оқу ұйымында өткізген кезде;</w:t>
      </w:r>
    </w:p>
    <w:p>
      <w:pPr>
        <w:spacing w:after="0"/>
        <w:ind w:left="0"/>
        <w:jc w:val="both"/>
      </w:pPr>
      <w:r>
        <w:rPr>
          <w:rFonts w:ascii="Times New Roman"/>
          <w:b w:val="false"/>
          <w:i w:val="false"/>
          <w:color w:val="000000"/>
          <w:sz w:val="28"/>
        </w:rPr>
        <w:t>
      2) рұқсат етілген оқытуды қоспағанда, осы қосымшаның 3-параграфында сипатталған қолайлы деректердің міндетті бөлігінде айқындалған тиісті элементтермен, егер мұндай элементтер жоқ болса, осы қосымшаның 8 және 9-параграфтарында сипатталған стандартта сипатталған тиісті элементтермен айырмашылыққа оқытуды қоспағанда, стандарттарға сәйкес келеді;</w:t>
      </w:r>
    </w:p>
    <w:p>
      <w:pPr>
        <w:spacing w:after="0"/>
        <w:ind w:left="0"/>
        <w:jc w:val="both"/>
      </w:pPr>
      <w:r>
        <w:rPr>
          <w:rFonts w:ascii="Times New Roman"/>
          <w:b w:val="false"/>
          <w:i w:val="false"/>
          <w:color w:val="000000"/>
          <w:sz w:val="28"/>
        </w:rPr>
        <w:t>
      3) уәкілетті ұйымның белгілеген деректерінің міндетті бөлігі немесе ондай элементтер болмаса, нақты Қосымшаның 3.1-тармағында көрсетілген стандарт бойынша;</w:t>
      </w:r>
    </w:p>
    <w:p>
      <w:pPr>
        <w:spacing w:after="0"/>
        <w:ind w:left="0"/>
        <w:jc w:val="both"/>
      </w:pPr>
      <w:r>
        <w:rPr>
          <w:rFonts w:ascii="Times New Roman"/>
          <w:b w:val="false"/>
          <w:i w:val="false"/>
          <w:color w:val="000000"/>
          <w:sz w:val="28"/>
        </w:rPr>
        <w:t>
      нақты Қосымшаның 4.1-тармағында көрсетілген емтихан өткізу стандарты бойынша.</w:t>
      </w:r>
    </w:p>
    <w:p>
      <w:pPr>
        <w:spacing w:after="0"/>
        <w:ind w:left="0"/>
        <w:jc w:val="both"/>
      </w:pPr>
      <w:r>
        <w:rPr>
          <w:rFonts w:ascii="Times New Roman"/>
          <w:b w:val="false"/>
          <w:i w:val="false"/>
          <w:color w:val="000000"/>
          <w:sz w:val="28"/>
        </w:rPr>
        <w:t>
      "С" санаты жағдайында академиялық техникалық білімі бар мамандар үшін сәйкес алғашқы ӘК түрін "В1" немесе "В2" санатының деңгейі бойынша теориялық оқытылуы тиіс;</w:t>
      </w:r>
    </w:p>
    <w:p>
      <w:pPr>
        <w:spacing w:after="0"/>
        <w:ind w:left="0"/>
        <w:jc w:val="both"/>
      </w:pPr>
      <w:r>
        <w:rPr>
          <w:rFonts w:ascii="Times New Roman"/>
          <w:b w:val="false"/>
          <w:i w:val="false"/>
          <w:color w:val="000000"/>
          <w:sz w:val="28"/>
        </w:rPr>
        <w:t>
      маманның ӘК ТҚ куәлігіне рейтингі тіркелуі үшін барлығы 3 жылдық кезеңнің ішінде басталуы және аяқталуы тиіс.</w:t>
      </w:r>
    </w:p>
    <w:p>
      <w:pPr>
        <w:spacing w:after="0"/>
        <w:ind w:left="0"/>
        <w:jc w:val="both"/>
      </w:pPr>
      <w:r>
        <w:rPr>
          <w:rFonts w:ascii="Times New Roman"/>
          <w:b w:val="false"/>
          <w:i w:val="false"/>
          <w:color w:val="000000"/>
          <w:sz w:val="28"/>
        </w:rPr>
        <w:t>
      Ескерту. Теориялық элемент немесе практикалық тәлімдеменің қайсысы бірінші басталса, сол 3 жылдық кезеңнің басталуы, аяқталуы практикалық элементтің бағалану күні немесе супервайзердің практикалық тәлімдемені өткізуге қай елдің үкіметі рұқсат берсе, сол елдің куәлігі берілетін бағдарламаның негізгі міндеті практикалық тәлімдемеге қол қойған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Практикалық оқыту және бағалау</w:t>
      </w:r>
    </w:p>
    <w:p>
      <w:pPr>
        <w:spacing w:after="0"/>
        <w:ind w:left="0"/>
        <w:jc w:val="both"/>
      </w:pPr>
      <w:r>
        <w:rPr>
          <w:rFonts w:ascii="Times New Roman"/>
          <w:b w:val="false"/>
          <w:i w:val="false"/>
          <w:color w:val="000000"/>
          <w:sz w:val="28"/>
        </w:rPr>
        <w:t xml:space="preserve">
      4. Практикалық оқыту және бағалау келесі талаптарға сай болуы тиіс: </w:t>
      </w:r>
    </w:p>
    <w:p>
      <w:pPr>
        <w:spacing w:after="0"/>
        <w:ind w:left="0"/>
        <w:jc w:val="both"/>
      </w:pPr>
      <w:r>
        <w:rPr>
          <w:rFonts w:ascii="Times New Roman"/>
          <w:b w:val="false"/>
          <w:i w:val="false"/>
          <w:color w:val="000000"/>
          <w:sz w:val="28"/>
        </w:rPr>
        <w:t>
      1) Қазақстан Республикасының талаптарына сай уәкілетті ұйымның сертификатына сәйкес Аэронавиациялық оқу орталығында немесе басқа ұйымда өткізген кезде уәкілетті ұйымның практикалық оқыту мен бағалауды өткізуге тікелей рұқсаты;</w:t>
      </w:r>
    </w:p>
    <w:p>
      <w:pPr>
        <w:spacing w:after="0"/>
        <w:ind w:left="0"/>
        <w:jc w:val="both"/>
      </w:pPr>
      <w:r>
        <w:rPr>
          <w:rFonts w:ascii="Times New Roman"/>
          <w:b w:val="false"/>
          <w:i w:val="false"/>
          <w:color w:val="000000"/>
          <w:sz w:val="28"/>
        </w:rPr>
        <w:t>
      2) рұқсат етілген оқытуды қоспағанда, осы Қосымшаның 3 - параграфында сипатталған, ӘК типіне арналған оқыту стандартының міндетті бөлімінде айқындалған тиісті элементтермен ерекшеленуге сәйкес келетін, егер мұндай элементтер болмаса-осы қосымшаның 8 және 9-параграфтарында сипатталған стандарттарға сәйкес келетін стандарттарға сәйкес келетін болса, стандарттарға сәйкес келеді;</w:t>
      </w:r>
    </w:p>
    <w:p>
      <w:pPr>
        <w:spacing w:after="0"/>
        <w:ind w:left="0"/>
        <w:jc w:val="both"/>
      </w:pPr>
      <w:r>
        <w:rPr>
          <w:rFonts w:ascii="Times New Roman"/>
          <w:b w:val="false"/>
          <w:i w:val="false"/>
          <w:color w:val="000000"/>
          <w:sz w:val="28"/>
        </w:rPr>
        <w:t>
      3) ӘК ТҚ ("Х" белгісімен) қызметіне сәйкес, ӘК түріне қатысты белгіленген тармақтарды қосу керек;</w:t>
      </w:r>
    </w:p>
    <w:p>
      <w:pPr>
        <w:spacing w:after="0"/>
        <w:ind w:left="0"/>
        <w:jc w:val="both"/>
      </w:pPr>
      <w:r>
        <w:rPr>
          <w:rFonts w:ascii="Times New Roman"/>
          <w:b w:val="false"/>
          <w:i w:val="false"/>
          <w:color w:val="000000"/>
          <w:sz w:val="28"/>
        </w:rPr>
        <w:t>
      4) ӘК түрін оқыту кезінде қолданылатын жабдықтарды компоненттерді, жаттықтыру құралдарын, басқа да құрылғыларды қолдануға енгізу қажет;</w:t>
      </w:r>
    </w:p>
    <w:p>
      <w:pPr>
        <w:spacing w:after="0"/>
        <w:ind w:left="0"/>
        <w:jc w:val="both"/>
      </w:pPr>
      <w:r>
        <w:rPr>
          <w:rFonts w:ascii="Times New Roman"/>
          <w:b w:val="false"/>
          <w:i w:val="false"/>
          <w:color w:val="000000"/>
          <w:sz w:val="28"/>
        </w:rPr>
        <w:t>
      5) маманның ӘК ТҚ куәлігіне рейтингі тіркелуі үшін барлығы 3 жылдық кезеңнің ішінде басталуы және аяқталуы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Теориялық элемент немесе практикалық тәлімдеменің қайсысы бірінші басталса, сол 3 жылдық кезеңнің басталуы, аяқталуы практикалық элементтің бағалану күні немесе супервайзердің практикалық тәлімдемені өткізуге қай елдің үкіметі рұқсат берсе, сол елдің куәлігі берілетін бағдарламаның негізгі міндеті практикалық тәлімдемеге қол қойған күні болып есептеледі.</w:t>
      </w:r>
    </w:p>
    <w:p>
      <w:pPr>
        <w:spacing w:after="0"/>
        <w:ind w:left="0"/>
        <w:jc w:val="left"/>
      </w:pPr>
      <w:r>
        <w:rPr>
          <w:rFonts w:ascii="Times New Roman"/>
          <w:b/>
          <w:i w:val="false"/>
          <w:color w:val="000000"/>
        </w:rPr>
        <w:t xml:space="preserve"> 3-параграф. Айырмашылықтарын оқыту</w:t>
      </w:r>
    </w:p>
    <w:p>
      <w:pPr>
        <w:spacing w:after="0"/>
        <w:ind w:left="0"/>
        <w:jc w:val="both"/>
      </w:pPr>
      <w:r>
        <w:rPr>
          <w:rFonts w:ascii="Times New Roman"/>
          <w:b w:val="false"/>
          <w:i w:val="false"/>
          <w:color w:val="000000"/>
          <w:sz w:val="28"/>
        </w:rPr>
        <w:t>
      6. Айырмашылықты оқыту халықаралық қысқартуларға сәйкес, бір өндірушінің ӘК түрінің екі түрлі рейтингісінің айырмашылығын жабу мақсатында оқытылады;</w:t>
      </w:r>
    </w:p>
    <w:p>
      <w:pPr>
        <w:spacing w:after="0"/>
        <w:ind w:left="0"/>
        <w:jc w:val="both"/>
      </w:pPr>
      <w:r>
        <w:rPr>
          <w:rFonts w:ascii="Times New Roman"/>
          <w:b w:val="false"/>
          <w:i w:val="false"/>
          <w:color w:val="000000"/>
          <w:sz w:val="28"/>
        </w:rPr>
        <w:t>
      7. Айырмашылықтарға оқыту ӘК типіне оқытудың теориялық және практикалық элементтеріне қатысты осы Үлгілік бағдарламаларда айқындалған талаптарды назарға ала отырып, жеке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 түрінің рейтингісі мен қозғалтқыш айырмашылық оқытылғаннан кейін өтініш беруші келесі талаптардың біріне сай болған кезде:</w:t>
      </w:r>
    </w:p>
    <w:p>
      <w:pPr>
        <w:spacing w:after="0"/>
        <w:ind w:left="0"/>
        <w:jc w:val="both"/>
      </w:pPr>
      <w:r>
        <w:rPr>
          <w:rFonts w:ascii="Times New Roman"/>
          <w:b w:val="false"/>
          <w:i w:val="false"/>
          <w:color w:val="000000"/>
          <w:sz w:val="28"/>
        </w:rPr>
        <w:t>
      1) ӘК түрі мен қозғалтқыш рейтингі куәлігінде болса және айрмашылығы көрсетілсе;</w:t>
      </w:r>
    </w:p>
    <w:p>
      <w:pPr>
        <w:spacing w:after="0"/>
        <w:ind w:left="0"/>
        <w:jc w:val="both"/>
      </w:pPr>
      <w:r>
        <w:rPr>
          <w:rFonts w:ascii="Times New Roman"/>
          <w:b w:val="false"/>
          <w:i w:val="false"/>
          <w:color w:val="000000"/>
          <w:sz w:val="28"/>
        </w:rPr>
        <w:t>
      2) Айырмашылығы анықталып, ӘК үшін ӘК түрін оқыту талаптары орындалса ӘК ТҚ маманының куәлігіне енгізілуі тиіс.</w:t>
      </w:r>
    </w:p>
    <w:p>
      <w:pPr>
        <w:spacing w:after="0"/>
        <w:ind w:left="0"/>
        <w:jc w:val="left"/>
      </w:pPr>
      <w:r>
        <w:rPr>
          <w:rFonts w:ascii="Times New Roman"/>
          <w:b/>
          <w:i w:val="false"/>
          <w:color w:val="000000"/>
        </w:rPr>
        <w:t xml:space="preserve"> 4-параграф. ӘК түрін оқыту деңгейі</w:t>
      </w:r>
    </w:p>
    <w:p>
      <w:pPr>
        <w:spacing w:after="0"/>
        <w:ind w:left="0"/>
        <w:jc w:val="both"/>
      </w:pPr>
      <w:r>
        <w:rPr>
          <w:rFonts w:ascii="Times New Roman"/>
          <w:b w:val="false"/>
          <w:i w:val="false"/>
          <w:color w:val="000000"/>
          <w:sz w:val="28"/>
        </w:rPr>
        <w:t>
      9. Төменде аталған үш деңгей оқытудың мақсатына жеткізетін оқытудың мақсатын, көлемін және білім деңгейін анықтайды.</w:t>
      </w:r>
    </w:p>
    <w:p>
      <w:pPr>
        <w:spacing w:after="0"/>
        <w:ind w:left="0"/>
        <w:jc w:val="both"/>
      </w:pPr>
      <w:r>
        <w:rPr>
          <w:rFonts w:ascii="Times New Roman"/>
          <w:b w:val="false"/>
          <w:i w:val="false"/>
          <w:color w:val="000000"/>
          <w:sz w:val="28"/>
        </w:rPr>
        <w:t>
      10. 1-деңгей. Ұшу жарамдылығын анықтайтын ӘК ТҚ нұсқаулығында сипатталғандай, ӘК құрылымына, жүйелеріне және күштік орнатуларға қысқаша шолу жүргізу.</w:t>
      </w:r>
    </w:p>
    <w:p>
      <w:pPr>
        <w:spacing w:after="0"/>
        <w:ind w:left="0"/>
        <w:jc w:val="both"/>
      </w:pPr>
      <w:r>
        <w:rPr>
          <w:rFonts w:ascii="Times New Roman"/>
          <w:b w:val="false"/>
          <w:i w:val="false"/>
          <w:color w:val="000000"/>
          <w:sz w:val="28"/>
        </w:rPr>
        <w:t>
      Курстың мақсаты:</w:t>
      </w:r>
    </w:p>
    <w:p>
      <w:pPr>
        <w:spacing w:after="0"/>
        <w:ind w:left="0"/>
        <w:jc w:val="both"/>
      </w:pPr>
      <w:r>
        <w:rPr>
          <w:rFonts w:ascii="Times New Roman"/>
          <w:b w:val="false"/>
          <w:i w:val="false"/>
          <w:color w:val="000000"/>
          <w:sz w:val="28"/>
        </w:rPr>
        <w:t>
      1) стандартқа сай терминдерді қолдана отырып, жай ғана заттың сипаттамасын тұтас суреттеу және ӘК құрылымына, оның жүйелері мен күштік қондырғысына қатысты сақтық шараларын анықтау;</w:t>
      </w:r>
    </w:p>
    <w:p>
      <w:pPr>
        <w:spacing w:after="0"/>
        <w:ind w:left="0"/>
        <w:jc w:val="both"/>
      </w:pPr>
      <w:r>
        <w:rPr>
          <w:rFonts w:ascii="Times New Roman"/>
          <w:b w:val="false"/>
          <w:i w:val="false"/>
          <w:color w:val="000000"/>
          <w:sz w:val="28"/>
        </w:rPr>
        <w:t>
      2) ӘК басшылығын, ӘК құрылымына қажет ӘК ТҚ орындау технологияларын, оның жүйелері мен күштік қондырғыларын тізіп беру;</w:t>
      </w:r>
    </w:p>
    <w:p>
      <w:pPr>
        <w:spacing w:after="0"/>
        <w:ind w:left="0"/>
        <w:jc w:val="both"/>
      </w:pPr>
      <w:r>
        <w:rPr>
          <w:rFonts w:ascii="Times New Roman"/>
          <w:b w:val="false"/>
          <w:i w:val="false"/>
          <w:color w:val="000000"/>
          <w:sz w:val="28"/>
        </w:rPr>
        <w:t>
      3) ӘК басты жүйелерінің жалпы орналасуына анықтама беру;</w:t>
      </w:r>
    </w:p>
    <w:p>
      <w:pPr>
        <w:spacing w:after="0"/>
        <w:ind w:left="0"/>
        <w:jc w:val="both"/>
      </w:pPr>
      <w:r>
        <w:rPr>
          <w:rFonts w:ascii="Times New Roman"/>
          <w:b w:val="false"/>
          <w:i w:val="false"/>
          <w:color w:val="000000"/>
          <w:sz w:val="28"/>
        </w:rPr>
        <w:t>
      4) жалпы орналасуын анықтау және күштік қондырғыға сипаттама беру;</w:t>
      </w:r>
    </w:p>
    <w:p>
      <w:pPr>
        <w:spacing w:after="0"/>
        <w:ind w:left="0"/>
        <w:jc w:val="both"/>
      </w:pPr>
      <w:r>
        <w:rPr>
          <w:rFonts w:ascii="Times New Roman"/>
          <w:b w:val="false"/>
          <w:i w:val="false"/>
          <w:color w:val="000000"/>
          <w:sz w:val="28"/>
        </w:rPr>
        <w:t>
      5) ӘК қолданылатын арнайы құралдар мен тестілеу жабдығын атап беру.</w:t>
      </w:r>
    </w:p>
    <w:p>
      <w:pPr>
        <w:spacing w:after="0"/>
        <w:ind w:left="0"/>
        <w:jc w:val="both"/>
      </w:pPr>
      <w:r>
        <w:rPr>
          <w:rFonts w:ascii="Times New Roman"/>
          <w:b w:val="false"/>
          <w:i w:val="false"/>
          <w:color w:val="000000"/>
          <w:sz w:val="28"/>
        </w:rPr>
        <w:t>
      11. 2-деңгей: ӘК басқаруға, индикаторларға, басты компоненттерге, олардың орналасуы мен мақсатын, қызмет көрсету, болмашы істен шығу мен ақауларды табуға базалық жүйелі шолу. Жалпы теориялық білім мен пәннің практикалық аспектілері (тақырыптар).</w:t>
      </w:r>
    </w:p>
    <w:p>
      <w:pPr>
        <w:spacing w:after="0"/>
        <w:ind w:left="0"/>
        <w:jc w:val="both"/>
      </w:pPr>
      <w:r>
        <w:rPr>
          <w:rFonts w:ascii="Times New Roman"/>
          <w:b w:val="false"/>
          <w:i w:val="false"/>
          <w:color w:val="000000"/>
          <w:sz w:val="28"/>
        </w:rPr>
        <w:t>
      Курстың мақсаты: 1-деңгей бойынша оқытуға енгізілген ақпаратқа қосымша, 2-деңгей бойынша оқуды аяқтаған соң, оқушы:</w:t>
      </w:r>
    </w:p>
    <w:p>
      <w:pPr>
        <w:spacing w:after="0"/>
        <w:ind w:left="0"/>
        <w:jc w:val="both"/>
      </w:pPr>
      <w:r>
        <w:rPr>
          <w:rFonts w:ascii="Times New Roman"/>
          <w:b w:val="false"/>
          <w:i w:val="false"/>
          <w:color w:val="000000"/>
          <w:sz w:val="28"/>
        </w:rPr>
        <w:t>
      1) теория негіздерін білуі қажет, алған білімін толық түрде машықпен ұштастыра білуі тиіс;</w:t>
      </w:r>
    </w:p>
    <w:p>
      <w:pPr>
        <w:spacing w:after="0"/>
        <w:ind w:left="0"/>
        <w:jc w:val="both"/>
      </w:pPr>
      <w:r>
        <w:rPr>
          <w:rFonts w:ascii="Times New Roman"/>
          <w:b w:val="false"/>
          <w:i w:val="false"/>
          <w:color w:val="000000"/>
          <w:sz w:val="28"/>
        </w:rPr>
        <w:t>
      2) ӘК жұмыс кезінде немесе ӘК, күштік қондырғы және жүйелердің маңында болған кезде сақтық шараларын сақтауы тиіс;</w:t>
      </w:r>
    </w:p>
    <w:p>
      <w:pPr>
        <w:spacing w:after="0"/>
        <w:ind w:left="0"/>
        <w:jc w:val="both"/>
      </w:pPr>
      <w:r>
        <w:rPr>
          <w:rFonts w:ascii="Times New Roman"/>
          <w:b w:val="false"/>
          <w:i w:val="false"/>
          <w:color w:val="000000"/>
          <w:sz w:val="28"/>
        </w:rPr>
        <w:t>
      3) ӘК мен жүйелерінің, электр қоректену мен оның көздерінің жұмысын қамтамасыз ету үшін толық сипаттама бере алуы тиіс;</w:t>
      </w:r>
    </w:p>
    <w:p>
      <w:pPr>
        <w:spacing w:after="0"/>
        <w:ind w:left="0"/>
        <w:jc w:val="both"/>
      </w:pPr>
      <w:r>
        <w:rPr>
          <w:rFonts w:ascii="Times New Roman"/>
          <w:b w:val="false"/>
          <w:i w:val="false"/>
          <w:color w:val="000000"/>
          <w:sz w:val="28"/>
        </w:rPr>
        <w:t>
      4) маңызды компоненттерінің орналасуын анықтай алуы тиіс;</w:t>
      </w:r>
    </w:p>
    <w:p>
      <w:pPr>
        <w:spacing w:after="0"/>
        <w:ind w:left="0"/>
        <w:jc w:val="both"/>
      </w:pPr>
      <w:r>
        <w:rPr>
          <w:rFonts w:ascii="Times New Roman"/>
          <w:b w:val="false"/>
          <w:i w:val="false"/>
          <w:color w:val="000000"/>
          <w:sz w:val="28"/>
        </w:rPr>
        <w:t>
      5) терминология мен номенклатураны қоса, барлық ірі жүйелердің қызметіне сипаттама бере алуы тиіс;</w:t>
      </w:r>
    </w:p>
    <w:p>
      <w:pPr>
        <w:spacing w:after="0"/>
        <w:ind w:left="0"/>
        <w:jc w:val="both"/>
      </w:pPr>
      <w:r>
        <w:rPr>
          <w:rFonts w:ascii="Times New Roman"/>
          <w:b w:val="false"/>
          <w:i w:val="false"/>
          <w:color w:val="000000"/>
          <w:sz w:val="28"/>
        </w:rPr>
        <w:t>
      6) отын, күштік қондырғы, гидравлика, шасси, сумен қамту/қалдықтарды жою және оттегі секілдіӘК сервистік қызмет көрсету процедураларын орындау;</w:t>
      </w:r>
    </w:p>
    <w:p>
      <w:pPr>
        <w:spacing w:after="0"/>
        <w:ind w:left="0"/>
        <w:jc w:val="both"/>
      </w:pPr>
      <w:r>
        <w:rPr>
          <w:rFonts w:ascii="Times New Roman"/>
          <w:b w:val="false"/>
          <w:i w:val="false"/>
          <w:color w:val="000000"/>
          <w:sz w:val="28"/>
        </w:rPr>
        <w:t>
      7) Экипаж бен борттық ақпараттандыру жүйесінің есебін пайдалана білетіндігін және ӘК-нің MEL/CDL бойынша ұшу жарамдылығын анықтай алатындығын көрсете білуі тиіс;</w:t>
      </w:r>
    </w:p>
    <w:p>
      <w:pPr>
        <w:spacing w:after="0"/>
        <w:ind w:left="0"/>
        <w:jc w:val="both"/>
      </w:pPr>
      <w:r>
        <w:rPr>
          <w:rFonts w:ascii="Times New Roman"/>
          <w:b w:val="false"/>
          <w:i w:val="false"/>
          <w:color w:val="000000"/>
          <w:sz w:val="28"/>
        </w:rPr>
        <w:t>
      8) Ұшу жарамдылығы нұсқаулығын, ӘК ТҚ, қосалқы бөлшектердің иллюстрацияланған каталогы және т.б. пайдалана отырып, қажетті құжаттарды пайдаланатындығын, түсіндіре алатындығын және қолдана білетіндігін көрсете білуі тиіс;</w:t>
      </w:r>
    </w:p>
    <w:p>
      <w:pPr>
        <w:spacing w:after="0"/>
        <w:ind w:left="0"/>
        <w:jc w:val="both"/>
      </w:pPr>
      <w:r>
        <w:rPr>
          <w:rFonts w:ascii="Times New Roman"/>
          <w:b w:val="false"/>
          <w:i w:val="false"/>
          <w:color w:val="000000"/>
          <w:sz w:val="28"/>
        </w:rPr>
        <w:t>
      12. 3-деңгей: ӘК ТҚ бойынша толық сипаттау, пайдалану, компоненттерді орналастыру, бөлшектеу/орнату процедураларын қадағалау және істен шығу мен ақауларды табу.</w:t>
      </w:r>
    </w:p>
    <w:p>
      <w:pPr>
        <w:spacing w:after="0"/>
        <w:ind w:left="0"/>
        <w:jc w:val="both"/>
      </w:pPr>
      <w:r>
        <w:rPr>
          <w:rFonts w:ascii="Times New Roman"/>
          <w:b w:val="false"/>
          <w:i w:val="false"/>
          <w:color w:val="000000"/>
          <w:sz w:val="28"/>
        </w:rPr>
        <w:t>
      Курстың мақсаты: оқытудың 1 және 2-деңгейіне енгізілген ақпараттарға қосымша ретінде 3-деңгейді аяқтаған кезде оқушы мыналарды:</w:t>
      </w:r>
    </w:p>
    <w:p>
      <w:pPr>
        <w:spacing w:after="0"/>
        <w:ind w:left="0"/>
        <w:jc w:val="both"/>
      </w:pPr>
      <w:r>
        <w:rPr>
          <w:rFonts w:ascii="Times New Roman"/>
          <w:b w:val="false"/>
          <w:i w:val="false"/>
          <w:color w:val="000000"/>
          <w:sz w:val="28"/>
        </w:rPr>
        <w:t>
      1) ӘК жүйелері мен оның құрылымы және олардың басқа да жүйелермен өзара қатынасы туралы алған теориялық білімін көрсете алуы, теориялық негіздер мен арнайы мысалдарды келтіре отырып, заттың толық сипатын бере алуы және әр түрлі көздер мен өлшеу құралдарымен алынған нәтижесін түсіндіре білуі және қажет жерде түзете білуі тиіс.</w:t>
      </w:r>
    </w:p>
    <w:p>
      <w:pPr>
        <w:spacing w:after="0"/>
        <w:ind w:left="0"/>
        <w:jc w:val="both"/>
      </w:pPr>
      <w:r>
        <w:rPr>
          <w:rFonts w:ascii="Times New Roman"/>
          <w:b w:val="false"/>
          <w:i w:val="false"/>
          <w:color w:val="000000"/>
          <w:sz w:val="28"/>
        </w:rPr>
        <w:t>
      2) ӘК ТҚ-де көрсетілген жүйелерді, күштік орнату мен функционалды тексерулерді орындауы тиіс;</w:t>
      </w:r>
    </w:p>
    <w:p>
      <w:pPr>
        <w:spacing w:after="0"/>
        <w:ind w:left="0"/>
        <w:jc w:val="both"/>
      </w:pPr>
      <w:r>
        <w:rPr>
          <w:rFonts w:ascii="Times New Roman"/>
          <w:b w:val="false"/>
          <w:i w:val="false"/>
          <w:color w:val="000000"/>
          <w:sz w:val="28"/>
        </w:rPr>
        <w:t>
      3) құрылымды жөндеу, істен шығулар мен ақауларды табу және т.б. кезінде сәйкес құжаттарды пайдалана, түсіндіре, қолдана алуы тиіс;</w:t>
      </w:r>
    </w:p>
    <w:p>
      <w:pPr>
        <w:spacing w:after="0"/>
        <w:ind w:left="0"/>
        <w:jc w:val="both"/>
      </w:pPr>
      <w:r>
        <w:rPr>
          <w:rFonts w:ascii="Times New Roman"/>
          <w:b w:val="false"/>
          <w:i w:val="false"/>
          <w:color w:val="000000"/>
          <w:sz w:val="28"/>
        </w:rPr>
        <w:t>
      4) ӘК ТҚ бойынша істен шығуды диагностикалау және жою мақсатында шешім қабылдау кезінде ақпаратты пайдалана білуі тиіс;</w:t>
      </w:r>
    </w:p>
    <w:p>
      <w:pPr>
        <w:spacing w:after="0"/>
        <w:ind w:left="0"/>
        <w:jc w:val="both"/>
      </w:pPr>
      <w:r>
        <w:rPr>
          <w:rFonts w:ascii="Times New Roman"/>
          <w:b w:val="false"/>
          <w:i w:val="false"/>
          <w:color w:val="000000"/>
          <w:sz w:val="28"/>
        </w:rPr>
        <w:t>
      5) компоненттерді ауыстыру үшін ӘК түріне сәйкес процедураларды сипаттай білуі тиіс.</w:t>
      </w:r>
    </w:p>
    <w:p>
      <w:pPr>
        <w:spacing w:after="0"/>
        <w:ind w:left="0"/>
        <w:jc w:val="left"/>
      </w:pPr>
      <w:r>
        <w:rPr>
          <w:rFonts w:ascii="Times New Roman"/>
          <w:b/>
          <w:i w:val="false"/>
          <w:color w:val="000000"/>
        </w:rPr>
        <w:t xml:space="preserve"> 5-параграф. ӘК түрін оқыту стандарты</w:t>
      </w:r>
    </w:p>
    <w:p>
      <w:pPr>
        <w:spacing w:after="0"/>
        <w:ind w:left="0"/>
        <w:jc w:val="both"/>
      </w:pPr>
      <w:r>
        <w:rPr>
          <w:rFonts w:ascii="Times New Roman"/>
          <w:b w:val="false"/>
          <w:i w:val="false"/>
          <w:color w:val="000000"/>
          <w:sz w:val="28"/>
        </w:rPr>
        <w:t xml:space="preserve">
      13. ӘК түріне қайта даярлауға теориялық және практикалық эелементтер кіретінін, аталған оқу курстары теориялық және практикалық немесе екеуінің комбинациясы ретінде рұқсат етілетіндігін ескерген жөн. </w:t>
      </w:r>
    </w:p>
    <w:p>
      <w:pPr>
        <w:spacing w:after="0"/>
        <w:ind w:left="0"/>
        <w:jc w:val="both"/>
      </w:pPr>
      <w:r>
        <w:rPr>
          <w:rFonts w:ascii="Times New Roman"/>
          <w:b w:val="false"/>
          <w:i w:val="false"/>
          <w:color w:val="000000"/>
          <w:sz w:val="28"/>
        </w:rPr>
        <w:t>
      14. Теориялық оқуды аяқтаған соң, оқушы нақты 22.3-қосымшадағы (Syllabus) курсының жоспарында көрсетілген деңгейді, ӘК қолданылатын жүйелер, әуе кемелеріне техникалық қызмет көрсетуге сәйкес ӘК құрылымы, пайдалану, техникалық қызмет көрсету, жөндеу, істен шығуы мен ақауларды табу бойынша толық теориялық білімін көрсете білуі тиіс. Оқушы басшылыққа алған және рұқсат етілген процедураларды, инспекциялар мен шектеулер туралы білімін көрсете алуы тиіс.</w:t>
      </w:r>
    </w:p>
    <w:p>
      <w:pPr>
        <w:spacing w:after="0"/>
        <w:ind w:left="0"/>
        <w:jc w:val="left"/>
      </w:pPr>
      <w:r>
        <w:rPr>
          <w:rFonts w:ascii="Times New Roman"/>
          <w:b/>
          <w:i w:val="false"/>
          <w:color w:val="000000"/>
        </w:rPr>
        <w:t xml:space="preserve"> 6-параграф. Дайындық деңгейі</w:t>
      </w:r>
    </w:p>
    <w:p>
      <w:pPr>
        <w:spacing w:after="0"/>
        <w:ind w:left="0"/>
        <w:jc w:val="both"/>
      </w:pPr>
      <w:r>
        <w:rPr>
          <w:rFonts w:ascii="Times New Roman"/>
          <w:b w:val="false"/>
          <w:i w:val="false"/>
          <w:color w:val="000000"/>
          <w:sz w:val="28"/>
        </w:rPr>
        <w:t xml:space="preserve">
      15. Оқыту деңгейі жоғарыда 2-тармақта анықталған деңгей болып табылады. </w:t>
      </w:r>
    </w:p>
    <w:p>
      <w:pPr>
        <w:spacing w:after="0"/>
        <w:ind w:left="0"/>
        <w:jc w:val="both"/>
      </w:pPr>
      <w:r>
        <w:rPr>
          <w:rFonts w:ascii="Times New Roman"/>
          <w:b w:val="false"/>
          <w:i w:val="false"/>
          <w:color w:val="000000"/>
          <w:sz w:val="28"/>
        </w:rPr>
        <w:t>
      16. "С" санатының сертификатталатын қызметкерлері үшін ӘК түріне алғашқы оқытудан кейін барлық келесі курстар тек қана 1-деңгей бойынша жүргізіледі.</w:t>
      </w:r>
    </w:p>
    <w:p>
      <w:pPr>
        <w:spacing w:after="0"/>
        <w:ind w:left="0"/>
        <w:jc w:val="both"/>
      </w:pPr>
      <w:r>
        <w:rPr>
          <w:rFonts w:ascii="Times New Roman"/>
          <w:b w:val="false"/>
          <w:i w:val="false"/>
          <w:color w:val="000000"/>
          <w:sz w:val="28"/>
        </w:rPr>
        <w:t>
      17. 3-деңгей бойынша теориялық оқу кезінде, қажет болса, (Chapter) тарауын толық көлемде оқу үшін 1 және 2-деңгейдің оқу материалдарын қолдануға рұқсат етіледі.</w:t>
      </w:r>
    </w:p>
    <w:p>
      <w:pPr>
        <w:spacing w:after="0"/>
        <w:ind w:left="0"/>
        <w:jc w:val="both"/>
      </w:pPr>
      <w:r>
        <w:rPr>
          <w:rFonts w:ascii="Times New Roman"/>
          <w:b w:val="false"/>
          <w:i w:val="false"/>
          <w:color w:val="000000"/>
          <w:sz w:val="28"/>
        </w:rPr>
        <w:t xml:space="preserve">
      18. ӘК-нің типіне теориялық дайындаудың оқу сағаттарының минималды ұзақтығы келесі кестеде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Максимальді ұшу массасы 30000 кг-нан жоғары ұшақтар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ұшу массасы 30000 кг-ға тең немесе аз және 5700 кг-нан жоғары ұшақтар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ұшу массасы5700 кг-нан жоғары және төмен ұшақтар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(АН-2)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 ұшу массасы МТОМ5700 кг-нан төмен поршеньді қозғалтқышты әуе кемелері үшін минимальді ұзақтығы 50%-ға азайтылуы мүмкін. </w:t>
      </w:r>
    </w:p>
    <w:p>
      <w:pPr>
        <w:spacing w:after="0"/>
        <w:ind w:left="0"/>
        <w:jc w:val="both"/>
      </w:pPr>
      <w:r>
        <w:rPr>
          <w:rFonts w:ascii="Times New Roman"/>
          <w:b w:val="false"/>
          <w:i w:val="false"/>
          <w:color w:val="000000"/>
          <w:sz w:val="28"/>
        </w:rPr>
        <w:t>
      (**) 2-топтағы тікұшақтар үшін (егер бұл осы Үлгілік бағдарламаларда анықталса) ең төменгі ұзақтықты 30% - ға азайтуға рұқсат етіледі.</w:t>
      </w:r>
    </w:p>
    <w:p>
      <w:pPr>
        <w:spacing w:after="0"/>
        <w:ind w:left="0"/>
        <w:jc w:val="both"/>
      </w:pPr>
      <w:r>
        <w:rPr>
          <w:rFonts w:ascii="Times New Roman"/>
          <w:b w:val="false"/>
          <w:i w:val="false"/>
          <w:color w:val="000000"/>
          <w:sz w:val="28"/>
        </w:rPr>
        <w:t xml:space="preserve">
      Кестеде сағаттық ұзақтығы 60 минут оқытуды білдіреді, кез-келген үзіліс, емтихан, өткен сабақты шолу, сабаққа дайындық және ӘК көруге кеткен уақыт есептелмейді. </w:t>
      </w:r>
    </w:p>
    <w:p>
      <w:pPr>
        <w:spacing w:after="0"/>
        <w:ind w:left="0"/>
        <w:jc w:val="both"/>
      </w:pPr>
      <w:r>
        <w:rPr>
          <w:rFonts w:ascii="Times New Roman"/>
          <w:b w:val="false"/>
          <w:i w:val="false"/>
          <w:color w:val="000000"/>
          <w:sz w:val="28"/>
        </w:rPr>
        <w:t>
      Бұл сағаттар ӘК/қозғалтқышты, халықаралық қысқартулар арқылы анықталатын ӘК сәйкес рейтингісін оқыту курсын аяқтау үшін тек қана теориялық курсқа ғана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7-параграф. Курс ұзақтығының негіздемесі</w:t>
      </w:r>
    </w:p>
    <w:p>
      <w:pPr>
        <w:spacing w:after="0"/>
        <w:ind w:left="0"/>
        <w:jc w:val="both"/>
      </w:pPr>
      <w:r>
        <w:rPr>
          <w:rFonts w:ascii="Times New Roman"/>
          <w:b w:val="false"/>
          <w:i w:val="false"/>
          <w:color w:val="000000"/>
          <w:sz w:val="28"/>
        </w:rPr>
        <w:t>
      19. Аэронавигациялық оқу орталығында әуе кемелеріне техникалық қызмет көрсету мамандарын оқыту, уәкілетті ұйымдардың немесе уәкілетті органдың рұқсат еткен курстары, сондай-ақ, уәкілетті ұйымдардың тікелей рұқсат еткен курстардың сағат бойынша ұзақтығы түсіндірілуі тиіс, сонымен қатар, оқытудың қажеттілігін анықтау мақсатында барлық оқыту бағдарламасына мыналар бойынша сараптама жүргізу тиіс:</w:t>
      </w:r>
    </w:p>
    <w:p>
      <w:pPr>
        <w:spacing w:after="0"/>
        <w:ind w:left="0"/>
        <w:jc w:val="both"/>
      </w:pPr>
      <w:r>
        <w:rPr>
          <w:rFonts w:ascii="Times New Roman"/>
          <w:b w:val="false"/>
          <w:i w:val="false"/>
          <w:color w:val="000000"/>
          <w:sz w:val="28"/>
        </w:rPr>
        <w:t>
      1) ӘК моделінің түрі, әуе кемелеріне техникалық қызмет көрсету жағынан қарағандағы қажеттілігі және пайдалану түрлері;</w:t>
      </w:r>
    </w:p>
    <w:p>
      <w:pPr>
        <w:spacing w:after="0"/>
        <w:ind w:left="0"/>
        <w:jc w:val="both"/>
      </w:pPr>
      <w:r>
        <w:rPr>
          <w:rFonts w:ascii="Times New Roman"/>
          <w:b w:val="false"/>
          <w:i w:val="false"/>
          <w:color w:val="000000"/>
          <w:sz w:val="28"/>
        </w:rPr>
        <w:t>
      2) қолданылатын бөлімдердің толық сараптамасы.</w:t>
      </w:r>
    </w:p>
    <w:p>
      <w:pPr>
        <w:spacing w:after="0"/>
        <w:ind w:left="0"/>
        <w:jc w:val="both"/>
      </w:pPr>
      <w:r>
        <w:rPr>
          <w:rFonts w:ascii="Times New Roman"/>
          <w:b w:val="false"/>
          <w:i w:val="false"/>
          <w:color w:val="000000"/>
          <w:sz w:val="28"/>
        </w:rPr>
        <w:t>
      3) мақсат орындалғандығын анықтайтын білімді толық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Егер де орындалған курс сараптамасы сағат санының көбейтілуін, оқытудың ұзақтығының ұзартылуын қажет етсе, онда кестеде көрсетілген минимум ұлғайтылуы мүмкін. </w:t>
      </w:r>
    </w:p>
    <w:p>
      <w:pPr>
        <w:spacing w:after="0"/>
        <w:ind w:left="0"/>
        <w:jc w:val="both"/>
      </w:pPr>
      <w:r>
        <w:rPr>
          <w:rFonts w:ascii="Times New Roman"/>
          <w:b w:val="false"/>
          <w:i w:val="false"/>
          <w:color w:val="000000"/>
          <w:sz w:val="28"/>
        </w:rPr>
        <w:t>
      21. Осылайша, айырмашылықты оқыту курсы немесе басқа да комбинация бойынша оқыту курстары(біріктірілген В1/В2 курстары сияқты) ескеріледі және оқыту курсының теориялық бөлігінде, төмендегідей, 3.1.(с)-тармағында көрсетілген сағаттар (сандар) түсіндірілуі тиіс және жоғарыда сипатталғандай, уәкілетті ұйымға курс бағдарламасы бойынша ұсынылуы тиіс.</w:t>
      </w:r>
    </w:p>
    <w:p>
      <w:pPr>
        <w:spacing w:after="0"/>
        <w:ind w:left="0"/>
        <w:jc w:val="both"/>
      </w:pPr>
      <w:r>
        <w:rPr>
          <w:rFonts w:ascii="Times New Roman"/>
          <w:b w:val="false"/>
          <w:i w:val="false"/>
          <w:color w:val="000000"/>
          <w:sz w:val="28"/>
        </w:rPr>
        <w:t xml:space="preserve">
      Қосымша ретінде, курс мынадай келесі аспектілерді сипаттауы және түсіндіруі тиіс: </w:t>
      </w:r>
    </w:p>
    <w:p>
      <w:pPr>
        <w:spacing w:after="0"/>
        <w:ind w:left="0"/>
        <w:jc w:val="both"/>
      </w:pPr>
      <w:r>
        <w:rPr>
          <w:rFonts w:ascii="Times New Roman"/>
          <w:b w:val="false"/>
          <w:i w:val="false"/>
          <w:color w:val="000000"/>
          <w:sz w:val="28"/>
        </w:rPr>
        <w:t>
      1) оқытылатын курс бағдарламасын меңгеріп алу үшін минимальді қатысу деңгейі</w:t>
      </w:r>
    </w:p>
    <w:p>
      <w:pPr>
        <w:spacing w:after="0"/>
        <w:ind w:left="0"/>
        <w:jc w:val="both"/>
      </w:pPr>
      <w:r>
        <w:rPr>
          <w:rFonts w:ascii="Times New Roman"/>
          <w:b w:val="false"/>
          <w:i w:val="false"/>
          <w:color w:val="000000"/>
          <w:sz w:val="28"/>
        </w:rPr>
        <w:t>
      2) педагогика принциптері мен адами факторларды ескере отырып, күніне оқытылатын максимальді сағат саны.</w:t>
      </w:r>
    </w:p>
    <w:p>
      <w:pPr>
        <w:spacing w:after="0"/>
        <w:ind w:left="0"/>
        <w:jc w:val="both"/>
      </w:pPr>
      <w:r>
        <w:rPr>
          <w:rFonts w:ascii="Times New Roman"/>
          <w:b w:val="false"/>
          <w:i w:val="false"/>
          <w:color w:val="000000"/>
          <w:sz w:val="28"/>
        </w:rPr>
        <w:t xml:space="preserve">
      22. Егер де минимальды сабаққа қатысу талаптары орындалмаса, онда сертификат берілмеуі керек. </w:t>
      </w:r>
    </w:p>
    <w:p>
      <w:pPr>
        <w:spacing w:after="0"/>
        <w:ind w:left="0"/>
        <w:jc w:val="both"/>
      </w:pPr>
      <w:r>
        <w:rPr>
          <w:rFonts w:ascii="Times New Roman"/>
          <w:b w:val="false"/>
          <w:i w:val="false"/>
          <w:color w:val="000000"/>
          <w:sz w:val="28"/>
        </w:rPr>
        <w:t>
      23. Курста минимум (Syllabus) курсының жоспарында ӘК түріне қатысты арнайы көрсетілген элементтер оқытылуы тиіс. Орындалмаған жағдайда, технологиялық өзгертулер және с.с. кезінде қосымша элементтер курс жоспарына енгізілуі және ұсынылуы тиіс.</w:t>
      </w:r>
    </w:p>
    <w:p>
      <w:pPr>
        <w:spacing w:after="0"/>
        <w:ind w:left="0"/>
        <w:jc w:val="both"/>
      </w:pPr>
      <w:r>
        <w:rPr>
          <w:rFonts w:ascii="Times New Roman"/>
          <w:b w:val="false"/>
          <w:i w:val="false"/>
          <w:color w:val="000000"/>
          <w:sz w:val="28"/>
        </w:rPr>
        <w:t>
      Оқыту бағдарламасы механикалық және электр жүйелеріндегі "В1" санатындағы қызметкерлерге, ӘК электр жүйелері мен авиациялық және радиоэлектронды жабдықтарындағы "В2" санатындағы мамандарға арналуы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p>
            <w:pPr>
              <w:spacing w:after="20"/>
              <w:ind w:left="20"/>
              <w:jc w:val="both"/>
            </w:pPr>
            <w:r>
              <w:rPr>
                <w:rFonts w:ascii="Times New Roman"/>
                <w:b w:val="false"/>
                <w:i w:val="false"/>
                <w:color w:val="000000"/>
                <w:sz w:val="20"/>
              </w:rPr>
              <w:t>
Тарау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қозғалтқышты ұшақтар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қозғалтқышты тікұшақтар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қозғалтқышты тікұшақтар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және радиоэлектрондық қызмет көрсету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модуль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шектеулер / ТҚК түрлері(Time limits/maintenance checks)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 аймақтары (МТОМ және т.б.) (Dimension/Areas(MTOM, etc.)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немесе бекіту (Lifting and shoring)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Нивельдеу және өлшеу(Levelingandweighing)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және рульдеу(Towingandtaxing)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қою/швартовка, сақтау және пайдалануға қайтару(Parking/mooring, StoringandReturntoService)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таңбалау (Placards and Markings)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көрсету(Servicing)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 – тек қана анықталған тип бойынша (Standardpractices - onlytypeparticular)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(Helicopters)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мен шуды сараптау (жарылуды қадағалау) (Vibration and Noise Analysis (Blade tracking)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бойынша стандартты машық – тек қана анықталған тип бойынша(StandardPracticesRotor – onlytypespecific)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винті (Rotors)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винті – қадағалау және индикациялау (Rotors – Monitoringandindicating)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винттерінің жетектері(RotorDrivers)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винттерінің жетектері – қадағалау және индикациялау(RotorDrives – Monitoringandindicating)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винті (Tail Rotor)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винті - қадағалау және индикациялау(TailRotorDrive)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винтінің жетегі(TailRotorDrive)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винтінің жетегі – қадағалау және индикациялау(Tail Rotor Drive – Monitoring and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жарылулар / пилондар(FoldingBlades/Pylon)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әуе винтімен басқару(RotorFlightControl)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(тікұшақ)</w:t>
            </w:r>
          </w:p>
          <w:p>
            <w:pPr>
              <w:spacing w:after="20"/>
              <w:ind w:left="20"/>
              <w:jc w:val="both"/>
            </w:pPr>
            <w:r>
              <w:rPr>
                <w:rFonts w:ascii="Times New Roman"/>
                <w:b w:val="false"/>
                <w:i w:val="false"/>
                <w:color w:val="000000"/>
                <w:sz w:val="20"/>
              </w:rPr>
              <w:t>
Ескерту: планердің құрылымына келеді (Airframe Structure (Helicopter). Note: covered under Airframe structures).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үстінде ұстайтын апаттық жабдық (EmergencyFlotationEquipment)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(Airframe structure)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 пен құрылымы (бұзылулардың классификациясы, бағалау және жөндеу) (Standard Practices and Structures (damage classification, assessment and repair)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Гондолдар/пилондар(Nacelles/Pylons)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Тұрақтандырғыштар(Stabilisers)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Терезелер(Windows)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Қанаттар(Wings)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қабаты(FlightControlSurfaces)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Есіктер(Doors)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мен аймақтарды анықтау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жүйелері(Airframe 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 ауа алмастыру (Air Conditioning)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көздері(Air Supply)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Үрлеу(Pressurisation)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ескерту құрылғысы(SafetyandwarningDevices)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көздері (ElectricalPower)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өңдеу(Equipment and Furnishings)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жабдықтар (Electronic Equipment including emergency equipment)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қорғау(Fire Protection)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(Flight Controls)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 Электр/ электр қашықтық жүйесін басқару(Sys. Operation: Electrical / Fly-by-Wire)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жүйесі(Fuel System)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қадағалау және индикация(Fuel Systems – Monitoring and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көз(Hydraulic Power)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 қадағалау және индикация(Hydraulic Power – Monitoring and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және жаңбырдан қорғану(Ice and Rain Protection)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Индикациялау/жазу жүйесі(Indicating / Recording 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жабдықтарының жүйесі(InstrumentsSystems)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қадағалау және индикация(Landing Gear – Monitoring and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Жарықтандыру(Lights)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Оттегі(Oxygen)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Пневматикалар(Pneumatic)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 – қадағалау және индикация(Pneumatic – Monitoring and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(Vacuum)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жүйесі(Water/Waste)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баласты (Water Ballast)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модульді радиоэлектронды жабдықтар (Integrated modular avionics)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салонының жүйесі (CabinSystems)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қолдаудың борттық жүйесі (немесе 31-тармағында көрсетілген) (On-Board Maintenance System) (or covered in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жүйелер(Information 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 және кіру бөлігі(Cargo and Accessory Compartments)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қозғалтқыштар(TurbineEngine)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 – қозғалтқыштар – тек қана анықталған типтері(Standards Practices – Engines – only type particular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орналасуы мен пайдаланылуы (ВНА, сығымдағышты, жану камерасының секцияларын, турбина секцияларын, мойынтірек пен төсемдерді, майлау жүйесін) (Constructional arrangement and operation (Installation Inlet, Compressors, Combustion Section, Turbine Section, Bearing and Seals, Lubriaction 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сипаттамасы(Engine Performance)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қондырғысы (Power Plant)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 / Турбо-винттік/ Шығыршықта айналатын желдеткішті / шығыршықсыз айналатын желдеткішті(Engine Turbine/Turbo Prop/Ducted Fan/ Unducted fan)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отыны мен басқару(EngineFuelandControl)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(Air)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(Engine 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газдың шығуы (Exhaust)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(Starting)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шашу(Water Injection)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Жетектердің қорабы (Accessory Gearbox)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күшін ұлғайту(PropulsionAugmentation)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электронды басқару жүйесі(FADEC System)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(Ignition)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индикациясы (Engine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күштік орнату(AuxiliaryPowerUnits (APUs)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 (Piston Engines)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 – қозғалтқыштар – тек қана анықталған типі(Standards Practices – Engines-only type particular)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орналасуы мен пайдаланылуы (ВНА, сығымдағышты, жану камерасының секцияларын, турбина секцияларын, мойынтірек пен төсемдерді, майлау жүйесін) (Constructional arrangement and operation (Installation Inlet, Compressors, Combustion Section, Turbine Section, Bearing and Seals, Lubriaction Systems)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сипаттамасы (Engine Performance)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орнату (Power Plant)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басқару отыны(EngineFuelandControl)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(Engine Controls)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шығару(Exhaust)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Қосу(Staring)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Турбиналар(Turbines)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шашу(Water Injection)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қорабы(Accessory Gearbox)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күшін ұлғайту(Propulsion Augmentation)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электронды басқару жүйесі (FADEC System)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алдыру(Ignition)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индикациясы(Engine Indicating)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бұрандалары (Propellers)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 – бұранда(Standards Practices – Propeller)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Бұрандалар/қозғалыс күші(Propeller Construction)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құрылымы (Propeller Construction)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адымын басқару (Propeller Pitch 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сәйкестендіру (Propeller Synchronising)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электронды басқару(Propeller Electronic control)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мұз қатудан қорғау(PropellerIceProtection)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Бұрандаға техникалық қызмет көрсету (Propeller Maintenance)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Интерактивті әдістер негізінде оқыту (Multimedia Based Training) сыныпта немесе жаттығу құрылғысында уәкілетті орган немесе уәкілетті орган рұқсат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8-параграф. Практикалық элемент</w:t>
      </w:r>
    </w:p>
    <w:p>
      <w:pPr>
        <w:spacing w:after="0"/>
        <w:ind w:left="0"/>
        <w:jc w:val="both"/>
      </w:pPr>
      <w:r>
        <w:rPr>
          <w:rFonts w:ascii="Times New Roman"/>
          <w:b w:val="false"/>
          <w:i w:val="false"/>
          <w:color w:val="000000"/>
          <w:sz w:val="28"/>
        </w:rPr>
        <w:t xml:space="preserve">
      24. Практикалық элементті оқытудың мақсаты қауіпсіз техникалық қызмет көрсету, инспекция және жоспарлы жұмысты орындауда ӘК түріне қатысты ТҚ және басқа да сәйкес нұсқаулықтар мен міндеттерді басшылыққа ала отырып, істен шығу мен ақаулықтар, жөндеу, күйіне келтіру, ауыстыру, жабдықтау және функционалды тексеруге қажетті кәсіптік біліктілікті меңгеру болып табылады. Оқытудың мақсаты оқушының ӘК үшін қажетті барлық техникалық әдебиеттер мен құжаттарды қолдану, басқа маманның кеңесін пайдалану,ӘК түріне арналған компоненттер мен модульдерді шешу және ауыстыру үшін арнайы құралды қолдану, ӘК күн сайын пайдалануда болған кезде техникалық қызмет көрсетуге қатысты кез-келген қызметтен хабардар болуды міндеттейді. </w:t>
      </w:r>
    </w:p>
    <w:p>
      <w:pPr>
        <w:spacing w:after="0"/>
        <w:ind w:left="0"/>
        <w:jc w:val="both"/>
      </w:pPr>
      <w:r>
        <w:rPr>
          <w:rFonts w:ascii="Times New Roman"/>
          <w:b w:val="false"/>
          <w:i w:val="false"/>
          <w:color w:val="000000"/>
          <w:sz w:val="28"/>
        </w:rPr>
        <w:t xml:space="preserve">
      25. Нақты ӘК түріне қатысты төмендегі кестеде белгіленген ("Х" таңбасымен) тармақтардың кем дегенде 50%-ы практикалық оқытудың бөлігі болуы тиіс. </w:t>
      </w:r>
    </w:p>
    <w:p>
      <w:pPr>
        <w:spacing w:after="0"/>
        <w:ind w:left="0"/>
        <w:jc w:val="both"/>
      </w:pPr>
      <w:r>
        <w:rPr>
          <w:rFonts w:ascii="Times New Roman"/>
          <w:b w:val="false"/>
          <w:i w:val="false"/>
          <w:color w:val="000000"/>
          <w:sz w:val="28"/>
        </w:rPr>
        <w:t>
      26. Белгіленген тармақтар ("Х" таңбасымен)теориялық оқыту жеткіліксіз боп табылатындықтан, техникалық қызмет көрсетудің басты міндеттері пайдалану, қызмет ету, орнату және қауіпсіздік практикалық оқытудың мақсаты үшін маңызды кепіл болып табылады. Кестеде минимальді практикалық оқыту пәндерінің толық тізбесіне қарамастан, нақты ӘК түріне қажет басқа тармақтарды қолданылатын жерге қосуға болады. Олардың күрделілігі мен осы міндетті аяқтауға қажетті техникалық мәліметтерін еске ала отырып, қойылған міндеттер ӘК мен оның жүйелерінің маңыздылығын көрсетуі қажет. Қарапайым міндеттер оқылғанда және орындалған кезде ӘК түріне сәйкес басқа да күрделі міндеттер қойылуы және орындалуы тиіс.</w:t>
      </w:r>
    </w:p>
    <w:p>
      <w:pPr>
        <w:spacing w:after="0"/>
        <w:ind w:left="0"/>
        <w:jc w:val="both"/>
      </w:pPr>
      <w:r>
        <w:rPr>
          <w:rFonts w:ascii="Times New Roman"/>
          <w:b w:val="false"/>
          <w:i w:val="false"/>
          <w:color w:val="000000"/>
          <w:sz w:val="28"/>
        </w:rPr>
        <w:t>
      Қолданылатын қысқартулар: LOC – орналасуы (Location); FOT - функционалдық/пайдалану тесті (Functional / Operational Test); SGH – жерүсті қамтамасыз етужәне қызмет көрсету (Service and Ground handling); R/I – шығару және орнату (Removal/Installation); MEL – ӘК ұшуға рұқсат етілген жабдықтарының минимальді тізбесі (Minimum Equipment List); TS – істен шығулар мен ақауларды табу (Trouble Shooting)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B1/B2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модуль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шектеулер/ТҚК түрлері(Time limits/maintenance checks)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 аймақтар (МТОМ және т.б.) (Dimension/Areas (MTOM, etc.)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бекіту (Liftingandshoring)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Нивельдеу және өлшеу(Levelingandweighing)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және рульдеу(Towingandtaxing)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қою/швартовкалау, сақтау және пайдалануға қайтару(Parking/mooring, StoringandReturntoService)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таңбалау (Placards and Markings)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көрсету(Servicing)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машық – тек қана анықталған түрі (Standardpractices - onlytypeparticular)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(Helicopters)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мен шуды сараптау (жарылуды қадағалау) (Vibration and Noise Analysis (Blade tracking)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бойынша стандарттық машық – тек қана анықталған түрі(Standard Practices Rotor – only type specific)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бұрандалары(Rotors)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бұрандасы – қадағалау және индикация (Rotors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бұрандасының жетегі(Rotor Drivers)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әуе бұрандасының жетегі – қадағалау және индикация (Rotor Drives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Құйрықбұрандасы (Tail Rotor)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бұрандасы–қадағалау және индикация(Tail Rotor Drive)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бұрандасының жетегі(Tail Rotor Drive)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бұрандасының жетегі – қадағалау және индикация (Tail Rotor Drive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жарылулар / пилондар(Folding Blades/ Pylon)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әуе бұрандасымен басқару(Rotor Flight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(тікұшақ)</w:t>
            </w:r>
          </w:p>
          <w:p>
            <w:pPr>
              <w:spacing w:after="20"/>
              <w:ind w:left="20"/>
              <w:jc w:val="both"/>
            </w:pPr>
            <w:r>
              <w:rPr>
                <w:rFonts w:ascii="Times New Roman"/>
                <w:b w:val="false"/>
                <w:i w:val="false"/>
                <w:color w:val="000000"/>
                <w:sz w:val="20"/>
              </w:rPr>
              <w:t>
Ескерту: планердің құрылымына жатады (Airframe Structure (Helicopter). Note: covered under Airframe structures).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үстінде пайдалануға арналған апаттық жабдық (Emergency Flotation Equipment)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құрылымы (Airframe structure)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машықтар мен құрылымдар</w:t>
            </w:r>
          </w:p>
          <w:p>
            <w:pPr>
              <w:spacing w:after="20"/>
              <w:ind w:left="20"/>
              <w:jc w:val="both"/>
            </w:pPr>
            <w:r>
              <w:rPr>
                <w:rFonts w:ascii="Times New Roman"/>
                <w:b w:val="false"/>
                <w:i w:val="false"/>
                <w:color w:val="000000"/>
                <w:sz w:val="20"/>
              </w:rPr>
              <w:t>
(бұзылулардың классификациясы, бағалау мен жөндеу) (Standard Practices and Structures (damage classification, assessment and repair)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Гондолдар/пилондар(Nacelles/Pylons)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Тұрақтандырғыштар(Stabilisers)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Терезелер(Windows)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Қанаттар(Wings)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басқару қабаты (FlightControlSurfaces)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Есіктер(Doors)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жүйесі(Airframe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 ауа алмастыру(Air Conditioning)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көздеріа (Air Supply)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Үрлеу(Pressurisation)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ескерту құрылғысы(SafetyandwarningDevices)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қамту көздері(Electrical Power)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өңдеу(Equipment and Furnishings)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жабдық(Electronic Equipment including emergency equipment)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қорғау(Fire 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(Flight Controls)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пайдалану: электр / қашықтықта электр басқару жүйесі (Sys. Operation: Electrical / Fly-by-Wire)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жүйесі(Fuel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қадағалау және индикация(Fuel Systems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 калық көзі (Hydraulic Power)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көзі – қадағалау және индикация (Hydraulic Power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бен жаңбырдан қорғау (Ice and Rain 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жүйесі/жазба(Indicating / Recording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жабдықтарының жүйесі (InstrumentsSystems)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қадағалау және индикация (Landing Gear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Жарықтандыру(Lights)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Оттегі(Oxygen)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Пневматика(Pneumatic)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Пневматикалар – қадағалау және индикация (Pneumatic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Вакуум(Vacuum)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 және қалдықтарды жою жүйесі(Water/Waste)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баласты(Water Ballast)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модульді радиоэлектронды жабдық(Integrated modular avionics)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салонының жүйесі</w:t>
            </w:r>
          </w:p>
          <w:p>
            <w:pPr>
              <w:spacing w:after="20"/>
              <w:ind w:left="20"/>
              <w:jc w:val="both"/>
            </w:pPr>
            <w:r>
              <w:rPr>
                <w:rFonts w:ascii="Times New Roman"/>
                <w:b w:val="false"/>
                <w:i w:val="false"/>
                <w:color w:val="000000"/>
                <w:sz w:val="20"/>
              </w:rPr>
              <w:t>
(Cabin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қолдаудың борттық жүйесі (немесе 31-тармақта көрсетілген) (On-Board Maintenance System) (o rcovered in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жүйелер(Information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 және кіру бөлігі(Cargo and Accessory Compartments)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және поршеньді қозғалтқыштардың модулі(Turbine/PistonEngineModule)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машықтар – қозғалтқыштар – тек қана анықталған түрі (Standards Practices – Engines – only type particular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орналасуы мен пайдаланылуы (ВНА, сығымдағышты, жану камерасының секцияларын, турбина секцияларын, мойынтірек пен төсемдерді, майлау жүйесін) (Constructional arrangement and operation (Installation Inlet, Compressors, Combustion Section, Turbine Section, Bearing and Seals, Lubriaction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қозғалтқыштар(Turbine engines)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сипаттамасы(Engine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 (Power Plant)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 / Турболық-бұрандалық / Шығырлы орай ағызғыштағы желдеткіш / Шығырсыз орай ағызғыштағы желдеткіш(Engine Turbine/Turbo Prop/Ducted Fan/ Unducted fan)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арналған жанар май және басқару (Engin eFuel and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электронды басқару жүйесі (FADEC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(Ignition)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(Engine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индикстелуі(Engine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(Exhaust)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(Oil)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қосу(Starting)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шашу(Water Injection)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қорабы (Accessory Gearbox)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күшін ұлғайту(PropulsionAugmentation)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күштік қондырғы(AuxiliaryPowerUnits (APUs)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күштік қондырғы(Auxiliary Power Units (APUs)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Мікбасты қозғалтқыштар(Piston Engines)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тәжірибелер – қозғалтқыштар – тек белгілі бір түрдегі(Standards Practices – Engines-only type particular)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орналасуы мен пайдаланылуы (ВНА, сығымдағышты, жану камерасының секцияларын, турбина секцияларын, мойынтірек пен төсемдерді, майлау жүйесін) (Constructional arrangement and operation (Installation Inlet, Compressors, Combustion Section, Turbine Section, Bearing and Seals, Lubriaction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сипаттамасы(Engine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қондырғы(Power Plant)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арналған жанар май мен басқару(Engine Fuel and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электронды басқару жүйесі(FADEC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алдыру(Ignition)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(Engine Controls)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индекстеу(Engine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шығару(Exhaust)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Май(Oil)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қосу(Staring)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Турбиналар(Turbines)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шашу(Water Injection)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қорабы(Accessory Gearbox)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күшін ұлғайту(PropulsionAugmentation)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бұрандалары(Propellers)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тәжірибелер – бұранда(Standards Practices – Propeller)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 қозғалту күші(Propeller 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құрылымы(PropellerConstruction)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адымын басқару(Propeller Pitch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сәйкестендіру(Propeller Synchronising)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электрондық басқару(Propeller Electronic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мұз қатудан қорғау(PropellerIceProtection)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Бұрандаға техникалық қызмет көрсету(PropellerMaintenance)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i w:val="false"/>
          <w:color w:val="000000"/>
        </w:rPr>
        <w:t xml:space="preserve"> 9-параграф. ӘК түріне қайта даярлау кезіндегі емтихандар стандарты мен бағалау</w:t>
      </w:r>
    </w:p>
    <w:p>
      <w:pPr>
        <w:spacing w:after="0"/>
        <w:ind w:left="0"/>
        <w:jc w:val="both"/>
      </w:pPr>
      <w:r>
        <w:rPr>
          <w:rFonts w:ascii="Times New Roman"/>
          <w:b w:val="false"/>
          <w:i w:val="false"/>
          <w:color w:val="000000"/>
          <w:sz w:val="28"/>
        </w:rPr>
        <w:t>
      26. Теориялық элемент кезеңі аяқталғаннан кейін, келесі мазмұндағы жазбаша емтихан өткізілуі тиіс:</w:t>
      </w:r>
    </w:p>
    <w:p>
      <w:pPr>
        <w:spacing w:after="0"/>
        <w:ind w:left="0"/>
        <w:jc w:val="both"/>
      </w:pPr>
      <w:r>
        <w:rPr>
          <w:rFonts w:ascii="Times New Roman"/>
          <w:b w:val="false"/>
          <w:i w:val="false"/>
          <w:color w:val="000000"/>
          <w:sz w:val="28"/>
        </w:rPr>
        <w:t>
      1) Емтихан пішімі өзіне бірнеше жауабы бар сұрақтар ішінен дұрыс нұсқасын таңдауды қосады. Әр сұрақтың 3 балама жауабы болуы қажет, оның ішінде біреуі ғана дұрыс жауап болуы тиіс. Емтиханның жалпы уақыты сұрақтардың жалпы саны мен жауабына негізделеді және жауап беру үшін уақыт бір сұраққа 90 секунд есебінен саналады.</w:t>
      </w:r>
    </w:p>
    <w:p>
      <w:pPr>
        <w:spacing w:after="0"/>
        <w:ind w:left="0"/>
        <w:jc w:val="both"/>
      </w:pPr>
      <w:r>
        <w:rPr>
          <w:rFonts w:ascii="Times New Roman"/>
          <w:b w:val="false"/>
          <w:i w:val="false"/>
          <w:color w:val="000000"/>
          <w:sz w:val="28"/>
        </w:rPr>
        <w:t>
      2) Дұрыс емес балама жауаптар пәнді білмейтін кез-келген адам үшін шынайы болып көрінуі қажет. Барлық балама жауаптар сұраққа айқын және олардың сөздігі, грамматикалық құрылымы мен ұзындығы бірдей болуы тиіс.</w:t>
      </w:r>
    </w:p>
    <w:p>
      <w:pPr>
        <w:spacing w:after="0"/>
        <w:ind w:left="0"/>
        <w:jc w:val="both"/>
      </w:pPr>
      <w:r>
        <w:rPr>
          <w:rFonts w:ascii="Times New Roman"/>
          <w:b w:val="false"/>
          <w:i w:val="false"/>
          <w:color w:val="000000"/>
          <w:sz w:val="28"/>
        </w:rPr>
        <w:t>
      27. Сандық мәні бар сұрақтардағы қате жауаптар процедуралық қателіктерге сәйкес келуі керек, мысалға, бұрыс мағынаны пайдалану (+ салыстырғандағы -) немесе дұрыс емес өлшем бірліктері. Олар кездейсоқ сандар болмауы керек.</w:t>
      </w:r>
    </w:p>
    <w:p>
      <w:pPr>
        <w:spacing w:after="0"/>
        <w:ind w:left="0"/>
        <w:jc w:val="both"/>
      </w:pPr>
      <w:r>
        <w:rPr>
          <w:rFonts w:ascii="Times New Roman"/>
          <w:b w:val="false"/>
          <w:i w:val="false"/>
          <w:color w:val="000000"/>
          <w:sz w:val="28"/>
        </w:rPr>
        <w:t xml:space="preserve">
      28. Әр бөлім үшін емтихан деңгейі (Chapters) (*) "ӘК үлгісіне оқыту деңгейі" 2-тармағында анықталғандардың бірі болуы қажет. Алайда, ең төменгі деңгей сұрақтарының шектеулі санын пайдалану да қолайлы болып табылады. </w:t>
      </w:r>
    </w:p>
    <w:p>
      <w:pPr>
        <w:spacing w:after="0"/>
        <w:ind w:left="0"/>
        <w:jc w:val="both"/>
      </w:pPr>
      <w:r>
        <w:rPr>
          <w:rFonts w:ascii="Times New Roman"/>
          <w:b w:val="false"/>
          <w:i w:val="false"/>
          <w:color w:val="000000"/>
          <w:sz w:val="28"/>
        </w:rPr>
        <w:t xml:space="preserve">
      29. Емтихандарда кітаптар жабулы болуы керек. Ешқандай анықтамалық материалдарды пайдалануға болмайды. "В1" немесе "В2" үміткерлері техникалық құжаттарды түсіндіретін емтихандарда ғана бұл тәртіп қолданылмайды. </w:t>
      </w:r>
    </w:p>
    <w:p>
      <w:pPr>
        <w:spacing w:after="0"/>
        <w:ind w:left="0"/>
        <w:jc w:val="both"/>
      </w:pPr>
      <w:r>
        <w:rPr>
          <w:rFonts w:ascii="Times New Roman"/>
          <w:b w:val="false"/>
          <w:i w:val="false"/>
          <w:color w:val="000000"/>
          <w:sz w:val="28"/>
        </w:rPr>
        <w:t>
      30. Сұрақтар саны ең аз дегенде бір сағаттық оқытуға 1 сұрақтан болу қажет. Әр бөлімге сұрақтар саны (Сhapter) мен деңгейі мыналарға бара-бар болуы қажет:</w:t>
      </w:r>
    </w:p>
    <w:p>
      <w:pPr>
        <w:spacing w:after="0"/>
        <w:ind w:left="0"/>
        <w:jc w:val="both"/>
      </w:pPr>
      <w:r>
        <w:rPr>
          <w:rFonts w:ascii="Times New Roman"/>
          <w:b w:val="false"/>
          <w:i w:val="false"/>
          <w:color w:val="000000"/>
          <w:sz w:val="28"/>
        </w:rPr>
        <w:t>
      1) Осы бөлімде (Сhapter) және оқыту деңгейінде оқуға кеткен нақты оқу сағаттарына;</w:t>
      </w:r>
    </w:p>
    <w:p>
      <w:pPr>
        <w:spacing w:after="0"/>
        <w:ind w:left="0"/>
        <w:jc w:val="both"/>
      </w:pPr>
      <w:r>
        <w:rPr>
          <w:rFonts w:ascii="Times New Roman"/>
          <w:b w:val="false"/>
          <w:i w:val="false"/>
          <w:color w:val="000000"/>
          <w:sz w:val="28"/>
        </w:rPr>
        <w:t xml:space="preserve">
      2) Курстың оқу жоспарында келтірілген зерделеу мақсаттарына (TNA). </w:t>
      </w:r>
    </w:p>
    <w:p>
      <w:pPr>
        <w:spacing w:after="0"/>
        <w:ind w:left="0"/>
        <w:jc w:val="both"/>
      </w:pPr>
      <w:r>
        <w:rPr>
          <w:rFonts w:ascii="Times New Roman"/>
          <w:b w:val="false"/>
          <w:i w:val="false"/>
          <w:color w:val="000000"/>
          <w:sz w:val="28"/>
        </w:rPr>
        <w:t>
      Курс мақұлданған жағдайда уәкілетті ұйым сұрақтар саны мен деңгейін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Емтихандағы ең аз өту балы 75 % құрайды. ӘК үлгісіне оқыту емтиханы бірнеше емтиханға бөлінгенде әр емтиханнан 75% кем емес бағамен өту қажет. Нақты 75% бағалауға жету мүмкіндігі мақсатында, емтихандағы сұрақтар саны 4 еселенген болуы тиіс. </w:t>
      </w:r>
    </w:p>
    <w:p>
      <w:pPr>
        <w:spacing w:after="0"/>
        <w:ind w:left="0"/>
        <w:jc w:val="both"/>
      </w:pPr>
      <w:r>
        <w:rPr>
          <w:rFonts w:ascii="Times New Roman"/>
          <w:b w:val="false"/>
          <w:i w:val="false"/>
          <w:color w:val="000000"/>
          <w:sz w:val="28"/>
        </w:rPr>
        <w:t xml:space="preserve">
      Дұрыс берілмеген/қате берілген жауаптар үшін айыппұл санкциялары қолданылмайды. </w:t>
      </w:r>
    </w:p>
    <w:p>
      <w:pPr>
        <w:spacing w:after="0"/>
        <w:ind w:left="0"/>
        <w:jc w:val="both"/>
      </w:pPr>
      <w:r>
        <w:rPr>
          <w:rFonts w:ascii="Times New Roman"/>
          <w:b w:val="false"/>
          <w:i w:val="false"/>
          <w:color w:val="000000"/>
          <w:sz w:val="28"/>
        </w:rPr>
        <w:t>
      32. Емтихандар талап етілген сұрақтар саны мен олардың деңгейіне сәйкес келмейінше, емтихандар фазасының соңы ақырғы емтиханның бөлігі болып пайдаланыла алмайды.</w:t>
      </w:r>
    </w:p>
    <w:p>
      <w:pPr>
        <w:spacing w:after="0"/>
        <w:ind w:left="0"/>
        <w:jc w:val="both"/>
      </w:pPr>
      <w:r>
        <w:rPr>
          <w:rFonts w:ascii="Times New Roman"/>
          <w:b w:val="false"/>
          <w:i w:val="false"/>
          <w:color w:val="000000"/>
          <w:sz w:val="28"/>
        </w:rPr>
        <w:t>
      33. ӘК үлгісіне оқытудың тәжірибелік элементі аяқталғаннан кейін, келесі талаптарға сәйкес келетін бағалау өтуі тиіс:</w:t>
      </w:r>
    </w:p>
    <w:p>
      <w:pPr>
        <w:spacing w:after="0"/>
        <w:ind w:left="0"/>
        <w:jc w:val="both"/>
      </w:pPr>
      <w:r>
        <w:rPr>
          <w:rFonts w:ascii="Times New Roman"/>
          <w:b w:val="false"/>
          <w:i w:val="false"/>
          <w:color w:val="000000"/>
          <w:sz w:val="28"/>
        </w:rPr>
        <w:t>
      1) Бағалауды сәйкесінше білікті, тағайындалған аттестаттаушы маман (бағалаушы) орындауы қажет;</w:t>
      </w:r>
    </w:p>
    <w:p>
      <w:pPr>
        <w:spacing w:after="0"/>
        <w:ind w:left="0"/>
        <w:jc w:val="both"/>
      </w:pPr>
      <w:r>
        <w:rPr>
          <w:rFonts w:ascii="Times New Roman"/>
          <w:b w:val="false"/>
          <w:i w:val="false"/>
          <w:color w:val="000000"/>
          <w:sz w:val="28"/>
        </w:rPr>
        <w:t xml:space="preserve">
      2) Бағалау оқытылатын адамның білімі мен іскерлігін бағалауы тиіс. </w:t>
      </w:r>
    </w:p>
    <w:p>
      <w:pPr>
        <w:spacing w:after="0"/>
        <w:ind w:left="0"/>
        <w:jc w:val="left"/>
      </w:pPr>
      <w:r>
        <w:rPr>
          <w:rFonts w:ascii="Times New Roman"/>
          <w:b/>
          <w:i w:val="false"/>
          <w:color w:val="000000"/>
        </w:rPr>
        <w:t xml:space="preserve"> 10-параграф. Емтихандар түрлерінің стандарттары</w:t>
      </w:r>
    </w:p>
    <w:p>
      <w:pPr>
        <w:spacing w:after="0"/>
        <w:ind w:left="0"/>
        <w:jc w:val="both"/>
      </w:pPr>
      <w:r>
        <w:rPr>
          <w:rFonts w:ascii="Times New Roman"/>
          <w:b w:val="false"/>
          <w:i w:val="false"/>
          <w:color w:val="000000"/>
          <w:sz w:val="28"/>
        </w:rPr>
        <w:t>
      34. Емтиханды уәкілетті ұйым немесе уәкілетті орган сәйкесінше сертификаттаған АОО-да немесе уәкілетті ұйым немесе уәкілетті органда өтуі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Емтихан ауызша, жазбаша немесе тәжірибелік бағаға немесе олардың қисындастыруына негізделгенболуы керек, бұл жағдайда ол келесі талаптарға сәйкес келуі қажет:</w:t>
      </w:r>
    </w:p>
    <w:p>
      <w:pPr>
        <w:spacing w:after="0"/>
        <w:ind w:left="0"/>
        <w:jc w:val="both"/>
      </w:pPr>
      <w:r>
        <w:rPr>
          <w:rFonts w:ascii="Times New Roman"/>
          <w:b w:val="false"/>
          <w:i w:val="false"/>
          <w:color w:val="000000"/>
          <w:sz w:val="28"/>
        </w:rPr>
        <w:t>
      1) Ауызша емтихан сұрақтары жауапты жете түсіндіруді талап етуі керек;</w:t>
      </w:r>
    </w:p>
    <w:p>
      <w:pPr>
        <w:spacing w:after="0"/>
        <w:ind w:left="0"/>
        <w:jc w:val="both"/>
      </w:pPr>
      <w:r>
        <w:rPr>
          <w:rFonts w:ascii="Times New Roman"/>
          <w:b w:val="false"/>
          <w:i w:val="false"/>
          <w:color w:val="000000"/>
          <w:sz w:val="28"/>
        </w:rPr>
        <w:t>
      2) Жазбаша емтихан сұрақтары мазмұндама (essay) немесе бірнеше жауаптан дұрыс нұсқа таңдау сұрақтары түрінде болуы қажет;</w:t>
      </w:r>
    </w:p>
    <w:p>
      <w:pPr>
        <w:spacing w:after="0"/>
        <w:ind w:left="0"/>
        <w:jc w:val="both"/>
      </w:pPr>
      <w:r>
        <w:rPr>
          <w:rFonts w:ascii="Times New Roman"/>
          <w:b w:val="false"/>
          <w:i w:val="false"/>
          <w:color w:val="000000"/>
          <w:sz w:val="28"/>
        </w:rPr>
        <w:t>
      3) Тәжірибелік баға маманның тапсырма орындаудағы құзыретін көрсету керек;</w:t>
      </w:r>
    </w:p>
    <w:p>
      <w:pPr>
        <w:spacing w:after="0"/>
        <w:ind w:left="0"/>
        <w:jc w:val="both"/>
      </w:pPr>
      <w:r>
        <w:rPr>
          <w:rFonts w:ascii="Times New Roman"/>
          <w:b w:val="false"/>
          <w:i w:val="false"/>
          <w:color w:val="000000"/>
          <w:sz w:val="28"/>
        </w:rPr>
        <w:t>
      4) Сұрақтар курстар (Sillabus)/жоспарының/көрсетілген деңгей емтиханының 3-параграфынан бөлім (Chapters) (**) үлгісі бойынша болуы тиіс.</w:t>
      </w:r>
    </w:p>
    <w:p>
      <w:pPr>
        <w:spacing w:after="0"/>
        <w:ind w:left="0"/>
        <w:jc w:val="both"/>
      </w:pPr>
      <w:r>
        <w:rPr>
          <w:rFonts w:ascii="Times New Roman"/>
          <w:b w:val="false"/>
          <w:i w:val="false"/>
          <w:color w:val="000000"/>
          <w:sz w:val="28"/>
        </w:rPr>
        <w:t>
      5) Бұрыс балама жауаптар пәнді білмейтін кез-келген адамға шынайы көрінуі қажет. Барлық балама жауаптар сұраққа айқын және олардың сөздігі, грамматикалық құрылымы мен ұзындығы бірдей болуы тиіс.</w:t>
      </w:r>
    </w:p>
    <w:p>
      <w:pPr>
        <w:spacing w:after="0"/>
        <w:ind w:left="0"/>
        <w:jc w:val="both"/>
      </w:pPr>
      <w:r>
        <w:rPr>
          <w:rFonts w:ascii="Times New Roman"/>
          <w:b w:val="false"/>
          <w:i w:val="false"/>
          <w:color w:val="000000"/>
          <w:sz w:val="28"/>
        </w:rPr>
        <w:t>
      6) цифрлық мәні бар сұрақтарда дұрыс емес жауаптар дұрыс емес мәнді пайдалану ( + пен – салыстыру) немесе қате өлшеу түріндегі процедуралық қателерге сәйкес келеді.</w:t>
      </w:r>
    </w:p>
    <w:p>
      <w:pPr>
        <w:spacing w:after="0"/>
        <w:ind w:left="0"/>
        <w:jc w:val="both"/>
      </w:pPr>
      <w:r>
        <w:rPr>
          <w:rFonts w:ascii="Times New Roman"/>
          <w:b w:val="false"/>
          <w:i w:val="false"/>
          <w:color w:val="000000"/>
          <w:sz w:val="28"/>
        </w:rPr>
        <w:t>
      36. Емтихандар оқытылып жатқан адамдардың келесі мақсаттарға қол жеткізгендігін кепілдеуі керек:</w:t>
      </w:r>
    </w:p>
    <w:p>
      <w:pPr>
        <w:spacing w:after="0"/>
        <w:ind w:left="0"/>
        <w:jc w:val="both"/>
      </w:pPr>
      <w:r>
        <w:rPr>
          <w:rFonts w:ascii="Times New Roman"/>
          <w:b w:val="false"/>
          <w:i w:val="false"/>
          <w:color w:val="000000"/>
          <w:sz w:val="28"/>
        </w:rPr>
        <w:t>
      1) ӘК мен оның жүйелері лайықты түрде зерделенді..</w:t>
      </w:r>
    </w:p>
    <w:p>
      <w:pPr>
        <w:spacing w:after="0"/>
        <w:ind w:left="0"/>
        <w:jc w:val="both"/>
      </w:pPr>
      <w:r>
        <w:rPr>
          <w:rFonts w:ascii="Times New Roman"/>
          <w:b w:val="false"/>
          <w:i w:val="false"/>
          <w:color w:val="000000"/>
          <w:sz w:val="28"/>
        </w:rPr>
        <w:t xml:space="preserve">
      2) ТҚ, инспекциялар мен жоспарлы жұмыстар ӘК ТҚ бойынша басшылыққа және қажеттілік туындағанда осы немесе басқа үлгідегі ӘК өзге де сәйкес келетін нұсқаулықтары мен тапсырмаларына сәйкес қауіпсіз орындау кепілденді, жұмыстан бас тарту мен ақауды іздеу, жөндеу, реттеу, ауыстыру, жабдықтау мен қажет болса қозғалтқышты іске қосу мен сынау сияқты функционалдық тексеру мысалдары берілді. </w:t>
      </w:r>
    </w:p>
    <w:p>
      <w:pPr>
        <w:spacing w:after="0"/>
        <w:ind w:left="0"/>
        <w:jc w:val="both"/>
      </w:pPr>
      <w:r>
        <w:rPr>
          <w:rFonts w:ascii="Times New Roman"/>
          <w:b w:val="false"/>
          <w:i w:val="false"/>
          <w:color w:val="000000"/>
          <w:sz w:val="28"/>
        </w:rPr>
        <w:t xml:space="preserve">
      3) Техникалық әдебиет пен ӘК құжаттарын дұрыс пайдалану. </w:t>
      </w:r>
    </w:p>
    <w:p>
      <w:pPr>
        <w:spacing w:after="0"/>
        <w:ind w:left="0"/>
        <w:jc w:val="both"/>
      </w:pPr>
      <w:r>
        <w:rPr>
          <w:rFonts w:ascii="Times New Roman"/>
          <w:b w:val="false"/>
          <w:i w:val="false"/>
          <w:color w:val="000000"/>
          <w:sz w:val="28"/>
        </w:rPr>
        <w:t>
      4) Мамандандырылған/арнайы аспапты және тестілік жабдықты дұрыс пайдалану, ӘК пайдалану кезінде ТҚ қоса, арнайы үлгідегі бөлшектер мен модульдерді алу мен ауыстыруды орындау.</w:t>
      </w:r>
    </w:p>
    <w:p>
      <w:pPr>
        <w:spacing w:after="0"/>
        <w:ind w:left="0"/>
        <w:jc w:val="both"/>
      </w:pPr>
      <w:r>
        <w:rPr>
          <w:rFonts w:ascii="Times New Roman"/>
          <w:b w:val="false"/>
          <w:i w:val="false"/>
          <w:color w:val="000000"/>
          <w:sz w:val="28"/>
        </w:rPr>
        <w:t xml:space="preserve">
      37. Емтиханға келесі шарттар қолданылады: </w:t>
      </w:r>
    </w:p>
    <w:p>
      <w:pPr>
        <w:spacing w:after="0"/>
        <w:ind w:left="0"/>
        <w:jc w:val="both"/>
      </w:pPr>
      <w:r>
        <w:rPr>
          <w:rFonts w:ascii="Times New Roman"/>
          <w:b w:val="false"/>
          <w:i w:val="false"/>
          <w:color w:val="000000"/>
          <w:sz w:val="28"/>
        </w:rPr>
        <w:t xml:space="preserve">
      Бірізді талпыныстың ең көп саны 3-ке тең. Үш талпынысы бар келесі сессия, сессия арасындағы 1 жыл уақыт өткеннен кейін рұқсат етіледі. Күту кезеңі 30 күнге тең және бірінші сәтсіз талпыныстан кейін бір сессия шегінде талап етіледі, кейін екінші сәтсіз талпыныстан соң 60 күндік күту мерзімі талап етіледі. </w:t>
      </w:r>
    </w:p>
    <w:p>
      <w:pPr>
        <w:spacing w:after="0"/>
        <w:ind w:left="0"/>
        <w:jc w:val="both"/>
      </w:pPr>
      <w:r>
        <w:rPr>
          <w:rFonts w:ascii="Times New Roman"/>
          <w:b w:val="false"/>
          <w:i w:val="false"/>
          <w:color w:val="000000"/>
          <w:sz w:val="28"/>
        </w:rPr>
        <w:t>
      38. Өтініш беруші жазбаша растайды және емтихан қабылдайтын АОО-ға немесе уәкілетті ұйым немесе уәкілетті орган бақылайды тағайындаған тұлғаларға осындай әрекеттер соңғы жылы және қай жерде орын алғаны туралы жазбаша түрде хабарлайды, АОО-да қолданылатын мерзімдер шегінде әрекет санын тексеруге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ӘК түріне емтихан, талап етілген тәжірибелік элементті қоса алғанда, ӘК ТҚ бойынша маманның куәлігіне рейтингті енгізу үшін өтініш алдындағы 3 жыл ішінде өтілуі керек. </w:t>
      </w:r>
    </w:p>
    <w:p>
      <w:pPr>
        <w:spacing w:after="0"/>
        <w:ind w:left="0"/>
        <w:jc w:val="both"/>
      </w:pPr>
      <w:r>
        <w:rPr>
          <w:rFonts w:ascii="Times New Roman"/>
          <w:b w:val="false"/>
          <w:i w:val="false"/>
          <w:color w:val="000000"/>
          <w:sz w:val="28"/>
        </w:rPr>
        <w:t>
      Ескерту. 3 жылдық мерзімнің басы болып бірінші қайсының басталуына</w:t>
      </w:r>
    </w:p>
    <w:p>
      <w:pPr>
        <w:spacing w:after="0"/>
        <w:ind w:left="0"/>
        <w:jc w:val="both"/>
      </w:pPr>
      <w:r>
        <w:rPr>
          <w:rFonts w:ascii="Times New Roman"/>
          <w:b w:val="false"/>
          <w:i w:val="false"/>
          <w:color w:val="000000"/>
          <w:sz w:val="28"/>
        </w:rPr>
        <w:t>
      байланысты, теориялық элементті оқу мен тәжірибелік тағылымдаманы бастау болып, ал аяқталуы – куәлік (лицензия) берген елдің авиациялық билігі мақұлдаған, тәжірибелік тағылымдама бағдарламасының игерілген соңғы тапсырмасының тәжірибелік тағылымдама супервайзері қол қойған күні немесе тәжірибелік элементті бағалау күні болып есептеледі.</w:t>
      </w:r>
    </w:p>
    <w:p>
      <w:pPr>
        <w:spacing w:after="0"/>
        <w:ind w:left="0"/>
        <w:jc w:val="both"/>
      </w:pPr>
      <w:r>
        <w:rPr>
          <w:rFonts w:ascii="Times New Roman"/>
          <w:b w:val="false"/>
          <w:i w:val="false"/>
          <w:color w:val="000000"/>
          <w:sz w:val="28"/>
        </w:rPr>
        <w:t xml:space="preserve">
      40. ӘК үлгісіне емтихан ең аз дегенде бір емтихан алушымен өтуі тиіс. Емтихан алушы (емтихан алушылар) өтініш берушінің оқуына тартылмауы керек. </w:t>
      </w:r>
    </w:p>
    <w:p>
      <w:pPr>
        <w:spacing w:after="0"/>
        <w:ind w:left="0"/>
        <w:jc w:val="both"/>
      </w:pPr>
      <w:r>
        <w:rPr>
          <w:rFonts w:ascii="Times New Roman"/>
          <w:b w:val="false"/>
          <w:i w:val="false"/>
          <w:color w:val="000000"/>
          <w:sz w:val="28"/>
        </w:rPr>
        <w:t xml:space="preserve">
      41. Жазылған және қол қойылған есеп беруді емтихан алушы (емтихан алушылар) даярлайды және мұнда емтихан нәтижесі туралы (өтті немесе өтпеді) ақпарат болуы тиіс. </w:t>
      </w:r>
    </w:p>
    <w:p>
      <w:pPr>
        <w:spacing w:after="0"/>
        <w:ind w:left="0"/>
        <w:jc w:val="left"/>
      </w:pPr>
      <w:r>
        <w:rPr>
          <w:rFonts w:ascii="Times New Roman"/>
          <w:b/>
          <w:i w:val="false"/>
          <w:color w:val="000000"/>
        </w:rPr>
        <w:t xml:space="preserve"> 11-параграф. Тәжірибелік тағылымдама (On the Job Training)</w:t>
      </w:r>
    </w:p>
    <w:p>
      <w:pPr>
        <w:spacing w:after="0"/>
        <w:ind w:left="0"/>
        <w:jc w:val="both"/>
      </w:pPr>
      <w:r>
        <w:rPr>
          <w:rFonts w:ascii="Times New Roman"/>
          <w:b w:val="false"/>
          <w:i w:val="false"/>
          <w:color w:val="000000"/>
          <w:sz w:val="28"/>
        </w:rPr>
        <w:t>
      42. OJT - ӘК техникалық қызмет көрсету маман куәлігінінің "Rating" бағанында (В1.1, В1.2, В1.3, В1.4, В2) категориясы бар маман иелері ӘК 1-ші белгісін алу үшін техникалық қызмет көрсету және авиациялық техника жөндеу ұйым аясында және де тек әуе кемесі мамандарымен (супервайзорлар және практикалық машықтану бағалаушылары) өтетін ӘК-де практикалық тәжірибеден өту. Тәжірибелік тағылымдаманы ӘК ТҚ бойынша маманға куәлік берген авиациялық билік мақұлдауы керек уәкілетті ұйыммен немесе уәкілетті органмен.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Егер ӘК типіне практикалық тағылымдама бағдарламасы осы Үлгілік бағдарламаларға енгізілмеген болса, ТҚ және АТЖ ұйымы осы қосымшаның ұсынымдарын пайдалана отырып, практикалық тағылымдаманың өзіндік бағдарламасын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OJT принциптері</w:t>
      </w:r>
    </w:p>
    <w:p>
      <w:pPr>
        <w:spacing w:after="0"/>
        <w:ind w:left="0"/>
        <w:jc w:val="both"/>
      </w:pPr>
      <w:r>
        <w:rPr>
          <w:rFonts w:ascii="Times New Roman"/>
          <w:b w:val="false"/>
          <w:i w:val="false"/>
          <w:color w:val="000000"/>
          <w:sz w:val="28"/>
        </w:rPr>
        <w:t>
      1) Практикалық сабақ кезінде симуляторларға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Тағылымдама бағдарламасы ұшақтың немесе оның компоненттерінің нақты тапсырмаларын орындауды қамтиды</w:t>
      </w:r>
    </w:p>
    <w:p>
      <w:pPr>
        <w:spacing w:after="0"/>
        <w:ind w:left="0"/>
        <w:jc w:val="both"/>
      </w:pPr>
      <w:r>
        <w:rPr>
          <w:rFonts w:ascii="Times New Roman"/>
          <w:b w:val="false"/>
          <w:i w:val="false"/>
          <w:color w:val="000000"/>
          <w:sz w:val="28"/>
        </w:rPr>
        <w:t xml:space="preserve">
      4) тағылымгер тәжірибесін кеңейту үшін, мүмкіншілігіне қарай, әуе кемесінде практикалық оқудан өту бағдарламасынан басқа да міндеттер таңдалынады ( "практикалық элементтердің міндеттер тізімі", "қызметкерлерді профильді оқыту бағдарламасы") </w:t>
      </w:r>
    </w:p>
    <w:p>
      <w:pPr>
        <w:spacing w:after="0"/>
        <w:ind w:left="0"/>
        <w:jc w:val="both"/>
      </w:pPr>
      <w:r>
        <w:rPr>
          <w:rFonts w:ascii="Times New Roman"/>
          <w:b w:val="false"/>
          <w:i w:val="false"/>
          <w:color w:val="000000"/>
          <w:sz w:val="28"/>
        </w:rPr>
        <w:t xml:space="preserve">
      5) Тапсырмалар (АТА Chapters) тізімнің әрбір параграфынан таңдалады </w:t>
      </w:r>
    </w:p>
    <w:p>
      <w:pPr>
        <w:spacing w:after="0"/>
        <w:ind w:left="0"/>
        <w:jc w:val="both"/>
      </w:pPr>
      <w:r>
        <w:rPr>
          <w:rFonts w:ascii="Times New Roman"/>
          <w:b w:val="false"/>
          <w:i w:val="false"/>
          <w:color w:val="000000"/>
          <w:sz w:val="28"/>
        </w:rPr>
        <w:t xml:space="preserve">
      6) тағылымдама процедуралары "техникалық қызмет көрсету және авиациялық техника жөндеу ұйымының нұсқаулығына" енгізілуі тиіс </w:t>
      </w:r>
    </w:p>
    <w:p>
      <w:pPr>
        <w:spacing w:after="0"/>
        <w:ind w:left="0"/>
        <w:jc w:val="both"/>
      </w:pPr>
      <w:r>
        <w:rPr>
          <w:rFonts w:ascii="Times New Roman"/>
          <w:b w:val="false"/>
          <w:i w:val="false"/>
          <w:color w:val="000000"/>
          <w:sz w:val="28"/>
        </w:rPr>
        <w:t>
      7) техникалық қызмет көрсету және авиациялық техника жөндеу ұйымы рұқсат етілген сертификатында көрсетілген ұшақ түрлері бойынша тағылымдама өткізу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Тәжірибелік тағылымдама ӘК ТҚ бойынша маманның куәлігіне ӘК үлгісінің рейтингін енгізу үшін берілген өтініштен бұрынғы 3 жыл ішінде басталуы және аяқталуы қажет. </w:t>
      </w:r>
    </w:p>
    <w:p>
      <w:pPr>
        <w:spacing w:after="0"/>
        <w:ind w:left="0"/>
        <w:jc w:val="both"/>
      </w:pPr>
      <w:r>
        <w:rPr>
          <w:rFonts w:ascii="Times New Roman"/>
          <w:b w:val="false"/>
          <w:i w:val="false"/>
          <w:color w:val="000000"/>
          <w:sz w:val="28"/>
        </w:rPr>
        <w:t>
      Ескерту. 3 жылдық мерзімнің басы болып бірінші қайсының басталуына байланысты, теориялық элементті оқу мен тәжірибелік тағылымдаманы бастау болып, ал аяқталуы – куәлік (лицензия) берген елдің авиациялық билігі мақұлдаған, тәжірибелік тағылымдама бағдарламасының игерілген соңғы тапсырмасының тәжірибелік тағылымдама супервайзері қол қойған күні немесе тәжірибелік элементті бағалау күні болып есептеледі.</w:t>
      </w:r>
    </w:p>
    <w:p>
      <w:pPr>
        <w:spacing w:after="0"/>
        <w:ind w:left="0"/>
        <w:jc w:val="both"/>
      </w:pPr>
      <w:r>
        <w:rPr>
          <w:rFonts w:ascii="Times New Roman"/>
          <w:b w:val="false"/>
          <w:i w:val="false"/>
          <w:color w:val="000000"/>
          <w:sz w:val="28"/>
        </w:rPr>
        <w:t xml:space="preserve">
      46. Тәжірибелік тағылымдама мақсаты өз сертификациялық өкілетін қолдана бастағанаға дейін ӘК жұмыс істеуде маманның қосымша практикалық тәжірибе алу және ӘК ТҚ қауіпсіз орындаудағы қажет етілген құзыреттілікті алу болып табылады. </w:t>
      </w:r>
    </w:p>
    <w:p>
      <w:pPr>
        <w:spacing w:after="0"/>
        <w:ind w:left="0"/>
        <w:jc w:val="both"/>
      </w:pPr>
      <w:r>
        <w:rPr>
          <w:rFonts w:ascii="Times New Roman"/>
          <w:b w:val="false"/>
          <w:i w:val="false"/>
          <w:color w:val="000000"/>
          <w:sz w:val="28"/>
        </w:rPr>
        <w:t>
      47. Жеке бағдарлама әзірлеу кезінде әзірлеуші тағылымдамадан өтушінің бұдан әрі ӘК өз бетінше жұмыс істеуіне сәйкес келуін барынша жіктеген төменде көрсетілген "Практикалық тәжірибе және практикалық тағылымдама" үлгісі негізге алынады. Әзірленетін OJT бағдарламасына үлгінің кемінде 50% міндеттері кіреді, бұл ретте бағдарламаның міндеттері іс жүзінде орындалады және оның барлық тақырыбын барынша қамтиды. Аяқтау талап етілетін OJT міндеттері ӘК үшін де оның жүйелері үшін де қолданылады, сондай-ақ олар аяқтау үшін қажет етілетін техникалық деректерді жүйеге және/немесе техникалық құжаттаманы енгізу үшін қолданылады. Сонымен қатар оңай міндеттер OJT енгізілген, ТҚ бойынша едәуір күрделі міндеттер мүмкіндігіне қарай бағдарламаға енгізіледі және осы түрдегі ӘК үшін орындалады.</w:t>
      </w:r>
    </w:p>
    <w:p>
      <w:pPr>
        <w:spacing w:after="0"/>
        <w:ind w:left="0"/>
        <w:jc w:val="both"/>
      </w:pPr>
      <w:r>
        <w:rPr>
          <w:rFonts w:ascii="Times New Roman"/>
          <w:b w:val="false"/>
          <w:i w:val="false"/>
          <w:color w:val="000000"/>
          <w:sz w:val="28"/>
        </w:rPr>
        <w:t xml:space="preserve">
      48. ӘК үлгісіне оқыту басталмастан бұрын 50% дейінгі стандартты тапсырмалар игерілуі мүмкін, ал нақты ӘК үлгісіне қолданылатын қалған 50% тапсырма ӘК үлгісіне оқыту аяқталғаннан кейін игерілуі керек. Тәжірибелік тағылымдама өзіне уәкілетті орган жарамды деп таныған тапсырмаларды қосуы керек. </w:t>
      </w:r>
    </w:p>
    <w:p>
      <w:pPr>
        <w:spacing w:after="0"/>
        <w:ind w:left="0"/>
        <w:jc w:val="both"/>
      </w:pPr>
      <w:r>
        <w:rPr>
          <w:rFonts w:ascii="Times New Roman"/>
          <w:b w:val="false"/>
          <w:i w:val="false"/>
          <w:color w:val="000000"/>
          <w:sz w:val="28"/>
        </w:rPr>
        <w:t xml:space="preserve">
      49. Әр тапсырмаға оқытатын және тағайындалған супервайзер қол қоюы қажет. Аталған тапсырмалардың өзекті жұмыс карталарына, жұмыс парақтары және т.б. сілтемесі болуы керек. </w:t>
      </w:r>
    </w:p>
    <w:p>
      <w:pPr>
        <w:spacing w:after="0"/>
        <w:ind w:left="0"/>
        <w:jc w:val="both"/>
      </w:pPr>
      <w:r>
        <w:rPr>
          <w:rFonts w:ascii="Times New Roman"/>
          <w:b w:val="false"/>
          <w:i w:val="false"/>
          <w:color w:val="000000"/>
          <w:sz w:val="28"/>
        </w:rPr>
        <w:t>
      50. Ол белгілі бір ӘК үлгісі мен қозғалтқышына техникалық қызмет көрсетуге мақұлданған ӘК ТҚ бойынша ұйымның бақылауы бойынша өткізілуі тиіс және оны сәйкесті білікті, тағайындалған аттестаттаушы бағалауы керек.</w:t>
      </w:r>
    </w:p>
    <w:p>
      <w:pPr>
        <w:spacing w:after="0"/>
        <w:ind w:left="0"/>
        <w:jc w:val="both"/>
      </w:pPr>
      <w:r>
        <w:rPr>
          <w:rFonts w:ascii="Times New Roman"/>
          <w:b w:val="false"/>
          <w:i w:val="false"/>
          <w:color w:val="000000"/>
          <w:sz w:val="28"/>
        </w:rPr>
        <w:t>
      51. OJT / журналдың жұмыс парақтарында келесі мәліметтер жазылуы керек:</w:t>
      </w:r>
    </w:p>
    <w:p>
      <w:pPr>
        <w:spacing w:after="0"/>
        <w:ind w:left="0"/>
        <w:jc w:val="both"/>
      </w:pPr>
      <w:r>
        <w:rPr>
          <w:rFonts w:ascii="Times New Roman"/>
          <w:b w:val="false"/>
          <w:i w:val="false"/>
          <w:color w:val="000000"/>
          <w:sz w:val="28"/>
        </w:rPr>
        <w:t>
      1) білім алатын адамның аты-жөні;</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xml:space="preserve">
      3) ӘК ТҚ бойынша мақұлданған ұйым; </w:t>
      </w:r>
    </w:p>
    <w:p>
      <w:pPr>
        <w:spacing w:after="0"/>
        <w:ind w:left="0"/>
        <w:jc w:val="both"/>
      </w:pPr>
      <w:r>
        <w:rPr>
          <w:rFonts w:ascii="Times New Roman"/>
          <w:b w:val="false"/>
          <w:i w:val="false"/>
          <w:color w:val="000000"/>
          <w:sz w:val="28"/>
        </w:rPr>
        <w:t>
      4) OJT орны;</w:t>
      </w:r>
    </w:p>
    <w:p>
      <w:pPr>
        <w:spacing w:after="0"/>
        <w:ind w:left="0"/>
        <w:jc w:val="both"/>
      </w:pPr>
      <w:r>
        <w:rPr>
          <w:rFonts w:ascii="Times New Roman"/>
          <w:b w:val="false"/>
          <w:i w:val="false"/>
          <w:color w:val="000000"/>
          <w:sz w:val="28"/>
        </w:rPr>
        <w:t>
      5) Супервайзер (лер) мен бағалаушының аты, егер қолданылатын болса куәлік нөмірін қоса;</w:t>
      </w:r>
    </w:p>
    <w:p>
      <w:pPr>
        <w:spacing w:after="0"/>
        <w:ind w:left="0"/>
        <w:jc w:val="both"/>
      </w:pPr>
      <w:r>
        <w:rPr>
          <w:rFonts w:ascii="Times New Roman"/>
          <w:b w:val="false"/>
          <w:i w:val="false"/>
          <w:color w:val="000000"/>
          <w:sz w:val="28"/>
        </w:rPr>
        <w:t>
      6) Тапсырманың аяқталу күні;</w:t>
      </w:r>
    </w:p>
    <w:p>
      <w:pPr>
        <w:spacing w:after="0"/>
        <w:ind w:left="0"/>
        <w:jc w:val="both"/>
      </w:pPr>
      <w:r>
        <w:rPr>
          <w:rFonts w:ascii="Times New Roman"/>
          <w:b w:val="false"/>
          <w:i w:val="false"/>
          <w:color w:val="000000"/>
          <w:sz w:val="28"/>
        </w:rPr>
        <w:t xml:space="preserve">
      7) Тапсырма сипаттамасы мен жұмыс картасы/жұмысқа тапсырыс, журнал және т.б. </w:t>
      </w:r>
    </w:p>
    <w:p>
      <w:pPr>
        <w:spacing w:after="0"/>
        <w:ind w:left="0"/>
        <w:jc w:val="both"/>
      </w:pPr>
      <w:r>
        <w:rPr>
          <w:rFonts w:ascii="Times New Roman"/>
          <w:b w:val="false"/>
          <w:i w:val="false"/>
          <w:color w:val="000000"/>
          <w:sz w:val="28"/>
        </w:rPr>
        <w:t xml:space="preserve">
      8) ӘК үлгісі мен ӘК тіркеу нөмірі </w:t>
      </w:r>
    </w:p>
    <w:p>
      <w:pPr>
        <w:spacing w:after="0"/>
        <w:ind w:left="0"/>
        <w:jc w:val="both"/>
      </w:pPr>
      <w:r>
        <w:rPr>
          <w:rFonts w:ascii="Times New Roman"/>
          <w:b w:val="false"/>
          <w:i w:val="false"/>
          <w:color w:val="000000"/>
          <w:sz w:val="28"/>
        </w:rPr>
        <w:t>
      9) ӘК қолданылатын рейтинг.</w:t>
      </w:r>
    </w:p>
    <w:p>
      <w:pPr>
        <w:spacing w:after="0"/>
        <w:ind w:left="0"/>
        <w:jc w:val="both"/>
      </w:pPr>
      <w:r>
        <w:rPr>
          <w:rFonts w:ascii="Times New Roman"/>
          <w:b w:val="false"/>
          <w:i w:val="false"/>
          <w:color w:val="000000"/>
          <w:sz w:val="28"/>
        </w:rPr>
        <w:t xml:space="preserve">
      52. OJT көрсету мыналардан тұрады: </w:t>
      </w:r>
    </w:p>
    <w:p>
      <w:pPr>
        <w:spacing w:after="0"/>
        <w:ind w:left="0"/>
        <w:jc w:val="both"/>
      </w:pPr>
      <w:r>
        <w:rPr>
          <w:rFonts w:ascii="Times New Roman"/>
          <w:b w:val="false"/>
          <w:i w:val="false"/>
          <w:color w:val="000000"/>
          <w:sz w:val="28"/>
        </w:rPr>
        <w:t>
      1) егжей-тегжейлі жұмыс парақтары / журналдар;</w:t>
      </w:r>
    </w:p>
    <w:p>
      <w:pPr>
        <w:spacing w:after="0"/>
        <w:ind w:left="0"/>
        <w:jc w:val="both"/>
      </w:pPr>
      <w:r>
        <w:rPr>
          <w:rFonts w:ascii="Times New Roman"/>
          <w:b w:val="false"/>
          <w:i w:val="false"/>
          <w:color w:val="000000"/>
          <w:sz w:val="28"/>
        </w:rPr>
        <w:t>
      2) OJT осы бөлімнің талаптарына сәйкестігін көрсететін сәйкестік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Тәжірибе мен тәжірибелік тағылымдама – тапсырмалар тізбесі (үлгі)</w:t>
      </w:r>
    </w:p>
    <w:p>
      <w:pPr>
        <w:spacing w:after="0"/>
        <w:ind w:left="0"/>
        <w:jc w:val="both"/>
      </w:pPr>
      <w:r>
        <w:rPr>
          <w:rFonts w:ascii="Times New Roman"/>
          <w:b w:val="false"/>
          <w:i w:val="false"/>
          <w:color w:val="000000"/>
          <w:sz w:val="28"/>
        </w:rPr>
        <w:t>
      Күнтізбе/ ТҚ нышаны бойынша шектеулер (Time limits/maintenance checks)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сағаттық тексеріс (жалпы мазмұндағы авиация)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hour check (general aviation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"С" check (ӘК көлік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or “C” check (transport category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жоспарлы ТҚ орындауда ӘК ТҚ бойынша басшылыққа сәйкес көмектесу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carrying out a scheduled maintenance check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толтыру үшін ӘК ТҚ бойынша борттық журналын қарау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aircraft maintenance log for correct completion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Жазбалардың ұшуға жарамдылық директиваларына сәйкестігін қарау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Airworthiness Directives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Жазбалардың шектеулі ресурстары бар компонеттерге сәйкестігін қарау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component life limits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қонудан кейін болатын тексерістер процедуралары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heavy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түсуден кейінгі болатын тексерістердің процедурасы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lightning strike</w:t>
            </w:r>
          </w:p>
        </w:tc>
      </w:tr>
    </w:tbl>
    <w:p>
      <w:pPr>
        <w:spacing w:after="0"/>
        <w:ind w:left="0"/>
        <w:jc w:val="both"/>
      </w:pPr>
      <w:r>
        <w:rPr>
          <w:rFonts w:ascii="Times New Roman"/>
          <w:b w:val="false"/>
          <w:i w:val="false"/>
          <w:color w:val="000000"/>
          <w:sz w:val="28"/>
        </w:rPr>
        <w:t>
      Мөлшерлер / аймақтар (Dimension/Areas)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нөмері бойынша бөліктердің орналасуы/орнығуы / местоположения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component(s) by zone/station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Сииметриялық тексерісті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symmetry check</w:t>
            </w:r>
          </w:p>
        </w:tc>
      </w:tr>
    </w:tbl>
    <w:p>
      <w:pPr>
        <w:spacing w:after="0"/>
        <w:ind w:left="0"/>
        <w:jc w:val="both"/>
      </w:pPr>
      <w:r>
        <w:rPr>
          <w:rFonts w:ascii="Times New Roman"/>
          <w:b w:val="false"/>
          <w:i w:val="false"/>
          <w:color w:val="000000"/>
          <w:sz w:val="28"/>
        </w:rPr>
        <w:t>
      Көтерілу мен ілмектеу (Lifting and shoring)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немесе артқы дөңгелекті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aircraft nose or tail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толық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complete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бөліктерді ілмектеу немесе матау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Sling or trestle major component</w:t>
            </w:r>
          </w:p>
        </w:tc>
      </w:tr>
    </w:tbl>
    <w:p>
      <w:pPr>
        <w:spacing w:after="0"/>
        <w:ind w:left="0"/>
        <w:jc w:val="both"/>
      </w:pPr>
      <w:r>
        <w:rPr>
          <w:rFonts w:ascii="Times New Roman"/>
          <w:b w:val="false"/>
          <w:i w:val="false"/>
          <w:color w:val="000000"/>
          <w:sz w:val="28"/>
        </w:rPr>
        <w:t>
      Тегістеу және өлшеу (Leveling and weighing)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даярлық пен теңестіру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weight and balance amendment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жабдығын тізім бойынша салыстырып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against equipment list</w:t>
            </w:r>
          </w:p>
        </w:tc>
      </w:tr>
    </w:tbl>
    <w:p>
      <w:pPr>
        <w:spacing w:after="0"/>
        <w:ind w:left="0"/>
        <w:jc w:val="both"/>
      </w:pPr>
      <w:r>
        <w:rPr>
          <w:rFonts w:ascii="Times New Roman"/>
          <w:b w:val="false"/>
          <w:i w:val="false"/>
          <w:color w:val="000000"/>
          <w:sz w:val="28"/>
        </w:rPr>
        <w:t>
      Тіркеп сүйреу және рульдеу (Towing and taxing)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тіркеп сүйреуге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for aircraft towing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тіркеп сүйреу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сүйреуді тіркеп сүйреу бригадасының құрамында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part of aircraft towing team</w:t>
            </w:r>
          </w:p>
        </w:tc>
      </w:tr>
    </w:tbl>
    <w:p>
      <w:pPr>
        <w:spacing w:after="0"/>
        <w:ind w:left="0"/>
        <w:jc w:val="both"/>
      </w:pPr>
      <w:r>
        <w:rPr>
          <w:rFonts w:ascii="Times New Roman"/>
          <w:b w:val="false"/>
          <w:i w:val="false"/>
          <w:color w:val="000000"/>
          <w:sz w:val="28"/>
        </w:rPr>
        <w:t>
      Тұраққа қою/байлау (Parking / mooring)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 down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тұраққа қою, жабу және сөндіру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secure and cover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үшін ӘК доктағы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aircraft in maintenance dock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қалақтарын ілместіру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 rotor blades</w:t>
            </w:r>
          </w:p>
        </w:tc>
      </w:tr>
    </w:tbl>
    <w:p>
      <w:pPr>
        <w:spacing w:after="0"/>
        <w:ind w:left="0"/>
        <w:jc w:val="both"/>
      </w:pPr>
      <w:r>
        <w:rPr>
          <w:rFonts w:ascii="Times New Roman"/>
          <w:b w:val="false"/>
          <w:i w:val="false"/>
          <w:color w:val="000000"/>
          <w:sz w:val="28"/>
        </w:rPr>
        <w:t>
      Плакаттар мен таңбалау (Placards and Markings)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плакаттардың дұрыстығына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placards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дұрыс таңдалануын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markings</w:t>
            </w:r>
          </w:p>
        </w:tc>
      </w:tr>
    </w:tbl>
    <w:p>
      <w:pPr>
        <w:spacing w:after="0"/>
        <w:ind w:left="0"/>
        <w:jc w:val="both"/>
      </w:pPr>
      <w:r>
        <w:rPr>
          <w:rFonts w:ascii="Times New Roman"/>
          <w:b w:val="false"/>
          <w:i w:val="false"/>
          <w:color w:val="000000"/>
          <w:sz w:val="28"/>
        </w:rPr>
        <w:t>
      Сервистік қызмет көрсету(Servicing)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жанар майды толықтырып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жанар майды ағызу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Defuel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майды бактан бакка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tank to tank fuel transfer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шинасындағы қысымды тексеру/реттеу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Check/adjust tire pressures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тексеру/толықтырып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oil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сұйықтықты тексеру/толықтырып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hydraulic fluid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гидрін тексеру/толықтырып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accumulator pressure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жүйені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pneumatic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майлау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Grease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қоректің жерүсті көзін қосу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 ground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мен су жүйесіне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toilet/portable water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Preflight/ Daily check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preflight/ daily check</w:t>
            </w:r>
          </w:p>
        </w:tc>
      </w:tr>
    </w:tbl>
    <w:p>
      <w:pPr>
        <w:spacing w:after="0"/>
        <w:ind w:left="0"/>
        <w:jc w:val="both"/>
      </w:pPr>
      <w:r>
        <w:rPr>
          <w:rFonts w:ascii="Times New Roman"/>
          <w:b w:val="false"/>
          <w:i w:val="false"/>
          <w:color w:val="000000"/>
          <w:sz w:val="28"/>
        </w:rPr>
        <w:t>
      Діріл мен шуды сараптау (Vibration and Noise Analise)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дірілін сараптау мәселесі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Analyses helicopter vibration problem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спектрлік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nose spectrum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дірілін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engine vibration</w:t>
            </w:r>
          </w:p>
        </w:tc>
      </w:tr>
    </w:tbl>
    <w:p>
      <w:pPr>
        <w:spacing w:after="0"/>
        <w:ind w:left="0"/>
        <w:jc w:val="both"/>
      </w:pPr>
      <w:r>
        <w:rPr>
          <w:rFonts w:ascii="Times New Roman"/>
          <w:b w:val="false"/>
          <w:i w:val="false"/>
          <w:color w:val="000000"/>
          <w:sz w:val="28"/>
        </w:rPr>
        <w:t>
      Ауаны баптау (Air Conditioning)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жылытқышын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combustion heater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көтеруді басқару қақпақшасын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flow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қысымды реттеу қақпақшасын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outflow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қақпақшаны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safety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Булағыш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vapor cycle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Турба салқындатқыш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cycle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кабиналық желдеткішін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blower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exchanger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қысымды басқару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pressurization controller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қақпақшасын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outflow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бөлігіндегі оқшаулағыш қақпақшаның жұмысын тоқтату/пайдалануға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cargo isolation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электрондық жабдық желдеткішінің бөлшектерін жұмысын тоқтату/пайдалануға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avionics ventilation components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қысымды реттеу жүйесінің жұмысын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pressurization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Автоұшқыш (Auto flight)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Сервожетекті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servos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Роликті-арқандық реттегіштің бейтарап күйін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bridle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Конроллерді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controller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Күшейткішті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amplifier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ауыстырылатын (LRU) ұшақты автоматты (электронды) басқару жүйесінің бөлшектерін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the auto flight system LRUs in case of fly-by-wire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Автоұшқыш жұмысын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auto-pilot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жетеккүшін/жетеккүш автоматын автоматты басқару жүйесінің жұмысын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auto-throttle/auto-thrust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Жорту демпферін жұмысын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yaw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Севожалғастырғышты тексеру және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and adjust servo clutch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Автоұшқыш сезімталдығын реттеуді орындау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autopilot gain adjustments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саны бойынша ұшақ жылдамдығын ұстауды тексеруді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mach trim functional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қону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autoland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flight management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Тұрақтану тұрақтылығы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stability augmentation system</w:t>
            </w:r>
          </w:p>
        </w:tc>
      </w:tr>
    </w:tbl>
    <w:p>
      <w:pPr>
        <w:spacing w:after="0"/>
        <w:ind w:left="0"/>
        <w:jc w:val="both"/>
      </w:pPr>
      <w:r>
        <w:rPr>
          <w:rFonts w:ascii="Times New Roman"/>
          <w:b w:val="false"/>
          <w:i w:val="false"/>
          <w:color w:val="000000"/>
          <w:sz w:val="28"/>
        </w:rPr>
        <w:t>
      Байланыс (Communications)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УКВ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VHF com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КВ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HF com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Қоздырушы антеннаны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exciting antenna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ажыратқышты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static discharge wicks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жұмысын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radios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VSWR (VoltageStandingWaveRatio) антеннасының тұрған толқынының коэффициентін өлшеу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antenna VSWR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SelCall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SelCall operation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ақпарат беру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operation check of passenger address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Сөйлесі құрылғысының жұмысын тексеру (СПУ)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Functionally check audio integrating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Коаксиалдық шоғырсымды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coaxial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Элекрмен қамтамасыз ету көздері (Electrical Power)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Сілтілік-қышқылдық аккумулятор батареяларын зарядтау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lead/acid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сыймдылығын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 battery capacity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Никель-кадмийлік батареяларды зарядтау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Ni-Cad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Никель-кадмийлік батареялардың терең циклі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Deep-cycle Ni-Cad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генераторын ауыстыру /генератордың/ауыспалы тоқ генераторының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integrated drive/generator/alternator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қорғаныстарының автоматтарын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circuit breakers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реттегішін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жүктемені тарату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 electrical load analysis report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шоғырсым фидерін жөндеу/ауыстру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 replace electrical feeder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ППО жинағындағы/ППО-сыз генераторды ауыспалы тоқ генераторы ретінде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integrated drive/generator/alternator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реттегішін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тоғын генераторлаудың авариялық жүйесін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emergency generation system</w:t>
            </w:r>
          </w:p>
        </w:tc>
      </w:tr>
    </w:tbl>
    <w:p>
      <w:pPr>
        <w:spacing w:after="0"/>
        <w:ind w:left="0"/>
        <w:jc w:val="both"/>
      </w:pPr>
      <w:r>
        <w:rPr>
          <w:rFonts w:ascii="Times New Roman"/>
          <w:b w:val="false"/>
          <w:i w:val="false"/>
          <w:color w:val="000000"/>
          <w:sz w:val="28"/>
        </w:rPr>
        <w:t>
      Жабдық пен ішкі өңдеу (Equipment and Furnishings)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carpets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креслосын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crew seats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passenger seats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Байлауыш белдіктердің тартпасының жұмыс жасауын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inertia reels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Байлауыш белдіктердің креслоларын/бекіткіштерін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seats/belt for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жабдықтарды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emergency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шамшырақтардың (ELT) талаптарға сәйкестігін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ELT for compliance with 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Әжетханалық қоқыс кнтейнерін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toilet waste container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және қабырға панельдерін алу мен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ceiling and sidewall panel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upholstery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салонының конфигурациясын өзгерту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cabin configuration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бөлігінің жүктеме жүйесінің келтіргішін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cargo loading system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 жүктемесінің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cargo loading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науасын/арқанын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escape slides / ropes</w:t>
            </w:r>
          </w:p>
        </w:tc>
      </w:tr>
    </w:tbl>
    <w:p>
      <w:pPr>
        <w:spacing w:after="0"/>
        <w:ind w:left="0"/>
        <w:jc w:val="both"/>
      </w:pPr>
      <w:r>
        <w:rPr>
          <w:rFonts w:ascii="Times New Roman"/>
          <w:b w:val="false"/>
          <w:i w:val="false"/>
          <w:color w:val="000000"/>
          <w:sz w:val="28"/>
        </w:rPr>
        <w:t>
      Өрттен қорғау (Fire Protection)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баллондарының зарядталу деңгейін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bottle contents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жүйені/түтінді аңғару және индекстеу жүйесін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operation of fire /smoke detection and warning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зарядының деңгейін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extinguisher contents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Әжетханадағы түтінанықтау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lavatory smoke detector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бөлігі панельдерінің тығыздауыштарын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cargo panel sealing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өрт баллонын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fire bottle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баллонының пиропатронын ауыстыру пожарного баллона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 bottle squib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Қозғалтқыштағы өртке қарсы өткізгіштер жүйесін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engine fire wire detection system</w:t>
            </w:r>
          </w:p>
        </w:tc>
      </w:tr>
    </w:tbl>
    <w:p>
      <w:pPr>
        <w:spacing w:after="0"/>
        <w:ind w:left="0"/>
        <w:jc w:val="both"/>
      </w:pPr>
      <w:r>
        <w:rPr>
          <w:rFonts w:ascii="Times New Roman"/>
          <w:b w:val="false"/>
          <w:i w:val="false"/>
          <w:color w:val="000000"/>
          <w:sz w:val="28"/>
        </w:rPr>
        <w:t>
      Ұшуды басқару (Flight Controls)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басқарудың бастапқы органдарын және ӘК ТҚ бойынша басшылыққа сәйкес бөлшектерді тексеру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primary flight controls and related components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Жалғасқанатша мен алғықанатшаны шығару/жинау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Extending/retracting flaps &amp; slats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стабилизаторын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horizontal stabiliser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Спойлерді / көтергіш амортизаторды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spoiler/lift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 рулін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elevator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Сервокелтіргіш элеронын іске қосу/жұмысын тоқтату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 /reactivation of aileron servo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aileron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рулін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rudder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trim tabs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тростарын орнату мен жалғау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control cable and fitting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Алғықанатшаны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slats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Жалғасқанатшаны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басқарудың күштік блогын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powered flying control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Жалғасқанатша келтіргіштерін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басқарудың бастапқы органдарының бейтарап күйін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primary flights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Триммерді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trim tab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арқанының тартылуын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control cable tension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 басқару жүйесіндегі ауқым мен бағытты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range and direction of movement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жинау мен контровканы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correct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ақауларын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бастапқы органдарының функционалдық тесті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primary flight controls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Жалғасқанатша жүйесінің функционалды тесті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flap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қапталдағы ұстағыш түйінінің жұмысқа жарамдылығын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side stick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көлденең стабилизатордың (THS)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көлденең стабилизатор тозуын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THS system wear check</w:t>
            </w:r>
          </w:p>
        </w:tc>
      </w:tr>
    </w:tbl>
    <w:p>
      <w:pPr>
        <w:spacing w:after="0"/>
        <w:ind w:left="0"/>
        <w:jc w:val="both"/>
      </w:pPr>
      <w:r>
        <w:rPr>
          <w:rFonts w:ascii="Times New Roman"/>
          <w:b w:val="false"/>
          <w:i w:val="false"/>
          <w:color w:val="000000"/>
          <w:sz w:val="28"/>
        </w:rPr>
        <w:t>
      Жанар май (Fuel)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ағызу жүйесі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drain system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Айдайтын сорғыны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booster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Жанармайды ауыстырып-қосқышты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selector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бактарын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Tank reels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 майды басқарудың крандарын ауыстыру/тестілеу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Replace/test fuel control valves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деңгейінің магнитті индикаторларын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magnetic fuel level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ағызу қақпақшасын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drain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жанармайды тексеру/есептеу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Check/calculate fuel contents manually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шығындалуын реттеу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 май санының датчиктерінің калибрленуін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fuel quantity gauges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жанар май беру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feed/selectors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сыртына жанар майды лақтыру/ағызу жүйесін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fuel dump/jettison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майды бактар арасында құю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transfer between tanks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 жанар майды ағызу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defuel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 жанар майды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refuel (manual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 май қақпақшаларын пайдаланудан шығару/қайтару (ағызу кезіндегі айдау, қиюласқан, толтырып құю)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Deactivation/reactivation of the fuel valves (transfer defuel-feed, refuel)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Гидравлика (Hydraulics)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келтіргішімен сорғыны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 сүзгілерін тексеру/ауыстыру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 Replace case drain filter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standby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сорғыны/генераторды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hydraulic motor pump/generator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гидрасын ауысыру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accumulator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Бөліктік қақпақшаны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Сүзгілердің ластану индикаторларын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filters/clog indicators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Индикстеу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indicating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тексерістерді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жүйенің қысымын көтеру/жалғастыру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Pressurisation /depressurisation of the hydraulic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Гидрожүйелер арасындағы күштілікті тарату құрылғысының жұмысы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Transfer Init (PTU)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Гидрожүйелер арасындағы күштілікті тарату құрылғысын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PTU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Мұз бен жаңбырдан қорғау (Ice and Rain Protection)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Пропеллер қалағын жылытудың резеңкеленген мұзданудан сақтайтын алдыңғы ернеуін тексеру/жөндеу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repair propeller deice boot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Мұзданудан сақтайтын жүйені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propeller de-icing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Жалғасқанатшаның резеңкеленген мұзданудан сақтайтын алдыңғы ернеуін тексеру/тестілеу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Inspect/test wing leading edge de-icer boot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Мұзданудың алдын алу/мұздануды жою қақпақшасын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anti-ice/deice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моторын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wiper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жұмысқа жарамдылығын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the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қысым қабылдағыштарын мұзданудан сақтау тесті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tests of the pitot-probe ice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температурасының датчигін мұзданудан қорғау тесті (ТАТ)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TAT ice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Қанаттарды мұзданудан қорғау жүйесінің тесті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wing ice protection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ВНА (қозғалтқыш жұмыс жасап тұрған кезде) мұздан қорғауды пайдалануды тексеруге қатысу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to the operational test of the engine air-intake ice protection (with engines operating)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Индекстеу жүйесі/жазбалар (Indicating / Recording Systems)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 мәліметтерін өздігінен жазатын құралды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flight Dana recorder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кабинасындағы сөйлесулерді тілдік өздігінен жазу құралын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cockpit voice recorder.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 дабыл блогын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master caution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параметрлерін тіркеушіні ауыстыру (FDR)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FDR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 параметрін тіркеушідегі мәліметтерді алынбалы тасымалдаушыға қайта жазуды орындау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FDR data retrieval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статикалық разрядтарына сезімтал бұйымдар және бөлшектермен жұмыс жасау прцедурасын орындау (Electro Static Discharge Sensitive, ESDS)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 ESDS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жиіліктегі және қарқынды кедергілерге тұрақтылық талаптарына жабдықты және оның құрастырылуын тексеру (жерге қосылу, экрандау және өзгелері) (High Intesity Radiated Fields, HIRF - электромагнитное поле высокой напряжҰнности)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for HIRF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EIS ұшу параметрлерін индекстеу жүйесін іске қосу/тоқтату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Start/stop EIS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CFDIU бас тартулары мен ақауларын индекстеуді жинау блогының тесті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Bite test of the CFDIU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дабыл жүйесін жерде қадам бойынша тестілеуді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scanning of the central warning system</w:t>
            </w:r>
          </w:p>
        </w:tc>
      </w:tr>
    </w:tbl>
    <w:p>
      <w:pPr>
        <w:spacing w:after="0"/>
        <w:ind w:left="0"/>
        <w:jc w:val="both"/>
      </w:pPr>
      <w:r>
        <w:rPr>
          <w:rFonts w:ascii="Times New Roman"/>
          <w:b w:val="false"/>
          <w:i w:val="false"/>
          <w:color w:val="000000"/>
          <w:sz w:val="28"/>
        </w:rPr>
        <w:t>
      Шасси (Landing Gear)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бас тіреуішінің дөңгелегін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main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алдыңғы тіреуішінің дөңгелегін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nose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алдыңғы тіреуішінің басқару келтіргішін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Steering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 келтіргішін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truck tilt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шығарғыш келтіргішін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 retraction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Жоғарғы/төменгі кү" құлыбын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uplock / downlock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демпферін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shimmy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алдыңғы тіреуішін басқару жүйесінің бейтарап күйін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nose wheel steering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алдыңғы тіреуішін басқару жүйесінің жұмысқа жарамдылығын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the nose wheel steering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тығыздағышын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shot strut seals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 бағанға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the shock strut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құрылғысын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Тежегіштерді басқару қақпақшаларын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 айдау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Bleed brakes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желдеткішін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fan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Тайғанақтауға қарсы автоматика тесті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anti skid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 жинау тесті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gear retraction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Амортизатордың резеңке/серіппелі тығынын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bungees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Датчиктердің микросөндіргіштерін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micro switches/sensors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 бағандарды гидросұйықтық және азотпен зарядтау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struts with oil and 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тежеу жүйесінің тесті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auto-brake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шаңғыларын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шаңғыларының қаптамасын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 shoes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Қалытқыларды орамдау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 and check floats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Flotation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апатты шығарылуын тексеру/тестілеу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emergency blowdown (emergency landing gear extension)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жармаларының жұмысқа жарамдылығын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landing gear doors</w:t>
            </w:r>
          </w:p>
        </w:tc>
      </w:tr>
    </w:tbl>
    <w:p>
      <w:pPr>
        <w:spacing w:after="0"/>
        <w:ind w:left="0"/>
        <w:jc w:val="both"/>
      </w:pPr>
      <w:r>
        <w:rPr>
          <w:rFonts w:ascii="Times New Roman"/>
          <w:b w:val="false"/>
          <w:i w:val="false"/>
          <w:color w:val="000000"/>
          <w:sz w:val="28"/>
        </w:rPr>
        <w:t>
      Жарықтандыру (Lights)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шамшырақты жөндеу/ауыстыру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rotating beacon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Шассидің алдыңғы тірегінің шамдарын жөндеу/ауыстыру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landing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оттарды жөндеу/ауыстыру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navigation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Интерьераді жарықтандыру шамдарын жөндеу/ауыстыру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interior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Мұзды тексерудің инспекциялық шамдарын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ice inspection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Логотипті жарықтандыру шамын жөндеу/ауыстыру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logo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шамын жөндеу/ауыстыру.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emergency lighting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emergency lighting system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Навигация ( Navigation)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индикаторды калибрлеу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 magnetic director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индикаторын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airspeed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 құралын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altimeter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дабылын көрсету құралын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data computer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азимут жалтылының барлық бағыттағы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VOR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 авиакөкжиегінің индикаторын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индикаторды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 жүйесінің бітеулігін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pitot static system for leaks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гироскоптың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directional gyro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Метеолокатордың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weather radar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Доплерлік жылдамдық өлшеу құралы мен жантаю бұрышының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Doppler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TCASұшақтардың әуеде жақындасуын ескерту жүйесін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TCAS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алыстан радио шолу құралының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Transponder ұшақ жауап берушісінің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ATC Transponder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Директорлық басқару жүйесінің жұмысқа қабілеттілігін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flight director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навигациялық жүйенің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internal nav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 ADF радиокомпасының квадраттық қателіктерін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quadrantal error correction of the ADF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 ұшуларын үйлестіру және ұйымдастыру жүйелерінің мәліметін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flight management system database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 құралдарын калибрлеу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the pitot static instruments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биіктік туралы есеп беру жүйесін калибрлеу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pressure altitude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радиожалтыл дабылының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marker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қайта есептеу компасын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 replacement direct / indirect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Satcom спутник байланысының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Satcom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GPS жаһандық жерүсті жүйесінің жұмысқа қабілеттілігін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бейне модульдің жұмысқа қабілеттілігін тексеру (Avionics Video Module, AVM)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AVM</w:t>
            </w:r>
          </w:p>
        </w:tc>
      </w:tr>
    </w:tbl>
    <w:p>
      <w:pPr>
        <w:spacing w:after="0"/>
        <w:ind w:left="0"/>
        <w:jc w:val="both"/>
      </w:pPr>
      <w:r>
        <w:rPr>
          <w:rFonts w:ascii="Times New Roman"/>
          <w:b w:val="false"/>
          <w:i w:val="false"/>
          <w:color w:val="000000"/>
          <w:sz w:val="28"/>
        </w:rPr>
        <w:t>
      Оттегі (Oxygen)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жабдығын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on-board oxygen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жүйесін отау және зарядтау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Purge and recharge oxygen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генераторын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oxygen generator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оттегі жүйесін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crew oxygen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маскаларын автоматты түрде тастау жүйелерін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 oxygen system deployment chack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Ауа жүйесі (Pneumatic)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filter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шығару қақпағын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 қақпағын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pressure regulating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compressor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Ылғалсорғышты қайта зарядтау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Recharge desiccator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 күйіне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бітеулігін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leaks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Вакуумдық жүйе (Vacuum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(АММ) техникалық қызмет көрсету ережесіне сәйкес жүйелерге 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the vacuum system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сорғысын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vacuum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тексеру/ауыстыру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Check/replace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 күйіне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Су жүйесі және қалдықтарды жою жүйесі (Water/Waste)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сорғысын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toilet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құрылғысының жұмысқа қабілеттілігін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water heater functional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жәшігінің қақпағының жабылатындығын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waste bin flap closure.</w:t>
            </w:r>
          </w:p>
        </w:tc>
      </w:tr>
    </w:tbl>
    <w:p>
      <w:pPr>
        <w:spacing w:after="0"/>
        <w:ind w:left="0"/>
        <w:jc w:val="both"/>
      </w:pPr>
      <w:r>
        <w:rPr>
          <w:rFonts w:ascii="Times New Roman"/>
          <w:b w:val="false"/>
          <w:i w:val="false"/>
          <w:color w:val="000000"/>
          <w:sz w:val="28"/>
        </w:rPr>
        <w:t>
      Техникалық қолдаудың орталық жүйесі (Central Maintenance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CMU блогынан мәліметтер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 data from CMU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CMU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Replacer CMU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Ендірілген бақылау жүйесін тестілеу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Bite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Құрылым( Structures)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damage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metal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талшықтарды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 glass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бетін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бетін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Материалдан жасалған ӘК басқару бетін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control surface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Тотығудан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 corrosion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үшін өңдеуді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Apply protective treatment</w:t>
            </w:r>
          </w:p>
        </w:tc>
      </w:tr>
    </w:tbl>
    <w:p>
      <w:pPr>
        <w:spacing w:after="0"/>
        <w:ind w:left="0"/>
        <w:jc w:val="both"/>
      </w:pPr>
      <w:r>
        <w:rPr>
          <w:rFonts w:ascii="Times New Roman"/>
          <w:b w:val="false"/>
          <w:i w:val="false"/>
          <w:color w:val="000000"/>
          <w:sz w:val="28"/>
        </w:rPr>
        <w:t>
      Есіктер (Doors)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(АММ) техникалық қызмет көрсету ережесіне сәйкес жолаушылар есігін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passenger door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жабу механизмін орнату/күйін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Rig/adjust locking mechanis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кіру трапын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air stair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шығатын есіктерді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emergency exit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Есіктердің қалпының дабыл жүйесін тестілеу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door warning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кемелеріне (АММ) техникалық қызмет көрсету ережесіне сәйкес жолаушылар есігін шешіп алу және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passenger door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кемелеріне (АММ) техникалық қызмет көрсету ережесіне сәйкес авариялық жағдайға арналған есікті/люкті шешіп алу және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emergency exit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кемелеріне (АММ) техникалық қызмет көрсету ережесіне сәйкес жүк бөлігінің есіктерін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cargo door i.a.w. AMM</w:t>
            </w:r>
          </w:p>
        </w:tc>
      </w:tr>
    </w:tbl>
    <w:p>
      <w:pPr>
        <w:spacing w:after="0"/>
        <w:ind w:left="0"/>
        <w:jc w:val="both"/>
      </w:pPr>
      <w:r>
        <w:rPr>
          <w:rFonts w:ascii="Times New Roman"/>
          <w:b w:val="false"/>
          <w:i w:val="false"/>
          <w:color w:val="000000"/>
          <w:sz w:val="28"/>
        </w:rPr>
        <w:t>
      Терезелер ( Windows)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құралды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windshield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маңдай әйнегін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direct vision window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жолаушылар салонының әйнегін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window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Әйнектің жарқырату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transparency</w:t>
            </w:r>
          </w:p>
        </w:tc>
      </w:tr>
    </w:tbl>
    <w:p>
      <w:pPr>
        <w:spacing w:after="0"/>
        <w:ind w:left="0"/>
        <w:jc w:val="both"/>
      </w:pPr>
      <w:r>
        <w:rPr>
          <w:rFonts w:ascii="Times New Roman"/>
          <w:b w:val="false"/>
          <w:i w:val="false"/>
          <w:color w:val="000000"/>
          <w:sz w:val="28"/>
        </w:rPr>
        <w:t>
      Қанат(Wings)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Материалдан қанатын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Ұштығын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Нервюрлерді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rib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багының кіріктірілген панелін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integral fuel tank panel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Еңкіс бұрышын тексеру/ бейтарап жайын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incidence /rig</w:t>
            </w:r>
          </w:p>
        </w:tc>
      </w:tr>
    </w:tbl>
    <w:p>
      <w:pPr>
        <w:spacing w:after="0"/>
        <w:ind w:left="0"/>
        <w:jc w:val="both"/>
      </w:pPr>
      <w:r>
        <w:rPr>
          <w:rFonts w:ascii="Times New Roman"/>
          <w:b w:val="false"/>
          <w:i w:val="false"/>
          <w:color w:val="000000"/>
          <w:sz w:val="28"/>
        </w:rPr>
        <w:t>
      Әуе бұрандасы(Propeller)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 кейін әуе бұрандасын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Assemble prop after transportation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propeller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реттегіш құралды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governor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бұрандасын статикалық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static functional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 жерүсті қосу және сынау кезінде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 operation during ground run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адымын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Микро-ажыратқыштарды орнатуды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setting of micro 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кемелерін (АММ) техникалық пайдалану ережесіне сәйкес жарылулардың ақауын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blade damage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бұрандасын динамикалық теңгеру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Dynamically balance prop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Басты салмақ түсетін әуе бұрандасы (Main Rotors)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Жарылуларды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damper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конусын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теңгерімді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static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теңгерімді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dynamic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Салмақ түсетін әуе бұрандасының жетегі (Rotor Drive)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әуе бұрандасының білігін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жалғастырғышының жетегін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coupling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Іліндіру блогын/ жалғастырғыштың бос жүрісін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clutch/freewheel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белдігін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belt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редукторды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main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редукторды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main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Редуктор дабылының жоңқасы бар екендігін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gearbox chip detector</w:t>
            </w:r>
          </w:p>
        </w:tc>
      </w:tr>
    </w:tbl>
    <w:p>
      <w:pPr>
        <w:spacing w:after="0"/>
        <w:ind w:left="0"/>
        <w:jc w:val="both"/>
      </w:pPr>
      <w:r>
        <w:rPr>
          <w:rFonts w:ascii="Times New Roman"/>
          <w:b w:val="false"/>
          <w:i w:val="false"/>
          <w:color w:val="000000"/>
          <w:sz w:val="28"/>
        </w:rPr>
        <w:t>
      Құйрық бұрандасы (Tail Rotors)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жиынтығын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Жарылуларды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ақаулығын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Құйрық бұрандасының жетегі (Tail Rotor Drive)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редукторды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bevel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қосылуларды ауыстыру (шарнирлерді)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universal joints.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редукторды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bevel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торабын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drive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жоңқасының болын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chip detectors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мен қораптарын тексеру/орнату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Check/install bearings and hangars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жалғастырғышты тексеру/қызмет көрсету/жинау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Check/service/ assemble flexible couplings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біліктердің ортаға дәл келуін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alignment of drive shafts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біліктерді орнату және күйін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and rig drive shafts</w:t>
            </w:r>
          </w:p>
        </w:tc>
      </w:tr>
    </w:tbl>
    <w:p>
      <w:pPr>
        <w:spacing w:after="0"/>
        <w:ind w:left="0"/>
        <w:jc w:val="both"/>
      </w:pPr>
      <w:r>
        <w:rPr>
          <w:rFonts w:ascii="Times New Roman"/>
          <w:b w:val="false"/>
          <w:i w:val="false"/>
          <w:color w:val="000000"/>
          <w:sz w:val="28"/>
        </w:rPr>
        <w:t>
      Тікұшақтың ұшуын басқару органдары (Rotorcraft flight controls)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Қиғаштану автоматын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swash plate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жанында қорап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mixing 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Қалақтар шабуылы бұрышының күшін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pitch links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Винттің жалпы қадамын басқаруды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collective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Винттің циклдыққадамын басқаруды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cycle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винтті басқаруды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Rig anti-torque system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жиналуын және бекітілуін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жұмысы мен сезімталдығын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operation and sense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Күш қондырғысы (Power Plant)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блогын орнату (ECU)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ECU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қалқанын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cooling baffles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cowling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Капоттар жармасын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cowl flaps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электр сымдар жүйесін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faulty wiring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айналдыруға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dry motoring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жалған іске қосуға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wet motoring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іске қосуға қатысу (қол режимі)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engine start (manual mode)</w:t>
            </w:r>
          </w:p>
        </w:tc>
      </w:tr>
    </w:tbl>
    <w:p>
      <w:pPr>
        <w:spacing w:after="0"/>
        <w:ind w:left="0"/>
        <w:jc w:val="both"/>
      </w:pPr>
      <w:r>
        <w:rPr>
          <w:rFonts w:ascii="Times New Roman"/>
          <w:b w:val="false"/>
          <w:i w:val="false"/>
          <w:color w:val="000000"/>
          <w:sz w:val="28"/>
        </w:rPr>
        <w:t>
      Піспекті қозғалтқыштар (Piston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 алу/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Remove/install reduction gear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біліктің соғуын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crankshaft run-out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 саңылауын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tappet clearance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Компрессияны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compression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шпильканы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broken stud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Шиыршықты бұрағышты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helicoil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жерде іске қосу және сынап көру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ground run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роторын орнату /айналымдарын тексеру (RPM)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Establish/check reference RPM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жарамсыздықтарын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Troubleshooting</w:t>
            </w:r>
          </w:p>
        </w:tc>
      </w:tr>
    </w:tbl>
    <w:p>
      <w:pPr>
        <w:spacing w:after="0"/>
        <w:ind w:left="0"/>
        <w:jc w:val="both"/>
      </w:pPr>
      <w:r>
        <w:rPr>
          <w:rFonts w:ascii="Times New Roman"/>
          <w:b w:val="false"/>
          <w:i w:val="false"/>
          <w:color w:val="000000"/>
          <w:sz w:val="28"/>
        </w:rPr>
        <w:t>
      Газ-турбиналық қозғалтқыштар (Turbine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module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 сатысының қалақшасын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fan blade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бөліктің инспекциясын /бороскопияны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section inspection/borescope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 компрессорды шаюды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engine/compressor wash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айналдыруды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 dry cycle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Қозғалтқыштысынап көруді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ground run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күшінің тиісті режимін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 reference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параметрлерінің / қозғалтқыштың газ-ауа жолының өзгерістерін қадағалауды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 monitoring/gas path analysis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жарамсыздықтарын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Жанармай мен басқару, піспекті қозғалтқыштар (Fuel and control,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қозғалтқыш жанармай сорғысын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Үрлемді автоматты басқаруды реттеу (АМС)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Қосындыны араластыруды автоматты басқарудыреттеу (АВС)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ABC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Карбюраторды / инжекторды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carburetor/injector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Карбюраторды / инжекторды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carburetor/injector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бүріккіштерін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қосқыш жанармай желісін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primer line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 қалтқысының орнатылуын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carburetor float setting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Жанармай және газ-турбиналы қозғалтқышты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басқарудыңэлектронды блогын ауыстыру (EECU)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Electronic Control Unit (EECU)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жанармай беруді басқару блогын ауыстыру (FMU)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Metering Unit (FMU)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қозғалтқыштың жанармай сорғысын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бүріккіштерін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fuel nozzles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шаю/ауыстыру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 replace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беруді басқару блогын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FCU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FADEC қозғалтқышты электронды басқару жүйесінің блогын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FADEC</w:t>
            </w:r>
          </w:p>
        </w:tc>
      </w:tr>
    </w:tbl>
    <w:p>
      <w:pPr>
        <w:spacing w:after="0"/>
        <w:ind w:left="0"/>
        <w:jc w:val="both"/>
      </w:pPr>
      <w:r>
        <w:rPr>
          <w:rFonts w:ascii="Times New Roman"/>
          <w:b w:val="false"/>
          <w:i w:val="false"/>
          <w:color w:val="000000"/>
          <w:sz w:val="28"/>
        </w:rPr>
        <w:t>
      От алдыру жүйесі, піспекті қозғалтқыш (Ignition system,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Магнетоны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magneto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дірілдеткішін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ignition vibrator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білтелерін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plugs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білтелерін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plugs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сымды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жаңа сымдарды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уақыт циклын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timing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Металлданудың бар болуын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system bonding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жарамсыздықтарын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xml:space="preserve">
      Оталдыру жүйесі, газ-турбиналы қозғалтқыш (Ignition system, turbine)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жүйесін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test of the ignition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білтелерін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glow plugs/ignitors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сымдарды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блогын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ignition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алдыру блогын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ignition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Қозғалтқышты басқару (Engine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 тетігінің бастапқы қалпын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thrust lever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айналымдарын басқару органдарының бейтарап қалпын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RPM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қоспасын басқару органдарының бейтарап қалпын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mixture HP cock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Қуаттылығын басқару тетігінің бейтарап қалпын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power lever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басқаруды тексеру (көп қозғалтқышты 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sync (multi-eng)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дұрыс жиналуын және бекітілуін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correct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 диапазон және қозғалыс бағыты бойынша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range and direction of movement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 басқару пультындағы микро-ажыратқыштарды реттеу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pedestal micro-switches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Қозғалтқыш индикациясы (Engine Indicating)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бақылау аспаптарынауыстыру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engines instruments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термометрінің датчигін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temperature bulb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элементті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thermocouples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Пайдаланылған газдың шығуы, піспекті қозғалтқыш (Exhaust,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 тығыздауышын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exhaust gasket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Дәнекерлеп жөндеуді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welded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жылытқыш муфтаның герметикалылығын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check cabin heater muff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Пайдаланылған газдың шығуы, газ-турбиналы қозғалтқыш (Exhaust, turbine)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шығаратын шүмекті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jet pipe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тығыздамасын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shroud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Триммерлерді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trimmers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Реверсті инспекциялау /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replace thrust reverse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Реверстің құрамдас бөліктерін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thrust reverse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күшінің реверсін деактивациялау / пайдалануға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Deactivate/reactivate thrust reverser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күшінің реверс жүйесін пайдаланушылық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thrust reverser system</w:t>
            </w:r>
          </w:p>
        </w:tc>
      </w:tr>
    </w:tbl>
    <w:p>
      <w:pPr>
        <w:spacing w:after="0"/>
        <w:ind w:left="0"/>
        <w:jc w:val="both"/>
      </w:pPr>
      <w:r>
        <w:rPr>
          <w:rFonts w:ascii="Times New Roman"/>
          <w:b w:val="false"/>
          <w:i w:val="false"/>
          <w:color w:val="000000"/>
          <w:sz w:val="28"/>
        </w:rPr>
        <w:t>
      Май (Oil)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(сүзгілерді)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өткізу клапанының қысымын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pressure relief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күбісін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сүзгісін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радиаторын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cooler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жүйенің кесу клапанын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firewall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сұйылтуды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oil dilution test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xml:space="preserve">
      Іске қосу (Starting)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релені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басқару клапанын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жылдамдығын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cranking speed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жарамсыздығын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Газ-турбиналық және піспекті қозғалтқыштар (Turbine, piston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PRT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Турбо-желдеткіні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turbo-blower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экранын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shields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Ластанулар датчигін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waste gate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бақылау блогын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density controller</w:t>
            </w:r>
          </w:p>
        </w:tc>
      </w:tr>
    </w:tbl>
    <w:p>
      <w:pPr>
        <w:spacing w:after="0"/>
        <w:ind w:left="0"/>
        <w:jc w:val="both"/>
      </w:pPr>
      <w:r>
        <w:rPr>
          <w:rFonts w:ascii="Times New Roman"/>
          <w:b w:val="false"/>
          <w:i w:val="false"/>
          <w:color w:val="000000"/>
          <w:sz w:val="28"/>
        </w:rPr>
        <w:t>
      Қозғалтқышқа сулы бүрку ( Engine water injection)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 метанло сорғысын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water/methanol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 метанол беру жүйесін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water/methanol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 метанолды беруді басқару блогын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water/methanol control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сапасын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fluid for quality</w:t>
            </w:r>
          </w:p>
        </w:tc>
      </w:tr>
    </w:tbl>
    <w:p>
      <w:pPr>
        <w:spacing w:after="0"/>
        <w:ind w:left="0"/>
        <w:jc w:val="both"/>
      </w:pPr>
      <w:r>
        <w:rPr>
          <w:rFonts w:ascii="Times New Roman"/>
          <w:b w:val="false"/>
          <w:i w:val="false"/>
          <w:color w:val="000000"/>
          <w:sz w:val="28"/>
        </w:rPr>
        <w:t>
      Жетектер қорабы (Accessory gear boxes)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 қорабын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білігін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shaft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жоңқаның бар болуының магнитті сигнализаторын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magnetic chip detector</w:t>
            </w:r>
          </w:p>
        </w:tc>
      </w:tr>
    </w:tbl>
    <w:p>
      <w:pPr>
        <w:spacing w:after="0"/>
        <w:ind w:left="0"/>
        <w:jc w:val="both"/>
      </w:pPr>
      <w:r>
        <w:rPr>
          <w:rFonts w:ascii="Times New Roman"/>
          <w:b w:val="false"/>
          <w:i w:val="false"/>
          <w:color w:val="000000"/>
          <w:sz w:val="28"/>
        </w:rPr>
        <w:t>
      ККҚ (APU)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ККҚ алу /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APU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қалақшалардың қалпын басқару жетегін алу /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guide-vane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ККҚ авариялық өшіру бойынша жұмысқа жарамдылықты тестілеу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 emergency shut-down test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ККҚ жұмысқа жарамдылығын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ӘК және компоненттеріне техникалық қызмет көрсету персоналын, ӘК ұшу жарамдылығын қамтамасыз ету персоналын қайта даярлау және кәсіби деңгейін қолдау курстары бойынша оқыту стандарты</w:t>
      </w:r>
    </w:p>
    <w:p>
      <w:pPr>
        <w:spacing w:after="0"/>
        <w:ind w:left="0"/>
        <w:jc w:val="both"/>
      </w:pPr>
      <w:r>
        <w:rPr>
          <w:rFonts w:ascii="Times New Roman"/>
          <w:b w:val="false"/>
          <w:i w:val="false"/>
          <w:color w:val="000000"/>
          <w:sz w:val="28"/>
        </w:rPr>
        <w:t>
      1. Оқу күнінің ұзақтығы авиациялық оқу орталығының (АОО) / Техникалық қызмет көрсету және авиациялық техника жөндеу (ТҚК АТЖ) ұйымының студенттері үшін тәулік бойы аудиторияда инструктормен сабақ 6 (алты) академиялық сағатынан аспайды.</w:t>
      </w:r>
    </w:p>
    <w:p>
      <w:pPr>
        <w:spacing w:after="0"/>
        <w:ind w:left="0"/>
        <w:jc w:val="both"/>
      </w:pPr>
      <w:r>
        <w:rPr>
          <w:rFonts w:ascii="Times New Roman"/>
          <w:b w:val="false"/>
          <w:i w:val="false"/>
          <w:color w:val="000000"/>
          <w:sz w:val="28"/>
        </w:rPr>
        <w:t>
      2. Үзілістер, емтихандар, аяқталған сабақтарға шолу, курстарға дайындық және әуе кемеге барудан басқа, сыныптағы барлық аудиториялық сабақтар академиялық сағат 60 минутқа белгіленеді.</w:t>
      </w:r>
    </w:p>
    <w:p>
      <w:pPr>
        <w:spacing w:after="0"/>
        <w:ind w:left="0"/>
        <w:jc w:val="both"/>
      </w:pPr>
      <w:r>
        <w:rPr>
          <w:rFonts w:ascii="Times New Roman"/>
          <w:b w:val="false"/>
          <w:i w:val="false"/>
          <w:color w:val="000000"/>
          <w:sz w:val="28"/>
        </w:rPr>
        <w:t xml:space="preserve">
      3. Курстағы тыңдаушының ең аз қатысуы теориялық курстың ұзақтығынан кемінде 90% болуы керек. Қосымша оқыту авиациялық оқу орталығы / (ТҚК АТЖ) ұйымы арқылы жүргізуге болады. </w:t>
      </w:r>
    </w:p>
    <w:p>
      <w:pPr>
        <w:spacing w:after="0"/>
        <w:ind w:left="0"/>
        <w:jc w:val="both"/>
      </w:pPr>
      <w:r>
        <w:rPr>
          <w:rFonts w:ascii="Times New Roman"/>
          <w:b w:val="false"/>
          <w:i w:val="false"/>
          <w:color w:val="000000"/>
          <w:sz w:val="28"/>
        </w:rPr>
        <w:t>
      4. Курс үшін анықталған ең төменгі уақыт сақталмаса, қатысушы куәлігі (Certificate of Attendance) немесе курс бітіру (Certificate of Completion)туралы куәлік берілмейді.</w:t>
      </w:r>
    </w:p>
    <w:p>
      <w:pPr>
        <w:spacing w:after="0"/>
        <w:ind w:left="0"/>
        <w:jc w:val="both"/>
      </w:pPr>
      <w:r>
        <w:rPr>
          <w:rFonts w:ascii="Times New Roman"/>
          <w:b w:val="false"/>
          <w:i w:val="false"/>
          <w:color w:val="000000"/>
          <w:sz w:val="28"/>
        </w:rPr>
        <w:t>
      5. Емтиханды қажет ететін біліктілікті жоғарылату курстары мен кәсіби қызмет көрсетудің барлық емтихандары электронды бағдарламаларды пайдаланып немесе жазбаша түрде бірнеше сұрақтардан дұрыс жауапты таңдау арқылы жүзеге асырылуға тиіс.</w:t>
      </w:r>
    </w:p>
    <w:p>
      <w:pPr>
        <w:spacing w:after="0"/>
        <w:ind w:left="0"/>
        <w:jc w:val="both"/>
      </w:pPr>
      <w:r>
        <w:rPr>
          <w:rFonts w:ascii="Times New Roman"/>
          <w:b w:val="false"/>
          <w:i w:val="false"/>
          <w:color w:val="000000"/>
          <w:sz w:val="28"/>
        </w:rPr>
        <w:t>
      6. Қате баламалы жауаптар шындыққа ұқсас тұжырымда болуы керек. Барлық баламалы жауаптар сұраққа түсінікті болуы керек және ұқсас сөздік, грамматикалық құрылымдар және бірдей ұзындықта болуы керек. Сандық мәндерді қамтитын сұрақтарда қате жауаптар дұрыс емес мәнді (+ салыстырғанда -) немесе дұрыс емес өлшеу әдістерін қолданумен рәсімдік қателерге сәйкес келуі керек. Олар кездейсоқ сандар болмауы керек.</w:t>
      </w:r>
    </w:p>
    <w:p>
      <w:pPr>
        <w:spacing w:after="0"/>
        <w:ind w:left="0"/>
        <w:jc w:val="both"/>
      </w:pPr>
      <w:r>
        <w:rPr>
          <w:rFonts w:ascii="Times New Roman"/>
          <w:b w:val="false"/>
          <w:i w:val="false"/>
          <w:color w:val="000000"/>
          <w:sz w:val="28"/>
        </w:rPr>
        <w:t xml:space="preserve">
      7. Әрқайсысы бірнеше сұрақтардан тұратын дұрыс жауаптарды таңдау барысында 3 баламалы жауаптан тұруы керек, олардың біреуі дұрыс болуы керек және үміткерге орта есеппен номиналды уақыт аралығына 90 секундтық жылдамдықпен негізделген әрбір модульге уақыт беріледі. </w:t>
      </w:r>
    </w:p>
    <w:p>
      <w:pPr>
        <w:spacing w:after="0"/>
        <w:ind w:left="0"/>
        <w:jc w:val="both"/>
      </w:pPr>
      <w:r>
        <w:rPr>
          <w:rFonts w:ascii="Times New Roman"/>
          <w:b w:val="false"/>
          <w:i w:val="false"/>
          <w:color w:val="000000"/>
          <w:sz w:val="28"/>
        </w:rPr>
        <w:t xml:space="preserve">
      8. Әрбір сұрақ дайындалған жауап үлгісі болады. </w:t>
      </w:r>
    </w:p>
    <w:p>
      <w:pPr>
        <w:spacing w:after="0"/>
        <w:ind w:left="0"/>
        <w:jc w:val="both"/>
      </w:pPr>
      <w:r>
        <w:rPr>
          <w:rFonts w:ascii="Times New Roman"/>
          <w:b w:val="false"/>
          <w:i w:val="false"/>
          <w:color w:val="000000"/>
          <w:sz w:val="28"/>
        </w:rPr>
        <w:t>
      9. Әр курсқа өту сұрақтары және дұрыс жауапты таңдау 75% (егер курс бағдарламасы бойынша өзгеше көрсетілмесе) болады.</w:t>
      </w:r>
    </w:p>
    <w:p>
      <w:pPr>
        <w:spacing w:after="0"/>
        <w:ind w:left="0"/>
        <w:jc w:val="both"/>
      </w:pPr>
      <w:r>
        <w:rPr>
          <w:rFonts w:ascii="Times New Roman"/>
          <w:b w:val="false"/>
          <w:i w:val="false"/>
          <w:color w:val="000000"/>
          <w:sz w:val="28"/>
        </w:rPr>
        <w:t>
      11. Емтихандарды қайта тапсыруға арналған дәйекті әрекеттердің ең көп саны - 3. Емтиханды сәтсіздікпен аяқтаған сайын әрбір кейінгі қайта тапсыруға кемінде 3 күн рұқсат етіледі.</w:t>
      </w:r>
    </w:p>
    <w:p>
      <w:pPr>
        <w:spacing w:after="0"/>
        <w:ind w:left="0"/>
        <w:jc w:val="both"/>
      </w:pPr>
      <w:r>
        <w:rPr>
          <w:rFonts w:ascii="Times New Roman"/>
          <w:b w:val="false"/>
          <w:i w:val="false"/>
          <w:color w:val="000000"/>
          <w:sz w:val="28"/>
        </w:rPr>
        <w:t>
      12. Техникалық қызмет көрсету және авиациялық техника жөндеу ұйымы кәсіби деңгейін қолдау жөніндегі емтихан тапсыру кезінде үш сәтсіздікке жол бергеннен кейін курсты қайта тапсыру туралы шешім қабылдауда өздерінің рәсімдерін белгілейді. Келісім-шарт бойынша курс өткізген кезде, уағдаласушы Тараптар екі жақты шешімге келеді немесе емтиханнан 3 рет өтпеген тұлғаларға бас тартуға құқылы.</w:t>
      </w:r>
    </w:p>
    <w:p>
      <w:pPr>
        <w:spacing w:after="0"/>
        <w:ind w:left="0"/>
        <w:jc w:val="both"/>
      </w:pPr>
      <w:r>
        <w:rPr>
          <w:rFonts w:ascii="Times New Roman"/>
          <w:b w:val="false"/>
          <w:i w:val="false"/>
          <w:color w:val="000000"/>
          <w:sz w:val="28"/>
        </w:rPr>
        <w:t>
      13. Кәсіби деңгей / біліктілікті арттыру курстарының бағдарламаларын меңгергенде және уәкілетті ұйыммен келісе отырып, компьютерлендірілген жүйелерді (CBT) пайдаланатын интерактивті әдіспен емтихан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Отын бактары қауіпсіздігі / CDCCL - 1 және 2-фазалар / Fuel Tank Safety / CDCCL – Phases 1 and 2</w:t>
      </w:r>
    </w:p>
    <w:p>
      <w:pPr>
        <w:spacing w:after="0"/>
        <w:ind w:left="0"/>
        <w:jc w:val="both"/>
      </w:pPr>
      <w:r>
        <w:rPr>
          <w:rFonts w:ascii="Times New Roman"/>
          <w:b w:val="false"/>
          <w:i w:val="false"/>
          <w:color w:val="ff0000"/>
          <w:sz w:val="28"/>
        </w:rPr>
        <w:t xml:space="preserve">
      Ескерту. 28-қосымшаға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1-фаза - емтихансыз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2-фазалар - емтиханмен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2-фаза - екі күн (бірінші күні 2 сағат және екінші күні 6 сағат), 1-фазаны қосқанда - 12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емтиханда ақпарат көздерін және әдебиетті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bl>
    <w:p>
      <w:pPr>
        <w:spacing w:after="0"/>
        <w:ind w:left="0"/>
        <w:jc w:val="both"/>
      </w:pPr>
      <w:r>
        <w:rPr>
          <w:rFonts w:ascii="Times New Roman"/>
          <w:b w:val="false"/>
          <w:i w:val="false"/>
          <w:color w:val="000000"/>
          <w:sz w:val="28"/>
        </w:rPr>
        <w:t>
      1-фаза - таныстыру.</w:t>
      </w:r>
    </w:p>
    <w:p>
      <w:pPr>
        <w:spacing w:after="0"/>
        <w:ind w:left="0"/>
        <w:jc w:val="both"/>
      </w:pPr>
      <w:r>
        <w:rPr>
          <w:rFonts w:ascii="Times New Roman"/>
          <w:b w:val="false"/>
          <w:i w:val="false"/>
          <w:color w:val="000000"/>
          <w:sz w:val="28"/>
        </w:rPr>
        <w:t>
      Жалпы ескертпелер:</w:t>
      </w:r>
    </w:p>
    <w:p>
      <w:pPr>
        <w:spacing w:after="0"/>
        <w:ind w:left="0"/>
        <w:jc w:val="both"/>
      </w:pPr>
      <w:r>
        <w:rPr>
          <w:rFonts w:ascii="Times New Roman"/>
          <w:b w:val="false"/>
          <w:i w:val="false"/>
          <w:color w:val="000000"/>
          <w:sz w:val="28"/>
        </w:rPr>
        <w:t>
      1) оқыту маман өз бетімен жұмыс істей бастағанға дейін, бірақ ұйымға жұмысқа қабылдағаннан кейін 6 айдан кешіктірмей өткізілуі тиіс;</w:t>
      </w:r>
    </w:p>
    <w:p>
      <w:pPr>
        <w:spacing w:after="0"/>
        <w:ind w:left="0"/>
        <w:jc w:val="both"/>
      </w:pPr>
      <w:r>
        <w:rPr>
          <w:rFonts w:ascii="Times New Roman"/>
          <w:b w:val="false"/>
          <w:i w:val="false"/>
          <w:color w:val="000000"/>
          <w:sz w:val="28"/>
        </w:rPr>
        <w:t>
      2) курс пәннің негізгі элементтерін олармен таныстыру деңгейінде оқытуға арналған.</w:t>
      </w:r>
    </w:p>
    <w:p>
      <w:pPr>
        <w:spacing w:after="0"/>
        <w:ind w:left="0"/>
        <w:jc w:val="both"/>
      </w:pPr>
      <w:r>
        <w:rPr>
          <w:rFonts w:ascii="Times New Roman"/>
          <w:b w:val="false"/>
          <w:i w:val="false"/>
          <w:color w:val="000000"/>
          <w:sz w:val="28"/>
        </w:rPr>
        <w:t>
      Оқып-үйренушінің оқыту аяқталған кездегі міндеттері:</w:t>
      </w:r>
    </w:p>
    <w:p>
      <w:pPr>
        <w:spacing w:after="0"/>
        <w:ind w:left="0"/>
        <w:jc w:val="both"/>
      </w:pPr>
      <w:r>
        <w:rPr>
          <w:rFonts w:ascii="Times New Roman"/>
          <w:b w:val="false"/>
          <w:i w:val="false"/>
          <w:color w:val="000000"/>
          <w:sz w:val="28"/>
        </w:rPr>
        <w:t>
      отын багы қауіпсіздігі сұрақтары бойынша негізгі элементтермен танысу.</w:t>
      </w:r>
    </w:p>
    <w:p>
      <w:pPr>
        <w:spacing w:after="0"/>
        <w:ind w:left="0"/>
        <w:jc w:val="both"/>
      </w:pPr>
      <w:r>
        <w:rPr>
          <w:rFonts w:ascii="Times New Roman"/>
          <w:b w:val="false"/>
          <w:i w:val="false"/>
          <w:color w:val="000000"/>
          <w:sz w:val="28"/>
        </w:rPr>
        <w:t>
      Тарихи негізін білу және жалпы сөздерді қолданып әрі сәйкессіздік мысалдарын көрсете отырып, қауіпсіздіктің қарастырылуын талап ететін элементтерге қарапайым сипаттама бере алу;</w:t>
      </w:r>
    </w:p>
    <w:p>
      <w:pPr>
        <w:spacing w:after="0"/>
        <w:ind w:left="0"/>
        <w:jc w:val="both"/>
      </w:pPr>
      <w:r>
        <w:rPr>
          <w:rFonts w:ascii="Times New Roman"/>
          <w:b w:val="false"/>
          <w:i w:val="false"/>
          <w:color w:val="000000"/>
          <w:sz w:val="28"/>
        </w:rPr>
        <w:t>
      үлгілік терминдерді пайдалана алу.</w:t>
      </w:r>
    </w:p>
    <w:p>
      <w:pPr>
        <w:spacing w:after="0"/>
        <w:ind w:left="0"/>
        <w:jc w:val="both"/>
      </w:pPr>
      <w:r>
        <w:rPr>
          <w:rFonts w:ascii="Times New Roman"/>
          <w:b w:val="false"/>
          <w:i w:val="false"/>
          <w:color w:val="000000"/>
          <w:sz w:val="28"/>
        </w:rPr>
        <w:t>
      2-фаза - егжей-тегжейлі оқыту.</w:t>
      </w:r>
    </w:p>
    <w:p>
      <w:pPr>
        <w:spacing w:after="0"/>
        <w:ind w:left="0"/>
        <w:jc w:val="both"/>
      </w:pPr>
      <w:r>
        <w:rPr>
          <w:rFonts w:ascii="Times New Roman"/>
          <w:b w:val="false"/>
          <w:i w:val="false"/>
          <w:color w:val="000000"/>
          <w:sz w:val="28"/>
        </w:rPr>
        <w:t xml:space="preserve">
      Жалпы ескертпелер: </w:t>
      </w:r>
    </w:p>
    <w:p>
      <w:pPr>
        <w:spacing w:after="0"/>
        <w:ind w:left="0"/>
        <w:jc w:val="both"/>
      </w:pPr>
      <w:r>
        <w:rPr>
          <w:rFonts w:ascii="Times New Roman"/>
          <w:b w:val="false"/>
          <w:i w:val="false"/>
          <w:color w:val="000000"/>
          <w:sz w:val="28"/>
        </w:rPr>
        <w:t>
      1) маман 2-фаза бойынша дайындықты ұйымға жұмысқа қабылданғаннан кейін 12 айдан кешіктірмей өтуі керек;</w:t>
      </w:r>
    </w:p>
    <w:p>
      <w:pPr>
        <w:spacing w:after="0"/>
        <w:ind w:left="0"/>
        <w:jc w:val="both"/>
      </w:pPr>
      <w:r>
        <w:rPr>
          <w:rFonts w:ascii="Times New Roman"/>
          <w:b w:val="false"/>
          <w:i w:val="false"/>
          <w:color w:val="000000"/>
          <w:sz w:val="28"/>
        </w:rPr>
        <w:t>
      2) 2-фаза әрдайым 1-фазамен бірге өткізіледі;</w:t>
      </w:r>
    </w:p>
    <w:p>
      <w:pPr>
        <w:spacing w:after="0"/>
        <w:ind w:left="0"/>
        <w:jc w:val="both"/>
      </w:pPr>
      <w:r>
        <w:rPr>
          <w:rFonts w:ascii="Times New Roman"/>
          <w:b w:val="false"/>
          <w:i w:val="false"/>
          <w:color w:val="000000"/>
          <w:sz w:val="28"/>
        </w:rPr>
        <w:t>
      3) 2-фаза курсы бірнеше жауап нұсқасы бар сұрақтар түрінде өткізілетін және емтиханнан өту бағасы ең кемінде 75 % құрайтын емтиханмен аяқталуы керек;</w:t>
      </w:r>
    </w:p>
    <w:p>
      <w:pPr>
        <w:spacing w:after="0"/>
        <w:ind w:left="0"/>
        <w:jc w:val="both"/>
      </w:pPr>
      <w:r>
        <w:rPr>
          <w:rFonts w:ascii="Times New Roman"/>
          <w:b w:val="false"/>
          <w:i w:val="false"/>
          <w:color w:val="000000"/>
          <w:sz w:val="28"/>
        </w:rPr>
        <w:t>
      4) курс пәннің теориялық негізінің толық түсіндірмесін және тәжірибелік қолданысын қамтуы керек. Оқыту отын багы қауіпсіздігінің (FTS) мәселелеріне қатысты компоненттер, жүйелер және бөлшектердің мысалдарын келтіре отырып жүргізілуі керек. FTS қатысты фильмдер, суреттер және тәжірибелік мысалдар қолданған жөн;</w:t>
      </w:r>
    </w:p>
    <w:p>
      <w:pPr>
        <w:spacing w:after="0"/>
        <w:ind w:left="0"/>
        <w:jc w:val="both"/>
      </w:pPr>
      <w:r>
        <w:rPr>
          <w:rFonts w:ascii="Times New Roman"/>
          <w:b w:val="false"/>
          <w:i w:val="false"/>
          <w:color w:val="000000"/>
          <w:sz w:val="28"/>
        </w:rPr>
        <w:t xml:space="preserve">
      5) курсты сыныпта өткізген жағдайда, нұсқаушы көрсетілген мақсаттармен жақсылап танысып, басты қағидаларды орындауы керек; </w:t>
      </w:r>
    </w:p>
    <w:p>
      <w:pPr>
        <w:spacing w:after="0"/>
        <w:ind w:left="0"/>
        <w:jc w:val="both"/>
      </w:pPr>
      <w:r>
        <w:rPr>
          <w:rFonts w:ascii="Times New Roman"/>
          <w:b w:val="false"/>
          <w:i w:val="false"/>
          <w:color w:val="000000"/>
          <w:sz w:val="28"/>
        </w:rPr>
        <w:t>
      6) оқытуда ақаулар және ӘК түріндегі сертификат иелеріне қызмет көрсету және (TC / STC) түріндегі қосымша сертификат деректеріне сәйкес орындалған жөндеулер бойынша мысалдардың жеткілікті көлемі берілуі керек.</w:t>
      </w:r>
    </w:p>
    <w:p>
      <w:pPr>
        <w:spacing w:after="0"/>
        <w:ind w:left="0"/>
        <w:jc w:val="both"/>
      </w:pPr>
      <w:r>
        <w:rPr>
          <w:rFonts w:ascii="Times New Roman"/>
          <w:b w:val="false"/>
          <w:i w:val="false"/>
          <w:color w:val="000000"/>
          <w:sz w:val="28"/>
        </w:rPr>
        <w:t>
      Маманның оқыту аяқталған кездегі міндеттері:</w:t>
      </w:r>
    </w:p>
    <w:p>
      <w:pPr>
        <w:spacing w:after="0"/>
        <w:ind w:left="0"/>
        <w:jc w:val="both"/>
      </w:pPr>
      <w:r>
        <w:rPr>
          <w:rFonts w:ascii="Times New Roman"/>
          <w:b w:val="false"/>
          <w:i w:val="false"/>
          <w:color w:val="000000"/>
          <w:sz w:val="28"/>
        </w:rPr>
        <w:t>
      1) отын багы қауіпсіздігі сұрақтарына байланысты оқиғалар тарихы, пәннің теориялық және тәжірибелік элементтері жөнінде білу, SFAR (Special FAR) 88 FAA деп танылған FAA ережелеріне және JAA TGL 47 уақытша нұсқаулығына шолу жасау, теориялық негіз бен нақты мысалдар арқылы ALI отын багы жүйесі (оның ішінде "Отын багының ішіндегі компоненттердің бастапқы күйі мен орналасуына қойылатын талаптар" (CDCCL)) концепцияларын толықтай сипаттай алу;</w:t>
      </w:r>
    </w:p>
    <w:p>
      <w:pPr>
        <w:spacing w:after="0"/>
        <w:ind w:left="0"/>
        <w:jc w:val="both"/>
      </w:pPr>
      <w:r>
        <w:rPr>
          <w:rFonts w:ascii="Times New Roman"/>
          <w:b w:val="false"/>
          <w:i w:val="false"/>
          <w:color w:val="000000"/>
          <w:sz w:val="28"/>
        </w:rPr>
        <w:t>
      2) отын багы қауіпсіздігіне қатысты негізгі элементтермен танысу;</w:t>
      </w:r>
    </w:p>
    <w:p>
      <w:pPr>
        <w:spacing w:after="0"/>
        <w:ind w:left="0"/>
        <w:jc w:val="both"/>
      </w:pPr>
      <w:r>
        <w:rPr>
          <w:rFonts w:ascii="Times New Roman"/>
          <w:b w:val="false"/>
          <w:i w:val="false"/>
          <w:color w:val="000000"/>
          <w:sz w:val="28"/>
        </w:rPr>
        <w:t>
      3) білімнің жеке элементтерін логикалық және жалпылама түрде байланыстырып, қолдана алу;</w:t>
      </w:r>
    </w:p>
    <w:p>
      <w:pPr>
        <w:spacing w:after="0"/>
        <w:ind w:left="0"/>
        <w:jc w:val="both"/>
      </w:pPr>
      <w:r>
        <w:rPr>
          <w:rFonts w:ascii="Times New Roman"/>
          <w:b w:val="false"/>
          <w:i w:val="false"/>
          <w:color w:val="000000"/>
          <w:sz w:val="28"/>
        </w:rPr>
        <w:t>
      4) жоғарыда аталған элементтердің ӘК-ге қалай әсер ететінін білу;</w:t>
      </w:r>
    </w:p>
    <w:p>
      <w:pPr>
        <w:spacing w:after="0"/>
        <w:ind w:left="0"/>
        <w:jc w:val="both"/>
      </w:pPr>
      <w:r>
        <w:rPr>
          <w:rFonts w:ascii="Times New Roman"/>
          <w:b w:val="false"/>
          <w:i w:val="false"/>
          <w:color w:val="000000"/>
          <w:sz w:val="28"/>
        </w:rPr>
        <w:t>
      5) өндірушінің құжаттамасы бойынша FTS қатысты ӘК компоненттерін, бөлшектерін немесе заттарын анықтай алу;</w:t>
      </w:r>
    </w:p>
    <w:p>
      <w:pPr>
        <w:spacing w:after="0"/>
        <w:ind w:left="0"/>
        <w:jc w:val="both"/>
      </w:pPr>
      <w:r>
        <w:rPr>
          <w:rFonts w:ascii="Times New Roman"/>
          <w:b w:val="false"/>
          <w:i w:val="false"/>
          <w:color w:val="000000"/>
          <w:sz w:val="28"/>
        </w:rPr>
        <w:t xml:space="preserve">
      6) жалпы сөздерді қолданып әрі сәйкессіздік мысалдарын келтіре отырып, қауіпсіздіктің қарастырылуын талап ететін элементтерге қарапайым түсініктеме бере алу; </w:t>
      </w:r>
    </w:p>
    <w:p>
      <w:pPr>
        <w:spacing w:after="0"/>
        <w:ind w:left="0"/>
        <w:jc w:val="both"/>
      </w:pPr>
      <w:r>
        <w:rPr>
          <w:rFonts w:ascii="Times New Roman"/>
          <w:b w:val="false"/>
          <w:i w:val="false"/>
          <w:color w:val="000000"/>
          <w:sz w:val="28"/>
        </w:rPr>
        <w:t xml:space="preserve">
      7) үлгілік жағдайларды пайдалана алу; </w:t>
      </w:r>
    </w:p>
    <w:p>
      <w:pPr>
        <w:spacing w:after="0"/>
        <w:ind w:left="0"/>
        <w:jc w:val="both"/>
      </w:pPr>
      <w:r>
        <w:rPr>
          <w:rFonts w:ascii="Times New Roman"/>
          <w:b w:val="false"/>
          <w:i w:val="false"/>
          <w:color w:val="000000"/>
          <w:sz w:val="28"/>
        </w:rPr>
        <w:t>
      8) өз әрекеттерін жоспарлай немесе сервистік бюллетеньдерді (SB) және ұшу жарамдылығы директиваларын (AD) пайдалана алу.</w:t>
      </w:r>
    </w:p>
    <w:p>
      <w:pPr>
        <w:spacing w:after="0"/>
        <w:ind w:left="0"/>
        <w:jc w:val="both"/>
      </w:pPr>
      <w:r>
        <w:rPr>
          <w:rFonts w:ascii="Times New Roman"/>
          <w:b w:val="false"/>
          <w:i w:val="false"/>
          <w:color w:val="000000"/>
          <w:sz w:val="28"/>
        </w:rPr>
        <w:t>
      Ұшу жарамдылығын қолдау</w:t>
      </w:r>
    </w:p>
    <w:p>
      <w:pPr>
        <w:spacing w:after="0"/>
        <w:ind w:left="0"/>
        <w:jc w:val="both"/>
      </w:pPr>
      <w:r>
        <w:rPr>
          <w:rFonts w:ascii="Times New Roman"/>
          <w:b w:val="false"/>
          <w:i w:val="false"/>
          <w:color w:val="000000"/>
          <w:sz w:val="28"/>
        </w:rPr>
        <w:t xml:space="preserve">
      Ұйым әр 2 жылдың ішінде FTS пәні бойынша кәсіби деңгейге үздіксіз қолдау көрсетілуін қамтамасыз етуі керек. </w:t>
      </w:r>
    </w:p>
    <w:p>
      <w:pPr>
        <w:spacing w:after="0"/>
        <w:ind w:left="0"/>
        <w:jc w:val="both"/>
      </w:pPr>
      <w:r>
        <w:rPr>
          <w:rFonts w:ascii="Times New Roman"/>
          <w:b w:val="false"/>
          <w:i w:val="false"/>
          <w:color w:val="000000"/>
          <w:sz w:val="28"/>
        </w:rPr>
        <w:t>
      Кәсіби деңгейді қолдау сыныпта 2-фаза бойынша оқытумен үйлесуі мүмкін.</w:t>
      </w:r>
    </w:p>
    <w:p>
      <w:pPr>
        <w:spacing w:after="0"/>
        <w:ind w:left="0"/>
        <w:jc w:val="both"/>
      </w:pPr>
      <w:r>
        <w:rPr>
          <w:rFonts w:ascii="Times New Roman"/>
          <w:b w:val="false"/>
          <w:i w:val="false"/>
          <w:color w:val="000000"/>
          <w:sz w:val="28"/>
        </w:rPr>
        <w:t>
      Кәсіби деңгейді қолдау өндірушінің немесе уәкілетті ұйымның құжаттарына, құралдарына және директиваларына қатысты жаңа нұсқаулар шыққан кезде жаңартылуы керек.</w:t>
      </w:r>
    </w:p>
    <w:p>
      <w:pPr>
        <w:spacing w:after="0"/>
        <w:ind w:left="0"/>
        <w:jc w:val="both"/>
      </w:pPr>
      <w:r>
        <w:rPr>
          <w:rFonts w:ascii="Times New Roman"/>
          <w:b w:val="false"/>
          <w:i w:val="false"/>
          <w:color w:val="000000"/>
          <w:sz w:val="28"/>
        </w:rPr>
        <w:t>
      Курс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1-фазаТақырып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қауіпсіздігіне қатысты апат пен инциденттердің алғышарттары,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қауіпсіздігі және "Отын багының ішіндегі компоненттердің бастапқы күйі мен орналасуына қойылатын талаптар" (CDCCL) концепциясының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CDCCL элементтерін көрсететін өндіруші құжаттарының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FTS қатысты ақаулардың үлгілік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түріндегі сертификат иесінің жөндеу бойынша деректерінің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жүргізуге арналған техникалық қызмет көрсету нұсқауларының мысалдары.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2-фаза</w:t>
            </w:r>
          </w:p>
          <w:p>
            <w:pPr>
              <w:spacing w:after="20"/>
              <w:ind w:left="20"/>
              <w:jc w:val="both"/>
            </w:pPr>
            <w:r>
              <w:rPr>
                <w:rFonts w:ascii="Times New Roman"/>
                <w:b w:val="false"/>
                <w:i w:val="false"/>
                <w:color w:val="000000"/>
                <w:sz w:val="20"/>
              </w:rPr>
              <w:t>
Тақырып атауы / Басты қағидалар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қауіпсіздігі алғышарттарын және концепциясын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отын багы жүйелеріне қатысты жасалған немесе жасалып жатқан ұшу жарамдылығын қолдау нұсқаулықтарының ұсыныстарын анықтауы, тұжырымдауы және пайдалануы.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қауіпті, әсіресе отын жүйесімен жұмыс, оның ішінде тұтану қаупін азайту үшін отын багына азот толтыру жүйесін қолдану кезіндегі қауіпті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қауіпсіздігі қатерінің теориялық негізі: отын мен ауа қосындысының жарылысы, бұл қосындылардың авиациялық ортадағы әрекеті, температура мен қысымның әсері, оталдыруға қажетті энергия және т. б., "жану үшбұрышы" - жарылыстың алдын алу үшін 2 концепцияны түсіндіру:</w:t>
            </w:r>
          </w:p>
          <w:p>
            <w:pPr>
              <w:spacing w:after="20"/>
              <w:ind w:left="20"/>
              <w:jc w:val="both"/>
            </w:pPr>
            <w:r>
              <w:rPr>
                <w:rFonts w:ascii="Times New Roman"/>
                <w:b w:val="false"/>
                <w:i w:val="false"/>
                <w:color w:val="000000"/>
                <w:sz w:val="20"/>
              </w:rPr>
              <w:t>
тұтану көзін ескерту және тұтанғыштықты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жүйелеріне қатысты негізгі апаттар, апат зерттеулері және зерттеу қорытындылары.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 88 FAA және JAA INT POL 25/12 уақытша саясаты: тұтанудың алдын алу бағдарламасының қауіпті жағдайларды анықтау және түзету әрекеттерін қолдану мақсатындағы бастамалары, отын бактарының техникалық күтімін жүйелі түрде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концепциялардың қысқаша түсіндірмесі: САРР 88 FAA және JAA INT / POL 25/12 нәтижелері - түрлендірулер, ұшу жарамдылығы шектеуінің тармақтары және CDCCL.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ақпарат бар жерлерде сол ақпаратты ұшу жарамдылығын қолдау бойынша әр түрлі нұсқауларда (ӘК ТКЖ нұсқаулығы, компоненттерге күтім жасау нұсқаулығы, т. б.) пайдалану және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кезіндегі отын багы қауіпсіздігі: отын багына кіру және шығу процедуралары, таза жұмыс ортасы, конфигурация басқаруы, электр сымдарды бөлу, компоненттерді байланыстыру,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Тұтанғыштықты азайту жүйесін орнату: пайда болу себебі, әсері, тұтанғыштықты азайту жүйесін (FRS) қызмет үшін азотпен пайдаланудағы қауіптер, FRS қызмет көрсету / жұмыс істеу кезіндегі сақтық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жазбалары, өлшеулер мен тексеру нәтижелерінің тіркелуі.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Электр сымдар мен электрлік жалғасулар жүйесі (EWIS) / Electrical Wiring Interconnection System, EWIS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2-топтар үшін: екі күн (12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үшін: (6 сағат)</w:t>
            </w:r>
          </w:p>
          <w:p>
            <w:pPr>
              <w:spacing w:after="20"/>
              <w:ind w:left="20"/>
              <w:jc w:val="both"/>
            </w:pPr>
            <w:r>
              <w:rPr>
                <w:rFonts w:ascii="Times New Roman"/>
                <w:b w:val="false"/>
                <w:i w:val="false"/>
                <w:color w:val="000000"/>
                <w:sz w:val="20"/>
              </w:rPr>
              <w:t>
4-5-топтар (3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емтихан кезінде ақпарат және әдебиет көздерін пайдалануы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берілмейді – жабық кітап</w:t>
            </w:r>
          </w:p>
        </w:tc>
      </w:tr>
    </w:tbl>
    <w:p>
      <w:pPr>
        <w:spacing w:after="0"/>
        <w:ind w:left="0"/>
        <w:jc w:val="both"/>
      </w:pPr>
      <w:r>
        <w:rPr>
          <w:rFonts w:ascii="Times New Roman"/>
          <w:b w:val="false"/>
          <w:i w:val="false"/>
          <w:color w:val="000000"/>
          <w:sz w:val="28"/>
        </w:rPr>
        <w:t>
      1. Оқытылатын персонал топтарға бөлінеді:</w:t>
      </w:r>
    </w:p>
    <w:p>
      <w:pPr>
        <w:spacing w:after="0"/>
        <w:ind w:left="0"/>
        <w:jc w:val="both"/>
      </w:pPr>
      <w:r>
        <w:rPr>
          <w:rFonts w:ascii="Times New Roman"/>
          <w:b w:val="false"/>
          <w:i w:val="false"/>
          <w:color w:val="000000"/>
          <w:sz w:val="28"/>
        </w:rPr>
        <w:t>
      1) 1-топ: ұшақ электр сымдарына қызмет көрсету және жөндеу жүргізетін "В2" санатты сертификаттаушы персонал;</w:t>
      </w:r>
    </w:p>
    <w:p>
      <w:pPr>
        <w:spacing w:after="0"/>
        <w:ind w:left="0"/>
        <w:jc w:val="both"/>
      </w:pPr>
      <w:r>
        <w:rPr>
          <w:rFonts w:ascii="Times New Roman"/>
          <w:b w:val="false"/>
          <w:i w:val="false"/>
          <w:color w:val="000000"/>
          <w:sz w:val="28"/>
        </w:rPr>
        <w:t>
      2) 2-топ: сымдарды инспекциялауды орындайтын "В1" және "B3" санатты сертификаттаушы персонал;</w:t>
      </w:r>
    </w:p>
    <w:p>
      <w:pPr>
        <w:spacing w:after="0"/>
        <w:ind w:left="0"/>
        <w:jc w:val="both"/>
      </w:pPr>
      <w:r>
        <w:rPr>
          <w:rFonts w:ascii="Times New Roman"/>
          <w:b w:val="false"/>
          <w:i w:val="false"/>
          <w:color w:val="000000"/>
          <w:sz w:val="28"/>
        </w:rPr>
        <w:t>
      3) 3-топ: ӘК-ден тыс электр сымдарына сервистік қызмет көрсетуді орындайтын сертификаттаушы персонал;</w:t>
      </w:r>
    </w:p>
    <w:p>
      <w:pPr>
        <w:spacing w:after="0"/>
        <w:ind w:left="0"/>
        <w:jc w:val="both"/>
      </w:pPr>
      <w:r>
        <w:rPr>
          <w:rFonts w:ascii="Times New Roman"/>
          <w:b w:val="false"/>
          <w:i w:val="false"/>
          <w:color w:val="000000"/>
          <w:sz w:val="28"/>
        </w:rPr>
        <w:t>
      4) 4-топ: электр сымына қызмет көрсетуді қоспай (электр сымына қатыспай, тораптар мен агрегаттарды ауыстырумен), оған бастапқы қызмет көрсету және/немесе инспекциялауды жүргізетін "А" санатты сертификаттаушы персонал және лицензияланбайтын персонал;</w:t>
      </w:r>
    </w:p>
    <w:p>
      <w:pPr>
        <w:spacing w:after="0"/>
        <w:ind w:left="0"/>
        <w:jc w:val="both"/>
      </w:pPr>
      <w:r>
        <w:rPr>
          <w:rFonts w:ascii="Times New Roman"/>
          <w:b w:val="false"/>
          <w:i w:val="false"/>
          <w:color w:val="000000"/>
          <w:sz w:val="28"/>
        </w:rPr>
        <w:t>
      5) 5-топ: басқа да білікті персонал, сонымен қатар ӘК ұшу жарамдылығын қолдауда жұмыс істейтін инженерлік қамтамасыз ету (техникалық сервис, ӘК ТҚК жоспарлау), ӘК ТҚК басқару департаменттерінің қызметкерлері, соның ішінде ӘК жолаушылар салонына қызмет көрсету жөніндегі инженерлер, техниктер мен механиктер.</w:t>
      </w:r>
    </w:p>
    <w:p>
      <w:pPr>
        <w:spacing w:after="0"/>
        <w:ind w:left="0"/>
        <w:jc w:val="both"/>
      </w:pPr>
      <w:r>
        <w:rPr>
          <w:rFonts w:ascii="Times New Roman"/>
          <w:b w:val="false"/>
          <w:i w:val="false"/>
          <w:color w:val="000000"/>
          <w:sz w:val="28"/>
        </w:rPr>
        <w:t>
      2. Курстың мақсаттары:</w:t>
      </w:r>
    </w:p>
    <w:p>
      <w:pPr>
        <w:spacing w:after="0"/>
        <w:ind w:left="0"/>
        <w:jc w:val="both"/>
      </w:pPr>
      <w:r>
        <w:rPr>
          <w:rFonts w:ascii="Times New Roman"/>
          <w:b w:val="false"/>
          <w:i w:val="false"/>
          <w:color w:val="000000"/>
          <w:sz w:val="28"/>
        </w:rPr>
        <w:t xml:space="preserve">
      Персоналға ұшақтың электр сымдары, электрлік жалғасулардың түрлері мен типтері саласындағы негіз қалаушы білім беру, ол үшін оны төмендегілермен таныстыру: </w:t>
      </w:r>
    </w:p>
    <w:p>
      <w:pPr>
        <w:spacing w:after="0"/>
        <w:ind w:left="0"/>
        <w:jc w:val="both"/>
      </w:pPr>
      <w:r>
        <w:rPr>
          <w:rFonts w:ascii="Times New Roman"/>
          <w:b w:val="false"/>
          <w:i w:val="false"/>
          <w:color w:val="000000"/>
          <w:sz w:val="28"/>
        </w:rPr>
        <w:t>
      1) ұшақтың электр сымдарының түрлері мен типтері, соның ішінде агрегаттар мен блоктарды ауыстыру, қолданылатын аспап, жарамсыздықтарды іздеу және жою ресімдері мен өлшеу аппаратурасы;</w:t>
      </w:r>
    </w:p>
    <w:p>
      <w:pPr>
        <w:spacing w:after="0"/>
        <w:ind w:left="0"/>
        <w:jc w:val="both"/>
      </w:pPr>
      <w:r>
        <w:rPr>
          <w:rFonts w:ascii="Times New Roman"/>
          <w:b w:val="false"/>
          <w:i w:val="false"/>
          <w:color w:val="000000"/>
          <w:sz w:val="28"/>
        </w:rPr>
        <w:t>
      2) ұшақтарды қолданылатын электр сымдарын жөндеулер және / немесе ұшақтың электр сымдарымен тәжірибелік операциялардың құрылымы мен өзара байланысы;</w:t>
      </w:r>
    </w:p>
    <w:p>
      <w:pPr>
        <w:spacing w:after="0"/>
        <w:ind w:left="0"/>
        <w:jc w:val="both"/>
      </w:pPr>
      <w:r>
        <w:rPr>
          <w:rFonts w:ascii="Times New Roman"/>
          <w:b w:val="false"/>
          <w:i w:val="false"/>
          <w:color w:val="000000"/>
          <w:sz w:val="28"/>
        </w:rPr>
        <w:t>
      3) инспекциялардың алуан түрлері, инспекция жүргізу кезіндегі адам қателіктері, инспекциялардың аймақтары мен салалары және электр сымының үлгілі зақымданулары;</w:t>
      </w:r>
    </w:p>
    <w:p>
      <w:pPr>
        <w:spacing w:after="0"/>
        <w:ind w:left="0"/>
        <w:jc w:val="both"/>
      </w:pPr>
      <w:r>
        <w:rPr>
          <w:rFonts w:ascii="Times New Roman"/>
          <w:b w:val="false"/>
          <w:i w:val="false"/>
          <w:color w:val="000000"/>
          <w:sz w:val="28"/>
        </w:rPr>
        <w:t>
      4) электр сымдарына әсер ететін факторлар ме материалдар, электр сымдарын тазарту және оны сыртқы әсер етуден қорғау ресімдері;</w:t>
      </w:r>
    </w:p>
    <w:p>
      <w:pPr>
        <w:spacing w:after="0"/>
        <w:ind w:left="0"/>
        <w:jc w:val="both"/>
      </w:pPr>
      <w:r>
        <w:rPr>
          <w:rFonts w:ascii="Times New Roman"/>
          <w:b w:val="false"/>
          <w:i w:val="false"/>
          <w:color w:val="000000"/>
          <w:sz w:val="28"/>
        </w:rPr>
        <w:t>
      5) түрлі типті сымдарды тану дұрыстығы, оларды инспекциялау, ұйғарынды зақымдануларды бағалау критерийлері, сонымен қатар зақымдардың алдын алу үшін жөндеу және қызмет көрсетудегі шаралар;</w:t>
      </w:r>
    </w:p>
    <w:p>
      <w:pPr>
        <w:spacing w:after="0"/>
        <w:ind w:left="0"/>
        <w:jc w:val="both"/>
      </w:pPr>
      <w:r>
        <w:rPr>
          <w:rFonts w:ascii="Times New Roman"/>
          <w:b w:val="false"/>
          <w:i w:val="false"/>
          <w:color w:val="000000"/>
          <w:sz w:val="28"/>
        </w:rPr>
        <w:t>
      6) ұшақ тізбегінде кездесетін үлгілік электрлік элементтер үшін анықтау, инспекциялау және лайықты жөндеуді таңдау дұрыстығы;</w:t>
      </w:r>
    </w:p>
    <w:p>
      <w:pPr>
        <w:spacing w:after="0"/>
        <w:ind w:left="0"/>
        <w:jc w:val="both"/>
      </w:pPr>
      <w:r>
        <w:rPr>
          <w:rFonts w:ascii="Times New Roman"/>
          <w:b w:val="false"/>
          <w:i w:val="false"/>
          <w:color w:val="000000"/>
          <w:sz w:val="28"/>
        </w:rPr>
        <w:t>
      7) ұшақ электр сымдарына байланысты ұшақтағы коммутациялық құрылғылардың барлық типтерін ауыстыру үрдісі.</w:t>
      </w:r>
    </w:p>
    <w:p>
      <w:pPr>
        <w:spacing w:after="0"/>
        <w:ind w:left="0"/>
        <w:jc w:val="both"/>
      </w:pPr>
      <w:r>
        <w:rPr>
          <w:rFonts w:ascii="Times New Roman"/>
          <w:b w:val="false"/>
          <w:i w:val="false"/>
          <w:color w:val="000000"/>
          <w:sz w:val="28"/>
        </w:rPr>
        <w:t>
      Курстың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Белгілеулер: </w:t>
            </w:r>
          </w:p>
          <w:p>
            <w:pPr>
              <w:spacing w:after="20"/>
              <w:ind w:left="20"/>
              <w:jc w:val="both"/>
            </w:pPr>
            <w:r>
              <w:rPr>
                <w:rFonts w:ascii="Times New Roman"/>
                <w:b w:val="false"/>
                <w:i w:val="false"/>
                <w:color w:val="000000"/>
                <w:sz w:val="20"/>
              </w:rPr>
              <w:t>
Y - Yes</w:t>
            </w:r>
          </w:p>
          <w:p>
            <w:pPr>
              <w:spacing w:after="20"/>
              <w:ind w:left="20"/>
              <w:jc w:val="both"/>
            </w:pPr>
            <w:r>
              <w:rPr>
                <w:rFonts w:ascii="Times New Roman"/>
                <w:b w:val="false"/>
                <w:i w:val="false"/>
                <w:color w:val="000000"/>
                <w:sz w:val="20"/>
              </w:rPr>
              <w:t>
SP - жартылай (EASA стандарты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және электрлік жалғасулар жүйелерінің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бойынша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құрылғыларды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және электрлік жалғасулар жүйесінің негізгі ережелері:</w:t>
            </w:r>
          </w:p>
          <w:p>
            <w:pPr>
              <w:spacing w:after="20"/>
              <w:ind w:left="20"/>
              <w:jc w:val="both"/>
            </w:pPr>
            <w:r>
              <w:rPr>
                <w:rFonts w:ascii="Times New Roman"/>
                <w:b w:val="false"/>
                <w:i w:val="false"/>
                <w:color w:val="000000"/>
                <w:sz w:val="20"/>
              </w:rPr>
              <w:t>
1)қауіпсіздік техникасы;</w:t>
            </w:r>
          </w:p>
          <w:p>
            <w:pPr>
              <w:spacing w:after="20"/>
              <w:ind w:left="20"/>
              <w:jc w:val="both"/>
            </w:pPr>
            <w:r>
              <w:rPr>
                <w:rFonts w:ascii="Times New Roman"/>
                <w:b w:val="false"/>
                <w:i w:val="false"/>
                <w:color w:val="000000"/>
                <w:sz w:val="20"/>
              </w:rPr>
              <w:t>
2)тізбектер мен аппаратураны статикалық электр қуатынан қорғау және қызмет көрсету (ESDS);</w:t>
            </w:r>
          </w:p>
          <w:p>
            <w:pPr>
              <w:spacing w:after="20"/>
              <w:ind w:left="20"/>
              <w:jc w:val="both"/>
            </w:pPr>
            <w:r>
              <w:rPr>
                <w:rFonts w:ascii="Times New Roman"/>
                <w:b w:val="false"/>
                <w:i w:val="false"/>
                <w:color w:val="000000"/>
                <w:sz w:val="20"/>
              </w:rPr>
              <w:t>
3)аспап, арнайы аспап және өлшеу Аппаратурас;</w:t>
            </w:r>
          </w:p>
          <w:p>
            <w:pPr>
              <w:spacing w:after="20"/>
              <w:ind w:left="20"/>
              <w:jc w:val="both"/>
            </w:pPr>
            <w:r>
              <w:rPr>
                <w:rFonts w:ascii="Times New Roman"/>
                <w:b w:val="false"/>
                <w:i w:val="false"/>
                <w:color w:val="000000"/>
                <w:sz w:val="20"/>
              </w:rPr>
              <w:t>
4)аспап пен өлшеу аппаратурасының калибрлеу / сертификат беру күнін тексеру;</w:t>
            </w:r>
          </w:p>
          <w:p>
            <w:pPr>
              <w:spacing w:after="20"/>
              <w:ind w:left="20"/>
              <w:jc w:val="both"/>
            </w:pPr>
            <w:r>
              <w:rPr>
                <w:rFonts w:ascii="Times New Roman"/>
                <w:b w:val="false"/>
                <w:i w:val="false"/>
                <w:color w:val="000000"/>
                <w:sz w:val="20"/>
              </w:rPr>
              <w:t>
5)жарамсыздықты іздеу кезінде электр сымын тексеру ресімі жөніндегі талаптар;</w:t>
            </w:r>
          </w:p>
          <w:p>
            <w:pPr>
              <w:spacing w:after="20"/>
              <w:ind w:left="20"/>
              <w:jc w:val="both"/>
            </w:pPr>
            <w:r>
              <w:rPr>
                <w:rFonts w:ascii="Times New Roman"/>
                <w:b w:val="false"/>
                <w:i w:val="false"/>
                <w:color w:val="000000"/>
                <w:sz w:val="20"/>
              </w:rPr>
              <w:t>
6)Блоктар мен агрегаттарды ауыстыру кезіндегі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жөніндегі схемалар мен құжаттама:</w:t>
            </w:r>
          </w:p>
          <w:p>
            <w:pPr>
              <w:spacing w:after="20"/>
              <w:ind w:left="20"/>
              <w:jc w:val="both"/>
            </w:pPr>
            <w:r>
              <w:rPr>
                <w:rFonts w:ascii="Times New Roman"/>
                <w:b w:val="false"/>
                <w:i w:val="false"/>
                <w:color w:val="000000"/>
                <w:sz w:val="20"/>
              </w:rPr>
              <w:t>
1)электр сымдарына қызмет көрсету бойынша нұсқау;</w:t>
            </w:r>
          </w:p>
          <w:p>
            <w:pPr>
              <w:spacing w:after="20"/>
              <w:ind w:left="20"/>
              <w:jc w:val="both"/>
            </w:pPr>
            <w:r>
              <w:rPr>
                <w:rFonts w:ascii="Times New Roman"/>
                <w:b w:val="false"/>
                <w:i w:val="false"/>
                <w:color w:val="000000"/>
                <w:sz w:val="20"/>
              </w:rPr>
              <w:t>
2)өзара қиылыспалы сілтемелер жөніндегі бөлім;</w:t>
            </w:r>
          </w:p>
          <w:p>
            <w:pPr>
              <w:spacing w:after="20"/>
              <w:ind w:left="20"/>
              <w:jc w:val="both"/>
            </w:pPr>
            <w:r>
              <w:rPr>
                <w:rFonts w:ascii="Times New Roman"/>
                <w:b w:val="false"/>
                <w:i w:val="false"/>
                <w:color w:val="000000"/>
                <w:sz w:val="20"/>
              </w:rPr>
              <w:t>
3)негізгі деректер базасы мен түрлі кестелер;</w:t>
            </w:r>
          </w:p>
          <w:p>
            <w:pPr>
              <w:spacing w:after="20"/>
              <w:ind w:left="20"/>
              <w:jc w:val="both"/>
            </w:pPr>
            <w:r>
              <w:rPr>
                <w:rFonts w:ascii="Times New Roman"/>
                <w:b w:val="false"/>
                <w:i w:val="false"/>
                <w:color w:val="000000"/>
                <w:sz w:val="20"/>
              </w:rPr>
              <w:t>
4)схемалар мен олардың Типтер;</w:t>
            </w:r>
          </w:p>
          <w:p>
            <w:pPr>
              <w:spacing w:after="20"/>
              <w:ind w:left="20"/>
              <w:jc w:val="both"/>
            </w:pPr>
            <w:r>
              <w:rPr>
                <w:rFonts w:ascii="Times New Roman"/>
                <w:b w:val="false"/>
                <w:i w:val="false"/>
                <w:color w:val="000000"/>
                <w:sz w:val="20"/>
              </w:rPr>
              <w:t>
5)басқа да құжаттама және оны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және тексеру:</w:t>
            </w:r>
          </w:p>
          <w:p>
            <w:pPr>
              <w:spacing w:after="20"/>
              <w:ind w:left="20"/>
              <w:jc w:val="both"/>
            </w:pPr>
            <w:r>
              <w:rPr>
                <w:rFonts w:ascii="Times New Roman"/>
                <w:b w:val="false"/>
                <w:i w:val="false"/>
                <w:color w:val="000000"/>
                <w:sz w:val="20"/>
              </w:rPr>
              <w:t xml:space="preserve">
1)бастапқы визуалды тексеру (GVI), жан-жақты инспекциялау (DET), арнайы жан-жақты инспекциялау (SDI), аймақтық инспекциялау, критерийлер мен стандарттар; </w:t>
            </w:r>
          </w:p>
          <w:p>
            <w:pPr>
              <w:spacing w:after="20"/>
              <w:ind w:left="20"/>
              <w:jc w:val="both"/>
            </w:pPr>
            <w:r>
              <w:rPr>
                <w:rFonts w:ascii="Times New Roman"/>
                <w:b w:val="false"/>
                <w:i w:val="false"/>
                <w:color w:val="000000"/>
                <w:sz w:val="20"/>
              </w:rPr>
              <w:t xml:space="preserve">
2)инспекциялау кезіндегі адамның қателіктері; </w:t>
            </w:r>
          </w:p>
          <w:p>
            <w:pPr>
              <w:spacing w:after="20"/>
              <w:ind w:left="20"/>
              <w:jc w:val="both"/>
            </w:pPr>
            <w:r>
              <w:rPr>
                <w:rFonts w:ascii="Times New Roman"/>
                <w:b w:val="false"/>
                <w:i w:val="false"/>
                <w:color w:val="000000"/>
                <w:sz w:val="20"/>
              </w:rPr>
              <w:t>
3)инспекциялау аймақтары;</w:t>
            </w:r>
          </w:p>
          <w:p>
            <w:pPr>
              <w:spacing w:after="20"/>
              <w:ind w:left="20"/>
              <w:jc w:val="both"/>
            </w:pPr>
            <w:r>
              <w:rPr>
                <w:rFonts w:ascii="Times New Roman"/>
                <w:b w:val="false"/>
                <w:i w:val="false"/>
                <w:color w:val="000000"/>
                <w:sz w:val="20"/>
              </w:rPr>
              <w:t>
4)электр сымдарының үлгілік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Сымдарды жұмысқа жарамды қалпында тиісті ұстау: </w:t>
            </w:r>
          </w:p>
          <w:p>
            <w:pPr>
              <w:spacing w:after="20"/>
              <w:ind w:left="20"/>
              <w:jc w:val="both"/>
            </w:pPr>
            <w:r>
              <w:rPr>
                <w:rFonts w:ascii="Times New Roman"/>
                <w:b w:val="false"/>
                <w:i w:val="false"/>
                <w:color w:val="000000"/>
                <w:sz w:val="20"/>
              </w:rPr>
              <w:t>
1)ұшақтағы сыртқы ластаулардың түрлері мен әсері;</w:t>
            </w:r>
          </w:p>
          <w:p>
            <w:pPr>
              <w:spacing w:after="20"/>
              <w:ind w:left="20"/>
              <w:jc w:val="both"/>
            </w:pPr>
            <w:r>
              <w:rPr>
                <w:rFonts w:ascii="Times New Roman"/>
                <w:b w:val="false"/>
                <w:i w:val="false"/>
                <w:color w:val="000000"/>
                <w:sz w:val="20"/>
              </w:rPr>
              <w:t>
2)ұшақтағы ішкі ластаулардың түрлері мен әсері;</w:t>
            </w:r>
          </w:p>
          <w:p>
            <w:pPr>
              <w:spacing w:after="20"/>
              <w:ind w:left="20"/>
              <w:jc w:val="both"/>
            </w:pPr>
            <w:r>
              <w:rPr>
                <w:rFonts w:ascii="Times New Roman"/>
                <w:b w:val="false"/>
                <w:i w:val="false"/>
                <w:color w:val="000000"/>
                <w:sz w:val="20"/>
              </w:rPr>
              <w:t>
3)электр сымдарына басқа ада алуан түрлі әсерлер;</w:t>
            </w:r>
          </w:p>
          <w:p>
            <w:pPr>
              <w:spacing w:after="20"/>
              <w:ind w:left="20"/>
              <w:jc w:val="both"/>
            </w:pPr>
            <w:r>
              <w:rPr>
                <w:rFonts w:ascii="Times New Roman"/>
                <w:b w:val="false"/>
                <w:i w:val="false"/>
                <w:color w:val="000000"/>
                <w:sz w:val="20"/>
              </w:rPr>
              <w:t>
4)электр сымдары үшін қорғау шараларын жоспарлау;</w:t>
            </w:r>
          </w:p>
          <w:p>
            <w:pPr>
              <w:spacing w:after="20"/>
              <w:ind w:left="20"/>
              <w:jc w:val="both"/>
            </w:pPr>
            <w:r>
              <w:rPr>
                <w:rFonts w:ascii="Times New Roman"/>
                <w:b w:val="false"/>
                <w:i w:val="false"/>
                <w:color w:val="000000"/>
                <w:sz w:val="20"/>
              </w:rPr>
              <w:t>
5)авиациялық техникаға техникалық қызмет көрсету және жөндеу кезінде электр сымдары мен электрлік жалғасуларды қорғау;</w:t>
            </w:r>
          </w:p>
          <w:p>
            <w:pPr>
              <w:spacing w:after="20"/>
              <w:ind w:left="20"/>
              <w:jc w:val="both"/>
            </w:pPr>
            <w:r>
              <w:rPr>
                <w:rFonts w:ascii="Times New Roman"/>
                <w:b w:val="false"/>
                <w:i w:val="false"/>
                <w:color w:val="000000"/>
                <w:sz w:val="20"/>
              </w:rPr>
              <w:t>
6)тазарту үрдісі мен ластануларды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p>
            <w:pPr>
              <w:spacing w:after="20"/>
              <w:ind w:left="20"/>
              <w:jc w:val="both"/>
            </w:pPr>
            <w:r>
              <w:rPr>
                <w:rFonts w:ascii="Times New Roman"/>
                <w:b w:val="false"/>
                <w:i w:val="false"/>
                <w:color w:val="000000"/>
                <w:sz w:val="20"/>
              </w:rPr>
              <w:t>
1)сымдардың типтері, құрылмасы және оларды сәйкестендіру, бағалау стандарттары мен критерийлері;</w:t>
            </w:r>
          </w:p>
          <w:p>
            <w:pPr>
              <w:spacing w:after="20"/>
              <w:ind w:left="20"/>
              <w:jc w:val="both"/>
            </w:pPr>
            <w:r>
              <w:rPr>
                <w:rFonts w:ascii="Times New Roman"/>
                <w:b w:val="false"/>
                <w:i w:val="false"/>
                <w:color w:val="000000"/>
                <w:sz w:val="20"/>
              </w:rPr>
              <w:t>
2)оқшаулаудың зақымдалу шектеру мен дәрежесі;</w:t>
            </w:r>
          </w:p>
          <w:p>
            <w:pPr>
              <w:spacing w:after="20"/>
              <w:ind w:left="20"/>
              <w:jc w:val="both"/>
            </w:pPr>
            <w:r>
              <w:rPr>
                <w:rFonts w:ascii="Times New Roman"/>
                <w:b w:val="false"/>
                <w:i w:val="false"/>
                <w:color w:val="000000"/>
                <w:sz w:val="20"/>
              </w:rPr>
              <w:t>
3)электр сымдарының ширақтарын инспекциялау аймақтары, бағалау критерийлері және зақымдалу шектері;</w:t>
            </w:r>
          </w:p>
          <w:p>
            <w:pPr>
              <w:spacing w:after="20"/>
              <w:ind w:left="20"/>
              <w:jc w:val="both"/>
            </w:pPr>
            <w:r>
              <w:rPr>
                <w:rFonts w:ascii="Times New Roman"/>
                <w:b w:val="false"/>
                <w:i w:val="false"/>
                <w:color w:val="000000"/>
                <w:sz w:val="20"/>
              </w:rPr>
              <w:t>
4)ширақтарды және электр сымдарын монтаждау тәжірибесі;</w:t>
            </w:r>
          </w:p>
          <w:p>
            <w:pPr>
              <w:spacing w:after="20"/>
              <w:ind w:left="20"/>
              <w:jc w:val="both"/>
            </w:pPr>
            <w:r>
              <w:rPr>
                <w:rFonts w:ascii="Times New Roman"/>
                <w:b w:val="false"/>
                <w:i w:val="false"/>
                <w:color w:val="000000"/>
                <w:sz w:val="20"/>
              </w:rPr>
              <w:t>
5)үлгілік зақымдалулар және олардың пайда болу аймақтары;</w:t>
            </w:r>
          </w:p>
          <w:p>
            <w:pPr>
              <w:spacing w:after="20"/>
              <w:ind w:left="20"/>
              <w:jc w:val="both"/>
            </w:pPr>
            <w:r>
              <w:rPr>
                <w:rFonts w:ascii="Times New Roman"/>
                <w:b w:val="false"/>
                <w:i w:val="false"/>
                <w:color w:val="000000"/>
                <w:sz w:val="20"/>
              </w:rPr>
              <w:t>
6)жөндеу және техникалық қызмет көрсету ресімдері;</w:t>
            </w:r>
          </w:p>
          <w:p>
            <w:pPr>
              <w:spacing w:after="20"/>
              <w:ind w:left="20"/>
              <w:jc w:val="both"/>
            </w:pPr>
            <w:r>
              <w:rPr>
                <w:rFonts w:ascii="Times New Roman"/>
                <w:b w:val="false"/>
                <w:i w:val="false"/>
                <w:color w:val="000000"/>
                <w:sz w:val="20"/>
              </w:rPr>
              <w:t>
7)ширақтарды қорғау;</w:t>
            </w:r>
          </w:p>
          <w:p>
            <w:pPr>
              <w:spacing w:after="20"/>
              <w:ind w:left="20"/>
              <w:jc w:val="both"/>
            </w:pPr>
            <w:r>
              <w:rPr>
                <w:rFonts w:ascii="Times New Roman"/>
                <w:b w:val="false"/>
                <w:i w:val="false"/>
                <w:color w:val="000000"/>
                <w:sz w:val="20"/>
              </w:rPr>
              <w:t>
8)қосалқы сымдар, таңбалау және сақтау;</w:t>
            </w:r>
          </w:p>
          <w:p>
            <w:pPr>
              <w:spacing w:after="20"/>
              <w:ind w:left="20"/>
              <w:jc w:val="both"/>
            </w:pPr>
            <w:r>
              <w:rPr>
                <w:rFonts w:ascii="Times New Roman"/>
                <w:b w:val="false"/>
                <w:i w:val="false"/>
                <w:color w:val="000000"/>
                <w:sz w:val="20"/>
              </w:rPr>
              <w:t>
9)жерге тұйықтау және металлдау.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құрылғылар:</w:t>
            </w:r>
          </w:p>
          <w:p>
            <w:pPr>
              <w:spacing w:after="20"/>
              <w:ind w:left="20"/>
              <w:jc w:val="both"/>
            </w:pPr>
            <w:r>
              <w:rPr>
                <w:rFonts w:ascii="Times New Roman"/>
                <w:b w:val="false"/>
                <w:i w:val="false"/>
                <w:color w:val="000000"/>
                <w:sz w:val="20"/>
              </w:rPr>
              <w:t>
1)жалғастырушы құрылғылардың негізгі типтері, оларды сәйкестендіру, зақымдалу шектері;</w:t>
            </w:r>
          </w:p>
          <w:p>
            <w:pPr>
              <w:spacing w:after="20"/>
              <w:ind w:left="20"/>
              <w:jc w:val="both"/>
            </w:pPr>
            <w:r>
              <w:rPr>
                <w:rFonts w:ascii="Times New Roman"/>
                <w:b w:val="false"/>
                <w:i w:val="false"/>
                <w:color w:val="000000"/>
                <w:sz w:val="20"/>
              </w:rPr>
              <w:t>
2)жұмыстағы ескертулер, сақтық шаралары;</w:t>
            </w:r>
          </w:p>
          <w:p>
            <w:pPr>
              <w:spacing w:after="20"/>
              <w:ind w:left="20"/>
              <w:jc w:val="both"/>
            </w:pPr>
            <w:r>
              <w:rPr>
                <w:rFonts w:ascii="Times New Roman"/>
                <w:b w:val="false"/>
                <w:i w:val="false"/>
                <w:color w:val="000000"/>
                <w:sz w:val="20"/>
              </w:rPr>
              <w:t>
3)визуалды қарау ресімі;</w:t>
            </w:r>
          </w:p>
          <w:p>
            <w:pPr>
              <w:spacing w:after="20"/>
              <w:ind w:left="20"/>
              <w:jc w:val="both"/>
            </w:pPr>
            <w:r>
              <w:rPr>
                <w:rFonts w:ascii="Times New Roman"/>
                <w:b w:val="false"/>
                <w:i w:val="false"/>
                <w:color w:val="000000"/>
                <w:sz w:val="20"/>
              </w:rPr>
              <w:t>
4)зақымдалулардың негізгі типтері;</w:t>
            </w:r>
          </w:p>
          <w:p>
            <w:pPr>
              <w:spacing w:after="20"/>
              <w:ind w:left="20"/>
              <w:jc w:val="both"/>
            </w:pPr>
            <w:r>
              <w:rPr>
                <w:rFonts w:ascii="Times New Roman"/>
                <w:b w:val="false"/>
                <w:i w:val="false"/>
                <w:color w:val="000000"/>
                <w:sz w:val="20"/>
              </w:rPr>
              <w:t>
5)жөндеу ресімдері.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құрылғыларды жөндеу:</w:t>
            </w:r>
          </w:p>
          <w:p>
            <w:pPr>
              <w:spacing w:after="20"/>
              <w:ind w:left="20"/>
              <w:jc w:val="both"/>
            </w:pPr>
            <w:r>
              <w:rPr>
                <w:rFonts w:ascii="Times New Roman"/>
                <w:b w:val="false"/>
                <w:i w:val="false"/>
                <w:color w:val="000000"/>
                <w:sz w:val="20"/>
              </w:rPr>
              <w:t>
1)цилиндрлік типті коннекторлар (жалғастырғыштар);</w:t>
            </w:r>
          </w:p>
          <w:p>
            <w:pPr>
              <w:spacing w:after="20"/>
              <w:ind w:left="20"/>
              <w:jc w:val="both"/>
            </w:pPr>
            <w:r>
              <w:rPr>
                <w:rFonts w:ascii="Times New Roman"/>
                <w:b w:val="false"/>
                <w:i w:val="false"/>
                <w:color w:val="000000"/>
                <w:sz w:val="20"/>
              </w:rPr>
              <w:t>
2)тік бұрышты типті коннекторлар (жалғастырғыштар);</w:t>
            </w:r>
          </w:p>
          <w:p>
            <w:pPr>
              <w:spacing w:after="20"/>
              <w:ind w:left="20"/>
              <w:jc w:val="both"/>
            </w:pPr>
            <w:r>
              <w:rPr>
                <w:rFonts w:ascii="Times New Roman"/>
                <w:b w:val="false"/>
                <w:i w:val="false"/>
                <w:color w:val="000000"/>
                <w:sz w:val="20"/>
              </w:rPr>
              <w:t>
3)ажыратылмалы клеммалық қалыптар;</w:t>
            </w:r>
          </w:p>
          <w:p>
            <w:pPr>
              <w:spacing w:after="20"/>
              <w:ind w:left="20"/>
              <w:jc w:val="both"/>
            </w:pPr>
            <w:r>
              <w:rPr>
                <w:rFonts w:ascii="Times New Roman"/>
                <w:b w:val="false"/>
                <w:i w:val="false"/>
                <w:color w:val="000000"/>
                <w:sz w:val="20"/>
              </w:rPr>
              <w:t>
4)ажыратылмайтын клеммалық қалыптар;</w:t>
            </w:r>
          </w:p>
          <w:p>
            <w:pPr>
              <w:spacing w:after="20"/>
              <w:ind w:left="20"/>
              <w:jc w:val="both"/>
            </w:pPr>
            <w:r>
              <w:rPr>
                <w:rFonts w:ascii="Times New Roman"/>
                <w:b w:val="false"/>
                <w:i w:val="false"/>
                <w:color w:val="000000"/>
                <w:sz w:val="20"/>
              </w:rPr>
              <w:t>
5)жерге тұйықтау және металлдау;</w:t>
            </w:r>
          </w:p>
          <w:p>
            <w:pPr>
              <w:spacing w:after="20"/>
              <w:ind w:left="20"/>
              <w:jc w:val="both"/>
            </w:pPr>
            <w:r>
              <w:rPr>
                <w:rFonts w:ascii="Times New Roman"/>
                <w:b w:val="false"/>
                <w:i w:val="false"/>
                <w:color w:val="000000"/>
                <w:sz w:val="20"/>
              </w:rPr>
              <w:t>
6)герметикалық жалғастырғыштар.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ӘК-ге техникалық қызмет көрсетуге қатысты адамның мүмкіндіктері – бастапқы дайындық / Initial Human Factors</w:t>
      </w:r>
    </w:p>
    <w:p>
      <w:pPr>
        <w:spacing w:after="0"/>
        <w:ind w:left="0"/>
        <w:jc w:val="both"/>
      </w:pPr>
      <w:r>
        <w:rPr>
          <w:rFonts w:ascii="Times New Roman"/>
          <w:b w:val="false"/>
          <w:i w:val="false"/>
          <w:color w:val="ff0000"/>
          <w:sz w:val="28"/>
        </w:rPr>
        <w:t xml:space="preserve">
      Ескерту. 30-қосымшаға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күн (12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емтихан кезінде ақпарат және әдебиет көздерін пайдалануы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берілмейді – жабық кітап</w:t>
            </w:r>
          </w:p>
        </w:tc>
      </w:tr>
    </w:tbl>
    <w:p>
      <w:pPr>
        <w:spacing w:after="0"/>
        <w:ind w:left="0"/>
        <w:jc w:val="both"/>
      </w:pPr>
      <w:r>
        <w:rPr>
          <w:rFonts w:ascii="Times New Roman"/>
          <w:b w:val="false"/>
          <w:i w:val="false"/>
          <w:color w:val="000000"/>
          <w:sz w:val="28"/>
        </w:rPr>
        <w:t xml:space="preserve">
      1. Курстың мақсаттары: </w:t>
      </w:r>
    </w:p>
    <w:p>
      <w:pPr>
        <w:spacing w:after="0"/>
        <w:ind w:left="0"/>
        <w:jc w:val="both"/>
      </w:pPr>
      <w:r>
        <w:rPr>
          <w:rFonts w:ascii="Times New Roman"/>
          <w:b w:val="false"/>
          <w:i w:val="false"/>
          <w:color w:val="000000"/>
          <w:sz w:val="28"/>
        </w:rPr>
        <w:t>
      1) жұмыста жіберілетін қателіктерді тануға және алдын алуға үйрету;</w:t>
      </w:r>
    </w:p>
    <w:p>
      <w:pPr>
        <w:spacing w:after="0"/>
        <w:ind w:left="0"/>
        <w:jc w:val="both"/>
      </w:pPr>
      <w:r>
        <w:rPr>
          <w:rFonts w:ascii="Times New Roman"/>
          <w:b w:val="false"/>
          <w:i w:val="false"/>
          <w:color w:val="000000"/>
          <w:sz w:val="28"/>
        </w:rPr>
        <w:t>
      2) істелген әрекеттер барысында бұзушылықтар дәрежесін төмендету;</w:t>
      </w:r>
    </w:p>
    <w:p>
      <w:pPr>
        <w:spacing w:after="0"/>
        <w:ind w:left="0"/>
        <w:jc w:val="both"/>
      </w:pPr>
      <w:r>
        <w:rPr>
          <w:rFonts w:ascii="Times New Roman"/>
          <w:b w:val="false"/>
          <w:i w:val="false"/>
          <w:color w:val="000000"/>
          <w:sz w:val="28"/>
        </w:rPr>
        <w:t>
      3) ұшу сенімділігі мен қауіпсіздігі дәрежесін арттыру;</w:t>
      </w:r>
    </w:p>
    <w:p>
      <w:pPr>
        <w:spacing w:after="0"/>
        <w:ind w:left="0"/>
        <w:jc w:val="both"/>
      </w:pPr>
      <w:r>
        <w:rPr>
          <w:rFonts w:ascii="Times New Roman"/>
          <w:b w:val="false"/>
          <w:i w:val="false"/>
          <w:color w:val="000000"/>
          <w:sz w:val="28"/>
        </w:rPr>
        <w:t>
      4) ұшу қауіпсіздігінің тәуекелдері мен қатерлерін төмендетуге себептесу;</w:t>
      </w:r>
    </w:p>
    <w:p>
      <w:pPr>
        <w:spacing w:after="0"/>
        <w:ind w:left="0"/>
        <w:jc w:val="both"/>
      </w:pPr>
      <w:r>
        <w:rPr>
          <w:rFonts w:ascii="Times New Roman"/>
          <w:b w:val="false"/>
          <w:i w:val="false"/>
          <w:color w:val="000000"/>
          <w:sz w:val="28"/>
        </w:rPr>
        <w:t>
      5) персоналды ӘК ТҚК бойынша осы ұйымда бақыланатын адами фактор мәселелерімен таныстыру (10-тармақ).</w:t>
      </w:r>
    </w:p>
    <w:p>
      <w:pPr>
        <w:spacing w:after="0"/>
        <w:ind w:left="0"/>
        <w:jc w:val="both"/>
      </w:pPr>
      <w:r>
        <w:rPr>
          <w:rFonts w:ascii="Times New Roman"/>
          <w:b w:val="false"/>
          <w:i w:val="false"/>
          <w:color w:val="000000"/>
          <w:sz w:val="28"/>
        </w:rPr>
        <w:t>
      2. Жалпы ескертулер:</w:t>
      </w:r>
    </w:p>
    <w:p>
      <w:pPr>
        <w:spacing w:after="0"/>
        <w:ind w:left="0"/>
        <w:jc w:val="both"/>
      </w:pPr>
      <w:r>
        <w:rPr>
          <w:rFonts w:ascii="Times New Roman"/>
          <w:b w:val="false"/>
          <w:i w:val="false"/>
          <w:color w:val="000000"/>
          <w:sz w:val="28"/>
        </w:rPr>
        <w:t>
      1) ТҚ және ТКЖ жөніндегі ұйымдардың мамандары өтетін курстар ол жұмысқа қабылданған сәттен бастап 6 айдың ішінде;</w:t>
      </w:r>
    </w:p>
    <w:p>
      <w:pPr>
        <w:spacing w:after="0"/>
        <w:ind w:left="0"/>
        <w:jc w:val="both"/>
      </w:pPr>
      <w:r>
        <w:rPr>
          <w:rFonts w:ascii="Times New Roman"/>
          <w:b w:val="false"/>
          <w:i w:val="false"/>
          <w:color w:val="000000"/>
          <w:sz w:val="28"/>
        </w:rPr>
        <w:t>
      2) төменде берілген оқу бағдарламалары (бұдан әрі осы тармақ ішінде – Бағдарлама) адами фактордың ӘК ТҚ әсереі жөніндегі мәселлер бойынша персоналды оқытуға арналған тақырыптар мен кіші тақырыптарды айқындайды;</w:t>
      </w:r>
    </w:p>
    <w:p>
      <w:pPr>
        <w:spacing w:after="0"/>
        <w:ind w:left="0"/>
        <w:jc w:val="both"/>
      </w:pPr>
      <w:r>
        <w:rPr>
          <w:rFonts w:ascii="Times New Roman"/>
          <w:b w:val="false"/>
          <w:i w:val="false"/>
          <w:color w:val="000000"/>
          <w:sz w:val="28"/>
        </w:rPr>
        <w:t>
      3) ТҚ және ТКЖ жөніндегі ұйымдар перосналына сәйкес келетін жіктеудің ыңғайлы деңгейіне дейін өз қажеттіліктерінің негізінде өзіне ыңғайлап Бағдарламаның кез келген пәнінің тәртібін өзгерте алады;</w:t>
      </w:r>
    </w:p>
    <w:p>
      <w:pPr>
        <w:spacing w:after="0"/>
        <w:ind w:left="0"/>
        <w:jc w:val="both"/>
      </w:pPr>
      <w:r>
        <w:rPr>
          <w:rFonts w:ascii="Times New Roman"/>
          <w:b w:val="false"/>
          <w:i w:val="false"/>
          <w:color w:val="000000"/>
          <w:sz w:val="28"/>
        </w:rPr>
        <w:t>
      4) кейбір пәндер бөлек оқуға енгізіледі (еңбекті қорғау және қауіпсіздік техникасы, басқару, қадағалау дағдысы) және олар қайталанған жағдайда, оларды қайта өткізудің қажеті жоқ;</w:t>
      </w:r>
    </w:p>
    <w:p>
      <w:pPr>
        <w:spacing w:after="0"/>
        <w:ind w:left="0"/>
        <w:jc w:val="both"/>
      </w:pPr>
      <w:r>
        <w:rPr>
          <w:rFonts w:ascii="Times New Roman"/>
          <w:b w:val="false"/>
          <w:i w:val="false"/>
          <w:color w:val="000000"/>
          <w:sz w:val="28"/>
        </w:rPr>
        <w:t>
      5) қажет кезде, тәжірибелік иллюстрациялар мен мысалдар қолданылады, оның ішінде оқыс оқиғалар мен оқиғалар туралы есеп;</w:t>
      </w:r>
    </w:p>
    <w:p>
      <w:pPr>
        <w:spacing w:after="0"/>
        <w:ind w:left="0"/>
        <w:jc w:val="both"/>
      </w:pPr>
      <w:r>
        <w:rPr>
          <w:rFonts w:ascii="Times New Roman"/>
          <w:b w:val="false"/>
          <w:i w:val="false"/>
          <w:color w:val="000000"/>
          <w:sz w:val="28"/>
        </w:rPr>
        <w:t>
      6) бұндай байланыстың болған жерінде тақырыптар қолданыстағы заңнамаға сәйкестендіріледі;</w:t>
      </w:r>
    </w:p>
    <w:p>
      <w:pPr>
        <w:spacing w:after="0"/>
        <w:ind w:left="0"/>
        <w:jc w:val="both"/>
      </w:pPr>
      <w:r>
        <w:rPr>
          <w:rFonts w:ascii="Times New Roman"/>
          <w:b w:val="false"/>
          <w:i w:val="false"/>
          <w:color w:val="000000"/>
          <w:sz w:val="28"/>
        </w:rPr>
        <w:t>
      7) бұндай байланыстың болған жерінде тақырыптар қолданыстағы басшылық ететін/консультациялық матеиалдарға, мысалы ICAO HF Digest және Training Manual сәйкес келеді;</w:t>
      </w:r>
    </w:p>
    <w:p>
      <w:pPr>
        <w:spacing w:after="0"/>
        <w:ind w:left="0"/>
        <w:jc w:val="both"/>
      </w:pPr>
      <w:r>
        <w:rPr>
          <w:rFonts w:ascii="Times New Roman"/>
          <w:b w:val="false"/>
          <w:i w:val="false"/>
          <w:color w:val="000000"/>
          <w:sz w:val="28"/>
        </w:rPr>
        <w:t>
      8) мүмкін болған жағдайда, тақырыптар ӘК инженерлік техникалық қызмет көрсетуге сәйкес келеді, сонымен қатар тым көп болатын шындыққа жанаспайтын тақырыптарды қозғамаған жөн.</w:t>
      </w:r>
    </w:p>
    <w:p>
      <w:pPr>
        <w:spacing w:after="0"/>
        <w:ind w:left="0"/>
        <w:jc w:val="both"/>
      </w:pPr>
      <w:r>
        <w:rPr>
          <w:rFonts w:ascii="Times New Roman"/>
          <w:b w:val="false"/>
          <w:i w:val="false"/>
          <w:color w:val="000000"/>
          <w:sz w:val="28"/>
        </w:rPr>
        <w:t>
      9) егер осы Үлгілік бағдарламаларда өзгеше айтылмаса тест тапсыру және/немесе емтиханнан өту – ТҚ және АТЖ ұйымның қалауы бойынша;</w:t>
      </w:r>
    </w:p>
    <w:p>
      <w:pPr>
        <w:spacing w:after="0"/>
        <w:ind w:left="0"/>
        <w:jc w:val="both"/>
      </w:pPr>
      <w:r>
        <w:rPr>
          <w:rFonts w:ascii="Times New Roman"/>
          <w:b w:val="false"/>
          <w:i w:val="false"/>
          <w:color w:val="000000"/>
          <w:sz w:val="28"/>
        </w:rPr>
        <w:t>
      10) Ескертпе. Авиациялық оқу орталығында "ӘК техникалық қызмет көрсетуге қатысты адамның мүмкіндіктері" 9А және 9В модульдері курсынан өту "ӘК техникалық қызмет көрсетуге қатысты адамның мүмкіндіктері – бастапқы даярлау/ Initial Human Factors" курсынан өткен болып саналмайды, сонымен қатар, кандидат емтиханды жақсы тапсырса, 9 модулі бойынша ғана сертификат беріледі.</w:t>
      </w:r>
    </w:p>
    <w:p>
      <w:pPr>
        <w:spacing w:after="0"/>
        <w:ind w:left="0"/>
        <w:jc w:val="both"/>
      </w:pPr>
      <w:r>
        <w:rPr>
          <w:rFonts w:ascii="Times New Roman"/>
          <w:b w:val="false"/>
          <w:i w:val="false"/>
          <w:color w:val="000000"/>
          <w:sz w:val="28"/>
        </w:rPr>
        <w:t>
      Курстың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 Адами факторға кіріспе</w:t>
            </w:r>
          </w:p>
          <w:p>
            <w:pPr>
              <w:spacing w:after="20"/>
              <w:ind w:left="20"/>
              <w:jc w:val="both"/>
            </w:pPr>
            <w:r>
              <w:rPr>
                <w:rFonts w:ascii="Times New Roman"/>
                <w:b w:val="false"/>
                <w:i w:val="false"/>
                <w:color w:val="000000"/>
                <w:sz w:val="20"/>
              </w:rPr>
              <w:t>
Адами факторға жүгіну қажеттілігі</w:t>
            </w:r>
          </w:p>
          <w:p>
            <w:pPr>
              <w:spacing w:after="20"/>
              <w:ind w:left="20"/>
              <w:jc w:val="both"/>
            </w:pPr>
            <w:r>
              <w:rPr>
                <w:rFonts w:ascii="Times New Roman"/>
                <w:b w:val="false"/>
                <w:i w:val="false"/>
                <w:color w:val="000000"/>
                <w:sz w:val="20"/>
              </w:rPr>
              <w:t>
Статистика</w:t>
            </w:r>
          </w:p>
          <w:p>
            <w:pPr>
              <w:spacing w:after="20"/>
              <w:ind w:left="20"/>
              <w:jc w:val="both"/>
            </w:pPr>
            <w:r>
              <w:rPr>
                <w:rFonts w:ascii="Times New Roman"/>
                <w:b w:val="false"/>
                <w:i w:val="false"/>
                <w:color w:val="000000"/>
                <w:sz w:val="20"/>
              </w:rPr>
              <w:t>
Инциденттер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мәдениеті / Ұйымдастырушылық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қателіктері</w:t>
            </w:r>
          </w:p>
          <w:p>
            <w:pPr>
              <w:spacing w:after="20"/>
              <w:ind w:left="20"/>
              <w:jc w:val="both"/>
            </w:pPr>
            <w:r>
              <w:rPr>
                <w:rFonts w:ascii="Times New Roman"/>
                <w:b w:val="false"/>
                <w:i w:val="false"/>
                <w:color w:val="000000"/>
                <w:sz w:val="20"/>
              </w:rPr>
              <w:t>
Қателіктер модельдері мен теория</w:t>
            </w:r>
          </w:p>
          <w:p>
            <w:pPr>
              <w:spacing w:after="20"/>
              <w:ind w:left="20"/>
              <w:jc w:val="both"/>
            </w:pPr>
            <w:r>
              <w:rPr>
                <w:rFonts w:ascii="Times New Roman"/>
                <w:b w:val="false"/>
                <w:i w:val="false"/>
                <w:color w:val="000000"/>
                <w:sz w:val="20"/>
              </w:rPr>
              <w:t>
Техникалық қызмет көрсету міндеттеріндегі үлгілік қателіктер</w:t>
            </w:r>
          </w:p>
          <w:p>
            <w:pPr>
              <w:spacing w:after="20"/>
              <w:ind w:left="20"/>
              <w:jc w:val="both"/>
            </w:pPr>
            <w:r>
              <w:rPr>
                <w:rFonts w:ascii="Times New Roman"/>
                <w:b w:val="false"/>
                <w:i w:val="false"/>
                <w:color w:val="000000"/>
                <w:sz w:val="20"/>
              </w:rPr>
              <w:t>
Бұзушылықтар</w:t>
            </w:r>
          </w:p>
          <w:p>
            <w:pPr>
              <w:spacing w:after="20"/>
              <w:ind w:left="20"/>
              <w:jc w:val="both"/>
            </w:pPr>
            <w:r>
              <w:rPr>
                <w:rFonts w:ascii="Times New Roman"/>
                <w:b w:val="false"/>
                <w:i w:val="false"/>
                <w:color w:val="000000"/>
                <w:sz w:val="20"/>
              </w:rPr>
              <w:t>
Қателіктердің нәтижелері</w:t>
            </w:r>
          </w:p>
          <w:p>
            <w:pPr>
              <w:spacing w:after="20"/>
              <w:ind w:left="20"/>
              <w:jc w:val="both"/>
            </w:pPr>
            <w:r>
              <w:rPr>
                <w:rFonts w:ascii="Times New Roman"/>
                <w:b w:val="false"/>
                <w:i w:val="false"/>
                <w:color w:val="000000"/>
                <w:sz w:val="20"/>
              </w:rPr>
              <w:t>
Қателіктерге жол бермеу және басқару</w:t>
            </w:r>
          </w:p>
          <w:p>
            <w:pPr>
              <w:spacing w:after="20"/>
              <w:ind w:left="20"/>
              <w:jc w:val="both"/>
            </w:pPr>
            <w:r>
              <w:rPr>
                <w:rFonts w:ascii="Times New Roman"/>
                <w:b w:val="false"/>
                <w:i w:val="false"/>
                <w:color w:val="000000"/>
                <w:sz w:val="20"/>
              </w:rPr>
              <w:t>
Адамның сенімділігі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орындауы және шектеулер</w:t>
            </w:r>
          </w:p>
          <w:p>
            <w:pPr>
              <w:spacing w:after="20"/>
              <w:ind w:left="20"/>
              <w:jc w:val="both"/>
            </w:pPr>
            <w:r>
              <w:rPr>
                <w:rFonts w:ascii="Times New Roman"/>
                <w:b w:val="false"/>
                <w:i w:val="false"/>
                <w:color w:val="000000"/>
                <w:sz w:val="20"/>
              </w:rPr>
              <w:t>
Көру</w:t>
            </w:r>
          </w:p>
          <w:p>
            <w:pPr>
              <w:spacing w:after="20"/>
              <w:ind w:left="20"/>
              <w:jc w:val="both"/>
            </w:pPr>
            <w:r>
              <w:rPr>
                <w:rFonts w:ascii="Times New Roman"/>
                <w:b w:val="false"/>
                <w:i w:val="false"/>
                <w:color w:val="000000"/>
                <w:sz w:val="20"/>
              </w:rPr>
              <w:t>
Есіту</w:t>
            </w:r>
          </w:p>
          <w:p>
            <w:pPr>
              <w:spacing w:after="20"/>
              <w:ind w:left="20"/>
              <w:jc w:val="both"/>
            </w:pPr>
            <w:r>
              <w:rPr>
                <w:rFonts w:ascii="Times New Roman"/>
                <w:b w:val="false"/>
                <w:i w:val="false"/>
                <w:color w:val="000000"/>
                <w:sz w:val="20"/>
              </w:rPr>
              <w:t>
Ақпараттық өңдеу</w:t>
            </w:r>
          </w:p>
          <w:p>
            <w:pPr>
              <w:spacing w:after="20"/>
              <w:ind w:left="20"/>
              <w:jc w:val="both"/>
            </w:pPr>
            <w:r>
              <w:rPr>
                <w:rFonts w:ascii="Times New Roman"/>
                <w:b w:val="false"/>
                <w:i w:val="false"/>
                <w:color w:val="000000"/>
                <w:sz w:val="20"/>
              </w:rPr>
              <w:t>
Зейін мен қабылдау</w:t>
            </w:r>
          </w:p>
          <w:p>
            <w:pPr>
              <w:spacing w:after="20"/>
              <w:ind w:left="20"/>
              <w:jc w:val="both"/>
            </w:pPr>
            <w:r>
              <w:rPr>
                <w:rFonts w:ascii="Times New Roman"/>
                <w:b w:val="false"/>
                <w:i w:val="false"/>
                <w:color w:val="000000"/>
                <w:sz w:val="20"/>
              </w:rPr>
              <w:t>
Жағдай туралы хабардар болушылық</w:t>
            </w:r>
          </w:p>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Клаустрофобия және физикалық қол жетімділік</w:t>
            </w:r>
          </w:p>
          <w:p>
            <w:pPr>
              <w:spacing w:after="20"/>
              <w:ind w:left="20"/>
              <w:jc w:val="both"/>
            </w:pPr>
            <w:r>
              <w:rPr>
                <w:rFonts w:ascii="Times New Roman"/>
                <w:b w:val="false"/>
                <w:i w:val="false"/>
                <w:color w:val="000000"/>
                <w:sz w:val="20"/>
              </w:rPr>
              <w:t>
Уәждеу</w:t>
            </w:r>
          </w:p>
          <w:p>
            <w:pPr>
              <w:spacing w:after="20"/>
              <w:ind w:left="20"/>
              <w:jc w:val="both"/>
            </w:pPr>
            <w:r>
              <w:rPr>
                <w:rFonts w:ascii="Times New Roman"/>
                <w:b w:val="false"/>
                <w:i w:val="false"/>
                <w:color w:val="000000"/>
                <w:sz w:val="20"/>
              </w:rPr>
              <w:t>
Төзімділік / Денсаулық</w:t>
            </w:r>
          </w:p>
          <w:p>
            <w:pPr>
              <w:spacing w:after="20"/>
              <w:ind w:left="20"/>
              <w:jc w:val="both"/>
            </w:pPr>
            <w:r>
              <w:rPr>
                <w:rFonts w:ascii="Times New Roman"/>
                <w:b w:val="false"/>
                <w:i w:val="false"/>
                <w:color w:val="000000"/>
                <w:sz w:val="20"/>
              </w:rPr>
              <w:t>
Күш түсу</w:t>
            </w:r>
          </w:p>
          <w:p>
            <w:pPr>
              <w:spacing w:after="20"/>
              <w:ind w:left="20"/>
              <w:jc w:val="both"/>
            </w:pPr>
            <w:r>
              <w:rPr>
                <w:rFonts w:ascii="Times New Roman"/>
                <w:b w:val="false"/>
                <w:i w:val="false"/>
                <w:color w:val="000000"/>
                <w:sz w:val="20"/>
              </w:rPr>
              <w:t>
Жұмыс жүктемесін басқару</w:t>
            </w:r>
          </w:p>
          <w:p>
            <w:pPr>
              <w:spacing w:after="20"/>
              <w:ind w:left="20"/>
              <w:jc w:val="both"/>
            </w:pPr>
            <w:r>
              <w:rPr>
                <w:rFonts w:ascii="Times New Roman"/>
                <w:b w:val="false"/>
                <w:i w:val="false"/>
                <w:color w:val="000000"/>
                <w:sz w:val="20"/>
              </w:rPr>
              <w:t>
Шаршау</w:t>
            </w:r>
          </w:p>
          <w:p>
            <w:pPr>
              <w:spacing w:after="20"/>
              <w:ind w:left="20"/>
              <w:jc w:val="both"/>
            </w:pPr>
            <w:r>
              <w:rPr>
                <w:rFonts w:ascii="Times New Roman"/>
                <w:b w:val="false"/>
                <w:i w:val="false"/>
                <w:color w:val="000000"/>
                <w:sz w:val="20"/>
              </w:rPr>
              <w:t>
Алкоголь, дәрілер, есірткілер</w:t>
            </w:r>
          </w:p>
          <w:p>
            <w:pPr>
              <w:spacing w:after="20"/>
              <w:ind w:left="20"/>
              <w:jc w:val="both"/>
            </w:pPr>
            <w:r>
              <w:rPr>
                <w:rFonts w:ascii="Times New Roman"/>
                <w:b w:val="false"/>
                <w:i w:val="false"/>
                <w:color w:val="000000"/>
                <w:sz w:val="20"/>
              </w:rPr>
              <w:t>
Дене жұмысы</w:t>
            </w:r>
          </w:p>
          <w:p>
            <w:pPr>
              <w:spacing w:after="20"/>
              <w:ind w:left="20"/>
              <w:jc w:val="both"/>
            </w:pPr>
            <w:r>
              <w:rPr>
                <w:rFonts w:ascii="Times New Roman"/>
                <w:b w:val="false"/>
                <w:i w:val="false"/>
                <w:color w:val="000000"/>
                <w:sz w:val="20"/>
              </w:rPr>
              <w:t>
Қайталама міндеттер / жайбарақаттық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p>
            <w:pPr>
              <w:spacing w:after="20"/>
              <w:ind w:left="20"/>
              <w:jc w:val="both"/>
            </w:pPr>
            <w:r>
              <w:rPr>
                <w:rFonts w:ascii="Times New Roman"/>
                <w:b w:val="false"/>
                <w:i w:val="false"/>
                <w:color w:val="000000"/>
                <w:sz w:val="20"/>
              </w:rPr>
              <w:t>
Өз ұжымының мүшелері тарапынан қысым</w:t>
            </w:r>
          </w:p>
          <w:p>
            <w:pPr>
              <w:spacing w:after="20"/>
              <w:ind w:left="20"/>
              <w:jc w:val="both"/>
            </w:pPr>
            <w:r>
              <w:rPr>
                <w:rFonts w:ascii="Times New Roman"/>
                <w:b w:val="false"/>
                <w:i w:val="false"/>
                <w:color w:val="000000"/>
                <w:sz w:val="20"/>
              </w:rPr>
              <w:t>
Күш түсулер</w:t>
            </w:r>
          </w:p>
          <w:p>
            <w:pPr>
              <w:spacing w:after="20"/>
              <w:ind w:left="20"/>
              <w:jc w:val="both"/>
            </w:pPr>
            <w:r>
              <w:rPr>
                <w:rFonts w:ascii="Times New Roman"/>
                <w:b w:val="false"/>
                <w:i w:val="false"/>
                <w:color w:val="000000"/>
                <w:sz w:val="20"/>
              </w:rPr>
              <w:t>
Уақыт қысымы және орындау мерзімдері</w:t>
            </w:r>
          </w:p>
          <w:p>
            <w:pPr>
              <w:spacing w:after="20"/>
              <w:ind w:left="20"/>
              <w:jc w:val="both"/>
            </w:pPr>
            <w:r>
              <w:rPr>
                <w:rFonts w:ascii="Times New Roman"/>
                <w:b w:val="false"/>
                <w:i w:val="false"/>
                <w:color w:val="000000"/>
                <w:sz w:val="20"/>
              </w:rPr>
              <w:t>
Жұмыс жүктемесі</w:t>
            </w:r>
          </w:p>
          <w:p>
            <w:pPr>
              <w:spacing w:after="20"/>
              <w:ind w:left="20"/>
              <w:jc w:val="both"/>
            </w:pPr>
            <w:r>
              <w:rPr>
                <w:rFonts w:ascii="Times New Roman"/>
                <w:b w:val="false"/>
                <w:i w:val="false"/>
                <w:color w:val="000000"/>
                <w:sz w:val="20"/>
              </w:rPr>
              <w:t>
Ауысымда жұмыс істеу</w:t>
            </w:r>
          </w:p>
          <w:p>
            <w:pPr>
              <w:spacing w:after="20"/>
              <w:ind w:left="20"/>
              <w:jc w:val="both"/>
            </w:pPr>
            <w:r>
              <w:rPr>
                <w:rFonts w:ascii="Times New Roman"/>
                <w:b w:val="false"/>
                <w:i w:val="false"/>
                <w:color w:val="000000"/>
                <w:sz w:val="20"/>
              </w:rPr>
              <w:t>
Шу және қатты иістер</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Климат және температура</w:t>
            </w:r>
          </w:p>
          <w:p>
            <w:pPr>
              <w:spacing w:after="20"/>
              <w:ind w:left="20"/>
              <w:jc w:val="both"/>
            </w:pPr>
            <w:r>
              <w:rPr>
                <w:rFonts w:ascii="Times New Roman"/>
                <w:b w:val="false"/>
                <w:i w:val="false"/>
                <w:color w:val="000000"/>
                <w:sz w:val="20"/>
              </w:rPr>
              <w:t>
Қозғалыс және діріл</w:t>
            </w:r>
          </w:p>
          <w:p>
            <w:pPr>
              <w:spacing w:after="20"/>
              <w:ind w:left="20"/>
              <w:jc w:val="both"/>
            </w:pPr>
            <w:r>
              <w:rPr>
                <w:rFonts w:ascii="Times New Roman"/>
                <w:b w:val="false"/>
                <w:i w:val="false"/>
                <w:color w:val="000000"/>
                <w:sz w:val="20"/>
              </w:rPr>
              <w:t>
Күрделі жүйелер</w:t>
            </w:r>
          </w:p>
          <w:p>
            <w:pPr>
              <w:spacing w:after="20"/>
              <w:ind w:left="20"/>
              <w:jc w:val="both"/>
            </w:pPr>
            <w:r>
              <w:rPr>
                <w:rFonts w:ascii="Times New Roman"/>
                <w:b w:val="false"/>
                <w:i w:val="false"/>
                <w:color w:val="000000"/>
                <w:sz w:val="20"/>
              </w:rPr>
              <w:t>
Жұмыс орнындағы қауіптер</w:t>
            </w:r>
          </w:p>
          <w:p>
            <w:pPr>
              <w:spacing w:after="20"/>
              <w:ind w:left="20"/>
              <w:jc w:val="both"/>
            </w:pPr>
            <w:r>
              <w:rPr>
                <w:rFonts w:ascii="Times New Roman"/>
                <w:b w:val="false"/>
                <w:i w:val="false"/>
                <w:color w:val="000000"/>
                <w:sz w:val="20"/>
              </w:rPr>
              <w:t>
Адам қорларының жетіспеушілігі</w:t>
            </w:r>
          </w:p>
          <w:p>
            <w:pPr>
              <w:spacing w:after="20"/>
              <w:ind w:left="20"/>
              <w:jc w:val="both"/>
            </w:pPr>
            <w:r>
              <w:rPr>
                <w:rFonts w:ascii="Times New Roman"/>
                <w:b w:val="false"/>
                <w:i w:val="false"/>
                <w:color w:val="000000"/>
                <w:sz w:val="20"/>
              </w:rPr>
              <w:t>
Зейіннің ауысуы және 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Ресімдер, ақпарат, аспап және тәжірибелер (орындау)</w:t>
            </w:r>
          </w:p>
          <w:p>
            <w:pPr>
              <w:spacing w:after="20"/>
              <w:ind w:left="20"/>
              <w:jc w:val="both"/>
            </w:pPr>
            <w:r>
              <w:rPr>
                <w:rFonts w:ascii="Times New Roman"/>
                <w:b w:val="false"/>
                <w:i w:val="false"/>
                <w:color w:val="000000"/>
                <w:sz w:val="20"/>
              </w:rPr>
              <w:t>
Визуалды инспекциялар</w:t>
            </w:r>
          </w:p>
          <w:p>
            <w:pPr>
              <w:spacing w:after="20"/>
              <w:ind w:left="20"/>
              <w:jc w:val="both"/>
            </w:pPr>
            <w:r>
              <w:rPr>
                <w:rFonts w:ascii="Times New Roman"/>
                <w:b w:val="false"/>
                <w:i w:val="false"/>
                <w:color w:val="000000"/>
                <w:sz w:val="20"/>
              </w:rPr>
              <w:t>
Жұмысты тіркеу және жазулар</w:t>
            </w:r>
          </w:p>
          <w:p>
            <w:pPr>
              <w:spacing w:after="20"/>
              <w:ind w:left="20"/>
              <w:jc w:val="both"/>
            </w:pPr>
            <w:r>
              <w:rPr>
                <w:rFonts w:ascii="Times New Roman"/>
                <w:b w:val="false"/>
                <w:i w:val="false"/>
                <w:color w:val="000000"/>
                <w:sz w:val="20"/>
              </w:rPr>
              <w:t>
Ресімдер – тәжірибелер (орындау) / жаман үйлесу / нормалар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соның ішінде ӘК ТҚК жөніндегі персонал мен ұшу экипаждары арасындағы байланысты қоса алғанда</w:t>
            </w:r>
          </w:p>
          <w:p>
            <w:pPr>
              <w:spacing w:after="20"/>
              <w:ind w:left="20"/>
              <w:jc w:val="both"/>
            </w:pPr>
            <w:r>
              <w:rPr>
                <w:rFonts w:ascii="Times New Roman"/>
                <w:b w:val="false"/>
                <w:i w:val="false"/>
                <w:color w:val="000000"/>
                <w:sz w:val="20"/>
              </w:rPr>
              <w:t>
Ауысымдар / Ауысымды өткізу міндеті</w:t>
            </w:r>
          </w:p>
          <w:p>
            <w:pPr>
              <w:spacing w:after="20"/>
              <w:ind w:left="20"/>
              <w:jc w:val="both"/>
            </w:pPr>
            <w:r>
              <w:rPr>
                <w:rFonts w:ascii="Times New Roman"/>
                <w:b w:val="false"/>
                <w:i w:val="false"/>
                <w:color w:val="000000"/>
                <w:sz w:val="20"/>
              </w:rPr>
              <w:t>
Ақпарат тарату</w:t>
            </w:r>
          </w:p>
          <w:p>
            <w:pPr>
              <w:spacing w:after="20"/>
              <w:ind w:left="20"/>
              <w:jc w:val="both"/>
            </w:pPr>
            <w:r>
              <w:rPr>
                <w:rFonts w:ascii="Times New Roman"/>
                <w:b w:val="false"/>
                <w:i w:val="false"/>
                <w:color w:val="000000"/>
                <w:sz w:val="20"/>
              </w:rPr>
              <w:t>
Мәдениеттердің өзгешеліктері</w:t>
            </w:r>
          </w:p>
          <w:p>
            <w:pPr>
              <w:spacing w:after="20"/>
              <w:ind w:left="20"/>
              <w:jc w:val="both"/>
            </w:pPr>
            <w:r>
              <w:rPr>
                <w:rFonts w:ascii="Times New Roman"/>
                <w:b w:val="false"/>
                <w:i w:val="false"/>
                <w:color w:val="000000"/>
                <w:sz w:val="20"/>
              </w:rPr>
              <w:t>
Сервистік және / немесе ӘК ТҚК жөніндегі персонал мен ұшу экипаждары арасындағы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Командадағы жұмыс</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 қадағалау және жетекшілік</w:t>
            </w:r>
          </w:p>
          <w:p>
            <w:pPr>
              <w:spacing w:after="20"/>
              <w:ind w:left="20"/>
              <w:jc w:val="both"/>
            </w:pPr>
            <w:r>
              <w:rPr>
                <w:rFonts w:ascii="Times New Roman"/>
                <w:b w:val="false"/>
                <w:i w:val="false"/>
                <w:color w:val="000000"/>
                <w:sz w:val="20"/>
              </w:rPr>
              <w:t>
Шешімдерді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 пен адалдық</w:t>
            </w:r>
          </w:p>
          <w:p>
            <w:pPr>
              <w:spacing w:after="20"/>
              <w:ind w:left="20"/>
              <w:jc w:val="both"/>
            </w:pPr>
            <w:r>
              <w:rPr>
                <w:rFonts w:ascii="Times New Roman"/>
                <w:b w:val="false"/>
                <w:i w:val="false"/>
                <w:color w:val="000000"/>
                <w:sz w:val="20"/>
              </w:rPr>
              <w:t>
Өзектілік; тұрақтылық</w:t>
            </w:r>
          </w:p>
          <w:p>
            <w:pPr>
              <w:spacing w:after="20"/>
              <w:ind w:left="20"/>
              <w:jc w:val="both"/>
            </w:pPr>
            <w:r>
              <w:rPr>
                <w:rFonts w:ascii="Times New Roman"/>
                <w:b w:val="false"/>
                <w:i w:val="false"/>
                <w:color w:val="000000"/>
                <w:sz w:val="20"/>
              </w:rPr>
              <w:t>
Тәртіпті ұрындыратын қателіктер</w:t>
            </w:r>
          </w:p>
          <w:p>
            <w:pPr>
              <w:spacing w:after="20"/>
              <w:ind w:left="20"/>
              <w:jc w:val="both"/>
            </w:pPr>
            <w:r>
              <w:rPr>
                <w:rFonts w:ascii="Times New Roman"/>
                <w:b w:val="false"/>
                <w:i w:val="false"/>
                <w:color w:val="000000"/>
                <w:sz w:val="20"/>
              </w:rPr>
              <w:t>
Өзіне сенімділік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бойынша ұйымдағы адами фактор бағдарламасы (төменде аталған мәселелердің барлығы ӘК ТҚК бойынша осы ұйымға қатысты)</w:t>
            </w:r>
          </w:p>
          <w:p>
            <w:pPr>
              <w:spacing w:after="20"/>
              <w:ind w:left="20"/>
              <w:jc w:val="both"/>
            </w:pPr>
            <w:r>
              <w:rPr>
                <w:rFonts w:ascii="Times New Roman"/>
                <w:b w:val="false"/>
                <w:i w:val="false"/>
                <w:color w:val="000000"/>
                <w:sz w:val="20"/>
              </w:rPr>
              <w:t>
ӘК ТҚК-дағы қателіктер туралы хабарламалар</w:t>
            </w:r>
          </w:p>
          <w:p>
            <w:pPr>
              <w:spacing w:after="20"/>
              <w:ind w:left="20"/>
              <w:jc w:val="both"/>
            </w:pPr>
            <w:r>
              <w:rPr>
                <w:rFonts w:ascii="Times New Roman"/>
                <w:b w:val="false"/>
                <w:i w:val="false"/>
                <w:color w:val="000000"/>
                <w:sz w:val="20"/>
              </w:rPr>
              <w:t>
Тәртіптік саясат</w:t>
            </w:r>
          </w:p>
          <w:p>
            <w:pPr>
              <w:spacing w:after="20"/>
              <w:ind w:left="20"/>
              <w:jc w:val="both"/>
            </w:pPr>
            <w:r>
              <w:rPr>
                <w:rFonts w:ascii="Times New Roman"/>
                <w:b w:val="false"/>
                <w:i w:val="false"/>
                <w:color w:val="000000"/>
                <w:sz w:val="20"/>
              </w:rPr>
              <w:t>
ӘК ТҚК-дағы қателіктерді тергеу</w:t>
            </w:r>
          </w:p>
          <w:p>
            <w:pPr>
              <w:spacing w:after="20"/>
              <w:ind w:left="20"/>
              <w:jc w:val="both"/>
            </w:pPr>
            <w:r>
              <w:rPr>
                <w:rFonts w:ascii="Times New Roman"/>
                <w:b w:val="false"/>
                <w:i w:val="false"/>
                <w:color w:val="000000"/>
                <w:sz w:val="20"/>
              </w:rPr>
              <w:t>
Проблеманы шешуге арналған әрекеттер</w:t>
            </w:r>
          </w:p>
          <w:p>
            <w:pPr>
              <w:spacing w:after="20"/>
              <w:ind w:left="20"/>
              <w:jc w:val="both"/>
            </w:pPr>
            <w:r>
              <w:rPr>
                <w:rFonts w:ascii="Times New Roman"/>
                <w:b w:val="false"/>
                <w:i w:val="false"/>
                <w:color w:val="000000"/>
                <w:sz w:val="20"/>
              </w:rPr>
              <w:t>
Персоналдан кері байланыс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ETOPS ережелері бойынша ұшуды орындайтын ӘК-лерін техникалық пайдалану / ETOPS maintenance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(6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емтихан кезінде ақпарат және әдебиет көздерін пайдалануы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берілмейді – жабық кітап</w:t>
            </w:r>
          </w:p>
        </w:tc>
      </w:tr>
    </w:tbl>
    <w:p>
      <w:pPr>
        <w:spacing w:after="0"/>
        <w:ind w:left="0"/>
        <w:jc w:val="both"/>
      </w:pPr>
      <w:r>
        <w:rPr>
          <w:rFonts w:ascii="Times New Roman"/>
          <w:b w:val="false"/>
          <w:i w:val="false"/>
          <w:color w:val="000000"/>
          <w:sz w:val="28"/>
        </w:rPr>
        <w:t xml:space="preserve">
      Курстың мақсаттары: </w:t>
      </w:r>
    </w:p>
    <w:p>
      <w:pPr>
        <w:spacing w:after="0"/>
        <w:ind w:left="0"/>
        <w:jc w:val="both"/>
      </w:pPr>
      <w:r>
        <w:rPr>
          <w:rFonts w:ascii="Times New Roman"/>
          <w:b w:val="false"/>
          <w:i w:val="false"/>
          <w:color w:val="000000"/>
          <w:sz w:val="28"/>
        </w:rPr>
        <w:t>
      ETOPS ережелері бойынша ӘК техникалық пайдалану қатынасында инженерлік қамтамасыз ету және ӘК ТҚК саласындағы қолданыстағы стратегиялық талаптар мен ережелердің негізін түсіндіру;</w:t>
      </w:r>
    </w:p>
    <w:p>
      <w:pPr>
        <w:spacing w:after="0"/>
        <w:ind w:left="0"/>
        <w:jc w:val="both"/>
      </w:pPr>
      <w:r>
        <w:rPr>
          <w:rFonts w:ascii="Times New Roman"/>
          <w:b w:val="false"/>
          <w:i w:val="false"/>
          <w:color w:val="000000"/>
          <w:sz w:val="28"/>
        </w:rPr>
        <w:t xml:space="preserve">
      қатысушыларға ӘК-лерді ETOPS ережелері бойынша пайдалану үрдісінде талап етілетін ережелерді жақсы білім беру. </w:t>
      </w:r>
    </w:p>
    <w:p>
      <w:pPr>
        <w:spacing w:after="0"/>
        <w:ind w:left="0"/>
        <w:jc w:val="both"/>
      </w:pPr>
      <w:r>
        <w:rPr>
          <w:rFonts w:ascii="Times New Roman"/>
          <w:b w:val="false"/>
          <w:i w:val="false"/>
          <w:color w:val="000000"/>
          <w:sz w:val="28"/>
        </w:rPr>
        <w:t>
      Курстың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Мысалдарымен толтыру бойынша жан-жақты нұсқаулар. </w:t>
            </w:r>
          </w:p>
          <w:p>
            <w:pPr>
              <w:spacing w:after="20"/>
              <w:ind w:left="20"/>
              <w:jc w:val="both"/>
            </w:pPr>
            <w:r>
              <w:rPr>
                <w:rFonts w:ascii="Times New Roman"/>
                <w:b w:val="false"/>
                <w:i w:val="false"/>
                <w:color w:val="000000"/>
                <w:sz w:val="20"/>
              </w:rPr>
              <w:t>
Борттық техникалық журнал.</w:t>
            </w:r>
          </w:p>
          <w:p>
            <w:pPr>
              <w:spacing w:after="20"/>
              <w:ind w:left="20"/>
              <w:jc w:val="both"/>
            </w:pPr>
            <w:r>
              <w:rPr>
                <w:rFonts w:ascii="Times New Roman"/>
                <w:b w:val="false"/>
                <w:i w:val="false"/>
                <w:color w:val="000000"/>
                <w:sz w:val="20"/>
              </w:rPr>
              <w:t>
ETOPS Status Sheet нысаны.</w:t>
            </w:r>
          </w:p>
          <w:p>
            <w:pPr>
              <w:spacing w:after="20"/>
              <w:ind w:left="20"/>
              <w:jc w:val="both"/>
            </w:pPr>
            <w:r>
              <w:rPr>
                <w:rFonts w:ascii="Times New Roman"/>
                <w:b w:val="false"/>
                <w:i w:val="false"/>
                <w:color w:val="000000"/>
                <w:sz w:val="20"/>
              </w:rPr>
              <w:t>
Құрамдас бөліктер мен шығыс материалдарын ауыстыру.</w:t>
            </w:r>
          </w:p>
          <w:p>
            <w:pPr>
              <w:spacing w:after="20"/>
              <w:ind w:left="20"/>
              <w:jc w:val="both"/>
            </w:pPr>
            <w:r>
              <w:rPr>
                <w:rFonts w:ascii="Times New Roman"/>
                <w:b w:val="false"/>
                <w:i w:val="false"/>
                <w:color w:val="000000"/>
                <w:sz w:val="20"/>
              </w:rPr>
              <w:t xml:space="preserve">
ACF (Acceptable Carried Forward) (MEL-ге сәйкес ӘК-дегі кейінге қалдырылған қолайлы ақаудың ашылуын кейінірек мерзімге ауыстыру ресімі) (егер бұндай ресім авиакомпанияда қолданылатын болса) ресімін қолданған соң тоқтаулар мен жарамсыздықтарды жою.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ETOPS бойынша жіберулер және ӘК-ні ETOPS бойынша жіберу схемасы.</w:t>
            </w:r>
          </w:p>
          <w:p>
            <w:pPr>
              <w:spacing w:after="20"/>
              <w:ind w:left="20"/>
              <w:jc w:val="both"/>
            </w:pPr>
            <w:r>
              <w:rPr>
                <w:rFonts w:ascii="Times New Roman"/>
                <w:b w:val="false"/>
                <w:i w:val="false"/>
                <w:color w:val="000000"/>
                <w:sz w:val="20"/>
              </w:rPr>
              <w:t>
ӘК-ні ETOPS бойынша жіберу жөніндегі барлық талаптар.</w:t>
            </w:r>
          </w:p>
          <w:p>
            <w:pPr>
              <w:spacing w:after="20"/>
              <w:ind w:left="20"/>
              <w:jc w:val="both"/>
            </w:pPr>
            <w:r>
              <w:rPr>
                <w:rFonts w:ascii="Times New Roman"/>
                <w:b w:val="false"/>
                <w:i w:val="false"/>
                <w:color w:val="000000"/>
                <w:sz w:val="20"/>
              </w:rPr>
              <w:t>
Қайталанатын ақаулар.</w:t>
            </w:r>
          </w:p>
          <w:p>
            <w:pPr>
              <w:spacing w:after="20"/>
              <w:ind w:left="20"/>
              <w:jc w:val="both"/>
            </w:pPr>
            <w:r>
              <w:rPr>
                <w:rFonts w:ascii="Times New Roman"/>
                <w:b w:val="false"/>
                <w:i w:val="false"/>
                <w:color w:val="000000"/>
                <w:sz w:val="20"/>
              </w:rPr>
              <w:t>
ETOPS бойынша маңызды ақаулар жүйесі.</w:t>
            </w:r>
          </w:p>
          <w:p>
            <w:pPr>
              <w:spacing w:after="20"/>
              <w:ind w:left="20"/>
              <w:jc w:val="both"/>
            </w:pPr>
            <w:r>
              <w:rPr>
                <w:rFonts w:ascii="Times New Roman"/>
                <w:b w:val="false"/>
                <w:i w:val="false"/>
                <w:color w:val="000000"/>
                <w:sz w:val="20"/>
              </w:rPr>
              <w:t>
Кейінге қалдырылған ақаулар:</w:t>
            </w:r>
          </w:p>
          <w:p>
            <w:pPr>
              <w:spacing w:after="20"/>
              <w:ind w:left="20"/>
              <w:jc w:val="both"/>
            </w:pPr>
            <w:r>
              <w:rPr>
                <w:rFonts w:ascii="Times New Roman"/>
                <w:b w:val="false"/>
                <w:i w:val="false"/>
                <w:color w:val="000000"/>
                <w:sz w:val="20"/>
              </w:rPr>
              <w:t>
майды үстіне құю;</w:t>
            </w:r>
          </w:p>
          <w:p>
            <w:pPr>
              <w:spacing w:after="20"/>
              <w:ind w:left="20"/>
              <w:jc w:val="both"/>
            </w:pPr>
            <w:r>
              <w:rPr>
                <w:rFonts w:ascii="Times New Roman"/>
                <w:b w:val="false"/>
                <w:i w:val="false"/>
                <w:color w:val="000000"/>
                <w:sz w:val="20"/>
              </w:rPr>
              <w:t>
техникалық себептер бойынша ауытқулардан кейін ӘК-ні жоспарланбаған жіберу;</w:t>
            </w:r>
          </w:p>
          <w:p>
            <w:pPr>
              <w:spacing w:after="20"/>
              <w:ind w:left="20"/>
              <w:jc w:val="both"/>
            </w:pPr>
            <w:r>
              <w:rPr>
                <w:rFonts w:ascii="Times New Roman"/>
                <w:b w:val="false"/>
                <w:i w:val="false"/>
                <w:color w:val="000000"/>
                <w:sz w:val="20"/>
              </w:rPr>
              <w:t xml:space="preserve">
ETOPS емес секторда ұзақтығы 90 минуттан артық емес ұшудан (немесе авиакомпания рұқсат еткен басқа да ұзақтық мерзімінен) кейін ұшып шығу; </w:t>
            </w:r>
          </w:p>
          <w:p>
            <w:pPr>
              <w:spacing w:after="20"/>
              <w:ind w:left="20"/>
              <w:jc w:val="both"/>
            </w:pPr>
            <w:r>
              <w:rPr>
                <w:rFonts w:ascii="Times New Roman"/>
                <w:b w:val="false"/>
                <w:i w:val="false"/>
                <w:color w:val="000000"/>
                <w:sz w:val="20"/>
              </w:rPr>
              <w:t>
ӘК-нің техникалық жағдайына байланысты курстан мәжбүрлі ауытқудан кейінгі ұшып шығу;</w:t>
            </w:r>
          </w:p>
          <w:p>
            <w:pPr>
              <w:spacing w:after="20"/>
              <w:ind w:left="20"/>
              <w:jc w:val="both"/>
            </w:pPr>
            <w:r>
              <w:rPr>
                <w:rFonts w:ascii="Times New Roman"/>
                <w:b w:val="false"/>
                <w:i w:val="false"/>
                <w:color w:val="000000"/>
                <w:sz w:val="20"/>
              </w:rPr>
              <w:t>
жүк бөлігін инспекциялау.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ETOPS бойынша ұшуына әсер ететін техникалық қызмет көрсету бойынша маңызды жүйелер:</w:t>
            </w:r>
          </w:p>
          <w:p>
            <w:pPr>
              <w:spacing w:after="20"/>
              <w:ind w:left="20"/>
              <w:jc w:val="both"/>
            </w:pPr>
            <w:r>
              <w:rPr>
                <w:rFonts w:ascii="Times New Roman"/>
                <w:b w:val="false"/>
                <w:i w:val="false"/>
                <w:color w:val="000000"/>
                <w:sz w:val="20"/>
              </w:rPr>
              <w:t>
ETOPS 1-топ жүйелері;</w:t>
            </w:r>
          </w:p>
          <w:p>
            <w:pPr>
              <w:spacing w:after="20"/>
              <w:ind w:left="20"/>
              <w:jc w:val="both"/>
            </w:pPr>
            <w:r>
              <w:rPr>
                <w:rFonts w:ascii="Times New Roman"/>
                <w:b w:val="false"/>
                <w:i w:val="false"/>
                <w:color w:val="000000"/>
                <w:sz w:val="20"/>
              </w:rPr>
              <w:t>
ETOPS 2-топ жүйелері;</w:t>
            </w:r>
          </w:p>
          <w:p>
            <w:pPr>
              <w:spacing w:after="20"/>
              <w:ind w:left="20"/>
              <w:jc w:val="both"/>
            </w:pPr>
            <w:r>
              <w:rPr>
                <w:rFonts w:ascii="Times New Roman"/>
                <w:b w:val="false"/>
                <w:i w:val="false"/>
                <w:color w:val="000000"/>
                <w:sz w:val="20"/>
              </w:rPr>
              <w:t>
ӘК жоспарлы ТҚК;</w:t>
            </w:r>
          </w:p>
          <w:p>
            <w:pPr>
              <w:spacing w:after="20"/>
              <w:ind w:left="20"/>
              <w:jc w:val="both"/>
            </w:pPr>
            <w:r>
              <w:rPr>
                <w:rFonts w:ascii="Times New Roman"/>
                <w:b w:val="false"/>
                <w:i w:val="false"/>
                <w:color w:val="000000"/>
                <w:sz w:val="20"/>
              </w:rPr>
              <w:t>
Екі параллель жүйе арасындағы өзара алмастырылатын құрамдас бөліктер;</w:t>
            </w:r>
          </w:p>
          <w:p>
            <w:pPr>
              <w:spacing w:after="20"/>
              <w:ind w:left="20"/>
              <w:jc w:val="both"/>
            </w:pPr>
            <w:r>
              <w:rPr>
                <w:rFonts w:ascii="Times New Roman"/>
                <w:b w:val="false"/>
                <w:i w:val="false"/>
                <w:color w:val="000000"/>
                <w:sz w:val="20"/>
              </w:rPr>
              <w:t>
Екі жүйеде де орындалған ұқсас әрекеттерден кейінгі талаптар;</w:t>
            </w:r>
          </w:p>
          <w:p>
            <w:pPr>
              <w:spacing w:after="20"/>
              <w:ind w:left="20"/>
              <w:jc w:val="both"/>
            </w:pPr>
            <w:r>
              <w:rPr>
                <w:rFonts w:ascii="Times New Roman"/>
                <w:b w:val="false"/>
                <w:i w:val="false"/>
                <w:color w:val="000000"/>
                <w:sz w:val="20"/>
              </w:rPr>
              <w:t>
Күш қондырғыларын ауыстыру;</w:t>
            </w:r>
          </w:p>
          <w:p>
            <w:pPr>
              <w:spacing w:after="20"/>
              <w:ind w:left="20"/>
              <w:jc w:val="both"/>
            </w:pPr>
            <w:r>
              <w:rPr>
                <w:rFonts w:ascii="Times New Roman"/>
                <w:b w:val="false"/>
                <w:i w:val="false"/>
                <w:color w:val="000000"/>
                <w:sz w:val="20"/>
              </w:rPr>
              <w:t>
Қозғалтқыштың май жүйесіне қызмет көрсету;</w:t>
            </w:r>
          </w:p>
          <w:p>
            <w:pPr>
              <w:spacing w:after="20"/>
              <w:ind w:left="20"/>
              <w:jc w:val="both"/>
            </w:pPr>
            <w:r>
              <w:rPr>
                <w:rFonts w:ascii="Times New Roman"/>
                <w:b w:val="false"/>
                <w:i w:val="false"/>
                <w:color w:val="000000"/>
                <w:sz w:val="20"/>
              </w:rPr>
              <w:t xml:space="preserve">
Май жоңқасының детекторларын инспекциялау; </w:t>
            </w:r>
          </w:p>
          <w:p>
            <w:pPr>
              <w:spacing w:after="20"/>
              <w:ind w:left="20"/>
              <w:jc w:val="both"/>
            </w:pPr>
            <w:r>
              <w:rPr>
                <w:rFonts w:ascii="Times New Roman"/>
                <w:b w:val="false"/>
                <w:i w:val="false"/>
                <w:color w:val="000000"/>
                <w:sz w:val="20"/>
              </w:rPr>
              <w:t>
Қозғалтқыш желдеткісінің қалақшаларын майлау / оларды ауыстыру;</w:t>
            </w:r>
          </w:p>
          <w:p>
            <w:pPr>
              <w:spacing w:after="20"/>
              <w:ind w:left="20"/>
              <w:jc w:val="both"/>
            </w:pPr>
            <w:r>
              <w:rPr>
                <w:rFonts w:ascii="Times New Roman"/>
                <w:b w:val="false"/>
                <w:i w:val="false"/>
                <w:color w:val="000000"/>
                <w:sz w:val="20"/>
              </w:rPr>
              <w:t>
Жанармай беруді басқарудың құрамдас бөліктерін ауыстыру;</w:t>
            </w:r>
          </w:p>
          <w:p>
            <w:pPr>
              <w:spacing w:after="20"/>
              <w:ind w:left="20"/>
              <w:jc w:val="both"/>
            </w:pPr>
            <w:r>
              <w:rPr>
                <w:rFonts w:ascii="Times New Roman"/>
                <w:b w:val="false"/>
                <w:i w:val="false"/>
                <w:color w:val="000000"/>
                <w:sz w:val="20"/>
              </w:rPr>
              <w:t>
Өрт туралы хабар беру жүйесінің құрамдас бөліктері;</w:t>
            </w:r>
          </w:p>
          <w:p>
            <w:pPr>
              <w:spacing w:after="20"/>
              <w:ind w:left="20"/>
              <w:jc w:val="both"/>
            </w:pPr>
            <w:r>
              <w:rPr>
                <w:rFonts w:ascii="Times New Roman"/>
                <w:b w:val="false"/>
                <w:i w:val="false"/>
                <w:color w:val="000000"/>
                <w:sz w:val="20"/>
              </w:rPr>
              <w:t>
Қозғалтқышты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 бойынша ұшуға әсер ететін ӘК-нің ең маңызды жүйелеріндегі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ETOPS емес ұшулар мен тексерулер.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ETOPS-қа іске қосылған бөлшектерді бақылау.</w:t>
            </w:r>
          </w:p>
          <w:p>
            <w:pPr>
              <w:spacing w:after="20"/>
              <w:ind w:left="20"/>
              <w:jc w:val="both"/>
            </w:pPr>
            <w:r>
              <w:rPr>
                <w:rFonts w:ascii="Times New Roman"/>
                <w:b w:val="false"/>
                <w:i w:val="false"/>
                <w:color w:val="000000"/>
                <w:sz w:val="20"/>
              </w:rPr>
              <w:t>
ETOPS-қа сәйкес келетін.</w:t>
            </w:r>
          </w:p>
          <w:p>
            <w:pPr>
              <w:spacing w:after="20"/>
              <w:ind w:left="20"/>
              <w:jc w:val="both"/>
            </w:pPr>
            <w:r>
              <w:rPr>
                <w:rFonts w:ascii="Times New Roman"/>
                <w:b w:val="false"/>
                <w:i w:val="false"/>
                <w:color w:val="000000"/>
                <w:sz w:val="20"/>
              </w:rPr>
              <w:t>
ETOPS-тың бөлігі болып табылмайтын бөлшектер.</w:t>
            </w:r>
          </w:p>
          <w:p>
            <w:pPr>
              <w:spacing w:after="20"/>
              <w:ind w:left="20"/>
              <w:jc w:val="both"/>
            </w:pPr>
            <w:r>
              <w:rPr>
                <w:rFonts w:ascii="Times New Roman"/>
                <w:b w:val="false"/>
                <w:i w:val="false"/>
                <w:color w:val="000000"/>
                <w:sz w:val="20"/>
              </w:rPr>
              <w:t xml:space="preserve">
Айналымдық бөлшектерді бақылау. </w:t>
            </w:r>
          </w:p>
          <w:p>
            <w:pPr>
              <w:spacing w:after="20"/>
              <w:ind w:left="20"/>
              <w:jc w:val="both"/>
            </w:pPr>
            <w:r>
              <w:rPr>
                <w:rFonts w:ascii="Times New Roman"/>
                <w:b w:val="false"/>
                <w:i w:val="false"/>
                <w:color w:val="000000"/>
                <w:sz w:val="20"/>
              </w:rPr>
              <w:t>
Қарызға алынған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 көзқарасы бойынша ең маңызды болып табылатын жүйелердің тізбесі.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Шетелдік ӘК қауіпсіздігін бағалау (SAFA) / Safety Assessment of Foreign Aircraft, SAFA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толық емес күн (4 сағат)</w:t>
            </w:r>
          </w:p>
        </w:tc>
      </w:tr>
    </w:tbl>
    <w:p>
      <w:pPr>
        <w:spacing w:after="0"/>
        <w:ind w:left="0"/>
        <w:jc w:val="both"/>
      </w:pPr>
      <w:r>
        <w:rPr>
          <w:rFonts w:ascii="Times New Roman"/>
          <w:b w:val="false"/>
          <w:i w:val="false"/>
          <w:color w:val="000000"/>
          <w:sz w:val="28"/>
        </w:rPr>
        <w:t xml:space="preserve">
      Курстың мақсаттары: </w:t>
      </w:r>
    </w:p>
    <w:p>
      <w:pPr>
        <w:spacing w:after="0"/>
        <w:ind w:left="0"/>
        <w:jc w:val="both"/>
      </w:pPr>
      <w:r>
        <w:rPr>
          <w:rFonts w:ascii="Times New Roman"/>
          <w:b w:val="false"/>
          <w:i w:val="false"/>
          <w:color w:val="000000"/>
          <w:sz w:val="28"/>
        </w:rPr>
        <w:t>
      SAFA инспекцияларын жүргізу кезінде үздік нәтижелерге қол жеткізу үшін</w:t>
      </w:r>
    </w:p>
    <w:p>
      <w:pPr>
        <w:spacing w:after="0"/>
        <w:ind w:left="0"/>
        <w:jc w:val="both"/>
      </w:pPr>
      <w:r>
        <w:rPr>
          <w:rFonts w:ascii="Times New Roman"/>
          <w:b w:val="false"/>
          <w:i w:val="false"/>
          <w:color w:val="000000"/>
          <w:sz w:val="28"/>
        </w:rPr>
        <w:t xml:space="preserve">
      пайдаланушылық үрдстер мен авиакомпания үрдістерін жақсарту; </w:t>
      </w:r>
    </w:p>
    <w:p>
      <w:pPr>
        <w:spacing w:after="0"/>
        <w:ind w:left="0"/>
        <w:jc w:val="both"/>
      </w:pPr>
      <w:r>
        <w:rPr>
          <w:rFonts w:ascii="Times New Roman"/>
          <w:b w:val="false"/>
          <w:i w:val="false"/>
          <w:color w:val="000000"/>
          <w:sz w:val="28"/>
        </w:rPr>
        <w:t xml:space="preserve">
      SAFA-ға сәйкессіздіктер парағының тармақтарын талдау. </w:t>
      </w:r>
    </w:p>
    <w:p>
      <w:pPr>
        <w:spacing w:after="0"/>
        <w:ind w:left="0"/>
        <w:jc w:val="both"/>
      </w:pPr>
      <w:r>
        <w:rPr>
          <w:rFonts w:ascii="Times New Roman"/>
          <w:b w:val="false"/>
          <w:i w:val="false"/>
          <w:color w:val="000000"/>
          <w:sz w:val="28"/>
        </w:rPr>
        <w:t>
      Сәйкессіздіктерді жан-жақты жіктеу және олардың ұшу қауіпсіздігіне әсері.</w:t>
      </w:r>
    </w:p>
    <w:p>
      <w:pPr>
        <w:spacing w:after="0"/>
        <w:ind w:left="0"/>
        <w:jc w:val="both"/>
      </w:pPr>
      <w:r>
        <w:rPr>
          <w:rFonts w:ascii="Times New Roman"/>
          <w:b w:val="false"/>
          <w:i w:val="false"/>
          <w:color w:val="000000"/>
          <w:sz w:val="28"/>
        </w:rPr>
        <w:t>
      SAFA бағдарламасының ұстанымдарын түсіну және оның еуропалық</w:t>
      </w:r>
    </w:p>
    <w:p>
      <w:pPr>
        <w:spacing w:after="0"/>
        <w:ind w:left="0"/>
        <w:jc w:val="both"/>
      </w:pPr>
      <w:r>
        <w:rPr>
          <w:rFonts w:ascii="Times New Roman"/>
          <w:b w:val="false"/>
          <w:i w:val="false"/>
          <w:color w:val="000000"/>
          <w:sz w:val="28"/>
        </w:rPr>
        <w:t>
      авиакомпаниялардың "қара" тізіміне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бөлім және А санаты бойынша сәйкессіздіктер мысалдарын қарастыру</w:t>
            </w:r>
          </w:p>
          <w:p>
            <w:pPr>
              <w:spacing w:after="20"/>
              <w:ind w:left="20"/>
              <w:jc w:val="both"/>
            </w:pPr>
            <w:r>
              <w:rPr>
                <w:rFonts w:ascii="Times New Roman"/>
                <w:b w:val="false"/>
                <w:i w:val="false"/>
                <w:color w:val="000000"/>
                <w:sz w:val="20"/>
              </w:rPr>
              <w:t>
1)Кіріспе</w:t>
            </w:r>
          </w:p>
          <w:p>
            <w:pPr>
              <w:spacing w:after="20"/>
              <w:ind w:left="20"/>
              <w:jc w:val="both"/>
            </w:pPr>
            <w:r>
              <w:rPr>
                <w:rFonts w:ascii="Times New Roman"/>
                <w:b w:val="false"/>
                <w:i w:val="false"/>
                <w:color w:val="000000"/>
                <w:sz w:val="20"/>
              </w:rPr>
              <w:t xml:space="preserve">
2)Алғышарттар </w:t>
            </w:r>
          </w:p>
          <w:p>
            <w:pPr>
              <w:spacing w:after="20"/>
              <w:ind w:left="20"/>
              <w:jc w:val="both"/>
            </w:pPr>
            <w:r>
              <w:rPr>
                <w:rFonts w:ascii="Times New Roman"/>
                <w:b w:val="false"/>
                <w:i w:val="false"/>
                <w:color w:val="000000"/>
                <w:sz w:val="20"/>
              </w:rPr>
              <w:t>
3)Бастауы</w:t>
            </w:r>
          </w:p>
          <w:p>
            <w:pPr>
              <w:spacing w:after="20"/>
              <w:ind w:left="20"/>
              <w:jc w:val="both"/>
            </w:pPr>
            <w:r>
              <w:rPr>
                <w:rFonts w:ascii="Times New Roman"/>
                <w:b w:val="false"/>
                <w:i w:val="false"/>
                <w:color w:val="000000"/>
                <w:sz w:val="20"/>
              </w:rPr>
              <w:t>
4)Қатысушылар</w:t>
            </w:r>
          </w:p>
          <w:p>
            <w:pPr>
              <w:spacing w:after="20"/>
              <w:ind w:left="20"/>
              <w:jc w:val="both"/>
            </w:pPr>
            <w:r>
              <w:rPr>
                <w:rFonts w:ascii="Times New Roman"/>
                <w:b w:val="false"/>
                <w:i w:val="false"/>
                <w:color w:val="000000"/>
                <w:sz w:val="20"/>
              </w:rPr>
              <w:t>
5)Ұстанымдар</w:t>
            </w:r>
          </w:p>
          <w:p>
            <w:pPr>
              <w:spacing w:after="20"/>
              <w:ind w:left="20"/>
              <w:jc w:val="both"/>
            </w:pPr>
            <w:r>
              <w:rPr>
                <w:rFonts w:ascii="Times New Roman"/>
                <w:b w:val="false"/>
                <w:i w:val="false"/>
                <w:color w:val="000000"/>
                <w:sz w:val="20"/>
              </w:rPr>
              <w:t xml:space="preserve">
6)Мүдделі тараптар </w:t>
            </w:r>
          </w:p>
          <w:p>
            <w:pPr>
              <w:spacing w:after="20"/>
              <w:ind w:left="20"/>
              <w:jc w:val="both"/>
            </w:pPr>
            <w:r>
              <w:rPr>
                <w:rFonts w:ascii="Times New Roman"/>
                <w:b w:val="false"/>
                <w:i w:val="false"/>
                <w:color w:val="000000"/>
                <w:sz w:val="20"/>
              </w:rPr>
              <w:t>
7)Инспекция жүргізу</w:t>
            </w:r>
          </w:p>
          <w:p>
            <w:pPr>
              <w:spacing w:after="20"/>
              <w:ind w:left="20"/>
              <w:jc w:val="both"/>
            </w:pPr>
            <w:r>
              <w:rPr>
                <w:rFonts w:ascii="Times New Roman"/>
                <w:b w:val="false"/>
                <w:i w:val="false"/>
                <w:color w:val="000000"/>
                <w:sz w:val="20"/>
              </w:rPr>
              <w:t>
8)Деректер базасы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 бойынша сәйкессіздіктердің мысалдарын қарастыру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санаты бойынша сәйкессіздіктердің мысалдарын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санаты бойынша сәйкессіздіктердің мысалдарын қарастыру</w:t>
            </w:r>
          </w:p>
          <w:p>
            <w:pPr>
              <w:spacing w:after="20"/>
              <w:ind w:left="20"/>
              <w:jc w:val="both"/>
            </w:pPr>
            <w:r>
              <w:rPr>
                <w:rFonts w:ascii="Times New Roman"/>
                <w:b w:val="false"/>
                <w:i w:val="false"/>
                <w:color w:val="000000"/>
                <w:sz w:val="20"/>
              </w:rPr>
              <w:t>
Қорытынды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кәсіптік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2651" w:id="975"/>
    <w:p>
      <w:pPr>
        <w:spacing w:after="0"/>
        <w:ind w:left="0"/>
        <w:jc w:val="left"/>
      </w:pPr>
      <w:r>
        <w:rPr>
          <w:rFonts w:ascii="Times New Roman"/>
          <w:b/>
          <w:i w:val="false"/>
          <w:color w:val="000000"/>
        </w:rPr>
        <w:t xml:space="preserve"> ӘК-ге сервистік қызмет көрсету міндеттерін оқыту/ACFT Service Tasks Training</w:t>
      </w:r>
    </w:p>
    <w:bookmarkEnd w:id="975"/>
    <w:p>
      <w:pPr>
        <w:spacing w:after="0"/>
        <w:ind w:left="0"/>
        <w:jc w:val="both"/>
      </w:pPr>
      <w:r>
        <w:rPr>
          <w:rFonts w:ascii="Times New Roman"/>
          <w:b w:val="false"/>
          <w:i w:val="false"/>
          <w:color w:val="ff0000"/>
          <w:sz w:val="28"/>
        </w:rPr>
        <w:t xml:space="preserve">
      Ескерту. 33-қосымша жаңа редакцияда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2" w:id="976"/>
    <w:p>
      <w:pPr>
        <w:spacing w:after="0"/>
        <w:ind w:left="0"/>
        <w:jc w:val="both"/>
      </w:pPr>
      <w:r>
        <w:rPr>
          <w:rFonts w:ascii="Times New Roman"/>
          <w:b w:val="false"/>
          <w:i w:val="false"/>
          <w:color w:val="000000"/>
          <w:sz w:val="28"/>
        </w:rPr>
        <w:t>
      1. Курстың мақсаттары оқытылатын тұлғаға төменде келтірілген тізбеге сәйкес келетін міндеттерге сәйкес ӘК-ге сервистік қызмет көрсету міндеттерін орындаудағы білімдер, іскерлік және дағдыларды беру.</w:t>
      </w:r>
    </w:p>
    <w:bookmarkEnd w:id="976"/>
    <w:bookmarkStart w:name="z2653" w:id="977"/>
    <w:p>
      <w:pPr>
        <w:spacing w:after="0"/>
        <w:ind w:left="0"/>
        <w:jc w:val="both"/>
      </w:pPr>
      <w:r>
        <w:rPr>
          <w:rFonts w:ascii="Times New Roman"/>
          <w:b w:val="false"/>
          <w:i w:val="false"/>
          <w:color w:val="000000"/>
          <w:sz w:val="28"/>
        </w:rPr>
        <w:t>
      2. Емтихан - оқытылатын тұлғалардың ӘК-ге сервистік қызмет көрсету бойынша бағдарлама тармақтарын игеру нәтижелері бойынша білімдерін бағалау жұмыс орнында емтихан түрінде өткізіледі. Емтихан ауызша сұрау түрінде жүргізіледі. Оқытушы персонал әдетте сұрауды ӘК-де және қажет болған жағдайда, қозғалтқышта жүргізеді. Сұрау кезіндегі сұрақтардың саны оқытылатын тұлғаның білімін дәйектеуге жеткілікті мөлшерде анықталады. Бұндай сұрауларды оқытылатын тұлғаның білімдерін ӘК-де және қозғалтқышта тексерумен үйлестіріп, сыныпта/аудиторияда жүргізуге рұқсат етіледі.</w:t>
      </w:r>
    </w:p>
    <w:bookmarkEnd w:id="977"/>
    <w:bookmarkStart w:name="z2654" w:id="978"/>
    <w:p>
      <w:pPr>
        <w:spacing w:after="0"/>
        <w:ind w:left="0"/>
        <w:jc w:val="both"/>
      </w:pPr>
      <w:r>
        <w:rPr>
          <w:rFonts w:ascii="Times New Roman"/>
          <w:b w:val="false"/>
          <w:i w:val="false"/>
          <w:color w:val="000000"/>
          <w:sz w:val="28"/>
        </w:rPr>
        <w:t>
      3. Оқытудың ұзақтығы.</w:t>
      </w:r>
    </w:p>
    <w:bookmarkEnd w:id="978"/>
    <w:p>
      <w:pPr>
        <w:spacing w:after="0"/>
        <w:ind w:left="0"/>
        <w:jc w:val="both"/>
      </w:pPr>
      <w:r>
        <w:rPr>
          <w:rFonts w:ascii="Times New Roman"/>
          <w:b w:val="false"/>
          <w:i w:val="false"/>
          <w:color w:val="000000"/>
          <w:sz w:val="28"/>
        </w:rPr>
        <w:t>
      ӘК ТҚК бойынша ұйымның персоналы оқытылатын тұлғаға жекелей белгілі бір міндетті орындау мөлшерін анықтайды, қажет болған жағдайда оқытылатын тұлғаны қосымша сабақтар немесе тәжірибелер жүргізу туралы хабардар етеді, бұл ретте ӘК ТҚК бойынша ұйым басшысын хабардар етеді және олармен оқыту жүргізудің қосымша мерзімдерін келіседі. Оқытушы персонал оқытылатын тұлғадан операцияны қауіпсіз орындауға жеткілікті мөлшерде бағдарламаның белгілі бір тапсырмасын өздігінен орындауын талап ететін болады.</w:t>
      </w:r>
    </w:p>
    <w:bookmarkStart w:name="z2655" w:id="979"/>
    <w:p>
      <w:pPr>
        <w:spacing w:after="0"/>
        <w:ind w:left="0"/>
        <w:jc w:val="both"/>
      </w:pPr>
      <w:r>
        <w:rPr>
          <w:rFonts w:ascii="Times New Roman"/>
          <w:b w:val="false"/>
          <w:i w:val="false"/>
          <w:color w:val="000000"/>
          <w:sz w:val="28"/>
        </w:rPr>
        <w:t xml:space="preserve">
      4. ӘК-ге сервистік қызмет көрсету бойынша тапсырмаларды орындау оқыту мерзімдерін анықтаудағы жекелей тәсілдеме оқыту мерзімдері тиянақталған болып табылмайтынына оқытылатын тұлғаның жеке қабілеттеріне және ӘК ТҚК бойынша ұйымның өндірістік жағдайына байланысты болатынына әкеледі, бірақ осы Қағидалардың 33-қосымшасының 7-тармағында көрсетілген курстың көлемі толық өтілетін жағдайда әрбір әуе кемесіне 10 жұмыс күнінен кем бола алмайды. </w:t>
      </w:r>
    </w:p>
    <w:bookmarkEnd w:id="979"/>
    <w:bookmarkStart w:name="z2656" w:id="980"/>
    <w:p>
      <w:pPr>
        <w:spacing w:after="0"/>
        <w:ind w:left="0"/>
        <w:jc w:val="both"/>
      </w:pPr>
      <w:r>
        <w:rPr>
          <w:rFonts w:ascii="Times New Roman"/>
          <w:b w:val="false"/>
          <w:i w:val="false"/>
          <w:color w:val="000000"/>
          <w:sz w:val="28"/>
        </w:rPr>
        <w:t>
      5. Оқытушы персрнал – ӘК ервистік қызмет көрсету міндеттерін тәжірибелік орныдауды үйрете алатын АА персоналы, төменде көрсетілген тізбеге енгізілген:</w:t>
      </w:r>
    </w:p>
    <w:bookmarkEnd w:id="980"/>
    <w:p>
      <w:pPr>
        <w:spacing w:after="0"/>
        <w:ind w:left="0"/>
        <w:jc w:val="both"/>
      </w:pPr>
      <w:r>
        <w:rPr>
          <w:rFonts w:ascii="Times New Roman"/>
          <w:b w:val="false"/>
          <w:i w:val="false"/>
          <w:color w:val="000000"/>
          <w:sz w:val="28"/>
        </w:rPr>
        <w:t>
      1) тәжірибелік элемент нұсқаушысы;</w:t>
      </w:r>
    </w:p>
    <w:p>
      <w:pPr>
        <w:spacing w:after="0"/>
        <w:ind w:left="0"/>
        <w:jc w:val="both"/>
      </w:pPr>
      <w:r>
        <w:rPr>
          <w:rFonts w:ascii="Times New Roman"/>
          <w:b w:val="false"/>
          <w:i w:val="false"/>
          <w:color w:val="000000"/>
          <w:sz w:val="28"/>
        </w:rPr>
        <w:t>
      2) тәжірибелік тағылымдамадан өтуші супервайзер;</w:t>
      </w:r>
    </w:p>
    <w:p>
      <w:pPr>
        <w:spacing w:after="0"/>
        <w:ind w:left="0"/>
        <w:jc w:val="both"/>
      </w:pPr>
      <w:r>
        <w:rPr>
          <w:rFonts w:ascii="Times New Roman"/>
          <w:b w:val="false"/>
          <w:i w:val="false"/>
          <w:color w:val="000000"/>
          <w:sz w:val="28"/>
        </w:rPr>
        <w:t>
      3) "А" санатты механик міндеттерін тәжірибелік орындауды үйрету жөніндегі супервайзер;</w:t>
      </w:r>
    </w:p>
    <w:p>
      <w:pPr>
        <w:spacing w:after="0"/>
        <w:ind w:left="0"/>
        <w:jc w:val="both"/>
      </w:pPr>
      <w:r>
        <w:rPr>
          <w:rFonts w:ascii="Times New Roman"/>
          <w:b w:val="false"/>
          <w:i w:val="false"/>
          <w:color w:val="000000"/>
          <w:sz w:val="28"/>
        </w:rPr>
        <w:t>
      4) ӘК сервистік қызмет көрсету жөніндегі супервайзер;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33-қосымшасының</w:t>
      </w:r>
      <w:r>
        <w:rPr>
          <w:rFonts w:ascii="Times New Roman"/>
          <w:b w:val="false"/>
          <w:i w:val="false"/>
          <w:color w:val="000000"/>
          <w:sz w:val="28"/>
        </w:rPr>
        <w:t xml:space="preserve"> 7-тармағының 12)-18) тармақшаларында келтірілген тақырыптар бойынша оқыту үшін аталған персонал міндеттері оқытылатын әуе кемесінің рейтингі бар әуе кемесіне техникалық қызмет көрсету жөніндегі маманның қолданыстағы куәлігіне ие болады. Қалған тақырыптар бойынша оқытуды әуе кемесіне сервистік қызмет көрсету бойынша кемінде 3 жыл жұмыс тәжірибесі бар және тиісті теориялық даярлықтан өткен аталған персонал жүргізеді.</w:t>
      </w:r>
    </w:p>
    <w:p>
      <w:pPr>
        <w:spacing w:after="0"/>
        <w:ind w:left="0"/>
        <w:jc w:val="both"/>
      </w:pPr>
      <w:r>
        <w:rPr>
          <w:rFonts w:ascii="Times New Roman"/>
          <w:b w:val="false"/>
          <w:i w:val="false"/>
          <w:color w:val="000000"/>
          <w:sz w:val="28"/>
        </w:rPr>
        <w:t>
      барлық аталған персонал өздері беретін пән бойынша міндеттерді орындауға құзыретті.</w:t>
      </w:r>
    </w:p>
    <w:bookmarkStart w:name="z2657" w:id="981"/>
    <w:p>
      <w:pPr>
        <w:spacing w:after="0"/>
        <w:ind w:left="0"/>
        <w:jc w:val="both"/>
      </w:pPr>
      <w:r>
        <w:rPr>
          <w:rFonts w:ascii="Times New Roman"/>
          <w:b w:val="false"/>
          <w:i w:val="false"/>
          <w:color w:val="000000"/>
          <w:sz w:val="28"/>
        </w:rPr>
        <w:t>
      6. ӘК сервистік қызмет көрсету міндеттерін оқыту бағдарламасы бойынша түпнұсқа жазбаларды беру оқу нәтижелері бойынша жүзеге асырылады және білім алушы үйренген тапсырма (тапсырмалар) көрсетілген қол қою парақшаларының түпнұсқалары рәсімделеді. Әрбір үйренген тапсырма бойынша қол қойылған парақтарға білім беруші персонал және білім алушылар қол қояды.</w:t>
      </w:r>
    </w:p>
    <w:bookmarkEnd w:id="981"/>
    <w:p>
      <w:pPr>
        <w:spacing w:after="0"/>
        <w:ind w:left="0"/>
        <w:jc w:val="both"/>
      </w:pPr>
      <w:r>
        <w:rPr>
          <w:rFonts w:ascii="Times New Roman"/>
          <w:b w:val="false"/>
          <w:i w:val="false"/>
          <w:color w:val="000000"/>
          <w:sz w:val="28"/>
        </w:rPr>
        <w:t>
      "А" санатты куәліктерді алушыларға орындауға жататын тапсырмаларды оқыту бағдарламасы бойынша түпнұсқа жазбалар берілмейді және беру көзделмеген.</w:t>
      </w:r>
    </w:p>
    <w:p>
      <w:pPr>
        <w:spacing w:after="0"/>
        <w:ind w:left="0"/>
        <w:jc w:val="both"/>
      </w:pPr>
      <w:r>
        <w:rPr>
          <w:rFonts w:ascii="Times New Roman"/>
          <w:b w:val="false"/>
          <w:i w:val="false"/>
          <w:color w:val="000000"/>
          <w:sz w:val="28"/>
        </w:rPr>
        <w:t>
      Білім алушының тәжірибелік білімінің қорытындысы бойынша бағалаушы міндеттерді оқуды қамтитын жалпы үйренген міндеттер мен оқу бағдарламаларын өздігімен орындауға дайындығын растайтын біліктілігін бағалайды.</w:t>
      </w:r>
    </w:p>
    <w:bookmarkStart w:name="z2658" w:id="982"/>
    <w:p>
      <w:pPr>
        <w:spacing w:after="0"/>
        <w:ind w:left="0"/>
        <w:jc w:val="both"/>
      </w:pPr>
      <w:r>
        <w:rPr>
          <w:rFonts w:ascii="Times New Roman"/>
          <w:b w:val="false"/>
          <w:i w:val="false"/>
          <w:color w:val="000000"/>
          <w:sz w:val="28"/>
        </w:rPr>
        <w:t>
      7. Курстың бағдарламасы:</w:t>
      </w:r>
    </w:p>
    <w:bookmarkEnd w:id="982"/>
    <w:p>
      <w:pPr>
        <w:spacing w:after="0"/>
        <w:ind w:left="0"/>
        <w:jc w:val="both"/>
      </w:pPr>
      <w:r>
        <w:rPr>
          <w:rFonts w:ascii="Times New Roman"/>
          <w:b w:val="false"/>
          <w:i w:val="false"/>
          <w:color w:val="000000"/>
          <w:sz w:val="28"/>
        </w:rPr>
        <w:t>
      1) ӘК-ны рульдеу кезінде оны тұрақ орнына орнату кезінде экипажға сигналдар беру;</w:t>
      </w:r>
    </w:p>
    <w:p>
      <w:pPr>
        <w:spacing w:after="0"/>
        <w:ind w:left="0"/>
        <w:jc w:val="both"/>
      </w:pPr>
      <w:r>
        <w:rPr>
          <w:rFonts w:ascii="Times New Roman"/>
          <w:b w:val="false"/>
          <w:i w:val="false"/>
          <w:color w:val="000000"/>
          <w:sz w:val="28"/>
        </w:rPr>
        <w:t>
      2) ӘК-ге / ӘК-ден тірек қалыптарын орнату/ алып тастау;</w:t>
      </w:r>
    </w:p>
    <w:p>
      <w:pPr>
        <w:spacing w:after="0"/>
        <w:ind w:left="0"/>
        <w:jc w:val="both"/>
      </w:pPr>
      <w:r>
        <w:rPr>
          <w:rFonts w:ascii="Times New Roman"/>
          <w:b w:val="false"/>
          <w:i w:val="false"/>
          <w:color w:val="000000"/>
          <w:sz w:val="28"/>
        </w:rPr>
        <w:t>
      3) электр қуаттандырудың жерүсті көзінің жалғастырғышын ӘК-ге / ӘК-ден қосу / ажырату;</w:t>
      </w:r>
    </w:p>
    <w:p>
      <w:pPr>
        <w:spacing w:after="0"/>
        <w:ind w:left="0"/>
        <w:jc w:val="both"/>
      </w:pPr>
      <w:r>
        <w:rPr>
          <w:rFonts w:ascii="Times New Roman"/>
          <w:b w:val="false"/>
          <w:i w:val="false"/>
          <w:color w:val="000000"/>
          <w:sz w:val="28"/>
        </w:rPr>
        <w:t>
      4) ӘК есіктері мен ӘК-нің сервистік панельдеріне қол жетімділік люктерін ашу / жабу;</w:t>
      </w:r>
    </w:p>
    <w:p>
      <w:pPr>
        <w:spacing w:after="0"/>
        <w:ind w:left="0"/>
        <w:jc w:val="both"/>
      </w:pPr>
      <w:r>
        <w:rPr>
          <w:rFonts w:ascii="Times New Roman"/>
          <w:b w:val="false"/>
          <w:i w:val="false"/>
          <w:color w:val="000000"/>
          <w:sz w:val="28"/>
        </w:rPr>
        <w:t>
      5) ӘК-ге жанармайды үстеме құюды және ӘК-ден жанармайды ағызуды бақылау;</w:t>
      </w:r>
    </w:p>
    <w:p>
      <w:pPr>
        <w:spacing w:after="0"/>
        <w:ind w:left="0"/>
        <w:jc w:val="both"/>
      </w:pPr>
      <w:r>
        <w:rPr>
          <w:rFonts w:ascii="Times New Roman"/>
          <w:b w:val="false"/>
          <w:i w:val="false"/>
          <w:color w:val="000000"/>
          <w:sz w:val="28"/>
        </w:rPr>
        <w:t>
      6) ӘК-ге су құю, ӘК-нің су жүйесінен суды ағызуды бақылау, ӘК-нің су жүйесінен суды ағызу;</w:t>
      </w:r>
    </w:p>
    <w:p>
      <w:pPr>
        <w:spacing w:after="0"/>
        <w:ind w:left="0"/>
        <w:jc w:val="both"/>
      </w:pPr>
      <w:r>
        <w:rPr>
          <w:rFonts w:ascii="Times New Roman"/>
          <w:b w:val="false"/>
          <w:i w:val="false"/>
          <w:color w:val="000000"/>
          <w:sz w:val="28"/>
        </w:rPr>
        <w:t>
      7) ӘК-ден қоқыс-қалдықтарды жою жүйесін өңдеуді бақылау;</w:t>
      </w:r>
    </w:p>
    <w:p>
      <w:pPr>
        <w:spacing w:after="0"/>
        <w:ind w:left="0"/>
        <w:jc w:val="both"/>
      </w:pPr>
      <w:r>
        <w:rPr>
          <w:rFonts w:ascii="Times New Roman"/>
          <w:b w:val="false"/>
          <w:i w:val="false"/>
          <w:color w:val="000000"/>
          <w:sz w:val="28"/>
        </w:rPr>
        <w:t>
      8) ӘК-ні және қозғалтқыш винттерін арқандап байлау;</w:t>
      </w:r>
    </w:p>
    <w:p>
      <w:pPr>
        <w:spacing w:after="0"/>
        <w:ind w:left="0"/>
        <w:jc w:val="both"/>
      </w:pPr>
      <w:r>
        <w:rPr>
          <w:rFonts w:ascii="Times New Roman"/>
          <w:b w:val="false"/>
          <w:i w:val="false"/>
          <w:color w:val="000000"/>
          <w:sz w:val="28"/>
        </w:rPr>
        <w:t>
      9) ӘК қозғалтқыштарының іске қосылуын бақылау;</w:t>
      </w:r>
    </w:p>
    <w:p>
      <w:pPr>
        <w:spacing w:after="0"/>
        <w:ind w:left="0"/>
        <w:jc w:val="both"/>
      </w:pPr>
      <w:r>
        <w:rPr>
          <w:rFonts w:ascii="Times New Roman"/>
          <w:b w:val="false"/>
          <w:i w:val="false"/>
          <w:color w:val="000000"/>
          <w:sz w:val="28"/>
        </w:rPr>
        <w:t>
      10) белгіленген терминология бойынша экипаж кабинасымен байланыс жүргізу;</w:t>
      </w:r>
    </w:p>
    <w:p>
      <w:pPr>
        <w:spacing w:after="0"/>
        <w:ind w:left="0"/>
        <w:jc w:val="both"/>
      </w:pPr>
      <w:r>
        <w:rPr>
          <w:rFonts w:ascii="Times New Roman"/>
          <w:b w:val="false"/>
          <w:i w:val="false"/>
          <w:color w:val="000000"/>
          <w:sz w:val="28"/>
        </w:rPr>
        <w:t>
      11) тіркеп сүйреу басшысы немесе бақылаушы функцияларымен ӘК ұшу алдында бортында жолаушыларымен бірге ӘК-ні тіркеп сүйреу, ӘК бұдан әрі орнын ауыстыру немесе бұдан әрі ТҚК мақсатымен бортта жолаушыларсыз тіркеп сүйреу;</w:t>
      </w:r>
    </w:p>
    <w:p>
      <w:pPr>
        <w:spacing w:after="0"/>
        <w:ind w:left="0"/>
        <w:jc w:val="both"/>
      </w:pPr>
      <w:r>
        <w:rPr>
          <w:rFonts w:ascii="Times New Roman"/>
          <w:b w:val="false"/>
          <w:i w:val="false"/>
          <w:color w:val="000000"/>
          <w:sz w:val="28"/>
        </w:rPr>
        <w:t>
      12) ӘК ұшу алдындағы инспекциялау.</w:t>
      </w:r>
    </w:p>
    <w:p>
      <w:pPr>
        <w:spacing w:after="0"/>
        <w:ind w:left="0"/>
        <w:jc w:val="both"/>
      </w:pPr>
      <w:r>
        <w:rPr>
          <w:rFonts w:ascii="Times New Roman"/>
          <w:b w:val="false"/>
          <w:i w:val="false"/>
          <w:color w:val="000000"/>
          <w:sz w:val="28"/>
        </w:rPr>
        <w:t>
      Оқыту оператор (пайдаланушы) ұсынған ұшу алдындағы инспекцияны орындау жөніндегі нұсқаулық (ресім) негізінде және оператор (пайдаланушы) зерделеу және бұдан әрі орындау үшін белгілеген бағдарлама тармақтары бойынша жүргізіледі.</w:t>
      </w:r>
    </w:p>
    <w:p>
      <w:pPr>
        <w:spacing w:after="0"/>
        <w:ind w:left="0"/>
        <w:jc w:val="both"/>
      </w:pPr>
      <w:r>
        <w:rPr>
          <w:rFonts w:ascii="Times New Roman"/>
          <w:b w:val="false"/>
          <w:i w:val="false"/>
          <w:color w:val="000000"/>
          <w:sz w:val="28"/>
        </w:rPr>
        <w:t>
      Ұшу алдындағы инспекциялау тармақтарының (міндеттерінің) үлгілік тізбесі төменде келтірілген тізбені қамтиды, бірақ онымен шектелмейді.</w:t>
      </w:r>
    </w:p>
    <w:p>
      <w:pPr>
        <w:spacing w:after="0"/>
        <w:ind w:left="0"/>
        <w:jc w:val="both"/>
      </w:pPr>
      <w:r>
        <w:rPr>
          <w:rFonts w:ascii="Times New Roman"/>
          <w:b w:val="false"/>
          <w:i w:val="false"/>
          <w:color w:val="000000"/>
          <w:sz w:val="28"/>
        </w:rPr>
        <w:t>
      ӘК-де жұмыстарды орындау кезінде ӘК-нің ықтимал зақымдануының алдын алу мақсатымен ӘК жағдайын жалпы қадағалау.</w:t>
      </w:r>
    </w:p>
    <w:p>
      <w:pPr>
        <w:spacing w:after="0"/>
        <w:ind w:left="0"/>
        <w:jc w:val="both"/>
      </w:pPr>
      <w:r>
        <w:rPr>
          <w:rFonts w:ascii="Times New Roman"/>
          <w:b w:val="false"/>
          <w:i w:val="false"/>
          <w:color w:val="000000"/>
          <w:sz w:val="28"/>
        </w:rPr>
        <w:t>
      ӘК-ні сақтауға дайындау.</w:t>
      </w:r>
    </w:p>
    <w:p>
      <w:pPr>
        <w:spacing w:after="0"/>
        <w:ind w:left="0"/>
        <w:jc w:val="both"/>
      </w:pPr>
      <w:r>
        <w:rPr>
          <w:rFonts w:ascii="Times New Roman"/>
          <w:b w:val="false"/>
          <w:i w:val="false"/>
          <w:color w:val="000000"/>
          <w:sz w:val="28"/>
        </w:rPr>
        <w:t>
      ӘК-ге / ӘК-ден ауа баптаудың жерүсті көзінің түтігін қосу/ажырату.</w:t>
      </w:r>
    </w:p>
    <w:p>
      <w:pPr>
        <w:spacing w:after="0"/>
        <w:ind w:left="0"/>
        <w:jc w:val="both"/>
      </w:pPr>
      <w:r>
        <w:rPr>
          <w:rFonts w:ascii="Times New Roman"/>
          <w:b w:val="false"/>
          <w:i w:val="false"/>
          <w:color w:val="000000"/>
          <w:sz w:val="28"/>
        </w:rPr>
        <w:t>
      ӘК-ге / ӘК-ден қозғалтқышты жер үстінен іске қосу құрылғысын (УВЗ / Air Supply Unit) қосу / ажырату.</w:t>
      </w:r>
    </w:p>
    <w:p>
      <w:pPr>
        <w:spacing w:after="0"/>
        <w:ind w:left="0"/>
        <w:jc w:val="both"/>
      </w:pPr>
      <w:r>
        <w:rPr>
          <w:rFonts w:ascii="Times New Roman"/>
          <w:b w:val="false"/>
          <w:i w:val="false"/>
          <w:color w:val="000000"/>
          <w:sz w:val="28"/>
        </w:rPr>
        <w:t>
      ӘК-ден мұздануды жойған кезде (de-icing) және/немесе ӘК-ге мұзданудан қорғанысты қондыру (anti-icing) кезінде ӘК беттерінің өңделуін қадағалау.</w:t>
      </w:r>
    </w:p>
    <w:p>
      <w:pPr>
        <w:spacing w:after="0"/>
        <w:ind w:left="0"/>
        <w:jc w:val="both"/>
      </w:pPr>
      <w:r>
        <w:rPr>
          <w:rFonts w:ascii="Times New Roman"/>
          <w:b w:val="false"/>
          <w:i w:val="false"/>
          <w:color w:val="000000"/>
          <w:sz w:val="28"/>
        </w:rPr>
        <w:t>
      Бұл тармақ тек қадағалауды көздейді және бұнда ӘК-ден мұздануды жою (de-icing) және / немесе ӘК-ге мұзданудан қорғанысты қондыру (anti-icing) функциясы жоқ;</w:t>
      </w:r>
    </w:p>
    <w:p>
      <w:pPr>
        <w:spacing w:after="0"/>
        <w:ind w:left="0"/>
        <w:jc w:val="both"/>
      </w:pPr>
      <w:r>
        <w:rPr>
          <w:rFonts w:ascii="Times New Roman"/>
          <w:b w:val="false"/>
          <w:i w:val="false"/>
          <w:color w:val="000000"/>
          <w:sz w:val="28"/>
        </w:rPr>
        <w:t>
      13) ӘК ұшу алдындағы инспекциялау тармақтарының (міндеттерінің) үлгілік тізбесі;</w:t>
      </w:r>
    </w:p>
    <w:p>
      <w:pPr>
        <w:spacing w:after="0"/>
        <w:ind w:left="0"/>
        <w:jc w:val="both"/>
      </w:pPr>
      <w:r>
        <w:rPr>
          <w:rFonts w:ascii="Times New Roman"/>
          <w:b w:val="false"/>
          <w:i w:val="false"/>
          <w:color w:val="000000"/>
          <w:sz w:val="28"/>
        </w:rPr>
        <w:t>
      14) ӘК және оның авариялық жабдығын кез келген тозу, зақымдалу немесе жылыстаудың айқын белгілерін анықтау мақсатымен жалпы қарау. Қосымша, ӘК-де авариялық жабдықты қоса алғанда, бүкіл талап етілген жабдықтың бар болуы қажет;</w:t>
      </w:r>
    </w:p>
    <w:p>
      <w:pPr>
        <w:spacing w:after="0"/>
        <w:ind w:left="0"/>
        <w:jc w:val="both"/>
      </w:pPr>
      <w:r>
        <w:rPr>
          <w:rFonts w:ascii="Times New Roman"/>
          <w:b w:val="false"/>
          <w:i w:val="false"/>
          <w:color w:val="000000"/>
          <w:sz w:val="28"/>
        </w:rPr>
        <w:t>
      15) Кез келген кейінге қалдырылған ақаулар алдағы ұшуға жағымсыз ісер ете алмайтынына кепілдік беру үшін ұшу жарамдылығын қолдау жөніндегі жазбалар жүйесін немесе борттық техникалық журналды (қайсысы жарамды болады) инспекциялау, бұл ретте ресми есептерде көрсетілген (актілерде, сипаттамаларда, ережелерде, сервистік бюллетеньдерде, ұшу жарамдылығының директиваларында, ӘК ТҚК бағдарламаларында немесе регламенттерінде), талап етілген ТҚК бойынша әрекеттердің ешқайсысының мерзімі өтпеген (мерзімінде немесе уақтылы орындалмаған) немесе алдағы ұшу кезінде ондай болуы мүмкін болмауға тиіс;</w:t>
      </w:r>
    </w:p>
    <w:p>
      <w:pPr>
        <w:spacing w:after="0"/>
        <w:ind w:left="0"/>
        <w:jc w:val="both"/>
      </w:pPr>
      <w:r>
        <w:rPr>
          <w:rFonts w:ascii="Times New Roman"/>
          <w:b w:val="false"/>
          <w:i w:val="false"/>
          <w:color w:val="000000"/>
          <w:sz w:val="28"/>
        </w:rPr>
        <w:t>
      16) Шығындалатын сұйықтықтар, газдар және т.с.с. бақылау. ӘК-ні ұшуға дейін ластанудан бос сұйықтықтармен, ерекшелігі дұрыс газдармен үстемелеп толтыру және үстемелеп толтыру нәтижелері бойынша тиісті құжаттамаға дұрыс жазылуы;</w:t>
      </w:r>
    </w:p>
    <w:p>
      <w:pPr>
        <w:spacing w:after="0"/>
        <w:ind w:left="0"/>
        <w:jc w:val="both"/>
      </w:pPr>
      <w:r>
        <w:rPr>
          <w:rFonts w:ascii="Times New Roman"/>
          <w:b w:val="false"/>
          <w:i w:val="false"/>
          <w:color w:val="000000"/>
          <w:sz w:val="28"/>
        </w:rPr>
        <w:t>
      17) ӘК есіктері мен люктарының жабылу сенімділігін бақылау;</w:t>
      </w:r>
    </w:p>
    <w:p>
      <w:pPr>
        <w:spacing w:after="0"/>
        <w:ind w:left="0"/>
        <w:jc w:val="both"/>
      </w:pPr>
      <w:r>
        <w:rPr>
          <w:rFonts w:ascii="Times New Roman"/>
          <w:b w:val="false"/>
          <w:i w:val="false"/>
          <w:color w:val="000000"/>
          <w:sz w:val="28"/>
        </w:rPr>
        <w:t>
      18) ӘК ұшуды басқару беттерін блоктау құрылғыларының және шасси тіректерін блоктау пиндері/бұрандама қысқыштарын, статикалық және толық қысым бітеуіштерін, шектеуші құрылғыларды және қозғалтқыштар мен саңылауларға орнатылатын бітеуіштердің жойылуын бақылау.</w:t>
      </w:r>
    </w:p>
    <w:p>
      <w:pPr>
        <w:spacing w:after="0"/>
        <w:ind w:left="0"/>
        <w:jc w:val="both"/>
      </w:pPr>
      <w:r>
        <w:rPr>
          <w:rFonts w:ascii="Times New Roman"/>
          <w:b w:val="false"/>
          <w:i w:val="false"/>
          <w:color w:val="000000"/>
          <w:sz w:val="28"/>
        </w:rPr>
        <w:t>
      Кез-келген тапсырма үшін техникалық қызмет көрсету бойынша әрекет жөндемсіздікті іздеуден құралмаған. Жоғарыдағы көрсетілген тізбеге кіретін кез-келген тапсырма үшін кейінге қалдырылған ақауды жойғаннан кейін пайдалануға рұқсат етілетін сертификат беру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А санатты куәлік иегерлерінің орындауы үшін айқындалған міндеттерді практикалық орындауды оқыту / А / Cat A Tasks Training</w:t>
      </w:r>
    </w:p>
    <w:p>
      <w:pPr>
        <w:spacing w:after="0"/>
        <w:ind w:left="0"/>
        <w:jc w:val="both"/>
      </w:pPr>
      <w:r>
        <w:rPr>
          <w:rFonts w:ascii="Times New Roman"/>
          <w:b w:val="false"/>
          <w:i w:val="false"/>
          <w:color w:val="000000"/>
          <w:sz w:val="28"/>
        </w:rPr>
        <w:t>
      1. Курстың мақсаты төменде келтірілген тізбеге сәйкес келетін міндеттер бойынша білім алушыға "А" санатты механиктің тапсырмаларын орындауға оған білім беру, үйрету және дағдыландыру болып табылады.</w:t>
      </w:r>
    </w:p>
    <w:p>
      <w:pPr>
        <w:spacing w:after="0"/>
        <w:ind w:left="0"/>
        <w:jc w:val="both"/>
      </w:pPr>
      <w:r>
        <w:rPr>
          <w:rFonts w:ascii="Times New Roman"/>
          <w:b w:val="false"/>
          <w:i w:val="false"/>
          <w:color w:val="000000"/>
          <w:sz w:val="28"/>
        </w:rPr>
        <w:t>
      2. Оқыту бағдарламасы білі алушыларға нақты ӘК, қозғалтқыштар мен олардың жабдықтарына ТҚ жағдайында "А" санатты механиктің міндеттері бойынша операцияларды өз бетінше орындау үшін қажетті ӘК ТҚ білімі мен дағдысын алуға бағытталған</w:t>
      </w:r>
    </w:p>
    <w:p>
      <w:pPr>
        <w:spacing w:after="0"/>
        <w:ind w:left="0"/>
        <w:jc w:val="both"/>
      </w:pPr>
      <w:r>
        <w:rPr>
          <w:rFonts w:ascii="Times New Roman"/>
          <w:b w:val="false"/>
          <w:i w:val="false"/>
          <w:color w:val="000000"/>
          <w:sz w:val="28"/>
        </w:rPr>
        <w:t>
      3. "А" санатты механиктің тапсырмаларын орындау бағдарламасы тармақтарын меңгеру нәтижесі бойынша машықтанушылардың білімін бағалау жұмыс орнында емтихан түрінде өткізіледі. Емтихан ауызша сұрақ-жауап түрінде өткізіледі. Сұрақ-жауап екі кезеңде өткізіледі:</w:t>
      </w:r>
    </w:p>
    <w:p>
      <w:pPr>
        <w:spacing w:after="0"/>
        <w:ind w:left="0"/>
        <w:jc w:val="both"/>
      </w:pPr>
      <w:r>
        <w:rPr>
          <w:rFonts w:ascii="Times New Roman"/>
          <w:b w:val="false"/>
          <w:i w:val="false"/>
          <w:color w:val="000000"/>
          <w:sz w:val="28"/>
        </w:rPr>
        <w:t>
      1-кезең – машықтанушы персоналмен;</w:t>
      </w:r>
    </w:p>
    <w:p>
      <w:pPr>
        <w:spacing w:after="0"/>
        <w:ind w:left="0"/>
        <w:jc w:val="both"/>
      </w:pPr>
      <w:r>
        <w:rPr>
          <w:rFonts w:ascii="Times New Roman"/>
          <w:b w:val="false"/>
          <w:i w:val="false"/>
          <w:color w:val="000000"/>
          <w:sz w:val="28"/>
        </w:rPr>
        <w:t xml:space="preserve">
      2-кезең–тиісті маманданған, тағайындалған бағалаушымен. </w:t>
      </w:r>
    </w:p>
    <w:p>
      <w:pPr>
        <w:spacing w:after="0"/>
        <w:ind w:left="0"/>
        <w:jc w:val="both"/>
      </w:pPr>
      <w:r>
        <w:rPr>
          <w:rFonts w:ascii="Times New Roman"/>
          <w:b w:val="false"/>
          <w:i w:val="false"/>
          <w:color w:val="000000"/>
          <w:sz w:val="28"/>
        </w:rPr>
        <w:t xml:space="preserve">
      4. Сұрақ-жауап жеке тақырыптың немесе ережеге сай ӘК және қозғалтқышта өткізілетін оқыту бағдарламасының тармағының (тапсырмалар) аяқталғаны бойынша ӘК және қозғалтқышта өткізіледі. Сұрақ-жауап кезінде сұрақ саны машықтанушының білімі мен ептілігін дәлелдеу үшін жеткілікті көлемде белгіленеді. Машықтанушы білімін кластағы / аудиториядағы сұрақ-жауап өткізуді ӘК және қозғалтқышта тексерумен үйлестіру қолданылады. </w:t>
      </w:r>
    </w:p>
    <w:p>
      <w:pPr>
        <w:spacing w:after="0"/>
        <w:ind w:left="0"/>
        <w:jc w:val="both"/>
      </w:pPr>
      <w:r>
        <w:rPr>
          <w:rFonts w:ascii="Times New Roman"/>
          <w:b w:val="false"/>
          <w:i w:val="false"/>
          <w:color w:val="000000"/>
          <w:sz w:val="28"/>
        </w:rPr>
        <w:t xml:space="preserve">
      5. Машықтанушы персонал мен бағалаушы функцияларын қатар қолдану кезінде бір тұлғада сұрақ-жауап бір кезеңде өткізіледі. </w:t>
      </w:r>
    </w:p>
    <w:p>
      <w:pPr>
        <w:spacing w:after="0"/>
        <w:ind w:left="0"/>
        <w:jc w:val="both"/>
      </w:pPr>
      <w:r>
        <w:rPr>
          <w:rFonts w:ascii="Times New Roman"/>
          <w:b w:val="false"/>
          <w:i w:val="false"/>
          <w:color w:val="000000"/>
          <w:sz w:val="28"/>
        </w:rPr>
        <w:t>
      6. ӘК ТҚ жөніндегі ұйымның персоналы қайсыбір тапсырманы орындау санын машықтанушыға жеке белгілейді, қажет кезінде, машықтанушыға қосымша дәрістер немесе практикалар өткізу туралы хабарлайды, сонымен қатар бұл туралы бағалаушы мен ӘК ТҚ жөніндегі ұйымның басшысын да хабардар етеді және олармен оқыту өткізудің қосымша мерзімдерін келіседі.</w:t>
      </w:r>
    </w:p>
    <w:p>
      <w:pPr>
        <w:spacing w:after="0"/>
        <w:ind w:left="0"/>
        <w:jc w:val="both"/>
      </w:pPr>
      <w:r>
        <w:rPr>
          <w:rFonts w:ascii="Times New Roman"/>
          <w:b w:val="false"/>
          <w:i w:val="false"/>
          <w:color w:val="000000"/>
          <w:sz w:val="28"/>
        </w:rPr>
        <w:t>
      7. Оқыту персоналы машықтанушыдан операцияны қауіпсіз орындау үшін жеткілікті санда оқыту бағдарламасының қайсыбір тапсырмасын орындауын талап етеді.</w:t>
      </w:r>
    </w:p>
    <w:p>
      <w:pPr>
        <w:spacing w:after="0"/>
        <w:ind w:left="0"/>
        <w:jc w:val="both"/>
      </w:pPr>
      <w:r>
        <w:rPr>
          <w:rFonts w:ascii="Times New Roman"/>
          <w:b w:val="false"/>
          <w:i w:val="false"/>
          <w:color w:val="000000"/>
          <w:sz w:val="28"/>
        </w:rPr>
        <w:t>
      8. "А" санатты механик тапсырмаларын орындауды оқыту мерзімдерін белгілеуде жеке амал қолдану, оқыту мерзімдері белгіленген болып табылмайды, машықтанушының жеке қабілеттеріне және ӘК ТҚ жөніндегі ұйымдағы өндірістік жағдайға байланысты, бірақ 14 күнтізбелік күннен кем бола алмайды.</w:t>
      </w:r>
    </w:p>
    <w:p>
      <w:pPr>
        <w:spacing w:after="0"/>
        <w:ind w:left="0"/>
        <w:jc w:val="both"/>
      </w:pPr>
      <w:r>
        <w:rPr>
          <w:rFonts w:ascii="Times New Roman"/>
          <w:b w:val="false"/>
          <w:i w:val="false"/>
          <w:color w:val="000000"/>
          <w:sz w:val="28"/>
        </w:rPr>
        <w:t>
      Курстың бағдарламасы:</w:t>
      </w:r>
    </w:p>
    <w:p>
      <w:pPr>
        <w:spacing w:after="0"/>
        <w:ind w:left="0"/>
        <w:jc w:val="both"/>
      </w:pPr>
      <w:r>
        <w:rPr>
          <w:rFonts w:ascii="Times New Roman"/>
          <w:b w:val="false"/>
          <w:i w:val="false"/>
          <w:color w:val="000000"/>
          <w:sz w:val="28"/>
        </w:rPr>
        <w:t>
      9) Төмендегілер білім беретін персонал болып табылады:</w:t>
      </w:r>
    </w:p>
    <w:p>
      <w:pPr>
        <w:spacing w:after="0"/>
        <w:ind w:left="0"/>
        <w:jc w:val="both"/>
      </w:pPr>
      <w:r>
        <w:rPr>
          <w:rFonts w:ascii="Times New Roman"/>
          <w:b w:val="false"/>
          <w:i w:val="false"/>
          <w:color w:val="000000"/>
          <w:sz w:val="28"/>
        </w:rPr>
        <w:t>
      1) "А" санатты куәліктің иелеріне бекітілген міндеттерді тәжірибелі орындауды үйрете алатын ТҚ және ТКЖ жөніндегі ұйымның персоналы, төмендегі тізбеге қосылған:</w:t>
      </w:r>
    </w:p>
    <w:p>
      <w:pPr>
        <w:spacing w:after="0"/>
        <w:ind w:left="0"/>
        <w:jc w:val="both"/>
      </w:pPr>
      <w:r>
        <w:rPr>
          <w:rFonts w:ascii="Times New Roman"/>
          <w:b w:val="false"/>
          <w:i w:val="false"/>
          <w:color w:val="000000"/>
          <w:sz w:val="28"/>
        </w:rPr>
        <w:t>
      Тәжірибелік элемент нұсқаушысы;</w:t>
      </w:r>
    </w:p>
    <w:p>
      <w:pPr>
        <w:spacing w:after="0"/>
        <w:ind w:left="0"/>
        <w:jc w:val="both"/>
      </w:pPr>
      <w:r>
        <w:rPr>
          <w:rFonts w:ascii="Times New Roman"/>
          <w:b w:val="false"/>
          <w:i w:val="false"/>
          <w:color w:val="000000"/>
          <w:sz w:val="28"/>
        </w:rPr>
        <w:t>
      Тәжірибелік тағылымдамадан өтуші супервайзер;</w:t>
      </w:r>
    </w:p>
    <w:p>
      <w:pPr>
        <w:spacing w:after="0"/>
        <w:ind w:left="0"/>
        <w:jc w:val="both"/>
      </w:pPr>
      <w:r>
        <w:rPr>
          <w:rFonts w:ascii="Times New Roman"/>
          <w:b w:val="false"/>
          <w:i w:val="false"/>
          <w:color w:val="000000"/>
          <w:sz w:val="28"/>
        </w:rPr>
        <w:t>
      "А" санатты механик міндеттерін тәжірибелік орындауды үйрету жөніндегі супервайзер.</w:t>
      </w:r>
    </w:p>
    <w:p>
      <w:pPr>
        <w:spacing w:after="0"/>
        <w:ind w:left="0"/>
        <w:jc w:val="both"/>
      </w:pPr>
      <w:r>
        <w:rPr>
          <w:rFonts w:ascii="Times New Roman"/>
          <w:b w:val="false"/>
          <w:i w:val="false"/>
          <w:color w:val="000000"/>
          <w:sz w:val="28"/>
        </w:rPr>
        <w:t xml:space="preserve">
      Ескертпе: барлық аталған персонал тәжірибелік оқыту міндеттеріне сәйкес келетін сертификаттау немесе қолдау персоналының ерекшелігі бар. </w:t>
      </w:r>
    </w:p>
    <w:p>
      <w:pPr>
        <w:spacing w:after="0"/>
        <w:ind w:left="0"/>
        <w:jc w:val="both"/>
      </w:pPr>
      <w:r>
        <w:rPr>
          <w:rFonts w:ascii="Times New Roman"/>
          <w:b w:val="false"/>
          <w:i w:val="false"/>
          <w:color w:val="000000"/>
          <w:sz w:val="28"/>
        </w:rPr>
        <w:t xml:space="preserve">
      10. білім алушының тәжірибелік білімінің қорытындысы бойынша бағалаушы міндеттерді оқуды қамтитын жалпы үйренген міндеттер мен оқу бағдарламаларын өздігімен орындауға дайындығын растайтын біліктілігін бағалайды. </w:t>
      </w:r>
    </w:p>
    <w:p>
      <w:pPr>
        <w:spacing w:after="0"/>
        <w:ind w:left="0"/>
        <w:jc w:val="both"/>
      </w:pPr>
      <w:r>
        <w:rPr>
          <w:rFonts w:ascii="Times New Roman"/>
          <w:b w:val="false"/>
          <w:i w:val="false"/>
          <w:color w:val="000000"/>
          <w:sz w:val="28"/>
        </w:rPr>
        <w:t xml:space="preserve">
      11. "А" санатты куәліктерді алушыларға орындауға жататын тапсырмаларды оқыту бағдарламасы бойынша түпнұсқа жазбаларды беру оқу нәтижелері бойынша жүзеге асырылады және білім алушы үйренген тапсырма (тапсырмалар) көрсетілген қол қою парақшаларының түпнұсқалары рәсімделеді. Әрбір үйренген тапсырма бойынша қол қойылған парақтарға білім беруші персонал және білім алушылар қол қояды. </w:t>
      </w:r>
    </w:p>
    <w:p>
      <w:pPr>
        <w:spacing w:after="0"/>
        <w:ind w:left="0"/>
        <w:jc w:val="both"/>
      </w:pPr>
      <w:r>
        <w:rPr>
          <w:rFonts w:ascii="Times New Roman"/>
          <w:b w:val="false"/>
          <w:i w:val="false"/>
          <w:color w:val="000000"/>
          <w:sz w:val="28"/>
        </w:rPr>
        <w:t xml:space="preserve">
      1-ескертпе. "А" санатты куәліктерді алушыларға орындауға жататын тапсырмаларды оқыту бағдарламасы бойынша түпнұсқа жазбалар берілмейді және беру көзделмеген. </w:t>
      </w:r>
    </w:p>
    <w:p>
      <w:pPr>
        <w:spacing w:after="0"/>
        <w:ind w:left="0"/>
        <w:jc w:val="both"/>
      </w:pPr>
      <w:r>
        <w:rPr>
          <w:rFonts w:ascii="Times New Roman"/>
          <w:b w:val="false"/>
          <w:i w:val="false"/>
          <w:color w:val="000000"/>
          <w:sz w:val="28"/>
        </w:rPr>
        <w:t xml:space="preserve">
      2-ескертпе: Білім алушының тәжірибелік білімінің қорытындысы бойынша бағалаушы міндеттерді оқуды қамтитын жалпы үйренген міндеттер мен оқу бағдарламаларын өздігімен орындауға дайындығын растайтын біліктілігін бағалайды. </w:t>
      </w:r>
    </w:p>
    <w:p>
      <w:pPr>
        <w:spacing w:after="0"/>
        <w:ind w:left="0"/>
        <w:jc w:val="both"/>
      </w:pPr>
      <w:r>
        <w:rPr>
          <w:rFonts w:ascii="Times New Roman"/>
          <w:b w:val="false"/>
          <w:i w:val="false"/>
          <w:color w:val="000000"/>
          <w:sz w:val="28"/>
        </w:rPr>
        <w:t>
      1) Доңғалақтарды алмастыру / Replacement of wheel assemblies;</w:t>
      </w:r>
    </w:p>
    <w:p>
      <w:pPr>
        <w:spacing w:after="0"/>
        <w:ind w:left="0"/>
        <w:jc w:val="both"/>
      </w:pPr>
      <w:r>
        <w:rPr>
          <w:rFonts w:ascii="Times New Roman"/>
          <w:b w:val="false"/>
          <w:i w:val="false"/>
          <w:color w:val="000000"/>
          <w:sz w:val="28"/>
        </w:rPr>
        <w:t>
      2) тежегіштерді алмастыру / Replacement of wheel brake units;</w:t>
      </w:r>
    </w:p>
    <w:p>
      <w:pPr>
        <w:spacing w:after="0"/>
        <w:ind w:left="0"/>
        <w:jc w:val="both"/>
      </w:pPr>
      <w:r>
        <w:rPr>
          <w:rFonts w:ascii="Times New Roman"/>
          <w:b w:val="false"/>
          <w:i w:val="false"/>
          <w:color w:val="000000"/>
          <w:sz w:val="28"/>
        </w:rPr>
        <w:t>
      3) апатты жабдықты алмастыру / Replacement of emergency equipment;</w:t>
      </w:r>
    </w:p>
    <w:p>
      <w:pPr>
        <w:spacing w:after="0"/>
        <w:ind w:left="0"/>
        <w:jc w:val="both"/>
      </w:pPr>
      <w:r>
        <w:rPr>
          <w:rFonts w:ascii="Times New Roman"/>
          <w:b w:val="false"/>
          <w:i w:val="false"/>
          <w:color w:val="000000"/>
          <w:sz w:val="28"/>
        </w:rPr>
        <w:t>
      4) пештерді, қайнатқыштарды және сусын шығарушыларды алмастыру / replacement of ovens, boilers and beverage makers;</w:t>
      </w:r>
    </w:p>
    <w:p>
      <w:pPr>
        <w:spacing w:after="0"/>
        <w:ind w:left="0"/>
        <w:jc w:val="both"/>
      </w:pPr>
      <w:r>
        <w:rPr>
          <w:rFonts w:ascii="Times New Roman"/>
          <w:b w:val="false"/>
          <w:i w:val="false"/>
          <w:color w:val="000000"/>
          <w:sz w:val="28"/>
        </w:rPr>
        <w:t>
      5) ішкі және сыртқы жарықтандыруды, қыздыру шамдарын және импульстік шамдарды алмастыру / Replacement of internal and external lights, filaments and flash tubes4</w:t>
      </w:r>
    </w:p>
    <w:p>
      <w:pPr>
        <w:spacing w:after="0"/>
        <w:ind w:left="0"/>
        <w:jc w:val="both"/>
      </w:pPr>
      <w:r>
        <w:rPr>
          <w:rFonts w:ascii="Times New Roman"/>
          <w:b w:val="false"/>
          <w:i w:val="false"/>
          <w:color w:val="000000"/>
          <w:sz w:val="28"/>
        </w:rPr>
        <w:t>
      6) алдыңғы әйнектің әйнектазартқыштары қылшағын алмастыру / Replacement of windscreen wiper blades;</w:t>
      </w:r>
    </w:p>
    <w:p>
      <w:pPr>
        <w:spacing w:after="0"/>
        <w:ind w:left="0"/>
        <w:jc w:val="both"/>
      </w:pPr>
      <w:r>
        <w:rPr>
          <w:rFonts w:ascii="Times New Roman"/>
          <w:b w:val="false"/>
          <w:i w:val="false"/>
          <w:color w:val="000000"/>
          <w:sz w:val="28"/>
        </w:rPr>
        <w:t xml:space="preserve">
      7) жолаушылар креслоларын және жолаушылар салоны экипажының креслоларын, байлайтын белбеулерін және қауіпсіздік белбеулерін аластыру / Replacement of passenger and cabin crew seats, seat belts and harnesses; </w:t>
      </w:r>
    </w:p>
    <w:p>
      <w:pPr>
        <w:spacing w:after="0"/>
        <w:ind w:left="0"/>
        <w:jc w:val="both"/>
      </w:pPr>
      <w:r>
        <w:rPr>
          <w:rFonts w:ascii="Times New Roman"/>
          <w:b w:val="false"/>
          <w:i w:val="false"/>
          <w:color w:val="000000"/>
          <w:sz w:val="28"/>
        </w:rPr>
        <w:t>
      8) жылдам қол жетімді қақпақтарды және инспекциялық панелдерді жабу / Closing of cowlings and refitment of quick access inspection panels;</w:t>
      </w:r>
    </w:p>
    <w:p>
      <w:pPr>
        <w:spacing w:after="0"/>
        <w:ind w:left="0"/>
        <w:jc w:val="both"/>
      </w:pPr>
      <w:r>
        <w:rPr>
          <w:rFonts w:ascii="Times New Roman"/>
          <w:b w:val="false"/>
          <w:i w:val="false"/>
          <w:color w:val="000000"/>
          <w:sz w:val="28"/>
        </w:rPr>
        <w:t xml:space="preserve">
      9) төгу клапанынан басқа әжетхана жүйесінің құрамдас бөліктерін алмастыру / Replacement of toilet system components but excluding gate valves; </w:t>
      </w:r>
    </w:p>
    <w:p>
      <w:pPr>
        <w:spacing w:after="0"/>
        <w:ind w:left="0"/>
        <w:jc w:val="both"/>
      </w:pPr>
      <w:r>
        <w:rPr>
          <w:rFonts w:ascii="Times New Roman"/>
          <w:b w:val="false"/>
          <w:i w:val="false"/>
          <w:color w:val="000000"/>
          <w:sz w:val="28"/>
        </w:rPr>
        <w:t>
      10) қысымға түсетін құрылымның бөлігі болып табылатын есіктерден басқа, ішкі бөліктердегі есіктерді (бөлімдердегі, ұяшықтардағы, бөлмеаралықтардағы) және жапсырмаларды (маңдайшаларды, ескерту жазбаларын) жайжөндеу және алмастыру / Simple repairs and replacement of internal compartment doors and placards but excluding doors forming part of a pressure structure;</w:t>
      </w:r>
    </w:p>
    <w:p>
      <w:pPr>
        <w:spacing w:after="0"/>
        <w:ind w:left="0"/>
        <w:jc w:val="both"/>
      </w:pPr>
      <w:r>
        <w:rPr>
          <w:rFonts w:ascii="Times New Roman"/>
          <w:b w:val="false"/>
          <w:i w:val="false"/>
          <w:color w:val="000000"/>
          <w:sz w:val="28"/>
        </w:rPr>
        <w:t>
      11) ӘК жолаушылар салонындағы жолаушылар креслосы үстіндегі қол салынатын багаждарға және жиhаздағы заттарға арналған бөлімдер (сөрелер, бөліктер) есіктерін жай жөндеу және алмастыру / Simple repairs and replacement of overhead storage compartment doors and cabin furnishing items;</w:t>
      </w:r>
    </w:p>
    <w:p>
      <w:pPr>
        <w:spacing w:after="0"/>
        <w:ind w:left="0"/>
        <w:jc w:val="both"/>
      </w:pPr>
      <w:r>
        <w:rPr>
          <w:rFonts w:ascii="Times New Roman"/>
          <w:b w:val="false"/>
          <w:i w:val="false"/>
          <w:color w:val="000000"/>
          <w:sz w:val="28"/>
        </w:rPr>
        <w:t>
      12) статикалық разрядтарды алмастыру / Replacement of static wicks;</w:t>
      </w:r>
    </w:p>
    <w:p>
      <w:pPr>
        <w:spacing w:after="0"/>
        <w:ind w:left="0"/>
        <w:jc w:val="both"/>
      </w:pPr>
      <w:r>
        <w:rPr>
          <w:rFonts w:ascii="Times New Roman"/>
          <w:b w:val="false"/>
          <w:i w:val="false"/>
          <w:color w:val="000000"/>
          <w:sz w:val="28"/>
        </w:rPr>
        <w:t xml:space="preserve">
      13) ӘК бас авиациялық аккумулятор батареяларын және ӘК ККҚ авиациялық аккумулятор батареяларын алмастыру / Replacement of aircraft main and APU aircraft batteries; </w:t>
      </w:r>
    </w:p>
    <w:p>
      <w:pPr>
        <w:spacing w:after="0"/>
        <w:ind w:left="0"/>
        <w:jc w:val="both"/>
      </w:pPr>
      <w:r>
        <w:rPr>
          <w:rFonts w:ascii="Times New Roman"/>
          <w:b w:val="false"/>
          <w:i w:val="false"/>
          <w:color w:val="000000"/>
          <w:sz w:val="28"/>
        </w:rPr>
        <w:t>
      14) ұшу жолаушылары үшін ойын-сауық жүйелерінің құрамдас бөліктерін, басқа да жолаушыларға хабарлау жүйесінің құрамдас бөліктерін (дауыстап сөйлеу байланыс жүйелері, ҰДЖ) алмастыру / Replacement of in-flight entertainment system components other than public address;</w:t>
      </w:r>
    </w:p>
    <w:p>
      <w:pPr>
        <w:spacing w:after="0"/>
        <w:ind w:left="0"/>
        <w:jc w:val="both"/>
      </w:pPr>
      <w:r>
        <w:rPr>
          <w:rFonts w:ascii="Times New Roman"/>
          <w:b w:val="false"/>
          <w:i w:val="false"/>
          <w:color w:val="000000"/>
          <w:sz w:val="28"/>
        </w:rPr>
        <w:t>
      15) үнемі (қалыпты) майлау және барлық жүйелерді сұйықтықтармен және газбен толтырып отыру / Routine lubrication and replenishment of all system fluids and gases;</w:t>
      </w:r>
    </w:p>
    <w:p>
      <w:pPr>
        <w:spacing w:after="0"/>
        <w:ind w:left="0"/>
        <w:jc w:val="both"/>
      </w:pPr>
      <w:r>
        <w:rPr>
          <w:rFonts w:ascii="Times New Roman"/>
          <w:b w:val="false"/>
          <w:i w:val="false"/>
          <w:color w:val="000000"/>
          <w:sz w:val="28"/>
        </w:rPr>
        <w:t>
      16) уәкілетті ұйыммен немесе уәкілетті орган қарапайым тапсырма ретінде келісілген деактивация болып табылатын пайдаланушының (оператор) минималды жабдығы тізбесіне сәйкес (MEL) ӘК ішкі жүйелерінің және құрамдас бөліктерінің деактивациясы / The de-activation only of sub-system and aircraft components system as permitted by the operator’s minimum equipment list where such de-activation is agreed by the competent authorities as a simple task;</w:t>
      </w:r>
    </w:p>
    <w:p>
      <w:pPr>
        <w:spacing w:after="0"/>
        <w:ind w:left="0"/>
        <w:jc w:val="both"/>
      </w:pPr>
      <w:r>
        <w:rPr>
          <w:rFonts w:ascii="Times New Roman"/>
          <w:b w:val="false"/>
          <w:i w:val="false"/>
          <w:color w:val="000000"/>
          <w:sz w:val="28"/>
        </w:rPr>
        <w:t>
      17) панелдерді, қақпақтарды немесе қақпақшаларды алу/жабу немесе арнайы жабдықты қолдануды қоса алғанда, мұздануға қарсы сұйықтық пен мұзданудың алдын алуға арналған сұйықтық қалдықтарын инспекциалау және алып тастау / Inspection for and removal of de-icing fluid residues, including removal/closure of panels, cowls or covers or the use of special tools;</w:t>
      </w:r>
    </w:p>
    <w:p>
      <w:pPr>
        <w:spacing w:after="0"/>
        <w:ind w:left="0"/>
        <w:jc w:val="both"/>
      </w:pPr>
      <w:r>
        <w:rPr>
          <w:rFonts w:ascii="Times New Roman"/>
          <w:b w:val="false"/>
          <w:i w:val="false"/>
          <w:color w:val="000000"/>
          <w:sz w:val="28"/>
        </w:rPr>
        <w:t>
      18) кез келген басқа компоненттерді ауыстыру және өндірушімен немесе техникалық қызмет көрсету жөніндегі сертификатталған ұйыммен келісім бойынша ӘК белгілі бір түрі үшін ғана, соның нәтижесінде міндет жай ретінде танылуы мүмкін / Replacement of any other components as agreed by the competent authority for a particular aircraft type only where it is agreed that the task is simple;</w:t>
      </w:r>
    </w:p>
    <w:p>
      <w:pPr>
        <w:spacing w:after="0"/>
        <w:ind w:left="0"/>
        <w:jc w:val="both"/>
      </w:pPr>
      <w:r>
        <w:rPr>
          <w:rFonts w:ascii="Times New Roman"/>
          <w:b w:val="false"/>
          <w:i w:val="false"/>
          <w:color w:val="000000"/>
          <w:sz w:val="28"/>
        </w:rPr>
        <w:t>
      19) белгілі бір үлгі үшін ӘК қарапайым ретінде Үлгілік бағдарламаларға осы қосымшаның 12-тармағында көрсетілгеннен ерекшеленетін кез келген басқа тапсырма. Мұнда төмендегі міндетті шарттар сақталған кезде ақауды жоюға кейінге қалдыру жатады:</w:t>
      </w:r>
    </w:p>
    <w:p>
      <w:pPr>
        <w:spacing w:after="0"/>
        <w:ind w:left="0"/>
        <w:jc w:val="both"/>
      </w:pPr>
      <w:r>
        <w:rPr>
          <w:rFonts w:ascii="Times New Roman"/>
          <w:b w:val="false"/>
          <w:i w:val="false"/>
          <w:color w:val="000000"/>
          <w:sz w:val="28"/>
        </w:rPr>
        <w:t>
      ақаулықты іздеудің қажеті жоқ; тапсырма MEL бөлігі болып табылады және MEL уәкілетті қйыммен немесе уәкілетті органмен келісіледі талап етілген техникалық қызмет көрсету бойынша әрекеттер қарапайым ретінде анықталады;</w:t>
      </w:r>
    </w:p>
    <w:p>
      <w:pPr>
        <w:spacing w:after="0"/>
        <w:ind w:left="0"/>
        <w:jc w:val="both"/>
      </w:pPr>
      <w:r>
        <w:rPr>
          <w:rFonts w:ascii="Times New Roman"/>
          <w:b w:val="false"/>
          <w:i w:val="false"/>
          <w:color w:val="000000"/>
          <w:sz w:val="28"/>
        </w:rPr>
        <w:t>
      20) ерекше жағдайда, тік ұшақтар үшін, жоғарыда тізбесі берілген тармақтарға қосымша ретінде мыналар қосылады:</w:t>
      </w:r>
    </w:p>
    <w:p>
      <w:pPr>
        <w:spacing w:after="0"/>
        <w:ind w:left="0"/>
        <w:jc w:val="both"/>
      </w:pPr>
      <w:r>
        <w:rPr>
          <w:rFonts w:ascii="Times New Roman"/>
          <w:b w:val="false"/>
          <w:i w:val="false"/>
          <w:color w:val="000000"/>
          <w:sz w:val="28"/>
        </w:rPr>
        <w:t>
      "Апатты жағдайда медициналық қызмет көрсету" қарапайым ішкі медициналық жабдықты алу және орнату / (Helicopter Emergency Medical Service- HEMS) / removal and installation of Helicopter Emergency Medical Service (HEMS) simple internal medical equipment;</w:t>
      </w:r>
    </w:p>
    <w:p>
      <w:pPr>
        <w:spacing w:after="0"/>
        <w:ind w:left="0"/>
        <w:jc w:val="both"/>
      </w:pPr>
      <w:r>
        <w:rPr>
          <w:rFonts w:ascii="Times New Roman"/>
          <w:b w:val="false"/>
          <w:i w:val="false"/>
          <w:color w:val="000000"/>
          <w:sz w:val="28"/>
        </w:rPr>
        <w:t>
      ішкі жүкті қамтамасыз ететін жабдықты (мысалы, ішкі ілмектер, айналар), басқаша, шығырды алу және орнату / Removal and installation of external cargo provisions (i.e., external hook, mirrors) other than the hoist.</w:t>
      </w:r>
    </w:p>
    <w:p>
      <w:pPr>
        <w:spacing w:after="0"/>
        <w:ind w:left="0"/>
        <w:jc w:val="both"/>
      </w:pPr>
      <w:r>
        <w:rPr>
          <w:rFonts w:ascii="Times New Roman"/>
          <w:b w:val="false"/>
          <w:i w:val="false"/>
          <w:color w:val="000000"/>
          <w:sz w:val="28"/>
        </w:rPr>
        <w:t>
      жылдам түсірілім жсайтын сыртқы камераларды және іздеу жарықтандыруын алу және орнату / Removal and installation of quick release external cameras and search lights;</w:t>
      </w:r>
    </w:p>
    <w:p>
      <w:pPr>
        <w:spacing w:after="0"/>
        <w:ind w:left="0"/>
        <w:jc w:val="both"/>
      </w:pPr>
      <w:r>
        <w:rPr>
          <w:rFonts w:ascii="Times New Roman"/>
          <w:b w:val="false"/>
          <w:i w:val="false"/>
          <w:color w:val="000000"/>
          <w:sz w:val="28"/>
        </w:rPr>
        <w:t>
      газ баллондарынан басқа, ағып жүрген апат баллондарын алу және орнату / Removal and installation of emergency float bags, not including the botles.</w:t>
      </w:r>
    </w:p>
    <w:p>
      <w:pPr>
        <w:spacing w:after="0"/>
        <w:ind w:left="0"/>
        <w:jc w:val="both"/>
      </w:pPr>
      <w:r>
        <w:rPr>
          <w:rFonts w:ascii="Times New Roman"/>
          <w:b w:val="false"/>
          <w:i w:val="false"/>
          <w:color w:val="000000"/>
          <w:sz w:val="28"/>
        </w:rPr>
        <w:t xml:space="preserve">
      жылдам алынатын құрылғылармен жабдықталған ішкі есіктерді алу және орнату / Removal and installation of external doors fitted with quick release attachment; </w:t>
      </w:r>
    </w:p>
    <w:p>
      <w:pPr>
        <w:spacing w:after="0"/>
        <w:ind w:left="0"/>
        <w:jc w:val="both"/>
      </w:pPr>
      <w:r>
        <w:rPr>
          <w:rFonts w:ascii="Times New Roman"/>
          <w:b w:val="false"/>
          <w:i w:val="false"/>
          <w:color w:val="000000"/>
          <w:sz w:val="28"/>
        </w:rPr>
        <w:t>
      қарға арналған жастықтарды, шаңғыларды, қауіпсіздік жастықтарын алу және орнату /Removal and installation of snow pads/skid wear shoes/slump protection pads.</w:t>
      </w:r>
    </w:p>
    <w:p>
      <w:pPr>
        <w:spacing w:after="0"/>
        <w:ind w:left="0"/>
        <w:jc w:val="both"/>
      </w:pPr>
      <w:r>
        <w:rPr>
          <w:rFonts w:ascii="Times New Roman"/>
          <w:b w:val="false"/>
          <w:i w:val="false"/>
          <w:color w:val="000000"/>
          <w:sz w:val="28"/>
        </w:rPr>
        <w:t>
      Кез-келген тапсырма үшін техникалық қызмет көрсету бойынша әрекет жөндемсіздікті іздеуден құралмаған. Жоғарыдағы көрсетілген тізбеге кіретін кез-келген тапсырма үшін кейінге қалдырылған ақауды жойғаннан кейін пайдалануға рұқсат етілетін сертификат беру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31.07.2019 </w:t>
      </w:r>
      <w:r>
        <w:rPr>
          <w:rFonts w:ascii="Times New Roman"/>
          <w:b w:val="false"/>
          <w:i w:val="false"/>
          <w:color w:val="000000"/>
          <w:sz w:val="28"/>
        </w:rPr>
        <w:t>№ 591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ӘК техникалық қызмет көрсетуге байланысты адамның мүмкіншіліктері – кәсіби деңгейді қолдау / Human Factors Continuation Training</w:t>
      </w:r>
    </w:p>
    <w:p>
      <w:pPr>
        <w:spacing w:after="0"/>
        <w:ind w:left="0"/>
        <w:jc w:val="both"/>
      </w:pPr>
      <w:r>
        <w:rPr>
          <w:rFonts w:ascii="Times New Roman"/>
          <w:b w:val="false"/>
          <w:i w:val="false"/>
          <w:color w:val="ff0000"/>
          <w:sz w:val="28"/>
        </w:rPr>
        <w:t xml:space="preserve">
      Ескерту. 35-қосымшаға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Азаматтық авиация саласындағы заңнамасында өзгеше көзделмесе, емтихан тапсыру – әк және / немесе АО ТҚ жөніндегі ұйымның қарауына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 тыңдаушылардың ақпарат көздерін және әдебиетті қолдануы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bl>
    <w:p>
      <w:pPr>
        <w:spacing w:after="0"/>
        <w:ind w:left="0"/>
        <w:jc w:val="both"/>
      </w:pPr>
      <w:r>
        <w:rPr>
          <w:rFonts w:ascii="Times New Roman"/>
          <w:b w:val="false"/>
          <w:i w:val="false"/>
          <w:color w:val="000000"/>
          <w:sz w:val="28"/>
        </w:rPr>
        <w:t xml:space="preserve">
      Курстың мақсаттары. </w:t>
      </w:r>
    </w:p>
    <w:p>
      <w:pPr>
        <w:spacing w:after="0"/>
        <w:ind w:left="0"/>
        <w:jc w:val="both"/>
      </w:pPr>
      <w:r>
        <w:rPr>
          <w:rFonts w:ascii="Times New Roman"/>
          <w:b w:val="false"/>
          <w:i w:val="false"/>
          <w:color w:val="000000"/>
          <w:sz w:val="28"/>
        </w:rPr>
        <w:t>
      1. ӘК ТҚ жөніндегі ұйым басшыларының пікірінше қайтадан зерделенуі тиіс болып табылатын ӘК текникалық қызмет көрсетумен байланысты адамның мүмкіншіліктері мәселелерінде персоналдың білімін жаңарту.</w:t>
      </w:r>
    </w:p>
    <w:p>
      <w:pPr>
        <w:spacing w:after="0"/>
        <w:ind w:left="0"/>
        <w:jc w:val="both"/>
      </w:pPr>
      <w:r>
        <w:rPr>
          <w:rFonts w:ascii="Times New Roman"/>
          <w:b w:val="false"/>
          <w:i w:val="false"/>
          <w:color w:val="000000"/>
          <w:sz w:val="28"/>
        </w:rPr>
        <w:t>
      2. Мынадай тақырыптарды аша отырып, ӘҚ ТҚ жөніндегі ұйым және / немесе АОО таңдаған курс мәселелерін 2 жылдық кезең ішінде зерделеу:</w:t>
      </w:r>
    </w:p>
    <w:p>
      <w:pPr>
        <w:spacing w:after="0"/>
        <w:ind w:left="0"/>
        <w:jc w:val="both"/>
      </w:pPr>
      <w:r>
        <w:rPr>
          <w:rFonts w:ascii="Times New Roman"/>
          <w:b w:val="false"/>
          <w:i w:val="false"/>
          <w:color w:val="000000"/>
          <w:sz w:val="28"/>
        </w:rPr>
        <w:t>
      1) ӘК ТҚ жөніндегі ұйым персоналынан келіп түсетін кері байланысты;</w:t>
      </w:r>
    </w:p>
    <w:p>
      <w:pPr>
        <w:spacing w:after="0"/>
        <w:ind w:left="0"/>
        <w:jc w:val="both"/>
      </w:pPr>
      <w:r>
        <w:rPr>
          <w:rFonts w:ascii="Times New Roman"/>
          <w:b w:val="false"/>
          <w:i w:val="false"/>
          <w:color w:val="000000"/>
          <w:sz w:val="28"/>
        </w:rPr>
        <w:t>
      2) ӘК ТҚ жөніндегі ұйым және оның персоналы үшін өзекті болып саналатын басым тақырыптарды және заттарды;</w:t>
      </w:r>
    </w:p>
    <w:p>
      <w:pPr>
        <w:spacing w:after="0"/>
        <w:ind w:left="0"/>
        <w:jc w:val="both"/>
      </w:pPr>
      <w:r>
        <w:rPr>
          <w:rFonts w:ascii="Times New Roman"/>
          <w:b w:val="false"/>
          <w:i w:val="false"/>
          <w:color w:val="000000"/>
          <w:sz w:val="28"/>
        </w:rPr>
        <w:t>
      3) ӘК ТҚ іс жүзіндегі жағдайында туындайтын тәуекелдерді және қауіп-қатерлерді;</w:t>
      </w:r>
    </w:p>
    <w:p>
      <w:pPr>
        <w:spacing w:after="0"/>
        <w:ind w:left="0"/>
        <w:jc w:val="both"/>
      </w:pPr>
      <w:r>
        <w:rPr>
          <w:rFonts w:ascii="Times New Roman"/>
          <w:b w:val="false"/>
          <w:i w:val="false"/>
          <w:color w:val="000000"/>
          <w:sz w:val="28"/>
        </w:rPr>
        <w:t>
      4) сыртқы және ішкі аудит жүргізу кезінде анықталған кемшіліктерді.</w:t>
      </w:r>
    </w:p>
    <w:p>
      <w:pPr>
        <w:spacing w:after="0"/>
        <w:ind w:left="0"/>
        <w:jc w:val="both"/>
      </w:pPr>
      <w:r>
        <w:rPr>
          <w:rFonts w:ascii="Times New Roman"/>
          <w:b w:val="false"/>
          <w:i w:val="false"/>
          <w:color w:val="000000"/>
          <w:sz w:val="28"/>
        </w:rPr>
        <w:t>
      3. Осы Үлгілік бағдарламаларға сәйкес тақырыптар мен құжаттарды зерделеуді ТҚ және АТЖ және / немесе АОО бойынша ұйымның персоналы және / немесе ӘК ТҚ бойынша маман куәлігінің иелері міндетті түрде өз бетінше орындайтын болады.</w:t>
      </w:r>
    </w:p>
    <w:p>
      <w:pPr>
        <w:spacing w:after="0"/>
        <w:ind w:left="0"/>
        <w:jc w:val="both"/>
      </w:pPr>
      <w:r>
        <w:rPr>
          <w:rFonts w:ascii="Times New Roman"/>
          <w:b w:val="false"/>
          <w:i w:val="false"/>
          <w:color w:val="000000"/>
          <w:sz w:val="28"/>
        </w:rPr>
        <w:t>
      4. Курстың бағдарламасы:</w:t>
      </w:r>
    </w:p>
    <w:p>
      <w:pPr>
        <w:spacing w:after="0"/>
        <w:ind w:left="0"/>
        <w:jc w:val="both"/>
      </w:pPr>
      <w:r>
        <w:rPr>
          <w:rFonts w:ascii="Times New Roman"/>
          <w:b w:val="false"/>
          <w:i w:val="false"/>
          <w:color w:val="000000"/>
          <w:sz w:val="28"/>
        </w:rPr>
        <w:t>
      1) "9А/9В модулі. ӘК техникалық қызмет көрсетуге байланысты адамның мүмкіншіліктері" "Ұшу қауіпсіздігін қамтамасыз етуге қатысатын авиация персоналын кәсібидаярлаудың үлгілік бағдарламалары" бағдарламасы бойынша курсының және / немесе "ӘК ТҚ-ға байланысты адамның мүмкіншіліктері – бастапқы даярлық" / "InitialHumanFactors" курсының жеке мәселелерін қайталау;</w:t>
      </w:r>
    </w:p>
    <w:p>
      <w:pPr>
        <w:spacing w:after="0"/>
        <w:ind w:left="0"/>
        <w:jc w:val="both"/>
      </w:pPr>
      <w:r>
        <w:rPr>
          <w:rFonts w:ascii="Times New Roman"/>
          <w:b w:val="false"/>
          <w:i w:val="false"/>
          <w:color w:val="000000"/>
          <w:sz w:val="28"/>
        </w:rPr>
        <w:t>
      2) авиакомпанияныңқызметтегі хабарлау жүйесі шеңберінде ӘК ТҚ жөніндегі ұйымының персоналынан келіп түсетін кері байланысты шолу (ReportingSystem);</w:t>
      </w:r>
    </w:p>
    <w:p>
      <w:pPr>
        <w:spacing w:after="0"/>
        <w:ind w:left="0"/>
        <w:jc w:val="both"/>
      </w:pPr>
      <w:r>
        <w:rPr>
          <w:rFonts w:ascii="Times New Roman"/>
          <w:b w:val="false"/>
          <w:i w:val="false"/>
          <w:color w:val="000000"/>
          <w:sz w:val="28"/>
        </w:rPr>
        <w:t>
      3) ӘК ТҚ жөніндегі ұйым және оның персоналы үшін өзекті болып саналатын басым тақырыптарды және заттарды зерделеу;</w:t>
      </w:r>
    </w:p>
    <w:p>
      <w:pPr>
        <w:spacing w:after="0"/>
        <w:ind w:left="0"/>
        <w:jc w:val="both"/>
      </w:pPr>
      <w:r>
        <w:rPr>
          <w:rFonts w:ascii="Times New Roman"/>
          <w:b w:val="false"/>
          <w:i w:val="false"/>
          <w:color w:val="000000"/>
          <w:sz w:val="28"/>
        </w:rPr>
        <w:t>
      4) "Ұшу қауіпсіздігін басқару жүйелері" (ҰҚБЖ) қызметтегі шеңберінде бағалау негізінде ӘК ТҚ іс жүзіндегі жағдайында туындайтын тәуекелдерді және қауіп-қатерлерді талдау;</w:t>
      </w:r>
    </w:p>
    <w:p>
      <w:pPr>
        <w:spacing w:after="0"/>
        <w:ind w:left="0"/>
        <w:jc w:val="both"/>
      </w:pPr>
      <w:r>
        <w:rPr>
          <w:rFonts w:ascii="Times New Roman"/>
          <w:b w:val="false"/>
          <w:i w:val="false"/>
          <w:color w:val="000000"/>
          <w:sz w:val="28"/>
        </w:rPr>
        <w:t>
      5) ӘК ТҚ жөніндегі ұйымның сыртқы және ішкі аудит өткізу кезінде анықталған кемшіліктерін шолу;</w:t>
      </w:r>
    </w:p>
    <w:p>
      <w:pPr>
        <w:spacing w:after="0"/>
        <w:ind w:left="0"/>
        <w:jc w:val="both"/>
      </w:pPr>
      <w:r>
        <w:rPr>
          <w:rFonts w:ascii="Times New Roman"/>
          <w:b w:val="false"/>
          <w:i w:val="false"/>
          <w:color w:val="000000"/>
          <w:sz w:val="28"/>
        </w:rPr>
        <w:t>
      6) осы Үлгілік бағдарламаларға сәйкес ТҚ және АТЖ жөніндегі ұйымның персоналы міндетті түрде зерделенуі тиіс тақырыптар мен құжаттар.</w:t>
      </w:r>
    </w:p>
    <w:p>
      <w:pPr>
        <w:spacing w:after="0"/>
        <w:ind w:left="0"/>
        <w:jc w:val="both"/>
      </w:pPr>
      <w:r>
        <w:rPr>
          <w:rFonts w:ascii="Times New Roman"/>
          <w:b w:val="false"/>
          <w:i w:val="false"/>
          <w:color w:val="000000"/>
          <w:sz w:val="28"/>
        </w:rPr>
        <w:t>
      *) ӘК ТҚ өз бетінше орындайтын ӘК ТҚ жөніндегі маман куәлігінің иегерлері үшін сұрақтар оларға қатысты бөлігінде зерделенеді, емтихан уәкілетті ұйым қосымша нұсқау берген жағдайда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Авиация заңнамасы – кәсібидеңгейді қолдау / Aviation Legislation Continuation Training</w:t>
      </w:r>
    </w:p>
    <w:p>
      <w:pPr>
        <w:spacing w:after="0"/>
        <w:ind w:left="0"/>
        <w:jc w:val="both"/>
      </w:pPr>
      <w:r>
        <w:rPr>
          <w:rFonts w:ascii="Times New Roman"/>
          <w:b w:val="false"/>
          <w:i w:val="false"/>
          <w:color w:val="ff0000"/>
          <w:sz w:val="28"/>
        </w:rPr>
        <w:t xml:space="preserve">
      Ескерту. 36-қосымшаға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азаматтық авиация саласындағы заңнамасында өзгеше айтылмаса, емтиханды тапсыру ТҚ және АТЖ ұйымның және / немесе авиациялық оқу орталығының қарауы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 тыңдаушылардың ақпарат көздерін және әдебиетті қолдануы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bl>
    <w:p>
      <w:pPr>
        <w:spacing w:after="0"/>
        <w:ind w:left="0"/>
        <w:jc w:val="both"/>
      </w:pPr>
      <w:r>
        <w:rPr>
          <w:rFonts w:ascii="Times New Roman"/>
          <w:b w:val="false"/>
          <w:i w:val="false"/>
          <w:color w:val="000000"/>
          <w:sz w:val="28"/>
        </w:rPr>
        <w:t>
      Курстың мақсаттары.</w:t>
      </w:r>
    </w:p>
    <w:p>
      <w:pPr>
        <w:spacing w:after="0"/>
        <w:ind w:left="0"/>
        <w:jc w:val="both"/>
      </w:pPr>
      <w:r>
        <w:rPr>
          <w:rFonts w:ascii="Times New Roman"/>
          <w:b w:val="false"/>
          <w:i w:val="false"/>
          <w:color w:val="000000"/>
          <w:sz w:val="28"/>
        </w:rPr>
        <w:t>
      1. Қазақстандық және халықаралық авиациялық заңнама саласында қызығушылық танытатын кейбір тақырыптар және / немесе жеке өзекті мәселелер бойынша персоналдың білімін жаңарту.</w:t>
      </w:r>
    </w:p>
    <w:p>
      <w:pPr>
        <w:spacing w:after="0"/>
        <w:ind w:left="0"/>
        <w:jc w:val="both"/>
      </w:pPr>
      <w:r>
        <w:rPr>
          <w:rFonts w:ascii="Times New Roman"/>
          <w:b w:val="false"/>
          <w:i w:val="false"/>
          <w:color w:val="000000"/>
          <w:sz w:val="28"/>
        </w:rPr>
        <w:t>
      2. Курстың бағдарламасына:</w:t>
      </w:r>
    </w:p>
    <w:p>
      <w:pPr>
        <w:spacing w:after="0"/>
        <w:ind w:left="0"/>
        <w:jc w:val="both"/>
      </w:pPr>
      <w:r>
        <w:rPr>
          <w:rFonts w:ascii="Times New Roman"/>
          <w:b w:val="false"/>
          <w:i w:val="false"/>
          <w:color w:val="000000"/>
          <w:sz w:val="28"/>
        </w:rPr>
        <w:t xml:space="preserve">
      1) курстың жеке мәселелерін қайталау; </w:t>
      </w:r>
    </w:p>
    <w:p>
      <w:pPr>
        <w:spacing w:after="0"/>
        <w:ind w:left="0"/>
        <w:jc w:val="both"/>
      </w:pPr>
      <w:r>
        <w:rPr>
          <w:rFonts w:ascii="Times New Roman"/>
          <w:b w:val="false"/>
          <w:i w:val="false"/>
          <w:color w:val="000000"/>
          <w:sz w:val="28"/>
        </w:rPr>
        <w:t>
      2) мамандардың кәсіби деңгейін қолдау бағдарламасын меңгеру үшін ӘК ТҚ жөніндегі ұйым таңдаған 2 жылдық кезең ішінде орын алған қазақстандық және халықаралық авиация заңнамасындағы өзгерістер мен толықтырулар;</w:t>
      </w:r>
    </w:p>
    <w:p>
      <w:pPr>
        <w:spacing w:after="0"/>
        <w:ind w:left="0"/>
        <w:jc w:val="both"/>
      </w:pPr>
      <w:r>
        <w:rPr>
          <w:rFonts w:ascii="Times New Roman"/>
          <w:b w:val="false"/>
          <w:i w:val="false"/>
          <w:color w:val="000000"/>
          <w:sz w:val="28"/>
        </w:rPr>
        <w:t>
      3) осы Үлгілік бағдарламаларға сәйкес тақырыптар мен құжаттарды міндетті түрде ТҚ және АТЖ жөніндегі ұйымның және / немесе АОО персоналы және / немесе ӘК ТҚ дербес орындайтын ӘК ТҚ жөніндегі маман куәлігінің иелері зерделенуі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Отын бактарының қауіпсіздігі / CDCCL – кәсіби деңгейді қолдау / Fuel Tank Safety / CDCCL Continuation Training</w:t>
      </w:r>
    </w:p>
    <w:p>
      <w:pPr>
        <w:spacing w:after="0"/>
        <w:ind w:left="0"/>
        <w:jc w:val="both"/>
      </w:pPr>
      <w:r>
        <w:rPr>
          <w:rFonts w:ascii="Times New Roman"/>
          <w:b w:val="false"/>
          <w:i w:val="false"/>
          <w:color w:val="ff0000"/>
          <w:sz w:val="28"/>
        </w:rPr>
        <w:t xml:space="preserve">
      Ескерту. 37-қосымшаға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азаматтық авиация саласындағы заңнамасында өзгеше айтылмаса, емтиханды тапсыру ТҚ және АТЖ ұйымның және / немесе авиациялық оқу орталығының қарауы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 тыңдаушылардың ақпарат көздерін және әдебиетті қолдануы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bl>
    <w:p>
      <w:pPr>
        <w:spacing w:after="0"/>
        <w:ind w:left="0"/>
        <w:jc w:val="both"/>
      </w:pPr>
      <w:r>
        <w:rPr>
          <w:rFonts w:ascii="Times New Roman"/>
          <w:b w:val="false"/>
          <w:i w:val="false"/>
          <w:color w:val="000000"/>
          <w:sz w:val="28"/>
        </w:rPr>
        <w:t>
      Курстың мақсаттары:</w:t>
      </w:r>
    </w:p>
    <w:p>
      <w:pPr>
        <w:spacing w:after="0"/>
        <w:ind w:left="0"/>
        <w:jc w:val="both"/>
      </w:pPr>
      <w:r>
        <w:rPr>
          <w:rFonts w:ascii="Times New Roman"/>
          <w:b w:val="false"/>
          <w:i w:val="false"/>
          <w:color w:val="000000"/>
          <w:sz w:val="28"/>
        </w:rPr>
        <w:t xml:space="preserve">
      Отын бактарының қауіпсіздігі бойынша білімін жаңарту. </w:t>
      </w:r>
    </w:p>
    <w:p>
      <w:pPr>
        <w:spacing w:after="0"/>
        <w:ind w:left="0"/>
        <w:jc w:val="both"/>
      </w:pPr>
      <w:r>
        <w:rPr>
          <w:rFonts w:ascii="Times New Roman"/>
          <w:b w:val="false"/>
          <w:i w:val="false"/>
          <w:color w:val="000000"/>
          <w:sz w:val="28"/>
        </w:rPr>
        <w:t>
      Курстың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деңгейді қолдау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қысқаша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бактарының (Fuel Tank Safety, FTS) қауіпсіздігі бойынша өндірушілердің немесе өкілетті өкілдердің құжаттарымен, құралдарымен және дериктиваларымен байланысты жаңа нұсқаулықтарды және "Отын багының ішіндегі бөлшектерді түпнұсқалық жағдайына және оларды орналастыруға қойылатын талаптарды" (CDCCL) шолу.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ӘК ТҚ кезіндегі қателер, ӘК ТҚ жөніндегі ұйымның аудиттері барысында анықталған ескертулер, ӘК ТҚ-мен байланысты авиациялық оқиғаларды және қақтығыстарды тергеу материалдары жәнеолардан жасалған ұсыныстар</w:t>
      </w:r>
    </w:p>
    <w:p>
      <w:pPr>
        <w:spacing w:after="0"/>
        <w:ind w:left="0"/>
        <w:jc w:val="both"/>
      </w:pPr>
      <w:r>
        <w:rPr>
          <w:rFonts w:ascii="Times New Roman"/>
          <w:b w:val="false"/>
          <w:i w:val="false"/>
          <w:color w:val="ff0000"/>
          <w:sz w:val="28"/>
        </w:rPr>
        <w:t xml:space="preserve">
      Ескерту. 38-қосымшаға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p>
      <w:pPr>
        <w:spacing w:after="0"/>
        <w:ind w:left="0"/>
        <w:jc w:val="both"/>
      </w:pPr>
      <w:r>
        <w:rPr>
          <w:rFonts w:ascii="Times New Roman"/>
          <w:b w:val="false"/>
          <w:i w:val="false"/>
          <w:color w:val="000000"/>
          <w:sz w:val="28"/>
        </w:rPr>
        <w:t>
      Курстың мақсаттары және курстың бағдарламасы:</w:t>
      </w:r>
    </w:p>
    <w:p>
      <w:pPr>
        <w:spacing w:after="0"/>
        <w:ind w:left="0"/>
        <w:jc w:val="both"/>
      </w:pPr>
      <w:r>
        <w:rPr>
          <w:rFonts w:ascii="Times New Roman"/>
          <w:b w:val="false"/>
          <w:i w:val="false"/>
          <w:color w:val="000000"/>
          <w:sz w:val="28"/>
        </w:rPr>
        <w:t>
      1) персоналға сервистік және ӘК ТҚ кезінде жол берілген үлгілік және сипаттық қателерді ескерту;</w:t>
      </w:r>
    </w:p>
    <w:p>
      <w:pPr>
        <w:spacing w:after="0"/>
        <w:ind w:left="0"/>
        <w:jc w:val="both"/>
      </w:pPr>
      <w:r>
        <w:rPr>
          <w:rFonts w:ascii="Times New Roman"/>
          <w:b w:val="false"/>
          <w:i w:val="false"/>
          <w:color w:val="000000"/>
          <w:sz w:val="28"/>
        </w:rPr>
        <w:t>
      2) ӘК ТҚ жөніндегі ұйымда 2 жылдық кезең ішінде авиация персоналының кәсібидеңгейін қолдау бағдарламасын меңгеруге жүргізілген аудиттің және инспекцияның қорытындыларын, сонымен қатар анықталған кемшіліктері мен ескертулерін зерделеу;</w:t>
      </w:r>
    </w:p>
    <w:p>
      <w:pPr>
        <w:spacing w:after="0"/>
        <w:ind w:left="0"/>
        <w:jc w:val="both"/>
      </w:pPr>
      <w:r>
        <w:rPr>
          <w:rFonts w:ascii="Times New Roman"/>
          <w:b w:val="false"/>
          <w:i w:val="false"/>
          <w:color w:val="000000"/>
          <w:sz w:val="28"/>
        </w:rPr>
        <w:t>
      3) авиация персоналының кәсібидеңгейін қолдау бағдарламасын меңгеруде 2 жылдық кезең ішінде ӘК ТҚ жөніндегі ұйымның ӘК ТҚ байланысты авиациялық оқиғаларды және қақтығыстарды тергеу материалдарын және олардан жасалған ұсыныстарды зерделеу;</w:t>
      </w:r>
    </w:p>
    <w:p>
      <w:pPr>
        <w:spacing w:after="0"/>
        <w:ind w:left="0"/>
        <w:jc w:val="both"/>
      </w:pPr>
      <w:r>
        <w:rPr>
          <w:rFonts w:ascii="Times New Roman"/>
          <w:b w:val="false"/>
          <w:i w:val="false"/>
          <w:color w:val="000000"/>
          <w:sz w:val="28"/>
        </w:rPr>
        <w:t>
      4) уәкілетті ұйымның нұсқауы бойынша ТҚ және АТЖ жөніндегі ұйым және / немесе авиациялық оқу орталығының персоналы және / немесе оның тыңдаушылары міндетті түрде зерделеуі тиіс тақырыптарды және құжаттарды зерделеу.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Электрсымдары және электрлік қосылыстар жүйесі (EWIS) – кәсібидеңгейді қолдау / Electrical Wiring Interconnection System (EWIS) Continuation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 – ӘК ТҚ жөніндегі ұйымның және / немесе АОО шешіміне қарай, егер өзгесі уәкілетті органмен алдын ала келісілмесе.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 тыңдаушылардың ақпарат көздерін және әдебиетті қолдануы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bl>
    <w:p>
      <w:pPr>
        <w:spacing w:after="0"/>
        <w:ind w:left="0"/>
        <w:jc w:val="both"/>
      </w:pPr>
      <w:r>
        <w:rPr>
          <w:rFonts w:ascii="Times New Roman"/>
          <w:b w:val="false"/>
          <w:i w:val="false"/>
          <w:color w:val="000000"/>
          <w:sz w:val="28"/>
        </w:rPr>
        <w:t xml:space="preserve">
      Курстың мақсаттары. </w:t>
      </w:r>
    </w:p>
    <w:p>
      <w:pPr>
        <w:spacing w:after="0"/>
        <w:ind w:left="0"/>
        <w:jc w:val="both"/>
      </w:pPr>
      <w:r>
        <w:rPr>
          <w:rFonts w:ascii="Times New Roman"/>
          <w:b w:val="false"/>
          <w:i w:val="false"/>
          <w:color w:val="000000"/>
          <w:sz w:val="28"/>
        </w:rPr>
        <w:t>
      Тыңдаушылардың ұшақтың электрсымдары бойынша, электр қосылыстарының түрлерінен және типтерінен білімін жаңарту, ол үшін курс бойынша қысқаша шолу жүргізу.</w:t>
      </w:r>
    </w:p>
    <w:p>
      <w:pPr>
        <w:spacing w:after="0"/>
        <w:ind w:left="0"/>
        <w:jc w:val="both"/>
      </w:pPr>
      <w:r>
        <w:rPr>
          <w:rFonts w:ascii="Times New Roman"/>
          <w:b w:val="false"/>
          <w:i w:val="false"/>
          <w:color w:val="000000"/>
          <w:sz w:val="28"/>
        </w:rPr>
        <w:t>
      Курстың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және блоктарды алмастыруды, қолданылатын құралдарды және өлшеу аппараттарын, жөндемсіздіктерді және өлшеу аппаратурасын іздеу және жою рәсімдерін қоса алғанда, ұшақ электрсымына техникалық қызмет көрсету жұмысы тәжірибесіндегі негізгі қағидалар мен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электрсымының түйіспе сымын жөндеу және / немесе практикалық операция кезіндегі жұмыс тәжірибесінің негізгі қағидалары және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жүргізуде жұмыс тәжірибесінің негізгі қағидалары және шолу, инспекция жүргізу кезінде адамның қателіктері, инспекцияның аймақтары мен салалары және үлгілік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сымға және электрсымдарын тазалау рәсіміне және оның сыртқы әсерден қорғалуына әсерін тигізетін кейбір материалдарды шолу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ӘК-мен (типі көрсетіледі XXXXX) қозғалтқыштармен (типі көрсетіледі YYYYY) жалпы таныстырылу курсы / General Aircraft Familiarization Course XXXXX (YYYYY)</w:t>
      </w:r>
    </w:p>
    <w:p>
      <w:pPr>
        <w:spacing w:after="0"/>
        <w:ind w:left="0"/>
        <w:jc w:val="both"/>
      </w:pPr>
      <w:r>
        <w:rPr>
          <w:rFonts w:ascii="Times New Roman"/>
          <w:b w:val="false"/>
          <w:i w:val="false"/>
          <w:color w:val="000000"/>
          <w:sz w:val="28"/>
        </w:rPr>
        <w:t xml:space="preserve">
      Курстың мақсаттары. </w:t>
      </w:r>
    </w:p>
    <w:p>
      <w:pPr>
        <w:spacing w:after="0"/>
        <w:ind w:left="0"/>
        <w:jc w:val="both"/>
      </w:pPr>
      <w:r>
        <w:rPr>
          <w:rFonts w:ascii="Times New Roman"/>
          <w:b w:val="false"/>
          <w:i w:val="false"/>
          <w:color w:val="000000"/>
          <w:sz w:val="28"/>
        </w:rPr>
        <w:t>
      КурсXXXXX типіндегі ұшақтар және оның YYYYY қозғалтқышы жүйесі бойынша базалық білім алу және меңгеру үшін жасалады және соған арналған.</w:t>
      </w:r>
    </w:p>
    <w:p>
      <w:pPr>
        <w:spacing w:after="0"/>
        <w:ind w:left="0"/>
        <w:jc w:val="both"/>
      </w:pPr>
      <w:r>
        <w:rPr>
          <w:rFonts w:ascii="Times New Roman"/>
          <w:b w:val="false"/>
          <w:i w:val="false"/>
          <w:color w:val="000000"/>
          <w:sz w:val="28"/>
        </w:rPr>
        <w:t>
      Курсқатысушыға әртүрлі борт жүйелерін пайдалану, жаңғырту және интеграциясы саласында XXXXX типіндегі ұшақтар туралы жалпы білім мен түсінік алуға жәнеқатысушының білімін жақсартуға, оның тиімділігін жоғарылатуға және күнделікті жұмыста табысты қодануға мүмкіндік береді.</w:t>
      </w:r>
    </w:p>
    <w:p>
      <w:pPr>
        <w:spacing w:after="0"/>
        <w:ind w:left="0"/>
        <w:jc w:val="both"/>
      </w:pPr>
      <w:r>
        <w:rPr>
          <w:rFonts w:ascii="Times New Roman"/>
          <w:b w:val="false"/>
          <w:i w:val="false"/>
          <w:color w:val="000000"/>
          <w:sz w:val="28"/>
        </w:rPr>
        <w:t xml:space="preserve">
      *) Ескерту. Осында және бұдан әрі, осы тармақ шегінде, ұшақ орнына тік ұшақ та қарастырылады, ол курстың зерделеу заты болып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типтегі ӘК оқыту ұзақтығы /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 / 1 деңгей, соның ішінде: </w:t>
            </w:r>
          </w:p>
          <w:p>
            <w:pPr>
              <w:spacing w:after="20"/>
              <w:ind w:left="20"/>
              <w:jc w:val="both"/>
            </w:pPr>
            <w:r>
              <w:rPr>
                <w:rFonts w:ascii="Times New Roman"/>
                <w:b w:val="false"/>
                <w:i w:val="false"/>
                <w:color w:val="000000"/>
                <w:sz w:val="20"/>
              </w:rPr>
              <w:t>
"А" санатты куәліктері иелерінің орындауына белгіленген тапсырмаларды практикалық орындауға оқытудан" өтетін мамандарға</w:t>
            </w:r>
          </w:p>
          <w:p>
            <w:pPr>
              <w:spacing w:after="20"/>
              <w:ind w:left="20"/>
              <w:jc w:val="both"/>
            </w:pPr>
            <w:r>
              <w:rPr>
                <w:rFonts w:ascii="Times New Roman"/>
                <w:b w:val="false"/>
                <w:i w:val="false"/>
                <w:color w:val="000000"/>
                <w:sz w:val="20"/>
              </w:rPr>
              <w:t>
ӘК ТҚ жөніндегі маман куәлігіне "С" санатының екінші және әр кезекті рейтингін енгізу мақсатында жоғары техникалық білім алу арқылы С" санатын алатын үміткерлерге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 / 1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 1 деңгей (ӘК типін оқыту үшін берілген 1 деңгейді белгілеуде келтірілген "а" тармағы көлемінде зерделенеді) (соның ішінде, "ӘК сервистік қызмет көрсету тапсырмаларын оқытудан" өтетін мамандарға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 тыңдаушылардың ақпарат көздерін және әдебиетті қолдануы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 жабық кітап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құрылымы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техникалық құжаттамасы және техникалық құжаттама үшін жасалған компьютерлік бағдарламалар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жүйелерін шолу. Ұшақтың / тік ұшақтың көтерілу күші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кабинасының аспаптық жабдығы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кабинасының аспаптық жабдығыжалғасы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және жолаушылар салонының жабдығы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қорғану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жарықтануы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Қозғалтқыштан ауаны сұрыптау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жабдығының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YYYYY қозғалтқыш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Радиоқұралдар бойынша ұшақтың орналасқан орнын анықтау жүйелері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орынды тәуелсіз анықтау жүйелері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тақырыптар (қажетіне қарай)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(қажетіне қарай)</w:t>
            </w:r>
          </w:p>
        </w:tc>
      </w:tr>
    </w:tbl>
    <w:p>
      <w:pPr>
        <w:spacing w:after="0"/>
        <w:ind w:left="0"/>
        <w:jc w:val="both"/>
      </w:pPr>
      <w:r>
        <w:rPr>
          <w:rFonts w:ascii="Times New Roman"/>
          <w:b w:val="false"/>
          <w:i w:val="false"/>
          <w:color w:val="000000"/>
          <w:sz w:val="28"/>
        </w:rPr>
        <w:t>
      **) Ескерту. Курс тақырыптарын зерделеу деңгейі ӘК типін оқыту үшін қолданылатын 1 деңгейге сай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41-қосымшасы</w:t>
            </w:r>
          </w:p>
        </w:tc>
      </w:tr>
    </w:tbl>
    <w:p>
      <w:pPr>
        <w:spacing w:after="0"/>
        <w:ind w:left="0"/>
        <w:jc w:val="left"/>
      </w:pPr>
      <w:r>
        <w:rPr>
          <w:rFonts w:ascii="Times New Roman"/>
          <w:b/>
          <w:i w:val="false"/>
          <w:color w:val="000000"/>
        </w:rPr>
        <w:t xml:space="preserve"> ӘК-ге сервистік қызмет және/немесе техникалық қызмет көрсететін мамандардың кәсіби деңгейін қолдау / Continuation Training</w:t>
      </w:r>
    </w:p>
    <w:p>
      <w:pPr>
        <w:spacing w:after="0"/>
        <w:ind w:left="0"/>
        <w:jc w:val="both"/>
      </w:pPr>
      <w:r>
        <w:rPr>
          <w:rFonts w:ascii="Times New Roman"/>
          <w:b w:val="false"/>
          <w:i w:val="false"/>
          <w:color w:val="ff0000"/>
          <w:sz w:val="28"/>
        </w:rPr>
        <w:t xml:space="preserve">
      Ескерту. 41-қосымшаға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1. ӘК-ге сервистік қызмет және/немесе техникалық қызмет көрсететін мамандардың, сондай-ақ ӘК ұшуға жарамдылығын қолдауды қамтамасыз ететін басқа да персоналдың кәсіби деңгейін қолдау / Continuation Training.</w:t>
      </w:r>
    </w:p>
    <w:p>
      <w:pPr>
        <w:spacing w:after="0"/>
        <w:ind w:left="0"/>
        <w:jc w:val="both"/>
      </w:pPr>
      <w:r>
        <w:rPr>
          <w:rFonts w:ascii="Times New Roman"/>
          <w:b w:val="false"/>
          <w:i w:val="false"/>
          <w:color w:val="000000"/>
          <w:sz w:val="28"/>
        </w:rPr>
        <w:t xml:space="preserve">
      2. Іс жүзіндегі ӘК ТКЖ жұмыстарына тартылған мамандардан білім алу мақсатымен ӘК-ні техникалық пайдалануға қатысты тақырыптар мен пәндерді, ӘК ТКЖ ережелері мен процедураларын, ӘК ТКЖ саласындағы озық тәжірибені, авиациялық техниканың істен шығуы мен ақаулары талдауын, ӘК қатысты инциденттерді, адамның ӘК ТКЖ нәтижелеріне тигізетін әсерін зерттеу процесі. Тақырыптар мен пәндердің қағидалары және минималды бағдарламасы төмендегі тізбеге сәйкес келеді. </w:t>
      </w:r>
    </w:p>
    <w:p>
      <w:pPr>
        <w:spacing w:after="0"/>
        <w:ind w:left="0"/>
        <w:jc w:val="both"/>
      </w:pPr>
      <w:r>
        <w:rPr>
          <w:rFonts w:ascii="Times New Roman"/>
          <w:b w:val="false"/>
          <w:i w:val="false"/>
          <w:color w:val="000000"/>
          <w:sz w:val="28"/>
        </w:rPr>
        <w:t>
      3. ӘК ТКЖ мамандарының кәсіби деңгейін қолдау жауапкершілігі АА ұйымына, ал ӘК ТКЖ жүргізіліп, АТЖ және ТКЖ ұйымы қажет болмаған жағдайда, ӘК ТКЖ маманы куәлігінің иесіне жүктеледі.</w:t>
      </w:r>
    </w:p>
    <w:p>
      <w:pPr>
        <w:spacing w:after="0"/>
        <w:ind w:left="0"/>
        <w:jc w:val="both"/>
      </w:pPr>
      <w:r>
        <w:rPr>
          <w:rFonts w:ascii="Times New Roman"/>
          <w:b w:val="false"/>
          <w:i w:val="false"/>
          <w:color w:val="000000"/>
          <w:sz w:val="28"/>
        </w:rPr>
        <w:t>
      4. ӘҚ ТҚ жөніндегі маманның куәлігінің иегері ӘК ТҚ, ТҚ және ТКЖ жөніндегі ұйымсыз орындалған кезде кәсіби деңгейді қолдау үшін жауап береді.</w:t>
      </w:r>
    </w:p>
    <w:p>
      <w:pPr>
        <w:spacing w:after="0"/>
        <w:ind w:left="0"/>
        <w:jc w:val="both"/>
      </w:pPr>
      <w:r>
        <w:rPr>
          <w:rFonts w:ascii="Times New Roman"/>
          <w:b w:val="false"/>
          <w:i w:val="false"/>
          <w:color w:val="000000"/>
          <w:sz w:val="28"/>
        </w:rPr>
        <w:t>
      5. АА ұйымының атынан ӘК сервистік және/немесе ТҚ үшін жауап беретін құрылымдардың басшылары маманның біліктілігіне қарай және оған жүктелген міндеттерге қарай әрбір маман үшін жеке даярлау жоспарын жасайды.</w:t>
      </w:r>
    </w:p>
    <w:p>
      <w:pPr>
        <w:spacing w:after="0"/>
        <w:ind w:left="0"/>
        <w:jc w:val="both"/>
      </w:pPr>
      <w:r>
        <w:rPr>
          <w:rFonts w:ascii="Times New Roman"/>
          <w:b w:val="false"/>
          <w:i w:val="false"/>
          <w:color w:val="000000"/>
          <w:sz w:val="28"/>
        </w:rPr>
        <w:t>
      6. Тақырыптар мен пәндерді зерттеу әдісі оқытушы мен тыңдаушылардың тікелей сөйлесуі арқылы интерактивті немесе біріктірілген болуы мүмкін.</w:t>
      </w:r>
    </w:p>
    <w:p>
      <w:pPr>
        <w:spacing w:after="0"/>
        <w:ind w:left="0"/>
        <w:jc w:val="both"/>
      </w:pPr>
      <w:r>
        <w:rPr>
          <w:rFonts w:ascii="Times New Roman"/>
          <w:b w:val="false"/>
          <w:i w:val="false"/>
          <w:color w:val="000000"/>
          <w:sz w:val="28"/>
        </w:rPr>
        <w:t>
      7. Курс басталуын АА ұйымы анықтайтын 2 жылдық күнтізбелік кезеңнің соңында аяқталады.</w:t>
      </w:r>
    </w:p>
    <w:p>
      <w:pPr>
        <w:spacing w:after="0"/>
        <w:ind w:left="0"/>
        <w:jc w:val="both"/>
      </w:pPr>
      <w:r>
        <w:rPr>
          <w:rFonts w:ascii="Times New Roman"/>
          <w:b w:val="false"/>
          <w:i w:val="false"/>
          <w:color w:val="000000"/>
          <w:sz w:val="28"/>
        </w:rPr>
        <w:t>
      8. Курс оқу кезеңіне толықтай біркелкі бөлініп, персоналға қатты жүктеме түсірмеуі және оқу жүктемесі ағымдағы ӘК қолданысына әсер етпеуі керек.</w:t>
      </w:r>
    </w:p>
    <w:p>
      <w:pPr>
        <w:spacing w:after="0"/>
        <w:ind w:left="0"/>
        <w:jc w:val="both"/>
      </w:pPr>
      <w:r>
        <w:rPr>
          <w:rFonts w:ascii="Times New Roman"/>
          <w:b w:val="false"/>
          <w:i w:val="false"/>
          <w:color w:val="000000"/>
          <w:sz w:val="28"/>
        </w:rPr>
        <w:t>
      9. Сабақты кәсіби деңгейді техникалық персоналдың кәсіби деңгейін қолдау бағдарламасына талаптарына сәйкес келетін персонал береді.</w:t>
      </w:r>
    </w:p>
    <w:p>
      <w:pPr>
        <w:spacing w:after="0"/>
        <w:ind w:left="0"/>
        <w:jc w:val="both"/>
      </w:pPr>
      <w:r>
        <w:rPr>
          <w:rFonts w:ascii="Times New Roman"/>
          <w:b w:val="false"/>
          <w:i w:val="false"/>
          <w:color w:val="000000"/>
          <w:sz w:val="28"/>
        </w:rPr>
        <w:t>
      10. ӘК-ге сервистік қызмет және/немесе техникалық күтім көрсететін, АА ұйымы жұмысқа алған әр маман қабылданған 2 жылдық күнтізбелік кезеңнің бірінші айының 1-ші күнінен бастап кәсіби деңгейді қолдау процесіне қосылады, бірақ жұмысқа кезең басталғаннан кейін қабылданса, ағымдағы жылға арналған бағдарламаны ішінара оқыса болады.</w:t>
      </w:r>
    </w:p>
    <w:p>
      <w:pPr>
        <w:spacing w:after="0"/>
        <w:ind w:left="0"/>
        <w:jc w:val="both"/>
      </w:pPr>
      <w:r>
        <w:rPr>
          <w:rFonts w:ascii="Times New Roman"/>
          <w:b w:val="false"/>
          <w:i w:val="false"/>
          <w:color w:val="000000"/>
          <w:sz w:val="28"/>
        </w:rPr>
        <w:t xml:space="preserve">
      11. ӘК-ге сервистік қызмет және/немесе техникалық күтім көрсететін, АА ұйымы жұмысқа алған әр маман кәсіби деңгейді қолдау бағдарламасын оқымас бұрын, осы ұйым ұсынатын құқықтары мен міндеттеріне сәйкес бағдарламаның міндетті курстары бойынша алғашқы дайындықтан өтеді. </w:t>
      </w:r>
    </w:p>
    <w:p>
      <w:pPr>
        <w:spacing w:after="0"/>
        <w:ind w:left="0"/>
        <w:jc w:val="both"/>
      </w:pPr>
      <w:r>
        <w:rPr>
          <w:rFonts w:ascii="Times New Roman"/>
          <w:b w:val="false"/>
          <w:i w:val="false"/>
          <w:color w:val="000000"/>
          <w:sz w:val="28"/>
        </w:rPr>
        <w:t>
      12. ТҚ және ТКЖ ұйымының персоналы маманды жұмысқа қабылдаған сәттен бастап 6 айдан кешіктірмей ӘК ТҚ нәтижелеріне адами фактордың әсері (ӘК техникалық қызмет көрсетуге қатысты адам мүмкіндіктері – бастапқы даярлау / Initial Human Factors) бағдарламасы бойынша бастапқы даярлаудан өтеді және маман жұмыс орнын немесе авиакомпанияны ауыстырған сайын өтеді.</w:t>
      </w:r>
    </w:p>
    <w:p>
      <w:pPr>
        <w:spacing w:after="0"/>
        <w:ind w:left="0"/>
        <w:jc w:val="both"/>
      </w:pPr>
      <w:r>
        <w:rPr>
          <w:rFonts w:ascii="Times New Roman"/>
          <w:b w:val="false"/>
          <w:i w:val="false"/>
          <w:color w:val="000000"/>
          <w:sz w:val="28"/>
        </w:rPr>
        <w:t>
      13. Бағдарламаның басқа да курстары үшін уақытша шектеулер анықталмаған, алайда оған жүктелген міндеттерді орындауға мамандардың даярлығы үшін уақытында және жұмысты бастағанға дейін маманның оқуын ұйымдастыратын ТҚ және ТКЖ ұйымының басшылық құрамы жауап береді.</w:t>
      </w:r>
    </w:p>
    <w:p>
      <w:pPr>
        <w:spacing w:after="0"/>
        <w:ind w:left="0"/>
        <w:jc w:val="both"/>
      </w:pPr>
      <w:r>
        <w:rPr>
          <w:rFonts w:ascii="Times New Roman"/>
          <w:b w:val="false"/>
          <w:i w:val="false"/>
          <w:color w:val="000000"/>
          <w:sz w:val="28"/>
        </w:rPr>
        <w:t>
      14. АА ұйымы мамандардың алған білімдерін растау үшін ӘК-ге сервистік қызмет және/немесе техникалық қызмет көрсететін әр маман бойынша дәлелді құжаттаманы бақылау және сақтау жүйесін орнатады.</w:t>
      </w:r>
    </w:p>
    <w:p>
      <w:pPr>
        <w:spacing w:after="0"/>
        <w:ind w:left="0"/>
        <w:jc w:val="both"/>
      </w:pPr>
      <w:r>
        <w:rPr>
          <w:rFonts w:ascii="Times New Roman"/>
          <w:b w:val="false"/>
          <w:i w:val="false"/>
          <w:color w:val="000000"/>
          <w:sz w:val="28"/>
        </w:rPr>
        <w:t xml:space="preserve">
      15. АА ұйымы сынақтар және/немесе тексерулер өткізу үшін мамандардың білімін тексеруге арналған сұрақтарды әзірлейді (аталмыш сынақтар немесе тексерулер өткізу қажет болған жағдайда). </w:t>
      </w:r>
    </w:p>
    <w:p>
      <w:pPr>
        <w:spacing w:after="0"/>
        <w:ind w:left="0"/>
        <w:jc w:val="both"/>
      </w:pPr>
      <w:r>
        <w:rPr>
          <w:rFonts w:ascii="Times New Roman"/>
          <w:b w:val="false"/>
          <w:i w:val="false"/>
          <w:color w:val="000000"/>
          <w:sz w:val="28"/>
        </w:rPr>
        <w:t>
      16. "Басқа тақырыптар мен пәндер" санатына кіретін жеке курстарды АА ұйымында немесе уәкілетті орган өткізуін мақұлдаған авиациялық оқу орталықтарында өткізуге болады. Маманның сертификатында бағдарламаның басқа тақырыптары мен пәндері бойынша жазба АА ұйымының шешімі бойынша жасалуы мүмкін.</w:t>
      </w:r>
    </w:p>
    <w:p>
      <w:pPr>
        <w:spacing w:after="0"/>
        <w:ind w:left="0"/>
        <w:jc w:val="both"/>
      </w:pPr>
      <w:r>
        <w:rPr>
          <w:rFonts w:ascii="Times New Roman"/>
          <w:b w:val="false"/>
          <w:i w:val="false"/>
          <w:color w:val="000000"/>
          <w:sz w:val="28"/>
        </w:rPr>
        <w:t>
      17. Әуе кеме компоненттерін қолдайтын ұйымның Оқыту бағдарламасының ұзақтығы да сол ереже бойынша белгіленеді, бірақ қызметінің шектеулілігін көрсету үшін қысқартылуы мүмкін. Мысалы, гидравликалық сорғыны пайдалануға рұқсат берілетін, сертификаттаудан өтетін персонал үшін кәсіби деңгейді қолдауға бірнеше сағат, ал газ турбиналы қозғалтқышты пайдалануға рұқсат берілетін персоналға бірнеше күн дайындық қажет болуы мүмкін.</w:t>
      </w:r>
    </w:p>
    <w:p>
      <w:pPr>
        <w:spacing w:after="0"/>
        <w:ind w:left="0"/>
        <w:jc w:val="both"/>
      </w:pPr>
      <w:r>
        <w:rPr>
          <w:rFonts w:ascii="Times New Roman"/>
          <w:b w:val="false"/>
          <w:i w:val="false"/>
          <w:color w:val="000000"/>
          <w:sz w:val="28"/>
        </w:rPr>
        <w:t>
      18. ӘК ТКЖ жүргізіліп, ал АТЖ және ТКЖ ұйымы қажет болмайтын жағдайда жұмыс істейтін мамандар Бағдарламаның 1, 2-тармақтарын міндетті түрде, ал 3, 4, 6-тармақтары бойынша өздеріне қатысты жерлерін өтеді. Бұндай маман үшін бағдарламаның 2 жылдық күнтізбелік кезеңінің басы оның кәсіби қызметі басталған кезеңнен 2 жыл өткен соң анықталады. Бағдарламаның 1, 2, 3, 4-тармақтары ӘК ТКЖ маманы куәлігінің иесі тиісті алғашқы дайындықтан өткеннен кейін жүргізіледі.</w:t>
      </w:r>
    </w:p>
    <w:p>
      <w:pPr>
        <w:spacing w:after="0"/>
        <w:ind w:left="0"/>
        <w:jc w:val="both"/>
      </w:pPr>
      <w:r>
        <w:rPr>
          <w:rFonts w:ascii="Times New Roman"/>
          <w:b w:val="false"/>
          <w:i w:val="false"/>
          <w:color w:val="000000"/>
          <w:sz w:val="28"/>
        </w:rPr>
        <w:t>
      19. АА ұйымында жұмыс істейтін персонал үшін бағдарламаның тақырыптары мен пәндерін зерттеу көлемі және қажет болған жағдайда сынақтар және/немесе емтихандар тапсыруы:</w:t>
      </w:r>
    </w:p>
    <w:p>
      <w:pPr>
        <w:spacing w:after="0"/>
        <w:ind w:left="0"/>
        <w:jc w:val="both"/>
      </w:pPr>
      <w:r>
        <w:rPr>
          <w:rFonts w:ascii="Times New Roman"/>
          <w:b w:val="false"/>
          <w:i w:val="false"/>
          <w:color w:val="000000"/>
          <w:sz w:val="28"/>
        </w:rPr>
        <w:t>
      1) ӘК ТКЖ мамандары - Бағдарламаның 1, 2, 5-тармақтарын оқу міндетті, 3, 4, 6-тармақтарында өздеріне қатыстысын оқу керек;</w:t>
      </w:r>
    </w:p>
    <w:p>
      <w:pPr>
        <w:spacing w:after="0"/>
        <w:ind w:left="0"/>
        <w:jc w:val="both"/>
      </w:pPr>
      <w:r>
        <w:rPr>
          <w:rFonts w:ascii="Times New Roman"/>
          <w:b w:val="false"/>
          <w:i w:val="false"/>
          <w:color w:val="000000"/>
          <w:sz w:val="28"/>
        </w:rPr>
        <w:t>
      2) ӘК сервистік қызмет көрсету механиктері - Бағдарламаның 1-тармағын оқу міндетті, басқа тармақтарында өздеріне қатыстысын оқу керек;</w:t>
      </w:r>
    </w:p>
    <w:p>
      <w:pPr>
        <w:spacing w:after="0"/>
        <w:ind w:left="0"/>
        <w:jc w:val="both"/>
      </w:pPr>
      <w:r>
        <w:rPr>
          <w:rFonts w:ascii="Times New Roman"/>
          <w:b w:val="false"/>
          <w:i w:val="false"/>
          <w:color w:val="000000"/>
          <w:sz w:val="28"/>
        </w:rPr>
        <w:t>
      3) ӘК компоненттері бойынша мамандар, бұзбай бақылау техниктері және инженерлері - Бағдарламаның 1 және 2-тармақтарын оқу міндетті, басқа тармақтарында өздеріне қатыстысын оқу керек;</w:t>
      </w:r>
    </w:p>
    <w:p>
      <w:pPr>
        <w:spacing w:after="0"/>
        <w:ind w:left="0"/>
        <w:jc w:val="both"/>
      </w:pPr>
      <w:r>
        <w:rPr>
          <w:rFonts w:ascii="Times New Roman"/>
          <w:b w:val="false"/>
          <w:i w:val="false"/>
          <w:color w:val="000000"/>
          <w:sz w:val="28"/>
        </w:rPr>
        <w:t>
      20. "ӘК-ге сервистік қызмет және/немесе ТО мамандардың кәсіби деңгейін қолдау бағдарламасын" игеру нәтижелері бойынша сертификаттар 2 жылдық күнтізбелік зерттеу кезеңінің "...бағдарламасын" толықтай және 19 тармақтың 1, 2, 3-тармақтарында көрсетілген көлемде игеріп, қажет болған жағдайда емтихандар тапсырған персоналға беріледі.</w:t>
      </w:r>
    </w:p>
    <w:p>
      <w:pPr>
        <w:spacing w:after="0"/>
        <w:ind w:left="0"/>
        <w:jc w:val="both"/>
      </w:pPr>
      <w:r>
        <w:rPr>
          <w:rFonts w:ascii="Times New Roman"/>
          <w:b w:val="false"/>
          <w:i w:val="false"/>
          <w:color w:val="000000"/>
          <w:sz w:val="28"/>
        </w:rPr>
        <w:t>
      21. Маман сертификатындағы Бағдарлама тармақтары бойынша жазба:</w:t>
      </w:r>
    </w:p>
    <w:p>
      <w:pPr>
        <w:spacing w:after="0"/>
        <w:ind w:left="0"/>
        <w:jc w:val="both"/>
      </w:pPr>
      <w:r>
        <w:rPr>
          <w:rFonts w:ascii="Times New Roman"/>
          <w:b w:val="false"/>
          <w:i w:val="false"/>
          <w:color w:val="000000"/>
          <w:sz w:val="28"/>
        </w:rPr>
        <w:t>
      1) жеке болуы және Бағдарламаның тек осы тармағына қатысты болуы мүмкін;</w:t>
      </w:r>
    </w:p>
    <w:p>
      <w:pPr>
        <w:spacing w:after="0"/>
        <w:ind w:left="0"/>
        <w:jc w:val="both"/>
      </w:pPr>
      <w:r>
        <w:rPr>
          <w:rFonts w:ascii="Times New Roman"/>
          <w:b w:val="false"/>
          <w:i w:val="false"/>
          <w:color w:val="000000"/>
          <w:sz w:val="28"/>
        </w:rPr>
        <w:t>
      2) "ӘК ТКЖ мамандарының кәсіби деңгейін қолдау" (Maintenance Staff - Continuation Training Program) жалпы жазбасында басқа міндетті курстармен қатар бағдарламаның осы тармағы көрсетіледі;</w:t>
      </w:r>
    </w:p>
    <w:p>
      <w:pPr>
        <w:spacing w:after="0"/>
        <w:ind w:left="0"/>
        <w:jc w:val="both"/>
      </w:pPr>
      <w:r>
        <w:rPr>
          <w:rFonts w:ascii="Times New Roman"/>
          <w:b w:val="false"/>
          <w:i w:val="false"/>
          <w:color w:val="000000"/>
          <w:sz w:val="28"/>
        </w:rPr>
        <w:t>
      3) маманның сертификатында бағдарламаның басқа тақырыптары мен пәндері бойынша жазба АА ұйымының шешімі бойынша жасалуы мүмкін - **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сынақ тапсыру және/немесе емтиханнан өту - уәкілетті ұйым басқа талап қоймаған жағдайда, АА ұйымының немесе авиациялық оқу орталығының шешіміне қарай.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 оқыту ұзақтығы стандартын ескере отырып, жалпы оқыту ұзақтығы 15 сағатты құрайтын Бағдарламаның әр курсы бойынша 3 сағаттан (1, 2, 3, 4 және 5-тармақтар) (күніне 6 сағаттан артық емес) - 2,5 күн </w:t>
            </w:r>
          </w:p>
        </w:tc>
      </w:tr>
    </w:tbl>
    <w:p>
      <w:pPr>
        <w:spacing w:after="0"/>
        <w:ind w:left="0"/>
        <w:jc w:val="both"/>
      </w:pPr>
      <w:r>
        <w:rPr>
          <w:rFonts w:ascii="Times New Roman"/>
          <w:b w:val="false"/>
          <w:i w:val="false"/>
          <w:color w:val="000000"/>
          <w:sz w:val="28"/>
        </w:rPr>
        <w:t>
      Даярлау бағдарламасы: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көрсетуға қатысты адам мүмкіндіктері - кәсіби деңгейді қолдау". *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 - кәсіби деңгейді қолдау".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 және электр байланыстар жүйесі (EWIS) - кәсіби деңгейді қолдау". *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қауіпсіздігі / CDCCL – кәсіби деңгейді қолдау". *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ұйымының аудиті кезінде анықталған ӘК ТКЖ қателері, авиациялық оқиғалар мен инциденттерді зерттеу материалдары және солар бойынша жасалған ұсыныстар"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тақырыптар мен пәндер - ** қараңыз).</w:t>
            </w:r>
          </w:p>
        </w:tc>
      </w:tr>
    </w:tbl>
    <w:p>
      <w:pPr>
        <w:spacing w:after="0"/>
        <w:ind w:left="0"/>
        <w:jc w:val="both"/>
      </w:pPr>
      <w:r>
        <w:rPr>
          <w:rFonts w:ascii="Times New Roman"/>
          <w:b w:val="false"/>
          <w:i w:val="false"/>
          <w:color w:val="000000"/>
          <w:sz w:val="28"/>
        </w:rPr>
        <w:t>
      **) - АА ұйымы және/немесе осы Үлгілік бағдарлама бойынша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 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42-қосымшасы</w:t>
            </w:r>
          </w:p>
        </w:tc>
      </w:tr>
    </w:tbl>
    <w:p>
      <w:pPr>
        <w:spacing w:after="0"/>
        <w:ind w:left="0"/>
        <w:jc w:val="left"/>
      </w:pPr>
      <w:r>
        <w:rPr>
          <w:rFonts w:ascii="Times New Roman"/>
          <w:b/>
          <w:i w:val="false"/>
          <w:color w:val="000000"/>
        </w:rPr>
        <w:t xml:space="preserve"> ӘК ТКЖ мамандарының кәсіби деңгейін қолдау курстарының минималды тізбесі және олардың алғашқы дайындық курстарының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деңгейді қолдау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көрсетуға қатысты адам мүмкіндіктері - алғашқы дайындық" / "Initial Human Factors"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көрсетуға қатысты адам мүмкіндіктері - кәсіби деңгейді қолдау" / "Human Factors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"10RK модулі. Авиациялық заңнама" / "Module 10RK. Aviation Legislation"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 - кәсіби деңгейді қолдау" / "Aviation Legislation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қауіпсіздігі / CDCCL - 1 және 2-фазалар" / "Fuel Tank Safety / CDCCL – Phases 1 and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қауіпсіздігі / CDCCL - кәсіби деңгейді қолдау" / "Fuel Tank Safety / CDCCL Continuation Training"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 және ӘК отын багының ішіндегі электр өткізгіші жоқ ӘК техникалық қолдаумен айналысатын персонал 1-фаза бойынша оқиды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 және электр байланыстар жүйесі (EWIS)" / "Electrical Wiring Interconnection System, EWIS"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сымдар және электр байланыстар жүйесі (EWIS) - кәсіби деңгейді қолдау" / </w:t>
            </w:r>
          </w:p>
          <w:p>
            <w:pPr>
              <w:spacing w:after="20"/>
              <w:ind w:left="20"/>
              <w:jc w:val="both"/>
            </w:pPr>
            <w:r>
              <w:rPr>
                <w:rFonts w:ascii="Times New Roman"/>
                <w:b w:val="false"/>
                <w:i w:val="false"/>
                <w:color w:val="000000"/>
                <w:sz w:val="20"/>
              </w:rPr>
              <w:t>
"Electrical Wiring Interconnection System (EWIS)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және жөндеу қателері, АТЖ және ТКЖ ұйымының аудиттері кезінде анықталған ескертулер, ӘК-ге техникалық қызмет көрсету және жөндеуге қатысты авиациялық оқиғалар мен инциденттерді зерттеу материалдары және солар бойынша жасалған ұсыныстар"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43-қосымшасы</w:t>
            </w:r>
          </w:p>
        </w:tc>
      </w:tr>
    </w:tbl>
    <w:p>
      <w:pPr>
        <w:spacing w:after="0"/>
        <w:ind w:left="0"/>
        <w:jc w:val="left"/>
      </w:pPr>
      <w:r>
        <w:rPr>
          <w:rFonts w:ascii="Times New Roman"/>
          <w:b/>
          <w:i w:val="false"/>
          <w:color w:val="000000"/>
        </w:rPr>
        <w:t xml:space="preserve"> АТЖ және ТҚ ұйымының персоналы мен ӘК ұшу жарамдылығына қолдау көрсету персоналы біліктілігінің үлгілік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 / Managers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жоспарлау мамандары / Planners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 Supervisor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Сертификаттайтын персонал және қолдау көрсететін персонал / Certifying staff and support staff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 Mechanics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 көрсететін персонал / Specialised Service Staff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аудиттерін жүргізу персоналы / Quality audit staff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түрде танылған қолданыстағы стандарттарды білу (Knowledge of applicable officially recognized standards)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әдістерін білу: жоспарлау, жүргізу және есептілік (Knowledge of auditing techniques: planning, conducting and reporting)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факторын, адам қабілетін және шектеулерін білу (Knowledge of human factors, human performance and limitations)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процестерді білу (Knowledge of logistics processes)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мүмкіндіктерін, артықшылықтарын және шектеулерін білу (Knowledge of organisation capabilities, privileges and limitations)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Part-M, Part-145 және кез келген басқа тиісті ережені білу (Knowledge of Part-M, Part-145 and any other relevant regulations)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 және ТКЖ ұйымының қызметі нұсқаулығының тиісті бөлімдерін білу (Knowledge of relevant parts of the maintenance organisation exposition and procedures)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туралы есеп беру жүйесін білу және хабарлардың пайда болу, техникалық қызмет көрсету бойынша қате деректер және іс жүзіндегі не ықтимал ақаулықтар маңыздылығын түсіну (Knowledge of occurrence reporting system and understanding of the importance of reporting occurrences, incorrect maintenance data and existing or potential defects)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ортасына байланысты қауіпсіздік тәуекелдерін білу (Knowledge of safety risks linked to the working environment)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CDCCL жөніндегі білім (Knowledge on CDCCL when relevant)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EWIS жөніндегі білім (Knowledge on EWIS when relevant)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тұтастықты, мінез-құлықты және қауіпсіздікке деген көзқарасты түсіну (Understanding of professional integrity, behavior and attitude towards safety)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мен компоненттерінің ұшу жарамдылығын қамтамасыз ету жағдайларын түсіну (Understanding of conditions for ensuring continuing airworthiness of aircraft and components)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қабілеті мен шектеулерін түсіну (Understanding of his/her own human performance and limitations)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өкілеттіктері мен шектеулерін түсіну (Understanding of personnel authorisations and limitations)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күтімнің аса маңызды мақсаттарын түсіну (Understanding critical maintenance task)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карталарын жасау және толтырылғандарын бақылау мүмкіндігі (Ability to compile and control completed work cards)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сипаттамалары мен шектеулерін ескере білу қабілеті (Ability to consider human performance and limitations)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орындауға қажетті біліктілікті анықтау мүмкіндігі (Ability to determine required qualifications for task performance)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және ықтимал қауіпті жағдайларды анықтай және түзете білу қабілеті (Ability to identify and rectify existing and potential unsafe conditions)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қызметіне қатысатын үшінші тұлғаларды басқару қабілеті (Ability to manage third parties involved in maintenance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жасау тапсырмаларының дұрыс орындалуын растау мүмкіндігі (Ability to confirm proper accomplishment of maintenance tasks)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күтімнің аса маңызды мақсаттарын анықтау және орындалуын дұрыс жоспарлау мүмкіндігі (Ability to identify and properly plan performance of critical maintenance tasks)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басымдықтарын анықтау және сәйкессіздіктер туралы хабарлау мүмкіндігі (Ability to prioritise tasks and report discrepancies)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(оператор) сұраған тапсырмаларды өңдеу мүмкіндігі (Ability to process the work requested by the operator)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 саясатына ықпалдасу мүмкіндігі (Ability to promote the safety and quality policy)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 орнатылмаған және бракқа шығарылған бөлшектерді дұрыс өңдеу мүмкіндігі (Ability to properly process removed, uninstalled and rejected parts)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жұмысты дұрыс жазу және оған қол қою мүмкіндігі (Ability to properly record and sign for work accomplished)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бөлшектерді орнату алдында айырып тану мүмкіндігі (Ability to recognise the acceptability of parts to be installed prior to fitment)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күтім жасау тапсырмаларын нақты кезеңдерге бөлу мүмкіндігі (Ability to split complex maintenance tasks into clear stages)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берілген тапсырыстарды, жұмыс карталарын түсіну, пайдаланылатын күтім жасау деректеріне сүйену және оларды пайдалану мүмкіндігі (Ability to understand work orders, work cards and refer to and use applicable maintenance data)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пайдалану мүмкіндігі (Ability to use information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құралдармен және/немесе жабдықтармен танысу және оларды пайдалану, бақылау мүмкіндігі (Ability to use, control and be familiar with required tooling and/or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қарым-қатынас пен сауаттылық дағдылары (Adequate communication and literacy 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және тексерілген аудит дағдылары (мысалы, объективтілік, әділдік, ашықтық, батылдық, ...) (Analytical and proven auditing skills (for example, objectivity, fairness, open-mindedness, determination,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жасау қателіктерін жою дағдылары (Maintenance error investigation 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басқару және өндірісті жоспарлау дағдылары (Resources management and production planning skill)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жұмыс, шешімдер қабылдау және көшбасшылық дағдылары (Team decision-making and leadership 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44-қосымшасы</w:t>
            </w:r>
          </w:p>
        </w:tc>
      </w:tr>
    </w:tbl>
    <w:p>
      <w:pPr>
        <w:spacing w:after="0"/>
        <w:ind w:left="0"/>
        <w:jc w:val="left"/>
      </w:pPr>
      <w:r>
        <w:rPr>
          <w:rFonts w:ascii="Times New Roman"/>
          <w:b/>
          <w:i w:val="false"/>
          <w:color w:val="000000"/>
        </w:rPr>
        <w:t xml:space="preserve"> Авиациялық ішкі аудитор / Aviation Internal Auditor</w:t>
      </w:r>
    </w:p>
    <w:p>
      <w:pPr>
        <w:spacing w:after="0"/>
        <w:ind w:left="0"/>
        <w:jc w:val="both"/>
      </w:pPr>
      <w:r>
        <w:rPr>
          <w:rFonts w:ascii="Times New Roman"/>
          <w:b w:val="false"/>
          <w:i w:val="false"/>
          <w:color w:val="ff0000"/>
          <w:sz w:val="28"/>
        </w:rPr>
        <w:t xml:space="preserve">
      Ескерту. 44-қосымшаға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Курстың мақсаты.</w:t>
      </w:r>
    </w:p>
    <w:p>
      <w:pPr>
        <w:spacing w:after="0"/>
        <w:ind w:left="0"/>
        <w:jc w:val="both"/>
      </w:pPr>
      <w:r>
        <w:rPr>
          <w:rFonts w:ascii="Times New Roman"/>
          <w:b w:val="false"/>
          <w:i w:val="false"/>
          <w:color w:val="000000"/>
          <w:sz w:val="28"/>
        </w:rPr>
        <w:t>
      Сапа кепілі жүйесінде аудит жүргізу үшін ішкі аудиторларды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 уәкілетті ұйым басқа талап қоймаған жағдайда, АТЖ және ТКЖ ұйымының және/немесе авиациялық оқу орталығының шешіміне қарай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r>
    </w:tbl>
    <w:p>
      <w:pPr>
        <w:spacing w:after="0"/>
        <w:ind w:left="0"/>
        <w:jc w:val="both"/>
      </w:pPr>
      <w:r>
        <w:rPr>
          <w:rFonts w:ascii="Times New Roman"/>
          <w:b w:val="false"/>
          <w:i w:val="false"/>
          <w:color w:val="000000"/>
          <w:sz w:val="28"/>
        </w:rPr>
        <w:t>
      Ішкі аудиторларды даярлау бағдарламасының мазмұны:</w:t>
      </w:r>
    </w:p>
    <w:p>
      <w:pPr>
        <w:spacing w:after="0"/>
        <w:ind w:left="0"/>
        <w:jc w:val="both"/>
      </w:pPr>
      <w:r>
        <w:rPr>
          <w:rFonts w:ascii="Times New Roman"/>
          <w:b w:val="false"/>
          <w:i w:val="false"/>
          <w:color w:val="000000"/>
          <w:sz w:val="28"/>
        </w:rPr>
        <w:t>
      1) кіріспе. Курс мақсаттары.</w:t>
      </w:r>
    </w:p>
    <w:p>
      <w:pPr>
        <w:spacing w:after="0"/>
        <w:ind w:left="0"/>
        <w:jc w:val="both"/>
      </w:pPr>
      <w:r>
        <w:rPr>
          <w:rFonts w:ascii="Times New Roman"/>
          <w:b w:val="false"/>
          <w:i w:val="false"/>
          <w:color w:val="000000"/>
          <w:sz w:val="28"/>
        </w:rPr>
        <w:t>
      2) авиациялық ұйымдар. Авиациялық өкіметтер. Сапа жүйесінің концепциялары.</w:t>
      </w:r>
    </w:p>
    <w:p>
      <w:pPr>
        <w:spacing w:after="0"/>
        <w:ind w:left="0"/>
        <w:jc w:val="both"/>
      </w:pPr>
      <w:r>
        <w:rPr>
          <w:rFonts w:ascii="Times New Roman"/>
          <w:b w:val="false"/>
          <w:i w:val="false"/>
          <w:color w:val="000000"/>
          <w:sz w:val="28"/>
        </w:rPr>
        <w:t>
      3) ішкі аудит жүйесіне кіріспе;</w:t>
      </w:r>
    </w:p>
    <w:p>
      <w:pPr>
        <w:spacing w:after="0"/>
        <w:ind w:left="0"/>
        <w:jc w:val="both"/>
      </w:pPr>
      <w:r>
        <w:rPr>
          <w:rFonts w:ascii="Times New Roman"/>
          <w:b w:val="false"/>
          <w:i w:val="false"/>
          <w:color w:val="000000"/>
          <w:sz w:val="28"/>
        </w:rPr>
        <w:t>
      4) сапа жүйесінде қолданылатын терминология;</w:t>
      </w:r>
    </w:p>
    <w:p>
      <w:pPr>
        <w:spacing w:after="0"/>
        <w:ind w:left="0"/>
        <w:jc w:val="both"/>
      </w:pPr>
      <w:r>
        <w:rPr>
          <w:rFonts w:ascii="Times New Roman"/>
          <w:b w:val="false"/>
          <w:i w:val="false"/>
          <w:color w:val="000000"/>
          <w:sz w:val="28"/>
        </w:rPr>
        <w:t xml:space="preserve">
      5) аудит процестері мен бағдарламасы; </w:t>
      </w:r>
    </w:p>
    <w:p>
      <w:pPr>
        <w:spacing w:after="0"/>
        <w:ind w:left="0"/>
        <w:jc w:val="both"/>
      </w:pPr>
      <w:r>
        <w:rPr>
          <w:rFonts w:ascii="Times New Roman"/>
          <w:b w:val="false"/>
          <w:i w:val="false"/>
          <w:color w:val="000000"/>
          <w:sz w:val="28"/>
        </w:rPr>
        <w:t>
      6) аудит жүргізу процесіндегі адами фактор;</w:t>
      </w:r>
    </w:p>
    <w:p>
      <w:pPr>
        <w:spacing w:after="0"/>
        <w:ind w:left="0"/>
        <w:jc w:val="both"/>
      </w:pPr>
      <w:r>
        <w:rPr>
          <w:rFonts w:ascii="Times New Roman"/>
          <w:b w:val="false"/>
          <w:i w:val="false"/>
          <w:color w:val="000000"/>
          <w:sz w:val="28"/>
        </w:rPr>
        <w:t>
      7) аудиторларды оқыту;</w:t>
      </w:r>
    </w:p>
    <w:p>
      <w:pPr>
        <w:spacing w:after="0"/>
        <w:ind w:left="0"/>
        <w:jc w:val="both"/>
      </w:pPr>
      <w:r>
        <w:rPr>
          <w:rFonts w:ascii="Times New Roman"/>
          <w:b w:val="false"/>
          <w:i w:val="false"/>
          <w:color w:val="000000"/>
          <w:sz w:val="28"/>
        </w:rPr>
        <w:t>
      8) аудиторға қажетті қасиеттер;</w:t>
      </w:r>
    </w:p>
    <w:p>
      <w:pPr>
        <w:spacing w:after="0"/>
        <w:ind w:left="0"/>
        <w:jc w:val="both"/>
      </w:pPr>
      <w:r>
        <w:rPr>
          <w:rFonts w:ascii="Times New Roman"/>
          <w:b w:val="false"/>
          <w:i w:val="false"/>
          <w:color w:val="000000"/>
          <w:sz w:val="28"/>
        </w:rPr>
        <w:t>
      9) аудитор міндеттері мен жауапкершілігі.</w:t>
      </w:r>
    </w:p>
    <w:p>
      <w:pPr>
        <w:spacing w:after="0"/>
        <w:ind w:left="0"/>
        <w:jc w:val="both"/>
      </w:pPr>
      <w:r>
        <w:rPr>
          <w:rFonts w:ascii="Times New Roman"/>
          <w:b w:val="false"/>
          <w:i w:val="false"/>
          <w:color w:val="000000"/>
          <w:sz w:val="28"/>
        </w:rPr>
        <w:t>
      10) ішкі аудиттердің ұйым үшін маңызы;</w:t>
      </w:r>
    </w:p>
    <w:p>
      <w:pPr>
        <w:spacing w:after="0"/>
        <w:ind w:left="0"/>
        <w:jc w:val="both"/>
      </w:pPr>
      <w:r>
        <w:rPr>
          <w:rFonts w:ascii="Times New Roman"/>
          <w:b w:val="false"/>
          <w:i w:val="false"/>
          <w:color w:val="000000"/>
          <w:sz w:val="28"/>
        </w:rPr>
        <w:t>
      11) ішкі аудит процесіндегі коммуникация жүйесі;</w:t>
      </w:r>
    </w:p>
    <w:p>
      <w:pPr>
        <w:spacing w:after="0"/>
        <w:ind w:left="0"/>
        <w:jc w:val="both"/>
      </w:pPr>
      <w:r>
        <w:rPr>
          <w:rFonts w:ascii="Times New Roman"/>
          <w:b w:val="false"/>
          <w:i w:val="false"/>
          <w:color w:val="000000"/>
          <w:sz w:val="28"/>
        </w:rPr>
        <w:t>
      12) жоспарлау және аудитке дайындалу;</w:t>
      </w:r>
    </w:p>
    <w:p>
      <w:pPr>
        <w:spacing w:after="0"/>
        <w:ind w:left="0"/>
        <w:jc w:val="both"/>
      </w:pPr>
      <w:r>
        <w:rPr>
          <w:rFonts w:ascii="Times New Roman"/>
          <w:b w:val="false"/>
          <w:i w:val="false"/>
          <w:color w:val="000000"/>
          <w:sz w:val="28"/>
        </w:rPr>
        <w:t>
      13) әзірлеу процесінде құжаттамаға шолу/талдау;</w:t>
      </w:r>
    </w:p>
    <w:p>
      <w:pPr>
        <w:spacing w:after="0"/>
        <w:ind w:left="0"/>
        <w:jc w:val="both"/>
      </w:pPr>
      <w:r>
        <w:rPr>
          <w:rFonts w:ascii="Times New Roman"/>
          <w:b w:val="false"/>
          <w:i w:val="false"/>
          <w:color w:val="000000"/>
          <w:sz w:val="28"/>
        </w:rPr>
        <w:t>
      14) аудит жүргізу және дәлел жинау;</w:t>
      </w:r>
    </w:p>
    <w:p>
      <w:pPr>
        <w:spacing w:after="0"/>
        <w:ind w:left="0"/>
        <w:jc w:val="both"/>
      </w:pPr>
      <w:r>
        <w:rPr>
          <w:rFonts w:ascii="Times New Roman"/>
          <w:b w:val="false"/>
          <w:i w:val="false"/>
          <w:color w:val="000000"/>
          <w:sz w:val="28"/>
        </w:rPr>
        <w:t>
      15) сәйкессіздіктерді талдау;</w:t>
      </w:r>
    </w:p>
    <w:p>
      <w:pPr>
        <w:spacing w:after="0"/>
        <w:ind w:left="0"/>
        <w:jc w:val="both"/>
      </w:pPr>
      <w:r>
        <w:rPr>
          <w:rFonts w:ascii="Times New Roman"/>
          <w:b w:val="false"/>
          <w:i w:val="false"/>
          <w:color w:val="000000"/>
          <w:sz w:val="28"/>
        </w:rPr>
        <w:t>
      16) аудит бойынша есептілік;</w:t>
      </w:r>
    </w:p>
    <w:p>
      <w:pPr>
        <w:spacing w:after="0"/>
        <w:ind w:left="0"/>
        <w:jc w:val="both"/>
      </w:pPr>
      <w:r>
        <w:rPr>
          <w:rFonts w:ascii="Times New Roman"/>
          <w:b w:val="false"/>
          <w:i w:val="false"/>
          <w:color w:val="000000"/>
          <w:sz w:val="28"/>
        </w:rPr>
        <w:t>
      17) түзетуші/профилактикалық әрекеттердің орындалуын тексеру;</w:t>
      </w:r>
    </w:p>
    <w:p>
      <w:pPr>
        <w:spacing w:after="0"/>
        <w:ind w:left="0"/>
        <w:jc w:val="both"/>
      </w:pPr>
      <w:r>
        <w:rPr>
          <w:rFonts w:ascii="Times New Roman"/>
          <w:b w:val="false"/>
          <w:i w:val="false"/>
          <w:color w:val="000000"/>
          <w:sz w:val="28"/>
        </w:rPr>
        <w:t>
      18) IOSA туралы негізгі түсініктер;</w:t>
      </w:r>
    </w:p>
    <w:p>
      <w:pPr>
        <w:spacing w:after="0"/>
        <w:ind w:left="0"/>
        <w:jc w:val="both"/>
      </w:pPr>
      <w:r>
        <w:rPr>
          <w:rFonts w:ascii="Times New Roman"/>
          <w:b w:val="false"/>
          <w:i w:val="false"/>
          <w:color w:val="000000"/>
          <w:sz w:val="28"/>
        </w:rPr>
        <w:t>
      19) ішкі аудитті жүргізу бойынша рөлдік ойын;</w:t>
      </w:r>
    </w:p>
    <w:p>
      <w:pPr>
        <w:spacing w:after="0"/>
        <w:ind w:left="0"/>
        <w:jc w:val="both"/>
      </w:pPr>
      <w:r>
        <w:rPr>
          <w:rFonts w:ascii="Times New Roman"/>
          <w:b w:val="false"/>
          <w:i w:val="false"/>
          <w:color w:val="000000"/>
          <w:sz w:val="28"/>
        </w:rPr>
        <w:t>
      20) курсқа жалпы шолу. Сұрақтар мен жауаптар.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45-қосымшасы</w:t>
            </w:r>
          </w:p>
        </w:tc>
      </w:tr>
    </w:tbl>
    <w:p>
      <w:pPr>
        <w:spacing w:after="0"/>
        <w:ind w:left="0"/>
        <w:jc w:val="left"/>
      </w:pPr>
      <w:r>
        <w:rPr>
          <w:rFonts w:ascii="Times New Roman"/>
          <w:b/>
          <w:i w:val="false"/>
          <w:color w:val="000000"/>
        </w:rPr>
        <w:t xml:space="preserve"> В1 санатындағы персонал үшін ТВ2-117 қозғалтқыштары бар МИ-8Т, ТВ3-117ВМ қозғалтқыштары бар МИ-8МТВ-1 (Ми-172) ӘК бойынша оқыту бағдарламасы</w:t>
      </w:r>
    </w:p>
    <w:p>
      <w:pPr>
        <w:spacing w:after="0"/>
        <w:ind w:left="0"/>
        <w:jc w:val="both"/>
      </w:pPr>
      <w:r>
        <w:rPr>
          <w:rFonts w:ascii="Times New Roman"/>
          <w:b w:val="false"/>
          <w:i w:val="false"/>
          <w:color w:val="000000"/>
          <w:sz w:val="28"/>
        </w:rPr>
        <w:t xml:space="preserve">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МТВ-1 (Ми-172) конструкциясы және техникалық қолданысы. Тікұшаққа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ТВ2-117А(Г)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Ми-8МТВ-1 (Ми-172)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3-тармақтарды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174 сағат немесе 29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 112 сағат немесе 14 жұмыс күні</w:t>
            </w:r>
          </w:p>
        </w:tc>
      </w:tr>
    </w:tbl>
    <w:p>
      <w:pPr>
        <w:spacing w:after="0"/>
        <w:ind w:left="0"/>
        <w:jc w:val="left"/>
      </w:pPr>
      <w:r>
        <w:rPr>
          <w:rFonts w:ascii="Times New Roman"/>
          <w:b/>
          <w:i w:val="false"/>
          <w:color w:val="000000"/>
        </w:rPr>
        <w:t xml:space="preserve"> А секциясы. Теориялық элемент бағдарламасы 1. Ми-8Т, МТВ-1 (Ми-172) ӘК конструкциясы және техникалық қолданысы. Тікұшаққа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тікұшағының жалпы сипаттамасы және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және ұшу-қону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 және артқы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w:t>
            </w:r>
          </w:p>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гидравликалық</w:t>
            </w:r>
          </w:p>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мұз басуға қарсы</w:t>
            </w:r>
          </w:p>
          <w:p>
            <w:pPr>
              <w:spacing w:after="20"/>
              <w:ind w:left="20"/>
              <w:jc w:val="both"/>
            </w:pPr>
            <w:r>
              <w:rPr>
                <w:rFonts w:ascii="Times New Roman"/>
                <w:b w:val="false"/>
                <w:i w:val="false"/>
                <w:color w:val="000000"/>
                <w:sz w:val="20"/>
              </w:rPr>
              <w:t>
өртке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жолаушы, санитарлық және тасымалдау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Аи-9В қозғалтқышы және Ми-8МТВ-1 (Ми-172)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 сағат</w:t>
            </w:r>
          </w:p>
        </w:tc>
      </w:tr>
    </w:tbl>
    <w:p>
      <w:pPr>
        <w:spacing w:after="0"/>
        <w:ind w:left="0"/>
        <w:jc w:val="left"/>
      </w:pPr>
      <w:r>
        <w:rPr>
          <w:rFonts w:ascii="Times New Roman"/>
          <w:b/>
          <w:i w:val="false"/>
          <w:color w:val="000000"/>
        </w:rPr>
        <w:t xml:space="preserve"> 2. ТВ2-117А(Г)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3. ТВ3-117ВМ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42 сағат</w:t>
            </w:r>
          </w:p>
        </w:tc>
      </w:tr>
    </w:tbl>
    <w:p>
      <w:pPr>
        <w:spacing w:after="0"/>
        <w:ind w:left="0"/>
        <w:jc w:val="left"/>
      </w:pPr>
      <w:r>
        <w:rPr>
          <w:rFonts w:ascii="Times New Roman"/>
          <w:b/>
          <w:i w:val="false"/>
          <w:color w:val="000000"/>
        </w:rPr>
        <w:t xml:space="preserve"> 4. Ми-8Т, Ми-8МТВ-1 (Ми-172) тікұшақтарына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Ми-8МТВ-1 (Ми-172)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left"/>
      </w:pPr>
      <w:r>
        <w:rPr>
          <w:rFonts w:ascii="Times New Roman"/>
          <w:b/>
          <w:i w:val="false"/>
          <w:color w:val="000000"/>
        </w:rPr>
        <w:t xml:space="preserve"> 5. Электр 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тұрақты ток электр энергиясын үйлестіру, реттегіш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айнымалы ток электр энергиясын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Аспаптық 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7. Радиожабдық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8.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отын, май, гидросұйықтық және жағармай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 және өртке қарсы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9. Қазақстан Республикасы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ӘК және жүйелерімен жұмыс істеу;</w:t>
            </w:r>
          </w:p>
          <w:p>
            <w:pPr>
              <w:spacing w:after="20"/>
              <w:ind w:left="20"/>
              <w:jc w:val="both"/>
            </w:pPr>
            <w:r>
              <w:rPr>
                <w:rFonts w:ascii="Times New Roman"/>
                <w:b w:val="false"/>
                <w:i w:val="false"/>
                <w:color w:val="000000"/>
                <w:sz w:val="20"/>
              </w:rPr>
              <w:t>
 қозғалтқышты қосу және сынау;</w:t>
            </w:r>
          </w:p>
          <w:p>
            <w:pPr>
              <w:spacing w:after="20"/>
              <w:ind w:left="20"/>
              <w:jc w:val="both"/>
            </w:pPr>
            <w:r>
              <w:rPr>
                <w:rFonts w:ascii="Times New Roman"/>
                <w:b w:val="false"/>
                <w:i w:val="false"/>
                <w:color w:val="000000"/>
                <w:sz w:val="20"/>
              </w:rPr>
              <w:t>
 адамдарды, арнайы автокөлікті және ӘК-ні аэродромда жылжыту;</w:t>
            </w:r>
          </w:p>
          <w:p>
            <w:pPr>
              <w:spacing w:after="20"/>
              <w:ind w:left="20"/>
              <w:jc w:val="both"/>
            </w:pPr>
            <w:r>
              <w:rPr>
                <w:rFonts w:ascii="Times New Roman"/>
                <w:b w:val="false"/>
                <w:i w:val="false"/>
                <w:color w:val="000000"/>
                <w:sz w:val="20"/>
              </w:rPr>
              <w:t>
 ӘК-ні аэродромда жылжыту;</w:t>
            </w:r>
          </w:p>
          <w:p>
            <w:pPr>
              <w:spacing w:after="20"/>
              <w:ind w:left="20"/>
              <w:jc w:val="both"/>
            </w:pPr>
            <w:r>
              <w:rPr>
                <w:rFonts w:ascii="Times New Roman"/>
                <w:b w:val="false"/>
                <w:i w:val="false"/>
                <w:color w:val="000000"/>
                <w:sz w:val="20"/>
              </w:rPr>
              <w:t>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атауы мен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p>
          <w:p>
            <w:pPr>
              <w:spacing w:after="20"/>
              <w:ind w:left="20"/>
              <w:jc w:val="both"/>
            </w:pPr>
            <w:r>
              <w:rPr>
                <w:rFonts w:ascii="Times New Roman"/>
                <w:b w:val="false"/>
                <w:i w:val="false"/>
                <w:color w:val="000000"/>
                <w:sz w:val="20"/>
              </w:rPr>
              <w:t>
Фюзеляждың қаптамасын және күштік элементтерін тексеру</w:t>
            </w:r>
          </w:p>
          <w:p>
            <w:pPr>
              <w:spacing w:after="20"/>
              <w:ind w:left="20"/>
              <w:jc w:val="both"/>
            </w:pPr>
            <w:r>
              <w:rPr>
                <w:rFonts w:ascii="Times New Roman"/>
                <w:b w:val="false"/>
                <w:i w:val="false"/>
                <w:color w:val="000000"/>
                <w:sz w:val="20"/>
              </w:rPr>
              <w:t>
Артқы және шеткі арқалықтар, аралық және артқы редукторлар бекітпесінің жігін тексеру</w:t>
            </w:r>
          </w:p>
          <w:p>
            <w:pPr>
              <w:spacing w:after="20"/>
              <w:ind w:left="20"/>
              <w:jc w:val="both"/>
            </w:pPr>
            <w:r>
              <w:rPr>
                <w:rFonts w:ascii="Times New Roman"/>
                <w:b w:val="false"/>
                <w:i w:val="false"/>
                <w:color w:val="000000"/>
                <w:sz w:val="20"/>
              </w:rPr>
              <w:t>
Жүк кабинасын тексеру</w:t>
            </w:r>
          </w:p>
          <w:p>
            <w:pPr>
              <w:spacing w:after="20"/>
              <w:ind w:left="20"/>
              <w:jc w:val="both"/>
            </w:pPr>
            <w:r>
              <w:rPr>
                <w:rFonts w:ascii="Times New Roman"/>
                <w:b w:val="false"/>
                <w:i w:val="false"/>
                <w:color w:val="000000"/>
                <w:sz w:val="20"/>
              </w:rPr>
              <w:t>
Есіктің шұғыл босату механизмін және ұшқыш кабинасының жылжымалы блистерін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және қозғалтқыштарды басқару:</w:t>
            </w:r>
          </w:p>
          <w:p>
            <w:pPr>
              <w:spacing w:after="20"/>
              <w:ind w:left="20"/>
              <w:jc w:val="both"/>
            </w:pPr>
            <w:r>
              <w:rPr>
                <w:rFonts w:ascii="Times New Roman"/>
                <w:b w:val="false"/>
                <w:i w:val="false"/>
                <w:color w:val="000000"/>
                <w:sz w:val="20"/>
              </w:rPr>
              <w:t>
Барлық басқару тізбегінің элементтерін және басқару органдарының жұмысын тексеру</w:t>
            </w:r>
          </w:p>
          <w:p>
            <w:pPr>
              <w:spacing w:after="20"/>
              <w:ind w:left="20"/>
              <w:jc w:val="both"/>
            </w:pPr>
            <w:r>
              <w:rPr>
                <w:rFonts w:ascii="Times New Roman"/>
                <w:b w:val="false"/>
                <w:i w:val="false"/>
                <w:color w:val="000000"/>
                <w:sz w:val="20"/>
              </w:rPr>
              <w:t>
Рульдік винтті басқару жүйесінің төлке-роликті тізбегін тексеру</w:t>
            </w:r>
          </w:p>
          <w:p>
            <w:pPr>
              <w:spacing w:after="20"/>
              <w:ind w:left="20"/>
              <w:jc w:val="both"/>
            </w:pPr>
            <w:r>
              <w:rPr>
                <w:rFonts w:ascii="Times New Roman"/>
                <w:b w:val="false"/>
                <w:i w:val="false"/>
                <w:color w:val="000000"/>
                <w:sz w:val="20"/>
              </w:rPr>
              <w:t>
Рульдік винтті басқару арқанының керілісін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w:t>
            </w:r>
          </w:p>
          <w:p>
            <w:pPr>
              <w:spacing w:after="20"/>
              <w:ind w:left="20"/>
              <w:jc w:val="both"/>
            </w:pPr>
            <w:r>
              <w:rPr>
                <w:rFonts w:ascii="Times New Roman"/>
                <w:b w:val="false"/>
                <w:i w:val="false"/>
                <w:color w:val="000000"/>
                <w:sz w:val="20"/>
              </w:rPr>
              <w:t>
- Гидрожүйе элементтерін тексеру, олардың бекітпесін және бітеулігін тексеру</w:t>
            </w:r>
          </w:p>
          <w:p>
            <w:pPr>
              <w:spacing w:after="20"/>
              <w:ind w:left="20"/>
              <w:jc w:val="both"/>
            </w:pPr>
            <w:r>
              <w:rPr>
                <w:rFonts w:ascii="Times New Roman"/>
                <w:b w:val="false"/>
                <w:i w:val="false"/>
                <w:color w:val="000000"/>
                <w:sz w:val="20"/>
              </w:rPr>
              <w:t>
- Сүзгі элементтерін шешіп алу, жуу және орнату - Гидроаккумуляторлардағы қысымды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әуе жүйесі:</w:t>
            </w:r>
          </w:p>
          <w:p>
            <w:pPr>
              <w:spacing w:after="20"/>
              <w:ind w:left="20"/>
              <w:jc w:val="both"/>
            </w:pPr>
            <w:r>
              <w:rPr>
                <w:rFonts w:ascii="Times New Roman"/>
                <w:b w:val="false"/>
                <w:i w:val="false"/>
                <w:color w:val="000000"/>
                <w:sz w:val="20"/>
              </w:rPr>
              <w:t>
Көлбеу тіреуіштерді, шасси бағандарын, негізгі, алдыңғы және артқы тірек тораптарын тексеру</w:t>
            </w:r>
          </w:p>
          <w:p>
            <w:pPr>
              <w:spacing w:after="20"/>
              <w:ind w:left="20"/>
              <w:jc w:val="both"/>
            </w:pPr>
            <w:r>
              <w:rPr>
                <w:rFonts w:ascii="Times New Roman"/>
                <w:b w:val="false"/>
                <w:i w:val="false"/>
                <w:color w:val="000000"/>
                <w:sz w:val="20"/>
              </w:rPr>
              <w:t>
Шасси амортбағандары зарядын тексеру</w:t>
            </w:r>
          </w:p>
          <w:p>
            <w:pPr>
              <w:spacing w:after="20"/>
              <w:ind w:left="20"/>
              <w:jc w:val="both"/>
            </w:pPr>
            <w:r>
              <w:rPr>
                <w:rFonts w:ascii="Times New Roman"/>
                <w:b w:val="false"/>
                <w:i w:val="false"/>
                <w:color w:val="000000"/>
                <w:sz w:val="20"/>
              </w:rPr>
              <w:t>
Дөңгелек шиналары зарядын тексеру</w:t>
            </w:r>
          </w:p>
          <w:p>
            <w:pPr>
              <w:spacing w:after="20"/>
              <w:ind w:left="20"/>
              <w:jc w:val="both"/>
            </w:pPr>
            <w:r>
              <w:rPr>
                <w:rFonts w:ascii="Times New Roman"/>
                <w:b w:val="false"/>
                <w:i w:val="false"/>
                <w:color w:val="000000"/>
                <w:sz w:val="20"/>
              </w:rPr>
              <w:t>
Әуе жүйесінің агрегаттарын, олардың бекітпесін және бітеулігін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Бас редукторды және бас редуктордағы агрегаттарды тексеру</w:t>
            </w:r>
          </w:p>
          <w:p>
            <w:pPr>
              <w:spacing w:after="20"/>
              <w:ind w:left="20"/>
              <w:jc w:val="both"/>
            </w:pPr>
            <w:r>
              <w:rPr>
                <w:rFonts w:ascii="Times New Roman"/>
                <w:b w:val="false"/>
                <w:i w:val="false"/>
                <w:color w:val="000000"/>
                <w:sz w:val="20"/>
              </w:rPr>
              <w:t>
Магнитті тығынды және бас редуктор май жүйесінің сүзгісін шешіп алу, жуу және орнату</w:t>
            </w:r>
          </w:p>
          <w:p>
            <w:pPr>
              <w:spacing w:after="20"/>
              <w:ind w:left="20"/>
              <w:jc w:val="both"/>
            </w:pPr>
            <w:r>
              <w:rPr>
                <w:rFonts w:ascii="Times New Roman"/>
                <w:b w:val="false"/>
                <w:i w:val="false"/>
                <w:color w:val="000000"/>
                <w:sz w:val="20"/>
              </w:rPr>
              <w:t>
Трансмиссияның артқы білігін және тірегін тексеру</w:t>
            </w:r>
          </w:p>
          <w:p>
            <w:pPr>
              <w:spacing w:after="20"/>
              <w:ind w:left="20"/>
              <w:jc w:val="both"/>
            </w:pPr>
            <w:r>
              <w:rPr>
                <w:rFonts w:ascii="Times New Roman"/>
                <w:b w:val="false"/>
                <w:i w:val="false"/>
                <w:color w:val="000000"/>
                <w:sz w:val="20"/>
              </w:rPr>
              <w:t>
- Желдеткіш қондырғысын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жүйе және рульдік винт:</w:t>
            </w:r>
          </w:p>
          <w:p>
            <w:pPr>
              <w:spacing w:after="20"/>
              <w:ind w:left="20"/>
              <w:jc w:val="both"/>
            </w:pPr>
            <w:r>
              <w:rPr>
                <w:rFonts w:ascii="Times New Roman"/>
                <w:b w:val="false"/>
                <w:i w:val="false"/>
                <w:color w:val="000000"/>
                <w:sz w:val="20"/>
              </w:rPr>
              <w:t>
Негізгі винт төлкесін, қиғаштық автоматын, негізгі винт қалақтарын тексеру</w:t>
            </w:r>
          </w:p>
          <w:p>
            <w:pPr>
              <w:spacing w:after="20"/>
              <w:ind w:left="20"/>
              <w:jc w:val="both"/>
            </w:pPr>
            <w:r>
              <w:rPr>
                <w:rFonts w:ascii="Times New Roman"/>
                <w:b w:val="false"/>
                <w:i w:val="false"/>
                <w:color w:val="000000"/>
                <w:sz w:val="20"/>
              </w:rPr>
              <w:t>
Негізгі винт төлкесін майлау картасы</w:t>
            </w:r>
          </w:p>
          <w:p>
            <w:pPr>
              <w:spacing w:after="20"/>
              <w:ind w:left="20"/>
              <w:jc w:val="both"/>
            </w:pPr>
            <w:r>
              <w:rPr>
                <w:rFonts w:ascii="Times New Roman"/>
                <w:b w:val="false"/>
                <w:i w:val="false"/>
                <w:color w:val="000000"/>
                <w:sz w:val="20"/>
              </w:rPr>
              <w:t>
Қалақ лонжеронының ақауы туралы сигнал беру жүйесін тексеру</w:t>
            </w:r>
          </w:p>
          <w:p>
            <w:pPr>
              <w:spacing w:after="20"/>
              <w:ind w:left="20"/>
              <w:jc w:val="both"/>
            </w:pPr>
            <w:r>
              <w:rPr>
                <w:rFonts w:ascii="Times New Roman"/>
                <w:b w:val="false"/>
                <w:i w:val="false"/>
                <w:color w:val="000000"/>
                <w:sz w:val="20"/>
              </w:rPr>
              <w:t>
Рульдік винт пен майлау картасын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p>
            <w:pPr>
              <w:spacing w:after="20"/>
              <w:ind w:left="20"/>
              <w:jc w:val="both"/>
            </w:pPr>
            <w:r>
              <w:rPr>
                <w:rFonts w:ascii="Times New Roman"/>
                <w:b w:val="false"/>
                <w:i w:val="false"/>
                <w:color w:val="000000"/>
                <w:sz w:val="20"/>
              </w:rPr>
              <w:t>
Отын жүйесі элементтерін, олардың бекітпесін және бітеулігін тексеру</w:t>
            </w:r>
          </w:p>
          <w:p>
            <w:pPr>
              <w:spacing w:after="20"/>
              <w:ind w:left="20"/>
              <w:jc w:val="both"/>
            </w:pPr>
            <w:r>
              <w:rPr>
                <w:rFonts w:ascii="Times New Roman"/>
                <w:b w:val="false"/>
                <w:i w:val="false"/>
                <w:color w:val="000000"/>
                <w:sz w:val="20"/>
              </w:rPr>
              <w:t>
Дренаж құбырларының тазалығын, дренаж клапандарынан тұнбаның ағуын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 күштік қондырғысы:</w:t>
            </w:r>
          </w:p>
          <w:p>
            <w:pPr>
              <w:spacing w:after="20"/>
              <w:ind w:left="20"/>
              <w:jc w:val="both"/>
            </w:pPr>
            <w:r>
              <w:rPr>
                <w:rFonts w:ascii="Times New Roman"/>
                <w:b w:val="false"/>
                <w:i w:val="false"/>
                <w:color w:val="000000"/>
                <w:sz w:val="20"/>
              </w:rPr>
              <w:t>
Компрессордың кіріс бөлігін және компрессордың бірінші қадам қалақтарын тексеру</w:t>
            </w:r>
          </w:p>
          <w:p>
            <w:pPr>
              <w:spacing w:after="20"/>
              <w:ind w:left="20"/>
              <w:jc w:val="both"/>
            </w:pPr>
            <w:r>
              <w:rPr>
                <w:rFonts w:ascii="Times New Roman"/>
                <w:b w:val="false"/>
                <w:i w:val="false"/>
                <w:color w:val="000000"/>
                <w:sz w:val="20"/>
              </w:rPr>
              <w:t>
Қозғалтқыштың, агрегаттардың және май мен отын жүйесі құбырларының бекіту тораптарын тексеру</w:t>
            </w:r>
          </w:p>
          <w:p>
            <w:pPr>
              <w:spacing w:after="20"/>
              <w:ind w:left="20"/>
              <w:jc w:val="both"/>
            </w:pPr>
            <w:r>
              <w:rPr>
                <w:rFonts w:ascii="Times New Roman"/>
                <w:b w:val="false"/>
                <w:i w:val="false"/>
                <w:color w:val="000000"/>
                <w:sz w:val="20"/>
              </w:rPr>
              <w:t>
Май сүзгісі мен магнитті тығынды шешіп алу, жуу және орнату</w:t>
            </w:r>
          </w:p>
          <w:p>
            <w:pPr>
              <w:spacing w:after="20"/>
              <w:ind w:left="20"/>
              <w:jc w:val="both"/>
            </w:pPr>
            <w:r>
              <w:rPr>
                <w:rFonts w:ascii="Times New Roman"/>
                <w:b w:val="false"/>
                <w:i w:val="false"/>
                <w:color w:val="000000"/>
                <w:sz w:val="20"/>
              </w:rPr>
              <w:t>
Әуе сүзгілерін және әуе жиклерлерін шешіп алу, жуу және орнату</w:t>
            </w:r>
          </w:p>
          <w:p>
            <w:pPr>
              <w:spacing w:after="20"/>
              <w:ind w:left="20"/>
              <w:jc w:val="both"/>
            </w:pPr>
            <w:r>
              <w:rPr>
                <w:rFonts w:ascii="Times New Roman"/>
                <w:b w:val="false"/>
                <w:i w:val="false"/>
                <w:color w:val="000000"/>
                <w:sz w:val="20"/>
              </w:rPr>
              <w:t>
Реттегіш сорғының отын сүзгісін шешіп алу, жуу және орнату</w:t>
            </w:r>
          </w:p>
          <w:p>
            <w:pPr>
              <w:spacing w:after="20"/>
              <w:ind w:left="20"/>
              <w:jc w:val="both"/>
            </w:pPr>
            <w:r>
              <w:rPr>
                <w:rFonts w:ascii="Times New Roman"/>
                <w:b w:val="false"/>
                <w:i w:val="false"/>
                <w:color w:val="000000"/>
                <w:sz w:val="20"/>
              </w:rPr>
              <w:t>
ТВ3-117 күштік қондырғысы</w:t>
            </w:r>
          </w:p>
          <w:p>
            <w:pPr>
              <w:spacing w:after="20"/>
              <w:ind w:left="20"/>
              <w:jc w:val="both"/>
            </w:pPr>
            <w:r>
              <w:rPr>
                <w:rFonts w:ascii="Times New Roman"/>
                <w:b w:val="false"/>
                <w:i w:val="false"/>
                <w:color w:val="000000"/>
                <w:sz w:val="20"/>
              </w:rPr>
              <w:t>
СВ-78 әуе стартерінің картеріндегі май деңгейін тексеру</w:t>
            </w:r>
          </w:p>
          <w:p>
            <w:pPr>
              <w:spacing w:after="20"/>
              <w:ind w:left="20"/>
              <w:jc w:val="both"/>
            </w:pPr>
            <w:r>
              <w:rPr>
                <w:rFonts w:ascii="Times New Roman"/>
                <w:b w:val="false"/>
                <w:i w:val="false"/>
                <w:color w:val="000000"/>
                <w:sz w:val="20"/>
              </w:rPr>
              <w:t>
СВ-78 әуе сүзгісін шешіп алу, жуу және орнату</w:t>
            </w:r>
          </w:p>
          <w:p>
            <w:pPr>
              <w:spacing w:after="20"/>
              <w:ind w:left="20"/>
              <w:jc w:val="both"/>
            </w:pPr>
            <w:r>
              <w:rPr>
                <w:rFonts w:ascii="Times New Roman"/>
                <w:b w:val="false"/>
                <w:i w:val="false"/>
                <w:color w:val="000000"/>
                <w:sz w:val="20"/>
              </w:rPr>
              <w:t>
АИ-9В қосымша күштік қондырғысы:</w:t>
            </w:r>
          </w:p>
          <w:p>
            <w:pPr>
              <w:spacing w:after="20"/>
              <w:ind w:left="20"/>
              <w:jc w:val="both"/>
            </w:pPr>
            <w:r>
              <w:rPr>
                <w:rFonts w:ascii="Times New Roman"/>
                <w:b w:val="false"/>
                <w:i w:val="false"/>
                <w:color w:val="000000"/>
                <w:sz w:val="20"/>
              </w:rPr>
              <w:t>
Отын сүзгісін шешіп алу, жуу және орнату</w:t>
            </w:r>
          </w:p>
          <w:p>
            <w:pPr>
              <w:spacing w:after="20"/>
              <w:ind w:left="20"/>
              <w:jc w:val="both"/>
            </w:pPr>
            <w:r>
              <w:rPr>
                <w:rFonts w:ascii="Times New Roman"/>
                <w:b w:val="false"/>
                <w:i w:val="false"/>
                <w:color w:val="000000"/>
                <w:sz w:val="20"/>
              </w:rPr>
              <w:t>
СД-55АНМ іске қосу білтесін шешіп алу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 жүйесі:</w:t>
            </w:r>
          </w:p>
          <w:p>
            <w:pPr>
              <w:spacing w:after="20"/>
              <w:ind w:left="20"/>
              <w:jc w:val="both"/>
            </w:pPr>
            <w:r>
              <w:rPr>
                <w:rFonts w:ascii="Times New Roman"/>
                <w:b w:val="false"/>
                <w:i w:val="false"/>
                <w:color w:val="000000"/>
                <w:sz w:val="20"/>
              </w:rPr>
              <w:t>
КО-50 керосинді жылытқышын тексеру</w:t>
            </w:r>
          </w:p>
          <w:p>
            <w:pPr>
              <w:spacing w:after="20"/>
              <w:ind w:left="20"/>
              <w:jc w:val="both"/>
            </w:pPr>
            <w:r>
              <w:rPr>
                <w:rFonts w:ascii="Times New Roman"/>
                <w:b w:val="false"/>
                <w:i w:val="false"/>
                <w:color w:val="000000"/>
                <w:sz w:val="20"/>
              </w:rPr>
              <w:t>
КО-50 білтесін шешіп алу, тазалау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аспа жүйесі және ЛПГ-150:</w:t>
            </w:r>
          </w:p>
          <w:p>
            <w:pPr>
              <w:spacing w:after="20"/>
              <w:ind w:left="20"/>
              <w:jc w:val="both"/>
            </w:pPr>
            <w:r>
              <w:rPr>
                <w:rFonts w:ascii="Times New Roman"/>
                <w:b w:val="false"/>
                <w:i w:val="false"/>
                <w:color w:val="000000"/>
                <w:sz w:val="20"/>
              </w:rPr>
              <w:t>
Тікұшақтағы сыртқы аспаны орнату және шешіп алу, ДГ-64М құлпын қарап шығу және тексеру</w:t>
            </w:r>
          </w:p>
          <w:p>
            <w:pPr>
              <w:spacing w:after="20"/>
              <w:ind w:left="20"/>
              <w:jc w:val="both"/>
            </w:pPr>
            <w:r>
              <w:rPr>
                <w:rFonts w:ascii="Times New Roman"/>
                <w:b w:val="false"/>
                <w:i w:val="false"/>
                <w:color w:val="000000"/>
                <w:sz w:val="20"/>
              </w:rPr>
              <w:t>
ЛПГ-150 борттық жебесін және шығырын тексеру</w:t>
            </w:r>
          </w:p>
          <w:p>
            <w:pPr>
              <w:spacing w:after="20"/>
              <w:ind w:left="20"/>
              <w:jc w:val="both"/>
            </w:pPr>
            <w:r>
              <w:rPr>
                <w:rFonts w:ascii="Times New Roman"/>
                <w:b w:val="false"/>
                <w:i w:val="false"/>
                <w:color w:val="000000"/>
                <w:sz w:val="20"/>
              </w:rPr>
              <w:t>
ЛПГ-150 шығыры жұмысын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p>
            <w:pPr>
              <w:spacing w:after="20"/>
              <w:ind w:left="20"/>
              <w:jc w:val="both"/>
            </w:pPr>
            <w:r>
              <w:rPr>
                <w:rFonts w:ascii="Times New Roman"/>
                <w:b w:val="false"/>
                <w:i w:val="false"/>
                <w:color w:val="000000"/>
                <w:sz w:val="20"/>
              </w:rPr>
              <w:t>
Аспаптық жабдық және техникалық қолданысы</w:t>
            </w:r>
          </w:p>
          <w:p>
            <w:pPr>
              <w:spacing w:after="20"/>
              <w:ind w:left="20"/>
              <w:jc w:val="both"/>
            </w:pPr>
            <w:r>
              <w:rPr>
                <w:rFonts w:ascii="Times New Roman"/>
                <w:b w:val="false"/>
                <w:i w:val="false"/>
                <w:color w:val="000000"/>
                <w:sz w:val="20"/>
              </w:rPr>
              <w:t>
Радиожабдық және техникалық қолданысы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элемент және бағалау,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46-қосымшасы</w:t>
            </w:r>
          </w:p>
        </w:tc>
      </w:tr>
    </w:tbl>
    <w:p>
      <w:pPr>
        <w:spacing w:after="0"/>
        <w:ind w:left="0"/>
        <w:jc w:val="left"/>
      </w:pPr>
      <w:r>
        <w:rPr>
          <w:rFonts w:ascii="Times New Roman"/>
          <w:b/>
          <w:i w:val="false"/>
          <w:color w:val="000000"/>
        </w:rPr>
        <w:t xml:space="preserve"> В1 санатындағы персонал үшін ТВ2-117 қозғалтқыштары бар Ми-8Т, ТВ3-117ВМ қозғалтқыштары бар Ми-8МТВ-1 (Ми-172)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xml:space="preserve">
      Тәжірибелік тағылымдама супервайзері: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Тәжірибелік тағылымдама бағалаушысы: </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ұшу аппараты мен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ӘК бұзылуларының алдын алу шаралары. </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тағылымдама және оқып-үйренушінің білімі мен қабілеттерін бағалау,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және 18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_________/____________________/ "____" ______-____________ 20__ ж.</w:t>
      </w:r>
    </w:p>
    <w:p>
      <w:pPr>
        <w:spacing w:after="0"/>
        <w:ind w:left="0"/>
        <w:jc w:val="both"/>
      </w:pPr>
      <w:r>
        <w:rPr>
          <w:rFonts w:ascii="Times New Roman"/>
          <w:b w:val="false"/>
          <w:i w:val="false"/>
          <w:color w:val="000000"/>
          <w:sz w:val="28"/>
        </w:rPr>
        <w:t>
      2. Тәжірибелік тағылымдама супервайзерінің шешімі: 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 "___" __________20__ ж.</w:t>
      </w:r>
    </w:p>
    <w:p>
      <w:pPr>
        <w:spacing w:after="0"/>
        <w:ind w:left="0"/>
        <w:jc w:val="both"/>
      </w:pPr>
      <w:r>
        <w:rPr>
          <w:rFonts w:ascii="Times New Roman"/>
          <w:b w:val="false"/>
          <w:i w:val="false"/>
          <w:color w:val="000000"/>
          <w:sz w:val="28"/>
        </w:rPr>
        <w:t>
      3. Тәжірибелік тағылымдама бағалаушысының қорытындысы 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47-қосымшасы</w:t>
            </w:r>
          </w:p>
        </w:tc>
      </w:tr>
    </w:tbl>
    <w:p>
      <w:pPr>
        <w:spacing w:after="0"/>
        <w:ind w:left="0"/>
        <w:jc w:val="left"/>
      </w:pPr>
      <w:r>
        <w:rPr>
          <w:rFonts w:ascii="Times New Roman"/>
          <w:b/>
          <w:i w:val="false"/>
          <w:color w:val="000000"/>
        </w:rPr>
        <w:t xml:space="preserve"> В2 санатындағы персонал үшін ТВ2-117 қозғалтқыштары бар МИ-8Т, ТВ3-117ВМ қозғалтқыштары бар МИ-8МТВ-1 (Ми-172) ӘК бойынша оқыту бағдарламасы</w:t>
      </w:r>
    </w:p>
    <w:p>
      <w:pPr>
        <w:spacing w:after="0"/>
        <w:ind w:left="0"/>
        <w:jc w:val="both"/>
      </w:pPr>
      <w:r>
        <w:rPr>
          <w:rFonts w:ascii="Times New Roman"/>
          <w:b w:val="false"/>
          <w:i w:val="false"/>
          <w:color w:val="000000"/>
          <w:sz w:val="28"/>
        </w:rPr>
        <w:t xml:space="preserve">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электр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аспаптық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радиожабдығы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тікұшақтарына ТКЖ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және Ми-8МТВ-1 (Ми-172)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сағат немесе 26 оқу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p>
      <w:pPr>
        <w:spacing w:after="0"/>
        <w:ind w:left="0"/>
        <w:jc w:val="left"/>
      </w:pPr>
      <w:r>
        <w:rPr>
          <w:rFonts w:ascii="Times New Roman"/>
          <w:b/>
          <w:i w:val="false"/>
          <w:color w:val="000000"/>
        </w:rPr>
        <w:t xml:space="preserve"> А секциясы. Теориялық элемент бағдарламасы 1. Ми-8Т, Ми-8МТВ-1 (Ми-172) тікұшақтарының электр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энергиясының көздері</w:t>
            </w:r>
          </w:p>
          <w:p>
            <w:pPr>
              <w:spacing w:after="20"/>
              <w:ind w:left="20"/>
              <w:jc w:val="both"/>
            </w:pPr>
            <w:r>
              <w:rPr>
                <w:rFonts w:ascii="Times New Roman"/>
                <w:b w:val="false"/>
                <w:i w:val="false"/>
                <w:color w:val="000000"/>
                <w:sz w:val="20"/>
              </w:rPr>
              <w:t>
Ми-8МТВ-1 (Ми-172) тұрақты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энергиясының көздері</w:t>
            </w:r>
          </w:p>
          <w:p>
            <w:pPr>
              <w:spacing w:after="20"/>
              <w:ind w:left="20"/>
              <w:jc w:val="both"/>
            </w:pPr>
            <w:r>
              <w:rPr>
                <w:rFonts w:ascii="Times New Roman"/>
                <w:b w:val="false"/>
                <w:i w:val="false"/>
                <w:color w:val="000000"/>
                <w:sz w:val="20"/>
              </w:rPr>
              <w:t>
Ми-8МТВ-1 (Ми-172) айнымалы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жүйелерінің электр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ТВ2-117А (Г) қозғалтқышын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және Аи-9В қозғалтқыштарын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48 сағат</w:t>
            </w:r>
          </w:p>
        </w:tc>
      </w:tr>
    </w:tbl>
    <w:p>
      <w:pPr>
        <w:spacing w:after="0"/>
        <w:ind w:left="0"/>
        <w:jc w:val="left"/>
      </w:pPr>
      <w:r>
        <w:rPr>
          <w:rFonts w:ascii="Times New Roman"/>
          <w:b/>
          <w:i w:val="false"/>
          <w:color w:val="000000"/>
        </w:rPr>
        <w:t xml:space="preserve"> 2. Ми-8Т, Ми-8МТВ-1 (Ми-172) тікұшақтарының аспаптық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параметрлерін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46 сағат</w:t>
            </w:r>
          </w:p>
        </w:tc>
      </w:tr>
    </w:tbl>
    <w:p>
      <w:pPr>
        <w:spacing w:after="0"/>
        <w:ind w:left="0"/>
        <w:jc w:val="left"/>
      </w:pPr>
      <w:r>
        <w:rPr>
          <w:rFonts w:ascii="Times New Roman"/>
          <w:b/>
          <w:i w:val="false"/>
          <w:color w:val="000000"/>
        </w:rPr>
        <w:t xml:space="preserve"> 3. Ми-8Т, Ми-8МТВ-1 (Ми-172) тікұшақтарының радиожабдығы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4. Ми-8Т, Ми-8МТВ-1 (Ми-172) тікұшақтарына ТКЖ регламенті (бағдарламасы) (толықтырулары және өзгертулерімен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Ми-8МТВ-1 (Ми-172)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 сағат</w:t>
            </w:r>
          </w:p>
        </w:tc>
      </w:tr>
    </w:tbl>
    <w:p>
      <w:pPr>
        <w:spacing w:after="0"/>
        <w:ind w:left="0"/>
        <w:jc w:val="left"/>
      </w:pPr>
      <w:r>
        <w:rPr>
          <w:rFonts w:ascii="Times New Roman"/>
          <w:b/>
          <w:i w:val="false"/>
          <w:color w:val="000000"/>
        </w:rPr>
        <w:t xml:space="preserve"> 5. Ми-8Т, Ми-8МТВ-1 (Ми-172) тікұшақтарының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тікұшақтары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6.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48-қосымшасы</w:t>
            </w:r>
          </w:p>
        </w:tc>
      </w:tr>
    </w:tbl>
    <w:p>
      <w:pPr>
        <w:spacing w:after="0"/>
        <w:ind w:left="0"/>
        <w:jc w:val="left"/>
      </w:pPr>
      <w:r>
        <w:rPr>
          <w:rFonts w:ascii="Times New Roman"/>
          <w:b/>
          <w:i w:val="false"/>
          <w:color w:val="000000"/>
        </w:rPr>
        <w:t xml:space="preserve"> В2 санатындағы персонал үшін ТВ2-117 қозғалтқыштары бар МИ-8Т, ТВ3-117ВМ қозғалтқыштары бар Ми-8МТВ-1 (Ми-172)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(Ми-172)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ӘК бұзылуларының алдын алу шаралары. </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сағат немесе 16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_________/____________________/ "____" ______-____________ 20__ ж.</w:t>
      </w:r>
    </w:p>
    <w:p>
      <w:pPr>
        <w:spacing w:after="0"/>
        <w:ind w:left="0"/>
        <w:jc w:val="both"/>
      </w:pPr>
      <w:r>
        <w:rPr>
          <w:rFonts w:ascii="Times New Roman"/>
          <w:b w:val="false"/>
          <w:i w:val="false"/>
          <w:color w:val="000000"/>
          <w:sz w:val="28"/>
        </w:rPr>
        <w:t>
      2. Тәжірибелік тағылымдама супервайзерінің шешімі: 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 "___" __________20__ ж.</w:t>
      </w:r>
    </w:p>
    <w:p>
      <w:pPr>
        <w:spacing w:after="0"/>
        <w:ind w:left="0"/>
        <w:jc w:val="both"/>
      </w:pPr>
      <w:r>
        <w:rPr>
          <w:rFonts w:ascii="Times New Roman"/>
          <w:b w:val="false"/>
          <w:i w:val="false"/>
          <w:color w:val="000000"/>
          <w:sz w:val="28"/>
        </w:rPr>
        <w:t>
      3. Тәжірибелік тағылымдама бағалаушысының қорытындысы 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49-қосымшасы</w:t>
            </w:r>
          </w:p>
        </w:tc>
      </w:tr>
    </w:tbl>
    <w:p>
      <w:pPr>
        <w:spacing w:after="0"/>
        <w:ind w:left="0"/>
        <w:jc w:val="left"/>
      </w:pPr>
      <w:r>
        <w:rPr>
          <w:rFonts w:ascii="Times New Roman"/>
          <w:b/>
          <w:i w:val="false"/>
          <w:color w:val="000000"/>
        </w:rPr>
        <w:t xml:space="preserve"> В1 санатындағы персонал үшін ГТД-350 қозғалтқышы бар МИ-2 ӘК бойынша оқыту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конструкциясы және ТҚ</w:t>
            </w:r>
          </w:p>
          <w:p>
            <w:pPr>
              <w:spacing w:after="20"/>
              <w:ind w:left="20"/>
              <w:jc w:val="both"/>
            </w:pPr>
            <w:r>
              <w:rPr>
                <w:rFonts w:ascii="Times New Roman"/>
                <w:b w:val="false"/>
                <w:i w:val="false"/>
                <w:color w:val="000000"/>
                <w:sz w:val="20"/>
              </w:rPr>
              <w:t>
Тікұшаққа тән ақаулар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ГТД-350 қозғалтқышының конструкциясы, ТҚ</w:t>
            </w:r>
          </w:p>
          <w:p>
            <w:pPr>
              <w:spacing w:after="20"/>
              <w:ind w:left="20"/>
              <w:jc w:val="both"/>
            </w:pPr>
            <w:r>
              <w:rPr>
                <w:rFonts w:ascii="Times New Roman"/>
                <w:b w:val="false"/>
                <w:i w:val="false"/>
                <w:color w:val="000000"/>
                <w:sz w:val="20"/>
              </w:rPr>
              <w:t>
және тән ақаулары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регламенті (бағдарламасы)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техникалық қолданысы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техникалық қолданысы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132 сағат немесе 22 оқу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96 сағат немесе 12 жұмыс күні</w:t>
            </w:r>
          </w:p>
        </w:tc>
      </w:tr>
    </w:tbl>
    <w:p>
      <w:pPr>
        <w:spacing w:after="0"/>
        <w:ind w:left="0"/>
        <w:jc w:val="both"/>
      </w:pPr>
      <w:r>
        <w:rPr>
          <w:rFonts w:ascii="Times New Roman"/>
          <w:b w:val="false"/>
          <w:i w:val="false"/>
          <w:color w:val="000000"/>
          <w:sz w:val="28"/>
        </w:rPr>
        <w:t>
      Мазмұны</w:t>
      </w:r>
    </w:p>
    <w:p>
      <w:pPr>
        <w:spacing w:after="0"/>
        <w:ind w:left="0"/>
        <w:jc w:val="left"/>
      </w:pPr>
      <w:r>
        <w:rPr>
          <w:rFonts w:ascii="Times New Roman"/>
          <w:b/>
          <w:i w:val="false"/>
          <w:color w:val="000000"/>
        </w:rPr>
        <w:t xml:space="preserve"> А секциясы. Теориялық элемент 1. Ми-2 ӘК конструкциясы және техникалық қолданысы. Тікұшаққа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жалпы сипаттамасы және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және ұшу-қону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 және артқы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w:t>
            </w:r>
          </w:p>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гидравликалық</w:t>
            </w:r>
          </w:p>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мұз басуға қарсы</w:t>
            </w:r>
          </w:p>
          <w:p>
            <w:pPr>
              <w:spacing w:after="20"/>
              <w:ind w:left="20"/>
              <w:jc w:val="both"/>
            </w:pPr>
            <w:r>
              <w:rPr>
                <w:rFonts w:ascii="Times New Roman"/>
                <w:b w:val="false"/>
                <w:i w:val="false"/>
                <w:color w:val="000000"/>
                <w:sz w:val="20"/>
              </w:rPr>
              <w:t>
өртке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жолаушы, санитарлық және тасымалдау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Тікұшаққа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64 сағат</w:t>
            </w:r>
          </w:p>
        </w:tc>
      </w:tr>
    </w:tbl>
    <w:p>
      <w:pPr>
        <w:spacing w:after="0"/>
        <w:ind w:left="0"/>
        <w:jc w:val="left"/>
      </w:pPr>
      <w:r>
        <w:rPr>
          <w:rFonts w:ascii="Times New Roman"/>
          <w:b/>
          <w:i w:val="false"/>
          <w:color w:val="000000"/>
        </w:rPr>
        <w:t xml:space="preserve"> 2. ГТД-350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 сағат</w:t>
            </w:r>
          </w:p>
        </w:tc>
      </w:tr>
    </w:tbl>
    <w:p>
      <w:pPr>
        <w:spacing w:after="0"/>
        <w:ind w:left="0"/>
        <w:jc w:val="left"/>
      </w:pPr>
      <w:r>
        <w:rPr>
          <w:rFonts w:ascii="Times New Roman"/>
          <w:b/>
          <w:i w:val="false"/>
          <w:color w:val="000000"/>
        </w:rPr>
        <w:t xml:space="preserve"> 3. Ми-2 тікұшағына ТҚ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left"/>
      </w:pPr>
      <w:r>
        <w:rPr>
          <w:rFonts w:ascii="Times New Roman"/>
          <w:b/>
          <w:i w:val="false"/>
          <w:color w:val="000000"/>
        </w:rPr>
        <w:t xml:space="preserve"> 4. Электр 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тұрақты ток электр энергиясын үйлестіру, реттегіш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айнымалы ток электр энергиясын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5. Аспаптық 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Радиожабдық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радионавигациялық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7.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отын, май, гидросұйықтық және жағармай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 және өртке қарсы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8. ҚР-да азаматтық ӘК-ні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атауы мен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p>
          <w:p>
            <w:pPr>
              <w:spacing w:after="20"/>
              <w:ind w:left="20"/>
              <w:jc w:val="both"/>
            </w:pPr>
            <w:r>
              <w:rPr>
                <w:rFonts w:ascii="Times New Roman"/>
                <w:b w:val="false"/>
                <w:i w:val="false"/>
                <w:color w:val="000000"/>
                <w:sz w:val="20"/>
              </w:rPr>
              <w:t>
Фюзеляж қаптамасын тексеру</w:t>
            </w:r>
          </w:p>
          <w:p>
            <w:pPr>
              <w:spacing w:after="20"/>
              <w:ind w:left="20"/>
              <w:jc w:val="both"/>
            </w:pPr>
            <w:r>
              <w:rPr>
                <w:rFonts w:ascii="Times New Roman"/>
                <w:b w:val="false"/>
                <w:i w:val="false"/>
                <w:color w:val="000000"/>
                <w:sz w:val="20"/>
              </w:rPr>
              <w:t>
Артқы және шеткі арқалықтар, аралық және артқы редукторлар бекітпесінің жігін тексеру</w:t>
            </w:r>
          </w:p>
          <w:p>
            <w:pPr>
              <w:spacing w:after="20"/>
              <w:ind w:left="20"/>
              <w:jc w:val="both"/>
            </w:pPr>
            <w:r>
              <w:rPr>
                <w:rFonts w:ascii="Times New Roman"/>
                <w:b w:val="false"/>
                <w:i w:val="false"/>
                <w:color w:val="000000"/>
                <w:sz w:val="20"/>
              </w:rPr>
              <w:t>
Оң жақ есіктің шұғыл босату механизмін және ұшқыш кабинасының жылжымалы блистерін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және қозғалтқыштарды басқару:</w:t>
            </w:r>
          </w:p>
          <w:p>
            <w:pPr>
              <w:spacing w:after="20"/>
              <w:ind w:left="20"/>
              <w:jc w:val="both"/>
            </w:pPr>
            <w:r>
              <w:rPr>
                <w:rFonts w:ascii="Times New Roman"/>
                <w:b w:val="false"/>
                <w:i w:val="false"/>
                <w:color w:val="000000"/>
                <w:sz w:val="20"/>
              </w:rPr>
              <w:t>
Барлық басқару тізбегінің элементтерін және басқару органдарының жұмысын тексеру</w:t>
            </w:r>
          </w:p>
          <w:p>
            <w:pPr>
              <w:spacing w:after="20"/>
              <w:ind w:left="20"/>
              <w:jc w:val="both"/>
            </w:pPr>
            <w:r>
              <w:rPr>
                <w:rFonts w:ascii="Times New Roman"/>
                <w:b w:val="false"/>
                <w:i w:val="false"/>
                <w:color w:val="000000"/>
                <w:sz w:val="20"/>
              </w:rPr>
              <w:t>
Рульдік винтті басқару жүйесінің төлке-роликті тізбегін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w:t>
            </w:r>
          </w:p>
          <w:p>
            <w:pPr>
              <w:spacing w:after="20"/>
              <w:ind w:left="20"/>
              <w:jc w:val="both"/>
            </w:pPr>
            <w:r>
              <w:rPr>
                <w:rFonts w:ascii="Times New Roman"/>
                <w:b w:val="false"/>
                <w:i w:val="false"/>
                <w:color w:val="000000"/>
                <w:sz w:val="20"/>
              </w:rPr>
              <w:t>
Гидрожүйе элементтерін тексеру, олардың бекітпесін және бітеулігін тексеру</w:t>
            </w:r>
          </w:p>
          <w:p>
            <w:pPr>
              <w:spacing w:after="20"/>
              <w:ind w:left="20"/>
              <w:jc w:val="both"/>
            </w:pPr>
            <w:r>
              <w:rPr>
                <w:rFonts w:ascii="Times New Roman"/>
                <w:b w:val="false"/>
                <w:i w:val="false"/>
                <w:color w:val="000000"/>
                <w:sz w:val="20"/>
              </w:rPr>
              <w:t>
ГБ-2 гидроблогының сүзгі элементтерін шешіп алу, жуу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әуе жүйесі:</w:t>
            </w:r>
          </w:p>
          <w:p>
            <w:pPr>
              <w:spacing w:after="20"/>
              <w:ind w:left="20"/>
              <w:jc w:val="both"/>
            </w:pPr>
            <w:r>
              <w:rPr>
                <w:rFonts w:ascii="Times New Roman"/>
                <w:b w:val="false"/>
                <w:i w:val="false"/>
                <w:color w:val="000000"/>
                <w:sz w:val="20"/>
              </w:rPr>
              <w:t>
Көлбеу тіреуіштерді, шасси бағандарын, негізгі, алдыңғы және артқы тірек тораптарын тексеру</w:t>
            </w:r>
          </w:p>
          <w:p>
            <w:pPr>
              <w:spacing w:after="20"/>
              <w:ind w:left="20"/>
              <w:jc w:val="both"/>
            </w:pPr>
            <w:r>
              <w:rPr>
                <w:rFonts w:ascii="Times New Roman"/>
                <w:b w:val="false"/>
                <w:i w:val="false"/>
                <w:color w:val="000000"/>
                <w:sz w:val="20"/>
              </w:rPr>
              <w:t>
Дөңгелек шиналары зарядын тексеру</w:t>
            </w:r>
          </w:p>
          <w:p>
            <w:pPr>
              <w:spacing w:after="20"/>
              <w:ind w:left="20"/>
              <w:jc w:val="both"/>
            </w:pPr>
            <w:r>
              <w:rPr>
                <w:rFonts w:ascii="Times New Roman"/>
                <w:b w:val="false"/>
                <w:i w:val="false"/>
                <w:color w:val="000000"/>
                <w:sz w:val="20"/>
              </w:rPr>
              <w:t>
Әуе жүйесінің агрегаттарын, олардың бекітпесін және бітеулігін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Бас редукторды және бас редуктордағы агрегаттарды тексеру</w:t>
            </w:r>
          </w:p>
          <w:p>
            <w:pPr>
              <w:spacing w:after="20"/>
              <w:ind w:left="20"/>
              <w:jc w:val="both"/>
            </w:pPr>
            <w:r>
              <w:rPr>
                <w:rFonts w:ascii="Times New Roman"/>
                <w:b w:val="false"/>
                <w:i w:val="false"/>
                <w:color w:val="000000"/>
                <w:sz w:val="20"/>
              </w:rPr>
              <w:t>
Магнитті тығынды және бас редуктор май жүйесінің сүзгісін шешіп алу, жуу және орнату</w:t>
            </w:r>
          </w:p>
          <w:p>
            <w:pPr>
              <w:spacing w:after="20"/>
              <w:ind w:left="20"/>
              <w:jc w:val="both"/>
            </w:pPr>
            <w:r>
              <w:rPr>
                <w:rFonts w:ascii="Times New Roman"/>
                <w:b w:val="false"/>
                <w:i w:val="false"/>
                <w:color w:val="000000"/>
                <w:sz w:val="20"/>
              </w:rPr>
              <w:t>
Трансмиссияның артқы білігін және тірегін тексеру</w:t>
            </w:r>
          </w:p>
          <w:p>
            <w:pPr>
              <w:spacing w:after="20"/>
              <w:ind w:left="20"/>
              <w:jc w:val="both"/>
            </w:pPr>
            <w:r>
              <w:rPr>
                <w:rFonts w:ascii="Times New Roman"/>
                <w:b w:val="false"/>
                <w:i w:val="false"/>
                <w:color w:val="000000"/>
                <w:sz w:val="20"/>
              </w:rPr>
              <w:t>
Желдеткіш қондырғысын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жүйе және рульдік винт:</w:t>
            </w:r>
          </w:p>
          <w:p>
            <w:pPr>
              <w:spacing w:after="20"/>
              <w:ind w:left="20"/>
              <w:jc w:val="both"/>
            </w:pPr>
            <w:r>
              <w:rPr>
                <w:rFonts w:ascii="Times New Roman"/>
                <w:b w:val="false"/>
                <w:i w:val="false"/>
                <w:color w:val="000000"/>
                <w:sz w:val="20"/>
              </w:rPr>
              <w:t>
Негізгі винт төлкесін, қиғаштық автоматын, негізгі винт қалақтарын тексеру</w:t>
            </w:r>
          </w:p>
          <w:p>
            <w:pPr>
              <w:spacing w:after="20"/>
              <w:ind w:left="20"/>
              <w:jc w:val="both"/>
            </w:pPr>
            <w:r>
              <w:rPr>
                <w:rFonts w:ascii="Times New Roman"/>
                <w:b w:val="false"/>
                <w:i w:val="false"/>
                <w:color w:val="000000"/>
                <w:sz w:val="20"/>
              </w:rPr>
              <w:t>
Негізгі винтті майлау картасы</w:t>
            </w:r>
          </w:p>
          <w:p>
            <w:pPr>
              <w:spacing w:after="20"/>
              <w:ind w:left="20"/>
              <w:jc w:val="both"/>
            </w:pPr>
            <w:r>
              <w:rPr>
                <w:rFonts w:ascii="Times New Roman"/>
                <w:b w:val="false"/>
                <w:i w:val="false"/>
                <w:color w:val="000000"/>
                <w:sz w:val="20"/>
              </w:rPr>
              <w:t>
Қалақ лонжеронының ақауы туралы сигнал беру жүйесін тексеру</w:t>
            </w:r>
          </w:p>
          <w:p>
            <w:pPr>
              <w:spacing w:after="20"/>
              <w:ind w:left="20"/>
              <w:jc w:val="both"/>
            </w:pPr>
            <w:r>
              <w:rPr>
                <w:rFonts w:ascii="Times New Roman"/>
                <w:b w:val="false"/>
                <w:i w:val="false"/>
                <w:color w:val="000000"/>
                <w:sz w:val="20"/>
              </w:rPr>
              <w:t>
Рульдік винт пен майлау картасын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p>
            <w:pPr>
              <w:spacing w:after="20"/>
              <w:ind w:left="20"/>
              <w:jc w:val="both"/>
            </w:pPr>
            <w:r>
              <w:rPr>
                <w:rFonts w:ascii="Times New Roman"/>
                <w:b w:val="false"/>
                <w:i w:val="false"/>
                <w:color w:val="000000"/>
                <w:sz w:val="20"/>
              </w:rPr>
              <w:t>
Отын жүйесі элементтерін, олардың бекітпесін және бітеулігін тексеру</w:t>
            </w:r>
          </w:p>
          <w:p>
            <w:pPr>
              <w:spacing w:after="20"/>
              <w:ind w:left="20"/>
              <w:jc w:val="both"/>
            </w:pPr>
            <w:r>
              <w:rPr>
                <w:rFonts w:ascii="Times New Roman"/>
                <w:b w:val="false"/>
                <w:i w:val="false"/>
                <w:color w:val="000000"/>
                <w:sz w:val="20"/>
              </w:rPr>
              <w:t>
Дренаж құбырларының тазалығын тексеру</w:t>
            </w:r>
          </w:p>
          <w:p>
            <w:pPr>
              <w:spacing w:after="20"/>
              <w:ind w:left="20"/>
              <w:jc w:val="both"/>
            </w:pPr>
            <w:r>
              <w:rPr>
                <w:rFonts w:ascii="Times New Roman"/>
                <w:b w:val="false"/>
                <w:i w:val="false"/>
                <w:color w:val="000000"/>
                <w:sz w:val="20"/>
              </w:rPr>
              <w:t>
Түбегейлі тазарту сүзгілерін шешіп алу, жуу және орнату</w:t>
            </w:r>
          </w:p>
          <w:p>
            <w:pPr>
              <w:spacing w:after="20"/>
              <w:ind w:left="20"/>
              <w:jc w:val="both"/>
            </w:pPr>
            <w:r>
              <w:rPr>
                <w:rFonts w:ascii="Times New Roman"/>
                <w:b w:val="false"/>
                <w:i w:val="false"/>
                <w:color w:val="000000"/>
                <w:sz w:val="20"/>
              </w:rPr>
              <w:t>
Негізгі отын багының сұйықтықты төгетін кранын қашықтан ашу жүйесін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ГТД-350 күштік қондырғысы:</w:t>
            </w:r>
          </w:p>
          <w:p>
            <w:pPr>
              <w:spacing w:after="20"/>
              <w:ind w:left="20"/>
              <w:jc w:val="both"/>
            </w:pPr>
            <w:r>
              <w:rPr>
                <w:rFonts w:ascii="Times New Roman"/>
                <w:b w:val="false"/>
                <w:i w:val="false"/>
                <w:color w:val="000000"/>
                <w:sz w:val="20"/>
              </w:rPr>
              <w:t>
Компрессордың кіріс бөлігін және компрессордың бірінші қадам қалақтарын тексеру</w:t>
            </w:r>
          </w:p>
          <w:p>
            <w:pPr>
              <w:spacing w:after="20"/>
              <w:ind w:left="20"/>
              <w:jc w:val="both"/>
            </w:pPr>
            <w:r>
              <w:rPr>
                <w:rFonts w:ascii="Times New Roman"/>
                <w:b w:val="false"/>
                <w:i w:val="false"/>
                <w:color w:val="000000"/>
                <w:sz w:val="20"/>
              </w:rPr>
              <w:t>
Қозғалтқыштың, агрегаттардың және май мен отын жүйесі құбырларының бекіту тораптарын тексеру</w:t>
            </w:r>
          </w:p>
          <w:p>
            <w:pPr>
              <w:spacing w:after="20"/>
              <w:ind w:left="20"/>
              <w:jc w:val="both"/>
            </w:pPr>
            <w:r>
              <w:rPr>
                <w:rFonts w:ascii="Times New Roman"/>
                <w:b w:val="false"/>
                <w:i w:val="false"/>
                <w:color w:val="000000"/>
                <w:sz w:val="20"/>
              </w:rPr>
              <w:t>
Май сүзгісі мен магнитті тығынды шешіп алу, жуу және орнату</w:t>
            </w:r>
          </w:p>
          <w:p>
            <w:pPr>
              <w:spacing w:after="20"/>
              <w:ind w:left="20"/>
              <w:jc w:val="both"/>
            </w:pPr>
            <w:r>
              <w:rPr>
                <w:rFonts w:ascii="Times New Roman"/>
                <w:b w:val="false"/>
                <w:i w:val="false"/>
                <w:color w:val="000000"/>
                <w:sz w:val="20"/>
              </w:rPr>
              <w:t>
Әуе сүзгілерін және әуе жиклерлерін шешіп алу, жуу және орнату</w:t>
            </w:r>
          </w:p>
          <w:p>
            <w:pPr>
              <w:spacing w:after="20"/>
              <w:ind w:left="20"/>
              <w:jc w:val="both"/>
            </w:pPr>
            <w:r>
              <w:rPr>
                <w:rFonts w:ascii="Times New Roman"/>
                <w:b w:val="false"/>
                <w:i w:val="false"/>
                <w:color w:val="000000"/>
                <w:sz w:val="20"/>
              </w:rPr>
              <w:t>
НР-40 отын сүзгісін шешіп алу, жуу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p>
            <w:pPr>
              <w:spacing w:after="20"/>
              <w:ind w:left="20"/>
              <w:jc w:val="both"/>
            </w:pPr>
            <w:r>
              <w:rPr>
                <w:rFonts w:ascii="Times New Roman"/>
                <w:b w:val="false"/>
                <w:i w:val="false"/>
                <w:color w:val="000000"/>
                <w:sz w:val="20"/>
              </w:rPr>
              <w:t>
Аспаптық жабдық және техникалық қолданысы</w:t>
            </w:r>
          </w:p>
          <w:p>
            <w:pPr>
              <w:spacing w:after="20"/>
              <w:ind w:left="20"/>
              <w:jc w:val="both"/>
            </w:pPr>
            <w:r>
              <w:rPr>
                <w:rFonts w:ascii="Times New Roman"/>
                <w:b w:val="false"/>
                <w:i w:val="false"/>
                <w:color w:val="000000"/>
                <w:sz w:val="20"/>
              </w:rPr>
              <w:t>
Радиожабдық және техникалық қолданысы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 немесе 12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50-қосымшасы</w:t>
            </w:r>
          </w:p>
        </w:tc>
      </w:tr>
    </w:tbl>
    <w:p>
      <w:pPr>
        <w:spacing w:after="0"/>
        <w:ind w:left="0"/>
        <w:jc w:val="left"/>
      </w:pPr>
      <w:r>
        <w:rPr>
          <w:rFonts w:ascii="Times New Roman"/>
          <w:b/>
          <w:i w:val="false"/>
          <w:color w:val="000000"/>
        </w:rPr>
        <w:t xml:space="preserve"> В1 санатындағы персонал үшін ГТД-350 қозғалтқышы бар МИ-2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 мен қозғалтқыштың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ӘК бұзылуларының алдын алу шаралары </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 немесе 12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_________/____________________/ "____" ______-____________ 20__ ж.</w:t>
      </w:r>
    </w:p>
    <w:p>
      <w:pPr>
        <w:spacing w:after="0"/>
        <w:ind w:left="0"/>
        <w:jc w:val="both"/>
      </w:pPr>
      <w:r>
        <w:rPr>
          <w:rFonts w:ascii="Times New Roman"/>
          <w:b w:val="false"/>
          <w:i w:val="false"/>
          <w:color w:val="000000"/>
          <w:sz w:val="28"/>
        </w:rPr>
        <w:t>
      2. Тәжірибелік тағылымдама супервайзерінің шешімі: 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 "___" __________20__ ж.</w:t>
      </w:r>
    </w:p>
    <w:p>
      <w:pPr>
        <w:spacing w:after="0"/>
        <w:ind w:left="0"/>
        <w:jc w:val="both"/>
      </w:pPr>
      <w:r>
        <w:rPr>
          <w:rFonts w:ascii="Times New Roman"/>
          <w:b w:val="false"/>
          <w:i w:val="false"/>
          <w:color w:val="000000"/>
          <w:sz w:val="28"/>
        </w:rPr>
        <w:t>
      3. Тәжірибелік тағылымдама бағалаушысының қорытындысы 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51-қосымшасы</w:t>
            </w:r>
          </w:p>
        </w:tc>
      </w:tr>
    </w:tbl>
    <w:p>
      <w:pPr>
        <w:spacing w:after="0"/>
        <w:ind w:left="0"/>
        <w:jc w:val="left"/>
      </w:pPr>
      <w:r>
        <w:rPr>
          <w:rFonts w:ascii="Times New Roman"/>
          <w:b/>
          <w:i w:val="false"/>
          <w:color w:val="000000"/>
        </w:rPr>
        <w:t xml:space="preserve"> В2 санатындағы персонал үшін ГТД-350 қозғалтқышы бар МИ-2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электр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аспаптық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радиожабдығы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тікұшағына техникалық қызмет көрсету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60 сағат немесе 10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32 сағат немесе 4 жұмыс күні</w:t>
            </w:r>
          </w:p>
        </w:tc>
      </w:tr>
    </w:tbl>
    <w:p>
      <w:pPr>
        <w:spacing w:after="0"/>
        <w:ind w:left="0"/>
        <w:jc w:val="left"/>
      </w:pPr>
      <w:r>
        <w:rPr>
          <w:rFonts w:ascii="Times New Roman"/>
          <w:b/>
          <w:i w:val="false"/>
          <w:color w:val="000000"/>
        </w:rPr>
        <w:t xml:space="preserve"> А секциясы. Теориялық элемент 1. Ми-2 электр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тұрақты ток электр энергиясын үйлестіру, реттегіш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айнымалы ток электр энергиясын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ток тұтынушылары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ГТД-350 қозғалтқыштарын іске қосу электр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left"/>
      </w:pPr>
      <w:r>
        <w:rPr>
          <w:rFonts w:ascii="Times New Roman"/>
          <w:b/>
          <w:i w:val="false"/>
          <w:color w:val="000000"/>
        </w:rPr>
        <w:t xml:space="preserve"> 2. Аспаптық 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left"/>
      </w:pPr>
      <w:r>
        <w:rPr>
          <w:rFonts w:ascii="Times New Roman"/>
          <w:b/>
          <w:i w:val="false"/>
          <w:color w:val="000000"/>
        </w:rPr>
        <w:t xml:space="preserve"> 3. Радиожабдық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тікұшағының радионавигациялық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left"/>
      </w:pPr>
      <w:r>
        <w:rPr>
          <w:rFonts w:ascii="Times New Roman"/>
          <w:b/>
          <w:i w:val="false"/>
          <w:color w:val="000000"/>
        </w:rPr>
        <w:t xml:space="preserve"> 4. Ми-2 тікұшағына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left"/>
      </w:pPr>
      <w:r>
        <w:rPr>
          <w:rFonts w:ascii="Times New Roman"/>
          <w:b/>
          <w:i w:val="false"/>
          <w:color w:val="000000"/>
        </w:rPr>
        <w:t xml:space="preserve"> 5. Ми-2 тікұшағының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 немесе 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52-қосымшасы</w:t>
            </w:r>
          </w:p>
        </w:tc>
      </w:tr>
    </w:tbl>
    <w:p>
      <w:pPr>
        <w:spacing w:after="0"/>
        <w:ind w:left="0"/>
        <w:jc w:val="left"/>
      </w:pPr>
      <w:r>
        <w:rPr>
          <w:rFonts w:ascii="Times New Roman"/>
          <w:b/>
          <w:i w:val="false"/>
          <w:color w:val="000000"/>
        </w:rPr>
        <w:t xml:space="preserve"> В2 санатындағы персонал үшін ГТД-350 қозғалтқышы бар МИ-2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АжРЭЖ-ге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 АжРЭЖ-нің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тікұшағы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ӘК бұзылуларының алдын алу шаралары. </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_________/____________________/ "____" ______-____________ 20__ ж.</w:t>
      </w:r>
    </w:p>
    <w:p>
      <w:pPr>
        <w:spacing w:after="0"/>
        <w:ind w:left="0"/>
        <w:jc w:val="both"/>
      </w:pPr>
      <w:r>
        <w:rPr>
          <w:rFonts w:ascii="Times New Roman"/>
          <w:b w:val="false"/>
          <w:i w:val="false"/>
          <w:color w:val="000000"/>
          <w:sz w:val="28"/>
        </w:rPr>
        <w:t>
      2. Тәжірибелік тағылымдама супервайзерінің шешімі: 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 "___" __________20__ ж.</w:t>
      </w:r>
    </w:p>
    <w:p>
      <w:pPr>
        <w:spacing w:after="0"/>
        <w:ind w:left="0"/>
        <w:jc w:val="both"/>
      </w:pPr>
      <w:r>
        <w:rPr>
          <w:rFonts w:ascii="Times New Roman"/>
          <w:b w:val="false"/>
          <w:i w:val="false"/>
          <w:color w:val="000000"/>
          <w:sz w:val="28"/>
        </w:rPr>
        <w:t>
      3. Тәжірибелік тағылымдама бағалаушысының қорытындысы 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53-қосымшасы</w:t>
            </w:r>
          </w:p>
        </w:tc>
      </w:tr>
    </w:tbl>
    <w:p>
      <w:pPr>
        <w:spacing w:after="0"/>
        <w:ind w:left="0"/>
        <w:jc w:val="left"/>
      </w:pPr>
      <w:r>
        <w:rPr>
          <w:rFonts w:ascii="Times New Roman"/>
          <w:b/>
          <w:i w:val="false"/>
          <w:color w:val="000000"/>
        </w:rPr>
        <w:t xml:space="preserve"> В1 санатындағы персонал үшін ТВ3-117ВМА қозғалтқыштары бар КА-32А11ВС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конструкциясы және техникалық қолданысы.</w:t>
            </w:r>
          </w:p>
          <w:p>
            <w:pPr>
              <w:spacing w:after="20"/>
              <w:ind w:left="20"/>
              <w:jc w:val="both"/>
            </w:pPr>
            <w:r>
              <w:rPr>
                <w:rFonts w:ascii="Times New Roman"/>
                <w:b w:val="false"/>
                <w:i w:val="false"/>
                <w:color w:val="000000"/>
                <w:sz w:val="20"/>
              </w:rPr>
              <w:t>
Тікұшаққа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ТВ3-117ВМА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144 сағат немесе 24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секциясы. Тәжірибелік элемент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 144 сағат немесе 18 жұмыс күні</w:t>
            </w:r>
          </w:p>
        </w:tc>
      </w:tr>
    </w:tbl>
    <w:p>
      <w:pPr>
        <w:spacing w:after="0"/>
        <w:ind w:left="0"/>
        <w:jc w:val="left"/>
      </w:pPr>
      <w:r>
        <w:rPr>
          <w:rFonts w:ascii="Times New Roman"/>
          <w:b/>
          <w:i w:val="false"/>
          <w:color w:val="000000"/>
        </w:rPr>
        <w:t xml:space="preserve"> А секциясы. Теориялық элемент. 1. Ка-32А11ВС ӘК конструкциясы және техникалық қолданысы. Тікұшаққа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тікұшағының жалпы сипаттамасы және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және ұшу-қону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 және фюзеляждың артқы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w:t>
            </w:r>
          </w:p>
          <w:p>
            <w:pPr>
              <w:spacing w:after="20"/>
              <w:ind w:left="20"/>
              <w:jc w:val="both"/>
            </w:pPr>
            <w:r>
              <w:rPr>
                <w:rFonts w:ascii="Times New Roman"/>
                <w:b w:val="false"/>
                <w:i w:val="false"/>
                <w:color w:val="000000"/>
                <w:sz w:val="20"/>
              </w:rPr>
              <w:t>
2) отын</w:t>
            </w:r>
          </w:p>
          <w:p>
            <w:pPr>
              <w:spacing w:after="20"/>
              <w:ind w:left="20"/>
              <w:jc w:val="both"/>
            </w:pPr>
            <w:r>
              <w:rPr>
                <w:rFonts w:ascii="Times New Roman"/>
                <w:b w:val="false"/>
                <w:i w:val="false"/>
                <w:color w:val="000000"/>
                <w:sz w:val="20"/>
              </w:rPr>
              <w:t>
2) гидравликалық</w:t>
            </w:r>
          </w:p>
          <w:p>
            <w:pPr>
              <w:spacing w:after="20"/>
              <w:ind w:left="20"/>
              <w:jc w:val="both"/>
            </w:pPr>
            <w:r>
              <w:rPr>
                <w:rFonts w:ascii="Times New Roman"/>
                <w:b w:val="false"/>
                <w:i w:val="false"/>
                <w:color w:val="000000"/>
                <w:sz w:val="20"/>
              </w:rPr>
              <w:t>
3) әуе</w:t>
            </w:r>
          </w:p>
          <w:p>
            <w:pPr>
              <w:spacing w:after="20"/>
              <w:ind w:left="20"/>
              <w:jc w:val="both"/>
            </w:pPr>
            <w:r>
              <w:rPr>
                <w:rFonts w:ascii="Times New Roman"/>
                <w:b w:val="false"/>
                <w:i w:val="false"/>
                <w:color w:val="000000"/>
                <w:sz w:val="20"/>
              </w:rPr>
              <w:t>
4) мұз басуға қарсы</w:t>
            </w:r>
          </w:p>
          <w:p>
            <w:pPr>
              <w:spacing w:after="20"/>
              <w:ind w:left="20"/>
              <w:jc w:val="both"/>
            </w:pPr>
            <w:r>
              <w:rPr>
                <w:rFonts w:ascii="Times New Roman"/>
                <w:b w:val="false"/>
                <w:i w:val="false"/>
                <w:color w:val="000000"/>
                <w:sz w:val="20"/>
              </w:rPr>
              <w:t>
5) өртке 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жолаушы, санитарлық және тасымалдау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 қозғалтқышы және Ка-32А11ВС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 сағат</w:t>
            </w:r>
          </w:p>
        </w:tc>
      </w:tr>
    </w:tbl>
    <w:p>
      <w:pPr>
        <w:spacing w:after="0"/>
        <w:ind w:left="0"/>
        <w:jc w:val="left"/>
      </w:pPr>
      <w:r>
        <w:rPr>
          <w:rFonts w:ascii="Times New Roman"/>
          <w:b/>
          <w:i w:val="false"/>
          <w:color w:val="000000"/>
        </w:rPr>
        <w:t xml:space="preserve"> 2. ТВ3-117ВМА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42 сағат</w:t>
            </w:r>
          </w:p>
        </w:tc>
      </w:tr>
    </w:tbl>
    <w:p>
      <w:pPr>
        <w:spacing w:after="0"/>
        <w:ind w:left="0"/>
        <w:jc w:val="left"/>
      </w:pPr>
      <w:r>
        <w:rPr>
          <w:rFonts w:ascii="Times New Roman"/>
          <w:b/>
          <w:i w:val="false"/>
          <w:color w:val="000000"/>
        </w:rPr>
        <w:t xml:space="preserve"> 3. Ка-32А11ВС тікұшақтарына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сағат</w:t>
            </w:r>
          </w:p>
        </w:tc>
      </w:tr>
    </w:tbl>
    <w:p>
      <w:pPr>
        <w:spacing w:after="0"/>
        <w:ind w:left="0"/>
        <w:jc w:val="left"/>
      </w:pPr>
      <w:r>
        <w:rPr>
          <w:rFonts w:ascii="Times New Roman"/>
          <w:b/>
          <w:i w:val="false"/>
          <w:color w:val="000000"/>
        </w:rPr>
        <w:t xml:space="preserve"> 4. Ка-32А11ВС тікұшақтарының аспаптық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5. Ка-32А11ВС тікұшақтарының радиожабдығы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жабдығы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отын, май, гидросұйықтық және жағармай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 және өртке қарсы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7.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тақырыптары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54-қосымшасы</w:t>
            </w:r>
          </w:p>
        </w:tc>
      </w:tr>
    </w:tbl>
    <w:p>
      <w:pPr>
        <w:spacing w:after="0"/>
        <w:ind w:left="0"/>
        <w:jc w:val="left"/>
      </w:pPr>
      <w:r>
        <w:rPr>
          <w:rFonts w:ascii="Times New Roman"/>
          <w:b/>
          <w:i w:val="false"/>
          <w:color w:val="000000"/>
        </w:rPr>
        <w:t xml:space="preserve"> В1 санатындағы персонал үшін ТВ3-117ВМА қозғалтқыштары бар КА-32А11ВС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55-қосымшасы</w:t>
            </w:r>
          </w:p>
        </w:tc>
      </w:tr>
    </w:tbl>
    <w:p>
      <w:pPr>
        <w:spacing w:after="0"/>
        <w:ind w:left="0"/>
        <w:jc w:val="left"/>
      </w:pPr>
      <w:r>
        <w:rPr>
          <w:rFonts w:ascii="Times New Roman"/>
          <w:b/>
          <w:i w:val="false"/>
          <w:color w:val="000000"/>
        </w:rPr>
        <w:t xml:space="preserve"> В2 санатындағы персонал үшін ТВ3-117ВМА қозғалтқыштары бар КА-32А11ВС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электр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аспаптық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радиожабдығы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ТКЖ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3-тармақтарды</w:t>
            </w:r>
          </w:p>
          <w:p>
            <w:pPr>
              <w:spacing w:after="20"/>
              <w:ind w:left="20"/>
              <w:jc w:val="both"/>
            </w:pPr>
            <w:r>
              <w:rPr>
                <w:rFonts w:ascii="Times New Roman"/>
                <w:b w:val="false"/>
                <w:i w:val="false"/>
                <w:color w:val="000000"/>
                <w:sz w:val="20"/>
              </w:rPr>
              <w:t>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134 сағат немесе 23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112 сағат немесе 14 жұмыс күні</w:t>
            </w:r>
          </w:p>
        </w:tc>
      </w:tr>
    </w:tbl>
    <w:p>
      <w:pPr>
        <w:spacing w:after="0"/>
        <w:ind w:left="0"/>
        <w:jc w:val="both"/>
      </w:pPr>
      <w:r>
        <w:rPr>
          <w:rFonts w:ascii="Times New Roman"/>
          <w:b w:val="false"/>
          <w:i w:val="false"/>
          <w:color w:val="000000"/>
          <w:sz w:val="28"/>
        </w:rPr>
        <w:t>
      А секциясы. Теориялық элемент</w:t>
      </w:r>
    </w:p>
    <w:p>
      <w:pPr>
        <w:spacing w:after="0"/>
        <w:ind w:left="0"/>
        <w:jc w:val="left"/>
      </w:pPr>
      <w:r>
        <w:rPr>
          <w:rFonts w:ascii="Times New Roman"/>
          <w:b/>
          <w:i w:val="false"/>
          <w:color w:val="000000"/>
        </w:rPr>
        <w:t xml:space="preserve"> 2. Ка-32А11ВС тікұшақтарының электр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энергиясының көздері</w:t>
            </w:r>
          </w:p>
          <w:p>
            <w:pPr>
              <w:spacing w:after="20"/>
              <w:ind w:left="20"/>
              <w:jc w:val="both"/>
            </w:pPr>
            <w:r>
              <w:rPr>
                <w:rFonts w:ascii="Times New Roman"/>
                <w:b w:val="false"/>
                <w:i w:val="false"/>
                <w:color w:val="000000"/>
                <w:sz w:val="20"/>
              </w:rPr>
              <w:t>
Ка-32А11ВС тұрақты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энергиясының көздері</w:t>
            </w:r>
          </w:p>
          <w:p>
            <w:pPr>
              <w:spacing w:after="20"/>
              <w:ind w:left="20"/>
              <w:jc w:val="both"/>
            </w:pPr>
            <w:r>
              <w:rPr>
                <w:rFonts w:ascii="Times New Roman"/>
                <w:b w:val="false"/>
                <w:i w:val="false"/>
                <w:color w:val="000000"/>
                <w:sz w:val="20"/>
              </w:rPr>
              <w:t>
Ка-32А11ВС айнымалы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жүйелерінің электр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және Аи-9В қозғалтқыштарын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34 сағат</w:t>
            </w:r>
          </w:p>
        </w:tc>
      </w:tr>
    </w:tbl>
    <w:p>
      <w:pPr>
        <w:spacing w:after="0"/>
        <w:ind w:left="0"/>
        <w:jc w:val="left"/>
      </w:pPr>
      <w:r>
        <w:rPr>
          <w:rFonts w:ascii="Times New Roman"/>
          <w:b/>
          <w:i w:val="false"/>
          <w:color w:val="000000"/>
        </w:rPr>
        <w:t xml:space="preserve"> 3. Ка-32А11ВС тікұшақтарының аспаптық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параметрлерін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46 сағат</w:t>
            </w:r>
          </w:p>
        </w:tc>
      </w:tr>
    </w:tbl>
    <w:p>
      <w:pPr>
        <w:spacing w:after="0"/>
        <w:ind w:left="0"/>
        <w:jc w:val="left"/>
      </w:pPr>
      <w:r>
        <w:rPr>
          <w:rFonts w:ascii="Times New Roman"/>
          <w:b/>
          <w:i w:val="false"/>
          <w:color w:val="000000"/>
        </w:rPr>
        <w:t xml:space="preserve"> 4. Ка-32А11ВС тікұшақтарының радиожабдығы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5. Ка-32А11ВС тікұшақтарына ТКЖ регламенті (бағдарламасы) (толықтырулары және өзгертулерімен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left"/>
      </w:pPr>
      <w:r>
        <w:rPr>
          <w:rFonts w:ascii="Times New Roman"/>
          <w:b/>
          <w:i w:val="false"/>
          <w:color w:val="000000"/>
        </w:rPr>
        <w:t xml:space="preserve"> 6. Ка-32А11ВС тікұшақтарының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тікұшақтары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8.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56-қосымшасы</w:t>
            </w:r>
          </w:p>
        </w:tc>
      </w:tr>
    </w:tbl>
    <w:p>
      <w:pPr>
        <w:spacing w:after="0"/>
        <w:ind w:left="0"/>
        <w:jc w:val="left"/>
      </w:pPr>
      <w:r>
        <w:rPr>
          <w:rFonts w:ascii="Times New Roman"/>
          <w:b/>
          <w:i w:val="false"/>
          <w:color w:val="000000"/>
        </w:rPr>
        <w:t xml:space="preserve"> В2 санатындағы КА-32А11ВС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сағат немесе 16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57-қосымшасы</w:t>
            </w:r>
          </w:p>
        </w:tc>
      </w:tr>
    </w:tbl>
    <w:p>
      <w:pPr>
        <w:spacing w:after="0"/>
        <w:ind w:left="0"/>
        <w:jc w:val="left"/>
      </w:pPr>
      <w:r>
        <w:rPr>
          <w:rFonts w:ascii="Times New Roman"/>
          <w:b/>
          <w:i w:val="false"/>
          <w:color w:val="000000"/>
        </w:rPr>
        <w:t xml:space="preserve"> В1 санатындағы персонал үшін ТВ2-117 қозғалтқыштары бар МИ-8Т; ТВ3-117ВМ қозғалтқыштары бар Ми-171; ТВ3-117ВМ қозғалтқыштары бар Ми-171Е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конструкциясы және техникалық қолданысы. Тікұшаққа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ТВ2-117А (Г)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Ми-171Е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3-тармақтарды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180 сағат немесе 30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 бағдарламасы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144 сағат немесе 18 жұмыс күні</w:t>
            </w:r>
          </w:p>
        </w:tc>
      </w:tr>
    </w:tbl>
    <w:p>
      <w:pPr>
        <w:spacing w:after="0"/>
        <w:ind w:left="0"/>
        <w:jc w:val="both"/>
      </w:pPr>
      <w:r>
        <w:rPr>
          <w:rFonts w:ascii="Times New Roman"/>
          <w:b w:val="false"/>
          <w:i w:val="false"/>
          <w:color w:val="000000"/>
          <w:sz w:val="28"/>
        </w:rPr>
        <w:t>
      А секциясы. Теориялық элемент.</w:t>
      </w:r>
    </w:p>
    <w:p>
      <w:pPr>
        <w:spacing w:after="0"/>
        <w:ind w:left="0"/>
        <w:jc w:val="left"/>
      </w:pPr>
      <w:r>
        <w:rPr>
          <w:rFonts w:ascii="Times New Roman"/>
          <w:b/>
          <w:i w:val="false"/>
          <w:color w:val="000000"/>
        </w:rPr>
        <w:t xml:space="preserve"> 1. Ми-8Т, Ми-171, Ми-171Е ӘК конструкциясы және техникалық қолданысы. Тікұшаққа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тікұшағының жалпы сипаттамасы және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және ұшу-қону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 және артқы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w:t>
            </w:r>
          </w:p>
          <w:p>
            <w:pPr>
              <w:spacing w:after="20"/>
              <w:ind w:left="20"/>
              <w:jc w:val="both"/>
            </w:pPr>
            <w:r>
              <w:rPr>
                <w:rFonts w:ascii="Times New Roman"/>
                <w:b w:val="false"/>
                <w:i w:val="false"/>
                <w:color w:val="000000"/>
                <w:sz w:val="20"/>
              </w:rPr>
              <w:t>
1) отын</w:t>
            </w:r>
          </w:p>
          <w:p>
            <w:pPr>
              <w:spacing w:after="20"/>
              <w:ind w:left="20"/>
              <w:jc w:val="both"/>
            </w:pPr>
            <w:r>
              <w:rPr>
                <w:rFonts w:ascii="Times New Roman"/>
                <w:b w:val="false"/>
                <w:i w:val="false"/>
                <w:color w:val="000000"/>
                <w:sz w:val="20"/>
              </w:rPr>
              <w:t>
2) гидравликалық</w:t>
            </w:r>
          </w:p>
          <w:p>
            <w:pPr>
              <w:spacing w:after="20"/>
              <w:ind w:left="20"/>
              <w:jc w:val="both"/>
            </w:pPr>
            <w:r>
              <w:rPr>
                <w:rFonts w:ascii="Times New Roman"/>
                <w:b w:val="false"/>
                <w:i w:val="false"/>
                <w:color w:val="000000"/>
                <w:sz w:val="20"/>
              </w:rPr>
              <w:t>
3) әуе</w:t>
            </w:r>
          </w:p>
          <w:p>
            <w:pPr>
              <w:spacing w:after="20"/>
              <w:ind w:left="20"/>
              <w:jc w:val="both"/>
            </w:pPr>
            <w:r>
              <w:rPr>
                <w:rFonts w:ascii="Times New Roman"/>
                <w:b w:val="false"/>
                <w:i w:val="false"/>
                <w:color w:val="000000"/>
                <w:sz w:val="20"/>
              </w:rPr>
              <w:t>
4) мұз басуға қарсы</w:t>
            </w:r>
          </w:p>
          <w:p>
            <w:pPr>
              <w:spacing w:after="20"/>
              <w:ind w:left="20"/>
              <w:jc w:val="both"/>
            </w:pPr>
            <w:r>
              <w:rPr>
                <w:rFonts w:ascii="Times New Roman"/>
                <w:b w:val="false"/>
                <w:i w:val="false"/>
                <w:color w:val="000000"/>
                <w:sz w:val="20"/>
              </w:rPr>
              <w:t>
5) өртке 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жолаушы, санитарлық және тасымалдау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Аи-9В қозғалтқышы және Ми-8Т, Ми-171, Ми-171Е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 сағат</w:t>
            </w:r>
          </w:p>
        </w:tc>
      </w:tr>
    </w:tbl>
    <w:p>
      <w:pPr>
        <w:spacing w:after="0"/>
        <w:ind w:left="0"/>
        <w:jc w:val="left"/>
      </w:pPr>
      <w:r>
        <w:rPr>
          <w:rFonts w:ascii="Times New Roman"/>
          <w:b/>
          <w:i w:val="false"/>
          <w:color w:val="000000"/>
        </w:rPr>
        <w:t xml:space="preserve"> 2. ТВ2-117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3. ТВ3-117ВМ қозғалтқышының конструкциясы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42 сағат</w:t>
            </w:r>
          </w:p>
        </w:tc>
      </w:tr>
    </w:tbl>
    <w:p>
      <w:pPr>
        <w:spacing w:after="0"/>
        <w:ind w:left="0"/>
        <w:jc w:val="left"/>
      </w:pPr>
      <w:r>
        <w:rPr>
          <w:rFonts w:ascii="Times New Roman"/>
          <w:b/>
          <w:i w:val="false"/>
          <w:color w:val="000000"/>
        </w:rPr>
        <w:t xml:space="preserve"> 4. Ми-8Т, Ми-171, Ми-171Е тікұшақтарына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Ми-171Е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145 сағат</w:t>
            </w:r>
          </w:p>
        </w:tc>
      </w:tr>
    </w:tbl>
    <w:p>
      <w:pPr>
        <w:spacing w:after="0"/>
        <w:ind w:left="0"/>
        <w:jc w:val="left"/>
      </w:pPr>
      <w:r>
        <w:rPr>
          <w:rFonts w:ascii="Times New Roman"/>
          <w:b/>
          <w:i w:val="false"/>
          <w:color w:val="000000"/>
        </w:rPr>
        <w:t xml:space="preserve"> 5. Ми-8Т, Ми-171, Ми-171Е тікұшақтарының аспаптық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Ми-8Т, Ми-171, Ми-171Е тікұшақтарының радиожабдығы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жабдығы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7.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отын, май, гидросұйықтық және жағармай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 және өртке қарсы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8.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58-қосымшасы</w:t>
            </w:r>
          </w:p>
        </w:tc>
      </w:tr>
    </w:tbl>
    <w:p>
      <w:pPr>
        <w:spacing w:after="0"/>
        <w:ind w:left="0"/>
        <w:jc w:val="left"/>
      </w:pPr>
      <w:r>
        <w:rPr>
          <w:rFonts w:ascii="Times New Roman"/>
          <w:b/>
          <w:i w:val="false"/>
          <w:color w:val="000000"/>
        </w:rPr>
        <w:t xml:space="preserve"> В1 санатындағы персонал үшін ТВ2-117 қозғалтқыштары бар МИ-8Т; ТВ3-117ВМ қозғалтқыштары бар Ми-171; ТВ3-117ВМ қозғалтқыштары бар Ми-171Е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59-қосымшасы</w:t>
            </w:r>
          </w:p>
        </w:tc>
      </w:tr>
    </w:tbl>
    <w:p>
      <w:pPr>
        <w:spacing w:after="0"/>
        <w:ind w:left="0"/>
        <w:jc w:val="left"/>
      </w:pPr>
      <w:r>
        <w:rPr>
          <w:rFonts w:ascii="Times New Roman"/>
          <w:b/>
          <w:i w:val="false"/>
          <w:color w:val="000000"/>
        </w:rPr>
        <w:t xml:space="preserve"> В2 санатындағы персонал үшін ТВ2-117 қозғалтқыштары бар МИ-8Т; ТВ3-117ВМ қозғалтқыштары бар Ми-171; ТВ3-117ВМ қозғалтқыштары бар МИ-171Е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электр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аспаптық 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радиожабдығы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тікұшақтарына ТКЖ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және Ми-8Т, Ми-171, Ми-171Е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162 сағат немесе 27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 бағдарламасы.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112 сағат немесе 14 жұмыс күні</w:t>
            </w:r>
          </w:p>
        </w:tc>
      </w:tr>
    </w:tbl>
    <w:p>
      <w:pPr>
        <w:spacing w:after="0"/>
        <w:ind w:left="0"/>
        <w:jc w:val="left"/>
      </w:pPr>
      <w:r>
        <w:rPr>
          <w:rFonts w:ascii="Times New Roman"/>
          <w:b/>
          <w:i w:val="false"/>
          <w:color w:val="000000"/>
        </w:rPr>
        <w:t xml:space="preserve"> 1. А секциясы. Теориялық элемент.</w:t>
      </w:r>
    </w:p>
    <w:p>
      <w:pPr>
        <w:spacing w:after="0"/>
        <w:ind w:left="0"/>
        <w:jc w:val="both"/>
      </w:pPr>
      <w:r>
        <w:rPr>
          <w:rFonts w:ascii="Times New Roman"/>
          <w:b w:val="false"/>
          <w:i w:val="false"/>
          <w:color w:val="000000"/>
          <w:sz w:val="28"/>
        </w:rPr>
        <w:t>
      Ми-8Т, Ми-171, Ми-171Е тікұшақтарының электр жабдығы және техникалық</w:t>
      </w:r>
    </w:p>
    <w:p>
      <w:pPr>
        <w:spacing w:after="0"/>
        <w:ind w:left="0"/>
        <w:jc w:val="both"/>
      </w:pPr>
      <w:r>
        <w:rPr>
          <w:rFonts w:ascii="Times New Roman"/>
          <w:b w:val="false"/>
          <w:i w:val="false"/>
          <w:color w:val="000000"/>
          <w:sz w:val="28"/>
        </w:rPr>
        <w:t>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энергиясының көздері</w:t>
            </w:r>
          </w:p>
          <w:p>
            <w:pPr>
              <w:spacing w:after="20"/>
              <w:ind w:left="20"/>
              <w:jc w:val="both"/>
            </w:pPr>
            <w:r>
              <w:rPr>
                <w:rFonts w:ascii="Times New Roman"/>
                <w:b w:val="false"/>
                <w:i w:val="false"/>
                <w:color w:val="000000"/>
                <w:sz w:val="20"/>
              </w:rPr>
              <w:t>
Ми-8Т, Ми-171, Ми-171Е тұрақты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энергиясының көздері</w:t>
            </w:r>
          </w:p>
          <w:p>
            <w:pPr>
              <w:spacing w:after="20"/>
              <w:ind w:left="20"/>
              <w:jc w:val="both"/>
            </w:pPr>
            <w:r>
              <w:rPr>
                <w:rFonts w:ascii="Times New Roman"/>
                <w:b w:val="false"/>
                <w:i w:val="false"/>
                <w:color w:val="000000"/>
                <w:sz w:val="20"/>
              </w:rPr>
              <w:t>
Ми-8Т, Ми-171, Ми-171Е айнымалы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жүйелерінің электр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ТВ2-117А (Г) қозғалтқышын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және Аи-9В қозғалтқыштарын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48 сағат</w:t>
            </w:r>
          </w:p>
        </w:tc>
      </w:tr>
    </w:tbl>
    <w:p>
      <w:pPr>
        <w:spacing w:after="0"/>
        <w:ind w:left="0"/>
        <w:jc w:val="left"/>
      </w:pPr>
      <w:r>
        <w:rPr>
          <w:rFonts w:ascii="Times New Roman"/>
          <w:b/>
          <w:i w:val="false"/>
          <w:color w:val="000000"/>
        </w:rPr>
        <w:t xml:space="preserve"> 2. Ми-8Т, Ми-171, Ми-171Е тікұшақтарының аспаптық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параметрлерін бақылау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46 сағат</w:t>
            </w:r>
          </w:p>
        </w:tc>
      </w:tr>
    </w:tbl>
    <w:p>
      <w:pPr>
        <w:spacing w:after="0"/>
        <w:ind w:left="0"/>
        <w:jc w:val="left"/>
      </w:pPr>
      <w:r>
        <w:rPr>
          <w:rFonts w:ascii="Times New Roman"/>
          <w:b/>
          <w:i w:val="false"/>
          <w:color w:val="000000"/>
        </w:rPr>
        <w:t xml:space="preserve"> 3. Ми-8Т, Ми-171, Ми-171Е тікұшақтарының радиожабдығы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4. Ми-8Т, Ми-171, Ми-171Е тікұшақтарына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Ми-8МТВ-1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Ми-171Е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сағат</w:t>
            </w:r>
          </w:p>
        </w:tc>
      </w:tr>
    </w:tbl>
    <w:p>
      <w:pPr>
        <w:spacing w:after="0"/>
        <w:ind w:left="0"/>
        <w:jc w:val="left"/>
      </w:pPr>
      <w:r>
        <w:rPr>
          <w:rFonts w:ascii="Times New Roman"/>
          <w:b/>
          <w:i w:val="false"/>
          <w:color w:val="000000"/>
        </w:rPr>
        <w:t xml:space="preserve"> 5. Ми-8Т, Ми-171, Ми-171Е тікұшақтарының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тікұшақтары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6.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ӘК-ні аэродромда жылжыту</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Ми-171, Ми-171Е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Ми-171, Ми-171Е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Ми-8МТВ-1, Ми-171, Ми-171Е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60-қосымшасы</w:t>
            </w:r>
          </w:p>
        </w:tc>
      </w:tr>
    </w:tbl>
    <w:p>
      <w:pPr>
        <w:spacing w:after="0"/>
        <w:ind w:left="0"/>
        <w:jc w:val="left"/>
      </w:pPr>
      <w:r>
        <w:rPr>
          <w:rFonts w:ascii="Times New Roman"/>
          <w:b/>
          <w:i w:val="false"/>
          <w:color w:val="000000"/>
        </w:rPr>
        <w:t xml:space="preserve"> В2 санатындағы персонал үшін ТВ2-117 қозғалтқыштары бар МИ-8Т; ТВ3-117ВМ қозғалтқыштары бар МИ-171; ТВ3-117ВМ қозғалтқыштары бар МИ-171Е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 бағалаушысы: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техникалық қолданысының негізгі ережелері.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тікұшақтарына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 Ми-171, Ми-171Е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оқып-үйренушінің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сағат немесе 16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 "_____" ________________________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w:t>
            </w:r>
            <w:r>
              <w:br/>
            </w:r>
            <w:r>
              <w:rPr>
                <w:rFonts w:ascii="Times New Roman"/>
                <w:b w:val="false"/>
                <w:i w:val="false"/>
                <w:color w:val="000000"/>
                <w:sz w:val="20"/>
              </w:rPr>
              <w:t>кәсібидаярлаудың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61-қосымшасы</w:t>
            </w:r>
          </w:p>
        </w:tc>
      </w:tr>
    </w:tbl>
    <w:p>
      <w:pPr>
        <w:spacing w:after="0"/>
        <w:ind w:left="0"/>
        <w:jc w:val="left"/>
      </w:pPr>
      <w:r>
        <w:rPr>
          <w:rFonts w:ascii="Times New Roman"/>
          <w:b/>
          <w:i w:val="false"/>
          <w:color w:val="000000"/>
        </w:rPr>
        <w:t xml:space="preserve"> В1 санатындағы персонал үшін Д-136 қозғалтқыштары бар МИ-26Т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конструкциясы және техникалық қолданысы.</w:t>
            </w:r>
          </w:p>
          <w:p>
            <w:pPr>
              <w:spacing w:after="20"/>
              <w:ind w:left="20"/>
              <w:jc w:val="both"/>
            </w:pPr>
            <w:r>
              <w:rPr>
                <w:rFonts w:ascii="Times New Roman"/>
                <w:b w:val="false"/>
                <w:i w:val="false"/>
                <w:color w:val="000000"/>
                <w:sz w:val="20"/>
              </w:rPr>
              <w:t>
Тікұшаққа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Д-136 қозғалтқышының конструкциясы және техникалық қолданысы.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тікұшағының регламенті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техникалық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ережелері.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138 сағат немесе 23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 144 сағат немесе 18 жұмыс күні</w:t>
            </w:r>
          </w:p>
        </w:tc>
      </w:tr>
    </w:tbl>
    <w:p>
      <w:pPr>
        <w:spacing w:after="0"/>
        <w:ind w:left="0"/>
        <w:jc w:val="both"/>
      </w:pPr>
      <w:r>
        <w:rPr>
          <w:rFonts w:ascii="Times New Roman"/>
          <w:b w:val="false"/>
          <w:i w:val="false"/>
          <w:color w:val="000000"/>
          <w:sz w:val="28"/>
        </w:rPr>
        <w:t xml:space="preserve">
      А секциясы. Теориялық элемент. </w:t>
      </w:r>
    </w:p>
    <w:p>
      <w:pPr>
        <w:spacing w:after="0"/>
        <w:ind w:left="0"/>
        <w:jc w:val="left"/>
      </w:pPr>
      <w:r>
        <w:rPr>
          <w:rFonts w:ascii="Times New Roman"/>
          <w:b/>
          <w:i w:val="false"/>
          <w:color w:val="000000"/>
        </w:rPr>
        <w:t xml:space="preserve"> 4. Ми-26Т ӘК конструкциясы және техникалық қолданысы. Тікұшаққа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тікұшағының жалпы сипаттамасы және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және ұшу-қону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винт және артқы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трансмиссиясы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w:t>
            </w:r>
          </w:p>
          <w:p>
            <w:pPr>
              <w:spacing w:after="20"/>
              <w:ind w:left="20"/>
              <w:jc w:val="both"/>
            </w:pPr>
            <w:r>
              <w:rPr>
                <w:rFonts w:ascii="Times New Roman"/>
                <w:b w:val="false"/>
                <w:i w:val="false"/>
                <w:color w:val="000000"/>
                <w:sz w:val="20"/>
              </w:rPr>
              <w:t>
1) отын</w:t>
            </w:r>
          </w:p>
          <w:p>
            <w:pPr>
              <w:spacing w:after="20"/>
              <w:ind w:left="20"/>
              <w:jc w:val="both"/>
            </w:pPr>
            <w:r>
              <w:rPr>
                <w:rFonts w:ascii="Times New Roman"/>
                <w:b w:val="false"/>
                <w:i w:val="false"/>
                <w:color w:val="000000"/>
                <w:sz w:val="20"/>
              </w:rPr>
              <w:t>
2) гидравликалық</w:t>
            </w:r>
          </w:p>
          <w:p>
            <w:pPr>
              <w:spacing w:after="20"/>
              <w:ind w:left="20"/>
              <w:jc w:val="both"/>
            </w:pPr>
            <w:r>
              <w:rPr>
                <w:rFonts w:ascii="Times New Roman"/>
                <w:b w:val="false"/>
                <w:i w:val="false"/>
                <w:color w:val="000000"/>
                <w:sz w:val="20"/>
              </w:rPr>
              <w:t>
3) әуе</w:t>
            </w:r>
          </w:p>
          <w:p>
            <w:pPr>
              <w:spacing w:after="20"/>
              <w:ind w:left="20"/>
              <w:jc w:val="both"/>
            </w:pPr>
            <w:r>
              <w:rPr>
                <w:rFonts w:ascii="Times New Roman"/>
                <w:b w:val="false"/>
                <w:i w:val="false"/>
                <w:color w:val="000000"/>
                <w:sz w:val="20"/>
              </w:rPr>
              <w:t>
4) мұз басуға қарсы</w:t>
            </w:r>
          </w:p>
          <w:p>
            <w:pPr>
              <w:spacing w:after="20"/>
              <w:ind w:left="20"/>
              <w:jc w:val="both"/>
            </w:pPr>
            <w:r>
              <w:rPr>
                <w:rFonts w:ascii="Times New Roman"/>
                <w:b w:val="false"/>
                <w:i w:val="false"/>
                <w:color w:val="000000"/>
                <w:sz w:val="20"/>
              </w:rPr>
              <w:t>
5) өртке 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жолаушы, санитарлық және тасымалдау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ТА-8В қозғалтқышы және Ми-26Т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 сағат</w:t>
            </w:r>
          </w:p>
        </w:tc>
      </w:tr>
    </w:tbl>
    <w:p>
      <w:pPr>
        <w:spacing w:after="0"/>
        <w:ind w:left="0"/>
        <w:jc w:val="left"/>
      </w:pPr>
      <w:r>
        <w:rPr>
          <w:rFonts w:ascii="Times New Roman"/>
          <w:b/>
          <w:i w:val="false"/>
          <w:color w:val="000000"/>
        </w:rPr>
        <w:t xml:space="preserve"> 9. Д-136 қозғалтқышы және техникалық қолданысы.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туралы жалпы мәлімет, оның негізгі ұшу-техникалық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конструктивтік құрылғысы.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қайта жіберу жүйесі және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ықтимал ақаулары және оларды жою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42 сағат</w:t>
            </w:r>
          </w:p>
        </w:tc>
      </w:tr>
    </w:tbl>
    <w:p>
      <w:pPr>
        <w:spacing w:after="0"/>
        <w:ind w:left="0"/>
        <w:jc w:val="left"/>
      </w:pPr>
      <w:r>
        <w:rPr>
          <w:rFonts w:ascii="Times New Roman"/>
          <w:b/>
          <w:i w:val="false"/>
          <w:color w:val="000000"/>
        </w:rPr>
        <w:t xml:space="preserve"> 3. Ми-26Т тікұшақтарына ТКЖ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ТКЖ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ТКЖ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 сағат</w:t>
            </w:r>
          </w:p>
        </w:tc>
      </w:tr>
    </w:tbl>
    <w:p>
      <w:pPr>
        <w:spacing w:after="0"/>
        <w:ind w:left="0"/>
        <w:jc w:val="left"/>
      </w:pPr>
      <w:r>
        <w:rPr>
          <w:rFonts w:ascii="Times New Roman"/>
          <w:b/>
          <w:i w:val="false"/>
          <w:color w:val="000000"/>
        </w:rPr>
        <w:t xml:space="preserve"> 4. Ми-26Т тікұшақтарының аспаптық 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5. Ми-26Т тікұшақтарының радиожабдығы және техникалық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жабдығы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6.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отын, май, гидросұйықтық және жағармай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 және өртке қарсы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left"/>
      </w:pPr>
      <w:r>
        <w:rPr>
          <w:rFonts w:ascii="Times New Roman"/>
          <w:b/>
          <w:i w:val="false"/>
          <w:color w:val="000000"/>
        </w:rPr>
        <w:t xml:space="preserve"> 7. ҚР-да азаматтық әуе кемелерін техникалық пайдалану және жөндеу ережелері.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 ӘК және жүйелерімен жұмыс істеу</w:t>
            </w:r>
          </w:p>
          <w:p>
            <w:pPr>
              <w:spacing w:after="20"/>
              <w:ind w:left="20"/>
              <w:jc w:val="both"/>
            </w:pPr>
            <w:r>
              <w:rPr>
                <w:rFonts w:ascii="Times New Roman"/>
                <w:b w:val="false"/>
                <w:i w:val="false"/>
                <w:color w:val="000000"/>
                <w:sz w:val="20"/>
              </w:rPr>
              <w:t>
2) қозғалтқышты қосу және сынау</w:t>
            </w:r>
          </w:p>
          <w:p>
            <w:pPr>
              <w:spacing w:after="20"/>
              <w:ind w:left="20"/>
              <w:jc w:val="both"/>
            </w:pPr>
            <w:r>
              <w:rPr>
                <w:rFonts w:ascii="Times New Roman"/>
                <w:b w:val="false"/>
                <w:i w:val="false"/>
                <w:color w:val="000000"/>
                <w:sz w:val="20"/>
              </w:rPr>
              <w:t>
3) адамдарды, арнайы автокөлікті және ӘК-ні аэродромда жылжыту</w:t>
            </w:r>
          </w:p>
          <w:p>
            <w:pPr>
              <w:spacing w:after="20"/>
              <w:ind w:left="20"/>
              <w:jc w:val="both"/>
            </w:pPr>
            <w:r>
              <w:rPr>
                <w:rFonts w:ascii="Times New Roman"/>
                <w:b w:val="false"/>
                <w:i w:val="false"/>
                <w:color w:val="000000"/>
                <w:sz w:val="20"/>
              </w:rPr>
              <w:t>
4) ӘК әуеайлақтағы қозғалысы</w:t>
            </w:r>
          </w:p>
          <w:p>
            <w:pPr>
              <w:spacing w:after="20"/>
              <w:ind w:left="20"/>
              <w:jc w:val="both"/>
            </w:pPr>
            <w:r>
              <w:rPr>
                <w:rFonts w:ascii="Times New Roman"/>
                <w:b w:val="false"/>
                <w:i w:val="false"/>
                <w:color w:val="000000"/>
                <w:sz w:val="20"/>
              </w:rPr>
              <w:t>
5)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техникалық қолданысының негізгі ережелері.</w:t>
            </w:r>
          </w:p>
          <w:p>
            <w:pPr>
              <w:spacing w:after="20"/>
              <w:ind w:left="20"/>
              <w:jc w:val="both"/>
            </w:pPr>
            <w:r>
              <w:rPr>
                <w:rFonts w:ascii="Times New Roman"/>
                <w:b w:val="false"/>
                <w:i w:val="false"/>
                <w:color w:val="000000"/>
                <w:sz w:val="20"/>
              </w:rPr>
              <w:t>
Қ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Оқып-үйренуші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В1 санатындағы персонал үшін Д-136 қозғалтқыштары бар МИ-26Т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Тағылымгер қолы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техникалық пайдаланудың негізгі ережелері.</w:t>
            </w:r>
          </w:p>
          <w:p>
            <w:pPr>
              <w:spacing w:after="20"/>
              <w:ind w:left="20"/>
              <w:jc w:val="both"/>
            </w:pPr>
            <w:r>
              <w:rPr>
                <w:rFonts w:ascii="Times New Roman"/>
                <w:b w:val="false"/>
                <w:i w:val="false"/>
                <w:color w:val="000000"/>
                <w:sz w:val="20"/>
              </w:rPr>
              <w:t>
Қ және ЕҚ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ҰА және қозғалтқышының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ҰА және қозғалтқышқа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 немесе 18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В2 санатындағы персонал үшін Д-136 қозғалтқыштары бар МИ-26Т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электр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аспаптық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радиожабдығы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ТҚ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барлығы:150 сағат немесе 25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 бағдарламасы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 12 сағат немесе 14 жұмыс күні</w:t>
            </w:r>
          </w:p>
        </w:tc>
      </w:tr>
    </w:tbl>
    <w:p>
      <w:pPr>
        <w:spacing w:after="0"/>
        <w:ind w:left="0"/>
        <w:jc w:val="both"/>
      </w:pPr>
      <w:r>
        <w:rPr>
          <w:rFonts w:ascii="Times New Roman"/>
          <w:b w:val="false"/>
          <w:i w:val="false"/>
          <w:color w:val="000000"/>
          <w:sz w:val="28"/>
        </w:rPr>
        <w:t>
      А секциясы. Теориялық элемент.</w:t>
      </w:r>
    </w:p>
    <w:p>
      <w:pPr>
        <w:spacing w:after="0"/>
        <w:ind w:left="0"/>
        <w:jc w:val="left"/>
      </w:pPr>
      <w:r>
        <w:rPr>
          <w:rFonts w:ascii="Times New Roman"/>
          <w:b/>
          <w:i w:val="false"/>
          <w:color w:val="000000"/>
        </w:rPr>
        <w:t xml:space="preserve"> 1. Ми-26Т тікұшақтарының электр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энергиясының көздері</w:t>
            </w:r>
          </w:p>
          <w:p>
            <w:pPr>
              <w:spacing w:after="20"/>
              <w:ind w:left="20"/>
              <w:jc w:val="both"/>
            </w:pPr>
            <w:r>
              <w:rPr>
                <w:rFonts w:ascii="Times New Roman"/>
                <w:b w:val="false"/>
                <w:i w:val="false"/>
                <w:color w:val="000000"/>
                <w:sz w:val="20"/>
              </w:rPr>
              <w:t>
Ми-26Т тұрақты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энергиясының көздері</w:t>
            </w:r>
          </w:p>
          <w:p>
            <w:pPr>
              <w:spacing w:after="20"/>
              <w:ind w:left="20"/>
              <w:jc w:val="both"/>
            </w:pPr>
            <w:r>
              <w:rPr>
                <w:rFonts w:ascii="Times New Roman"/>
                <w:b w:val="false"/>
                <w:i w:val="false"/>
                <w:color w:val="000000"/>
                <w:sz w:val="20"/>
              </w:rPr>
              <w:t>
Ми-26Т айнымалы токпен электр қамтамасыз 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жүйелерінің электр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ТВ2-117А (Г) қозғалтқышын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ТВ3-117ВМ және Аи-9В қозғалтқыштарын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48 сағат</w:t>
            </w:r>
          </w:p>
        </w:tc>
      </w:tr>
    </w:tbl>
    <w:p>
      <w:pPr>
        <w:spacing w:after="0"/>
        <w:ind w:left="0"/>
        <w:jc w:val="left"/>
      </w:pPr>
      <w:r>
        <w:rPr>
          <w:rFonts w:ascii="Times New Roman"/>
          <w:b/>
          <w:i w:val="false"/>
          <w:color w:val="000000"/>
        </w:rPr>
        <w:t xml:space="preserve"> 2. Ми-26Т тікұшақтарының аспаптық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трансмиссия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параметрлерін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46 сағат</w:t>
            </w:r>
          </w:p>
        </w:tc>
      </w:tr>
    </w:tbl>
    <w:p>
      <w:pPr>
        <w:spacing w:after="0"/>
        <w:ind w:left="0"/>
        <w:jc w:val="left"/>
      </w:pPr>
      <w:r>
        <w:rPr>
          <w:rFonts w:ascii="Times New Roman"/>
          <w:b/>
          <w:i w:val="false"/>
          <w:color w:val="000000"/>
        </w:rPr>
        <w:t xml:space="preserve"> 3. Ми-26Т тікұшақтарының радиожабдығы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left"/>
      </w:pPr>
      <w:r>
        <w:rPr>
          <w:rFonts w:ascii="Times New Roman"/>
          <w:b/>
          <w:i w:val="false"/>
          <w:color w:val="000000"/>
        </w:rPr>
        <w:t xml:space="preserve"> 4. Ми-26Т тікұшақтарына ТҚ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left"/>
      </w:pPr>
      <w:r>
        <w:rPr>
          <w:rFonts w:ascii="Times New Roman"/>
          <w:b/>
          <w:i w:val="false"/>
          <w:color w:val="000000"/>
        </w:rPr>
        <w:t xml:space="preserve"> 5. Ми-26Т тікұшақтарының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тікұшақтары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left"/>
      </w:pPr>
      <w:r>
        <w:rPr>
          <w:rFonts w:ascii="Times New Roman"/>
          <w:b/>
          <w:i w:val="false"/>
          <w:color w:val="000000"/>
        </w:rPr>
        <w:t xml:space="preserve"> 6. ҚР-да азаматтық әуе кемелерін техникалық пайдалану және жөндеу қағидалары.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техникалық пайдаланудың негізгі ережелері. Қ және ЕҚ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w:t>
            </w:r>
          </w:p>
          <w:p>
            <w:pPr>
              <w:spacing w:after="20"/>
              <w:ind w:left="20"/>
              <w:jc w:val="both"/>
            </w:pPr>
            <w:r>
              <w:rPr>
                <w:rFonts w:ascii="Times New Roman"/>
                <w:b w:val="false"/>
                <w:i w:val="false"/>
                <w:color w:val="000000"/>
                <w:sz w:val="20"/>
              </w:rPr>
              <w:t>
қозғалтқыштар мен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элемент және бағалау,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В2 санатындағы персонал үшін Д-136 қозғалтқыштары бар МИ-26Т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техникалық пайдаланудың негізгі ережелері. Қ және ЕҚ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тікұшағына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АжРЭЖ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Ми-26Т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сағат немесе 16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65-қосымша</w:t>
            </w:r>
          </w:p>
        </w:tc>
      </w:tr>
    </w:tbl>
    <w:p>
      <w:pPr>
        <w:spacing w:after="0"/>
        <w:ind w:left="0"/>
        <w:jc w:val="left"/>
      </w:pPr>
      <w:r>
        <w:rPr>
          <w:rFonts w:ascii="Times New Roman"/>
          <w:b/>
          <w:i w:val="false"/>
          <w:color w:val="000000"/>
        </w:rPr>
        <w:t xml:space="preserve"> В1 және В3 санаттарындағы персонал үшін АШ-62ир қозғалтқышы бар АН-2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конструкциясы және ТҚ. Өзіне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АШ-62ир қозғалтқышының конструкциясы және ТҚ. Өзіне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ӘК-ге техникалық қызмет көрсету регламенті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бағалау 60 сағат немесе 10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64 сағат немесе 8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АН-2 ұшағының конструкциясы және ТҚ. Өзіне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жалпы сипаттамасы және негізгі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Қанаттар қорабы. Құйрық руль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бензин жүйесі және май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 техникалық пайдаланудың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ұшағына тән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 АШ-62ир қозғалтқышының конструкциясы және ТҚ. Өзіне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 АШ-62ИР қозғалтқышының негізгі техникалық және қолданыс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Цилиндрлі-піспекті 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Айналшақты-бұлғақты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картер, агрегат жетектері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планетарлық редукторы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үйлестіру механизмі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майлау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 және қосалқы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және 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қолданысы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АШ-62ир қозғалтқышына тән ақаулар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both"/>
      </w:pPr>
      <w:r>
        <w:rPr>
          <w:rFonts w:ascii="Times New Roman"/>
          <w:b w:val="false"/>
          <w:i w:val="false"/>
          <w:color w:val="000000"/>
          <w:sz w:val="28"/>
        </w:rPr>
        <w:t>
      3. Ан-2 ұшағына техникалық қызмет көрсету регламенті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ӘК-ге техникалық қызмет көрсету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сағат</w:t>
            </w:r>
          </w:p>
        </w:tc>
      </w:tr>
    </w:tbl>
    <w:p>
      <w:pPr>
        <w:spacing w:after="0"/>
        <w:ind w:left="0"/>
        <w:jc w:val="both"/>
      </w:pPr>
      <w:r>
        <w:rPr>
          <w:rFonts w:ascii="Times New Roman"/>
          <w:b w:val="false"/>
          <w:i w:val="false"/>
          <w:color w:val="000000"/>
          <w:sz w:val="28"/>
        </w:rPr>
        <w:t>
      4. Электр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электр жабдығы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сағат</w:t>
            </w:r>
          </w:p>
        </w:tc>
      </w:tr>
    </w:tbl>
    <w:p>
      <w:pPr>
        <w:spacing w:after="0"/>
        <w:ind w:left="0"/>
        <w:jc w:val="both"/>
      </w:pPr>
      <w:r>
        <w:rPr>
          <w:rFonts w:ascii="Times New Roman"/>
          <w:b w:val="false"/>
          <w:i w:val="false"/>
          <w:color w:val="000000"/>
          <w:sz w:val="28"/>
        </w:rPr>
        <w:t>
      5. Аспаптық 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ұшағына орнатылған аспаптар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сағат</w:t>
            </w:r>
          </w:p>
        </w:tc>
      </w:tr>
    </w:tbl>
    <w:p>
      <w:pPr>
        <w:spacing w:after="0"/>
        <w:ind w:left="0"/>
        <w:jc w:val="both"/>
      </w:pPr>
      <w:r>
        <w:rPr>
          <w:rFonts w:ascii="Times New Roman"/>
          <w:b w:val="false"/>
          <w:i w:val="false"/>
          <w:color w:val="000000"/>
          <w:sz w:val="28"/>
        </w:rPr>
        <w:t>
      6. Радиожабдық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радиожабдығы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сағат</w:t>
            </w:r>
          </w:p>
        </w:tc>
      </w:tr>
    </w:tbl>
    <w:p>
      <w:pPr>
        <w:spacing w:after="0"/>
        <w:ind w:left="0"/>
        <w:jc w:val="both"/>
      </w:pPr>
      <w:r>
        <w:rPr>
          <w:rFonts w:ascii="Times New Roman"/>
          <w:b w:val="false"/>
          <w:i w:val="false"/>
          <w:color w:val="000000"/>
          <w:sz w:val="28"/>
        </w:rPr>
        <w:t>
      7.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сағат</w:t>
            </w:r>
          </w:p>
        </w:tc>
      </w:tr>
    </w:tbl>
    <w:p>
      <w:pPr>
        <w:spacing w:after="0"/>
        <w:ind w:left="0"/>
        <w:jc w:val="both"/>
      </w:pPr>
      <w:r>
        <w:rPr>
          <w:rFonts w:ascii="Times New Roman"/>
          <w:b w:val="false"/>
          <w:i w:val="false"/>
          <w:color w:val="000000"/>
          <w:sz w:val="28"/>
        </w:rPr>
        <w:t>
      8. ҚР-да азаматтық әуе кемелерін техникалық пайдалану және жөндеу қағидалары.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атауы мен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 күтімі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қондырғы күтімі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жүйесі күтімі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жүйесі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және қозғалтқышты басқару жүйесі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жүйесі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ұшу-қону құрылғысы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жабдығы және қосалқы жүйелер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ұзақ тұрағы кезінде сақтау және ұшақты сақтаудан кейінгі ұшуларға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күтімнің операциялық және кезеңдік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тіркеп сүйреу және тұраққа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механизмдердің тозуын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бұзылуының түрлері мен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барысындағы техникалық құрылғылар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және жұмыс сұйықтықтары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қыста пайдалану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шаңғы орнату 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сағат немесе 8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66-қосымша</w:t>
            </w:r>
          </w:p>
        </w:tc>
      </w:tr>
    </w:tbl>
    <w:p>
      <w:pPr>
        <w:spacing w:after="0"/>
        <w:ind w:left="0"/>
        <w:jc w:val="left"/>
      </w:pPr>
      <w:r>
        <w:rPr>
          <w:rFonts w:ascii="Times New Roman"/>
          <w:b/>
          <w:i w:val="false"/>
          <w:color w:val="000000"/>
        </w:rPr>
        <w:t xml:space="preserve"> В1 және В3 санаттарындағы персонал үшін АШ-62ир қозғалтқышы бар АН-2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техникалық пайдаланудың негізгі ережелері.</w:t>
            </w:r>
          </w:p>
          <w:p>
            <w:pPr>
              <w:spacing w:after="20"/>
              <w:ind w:left="20"/>
              <w:jc w:val="both"/>
            </w:pPr>
            <w:r>
              <w:rPr>
                <w:rFonts w:ascii="Times New Roman"/>
                <w:b w:val="false"/>
                <w:i w:val="false"/>
                <w:color w:val="000000"/>
                <w:sz w:val="20"/>
              </w:rPr>
              <w:t>
ҚТ және ЕҚ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 мен қозғалтқыштың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 пен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сағат немесе 12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67-қосымша</w:t>
            </w:r>
          </w:p>
        </w:tc>
      </w:tr>
    </w:tbl>
    <w:p>
      <w:pPr>
        <w:spacing w:after="0"/>
        <w:ind w:left="0"/>
        <w:jc w:val="left"/>
      </w:pPr>
      <w:r>
        <w:rPr>
          <w:rFonts w:ascii="Times New Roman"/>
          <w:b/>
          <w:i w:val="false"/>
          <w:color w:val="000000"/>
        </w:rPr>
        <w:t xml:space="preserve"> В2 санатындағы персонал үшін АШ-62ир қозғалтқышы бар АН-2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электр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аспаптық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радиожабдығы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ұшағына техникалық қызмет көрсету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60 сағат немесе 10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32 сағат немесе 4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Ан-2 электр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тұрақты ток электр энергиясын үйлестіру, реттегіш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айнымалы ток электр энергиясын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ток тұтынушылары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 қозғалтқыштарын іске қосу электр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both"/>
      </w:pPr>
      <w:r>
        <w:rPr>
          <w:rFonts w:ascii="Times New Roman"/>
          <w:b w:val="false"/>
          <w:i w:val="false"/>
          <w:color w:val="000000"/>
          <w:sz w:val="28"/>
        </w:rPr>
        <w:t>
      2. Аспаптық 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both"/>
      </w:pPr>
      <w:r>
        <w:rPr>
          <w:rFonts w:ascii="Times New Roman"/>
          <w:b w:val="false"/>
          <w:i w:val="false"/>
          <w:color w:val="000000"/>
          <w:sz w:val="28"/>
        </w:rPr>
        <w:t>
      3. Радиожабдық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ұшағының радионавигациялық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both"/>
      </w:pPr>
      <w:r>
        <w:rPr>
          <w:rFonts w:ascii="Times New Roman"/>
          <w:b w:val="false"/>
          <w:i w:val="false"/>
          <w:color w:val="000000"/>
          <w:sz w:val="28"/>
        </w:rPr>
        <w:t xml:space="preserve">
      4. Ан-2 ұшағына ТҚ регламенті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xml:space="preserve">
      5. Ан-2 ұшағының АжРЭЖ-не тән ақаулар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both"/>
      </w:pPr>
      <w:r>
        <w:rPr>
          <w:rFonts w:ascii="Times New Roman"/>
          <w:b w:val="false"/>
          <w:i w:val="false"/>
          <w:color w:val="000000"/>
          <w:sz w:val="28"/>
        </w:rPr>
        <w:t>
      6. ҚР-да азаматтық әуе кемелерін техникалық пайдалану және жөндеу қағидалары.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 немесе 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68-қосымша</w:t>
            </w:r>
          </w:p>
        </w:tc>
      </w:tr>
    </w:tbl>
    <w:p>
      <w:pPr>
        <w:spacing w:after="0"/>
        <w:ind w:left="0"/>
        <w:jc w:val="left"/>
      </w:pPr>
      <w:r>
        <w:rPr>
          <w:rFonts w:ascii="Times New Roman"/>
          <w:b/>
          <w:i w:val="false"/>
          <w:color w:val="000000"/>
        </w:rPr>
        <w:t xml:space="preserve"> В2 санатындағы персонал үшін АШ-62ир қозғалтқышы бар АН-2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техникалық пайдаланудың негізгі ережелері.</w:t>
            </w:r>
          </w:p>
          <w:p>
            <w:pPr>
              <w:spacing w:after="20"/>
              <w:ind w:left="20"/>
              <w:jc w:val="both"/>
            </w:pPr>
            <w:r>
              <w:rPr>
                <w:rFonts w:ascii="Times New Roman"/>
                <w:b w:val="false"/>
                <w:i w:val="false"/>
                <w:color w:val="000000"/>
                <w:sz w:val="20"/>
              </w:rPr>
              <w:t>
Қ және ЕҚ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АжРЭЖ-ге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 АжРЭЖ-нің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 ұшағы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ӘК бұзылуларының алдын алу шаралары. </w:t>
            </w:r>
          </w:p>
          <w:p>
            <w:pPr>
              <w:spacing w:after="20"/>
              <w:ind w:left="20"/>
              <w:jc w:val="both"/>
            </w:pPr>
            <w:r>
              <w:rPr>
                <w:rFonts w:ascii="Times New Roman"/>
                <w:b w:val="false"/>
                <w:i w:val="false"/>
                <w:color w:val="000000"/>
                <w:sz w:val="20"/>
              </w:rPr>
              <w:t>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69-қосымша</w:t>
            </w:r>
          </w:p>
        </w:tc>
      </w:tr>
    </w:tbl>
    <w:p>
      <w:pPr>
        <w:spacing w:after="0"/>
        <w:ind w:left="0"/>
        <w:jc w:val="left"/>
      </w:pPr>
      <w:r>
        <w:rPr>
          <w:rFonts w:ascii="Times New Roman"/>
          <w:b/>
          <w:i w:val="false"/>
          <w:color w:val="000000"/>
        </w:rPr>
        <w:t xml:space="preserve"> В1 санатындағы персонал үшін АИ-24 қозғалтқышы бар АН-24 / АН-26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Ан-24 / Ан-26 ұшағының негізгі деректері. </w:t>
            </w:r>
          </w:p>
          <w:p>
            <w:pPr>
              <w:spacing w:after="20"/>
              <w:ind w:left="20"/>
              <w:jc w:val="both"/>
            </w:pPr>
            <w:r>
              <w:rPr>
                <w:rFonts w:ascii="Times New Roman"/>
                <w:b w:val="false"/>
                <w:i w:val="false"/>
                <w:color w:val="000000"/>
                <w:sz w:val="20"/>
              </w:rPr>
              <w:t>
Ұшақтың ұшу-техникалық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ұшағының конструкциясы. Ұшақ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ВТ 2-сериясына жататын Ан-24 / Ан-26 қозғалтқышы ҚКҚ конструкциясы, қолдану ерекшеліктері (ТГ-16, ТГ-16М, РУ19А-300)</w:t>
            </w:r>
          </w:p>
          <w:p>
            <w:pPr>
              <w:spacing w:after="20"/>
              <w:ind w:left="20"/>
              <w:jc w:val="both"/>
            </w:pPr>
            <w:r>
              <w:rPr>
                <w:rFonts w:ascii="Times New Roman"/>
                <w:b w:val="false"/>
                <w:i w:val="false"/>
                <w:color w:val="000000"/>
                <w:sz w:val="20"/>
              </w:rPr>
              <w:t>
Қолданылатын авиа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аспаптық және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180 сағат немесе 30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72 сағат немесе 9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Ан-24 / АН-26 ұшағының негізгі деректері. Ұшақтың ұшу-техникалық</w:t>
      </w:r>
    </w:p>
    <w:p>
      <w:pPr>
        <w:spacing w:after="0"/>
        <w:ind w:left="0"/>
        <w:jc w:val="both"/>
      </w:pPr>
      <w:r>
        <w:rPr>
          <w:rFonts w:ascii="Times New Roman"/>
          <w:b w:val="false"/>
          <w:i w:val="false"/>
          <w:color w:val="000000"/>
          <w:sz w:val="28"/>
        </w:rPr>
        <w:t>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Ан-24, АН-26 ұшағының негізгі деректері. </w:t>
            </w:r>
          </w:p>
          <w:p>
            <w:pPr>
              <w:spacing w:after="20"/>
              <w:ind w:left="20"/>
              <w:jc w:val="both"/>
            </w:pPr>
            <w:r>
              <w:rPr>
                <w:rFonts w:ascii="Times New Roman"/>
                <w:b w:val="false"/>
                <w:i w:val="false"/>
                <w:color w:val="000000"/>
                <w:sz w:val="20"/>
              </w:rPr>
              <w:t>
Ұшақтың ұшу-техникалық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2. Ан-24 / АН-26 ұшағының конструкциясы. Ұшақ жүйелері.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тұрмыстық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жүйесі, мұз басуға қарсы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гидравликалық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 ұшағының тиеу және арқандап байлау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86 сағат</w:t>
            </w:r>
          </w:p>
        </w:tc>
      </w:tr>
    </w:tbl>
    <w:p>
      <w:pPr>
        <w:spacing w:after="0"/>
        <w:ind w:left="0"/>
        <w:jc w:val="both"/>
      </w:pPr>
      <w:r>
        <w:rPr>
          <w:rFonts w:ascii="Times New Roman"/>
          <w:b w:val="false"/>
          <w:i w:val="false"/>
          <w:color w:val="000000"/>
          <w:sz w:val="28"/>
        </w:rPr>
        <w:t>
      3. Т/ВТ 2-сериясына жататын АИ-24 қозғалтқышы, конструкция, пайдалану</w:t>
      </w:r>
    </w:p>
    <w:p>
      <w:pPr>
        <w:spacing w:after="0"/>
        <w:ind w:left="0"/>
        <w:jc w:val="both"/>
      </w:pPr>
      <w:r>
        <w:rPr>
          <w:rFonts w:ascii="Times New Roman"/>
          <w:b w:val="false"/>
          <w:i w:val="false"/>
          <w:color w:val="000000"/>
          <w:sz w:val="28"/>
        </w:rPr>
        <w:t>
      ерекшеліктері, ҚКҚ (ТГ-16 / РУ19А-300), қолданылатын авиа ЖЖМ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жұмысының қағидалары, қозғалтқыш сипаттамалары. Қозғалтқыш конструкциясы туралы қысқаша мәліметтер. Қозғалтқыштың негізгі тораптары, конструктивтік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беру және қозғалтқышты суфлирлеу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реттеу және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шектік реттеу және айналу жиілігін түзету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электр жабдығы, қозғалтқыштың өртке қарсы жүйесі, қозғалтқыш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авиа ЖЖМ.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конструкциясы және қолданыс ерекшеліктері, ТГ-16 / РУ19А-300 ҚКҚ.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64 сағат</w:t>
            </w:r>
          </w:p>
        </w:tc>
      </w:tr>
    </w:tbl>
    <w:p>
      <w:pPr>
        <w:spacing w:after="0"/>
        <w:ind w:left="0"/>
        <w:jc w:val="both"/>
      </w:pPr>
      <w:r>
        <w:rPr>
          <w:rFonts w:ascii="Times New Roman"/>
          <w:b w:val="false"/>
          <w:i w:val="false"/>
          <w:color w:val="000000"/>
          <w:sz w:val="28"/>
        </w:rPr>
        <w:t>
      4. Ұшақтың аспаптық және электр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жүйелерінің жұмысын басқару аспаптары</w:t>
            </w:r>
          </w:p>
          <w:p>
            <w:pPr>
              <w:spacing w:after="20"/>
              <w:ind w:left="20"/>
              <w:jc w:val="both"/>
            </w:pPr>
            <w:r>
              <w:rPr>
                <w:rFonts w:ascii="Times New Roman"/>
                <w:b w:val="false"/>
                <w:i w:val="false"/>
                <w:color w:val="000000"/>
                <w:sz w:val="20"/>
              </w:rPr>
              <w:t>
Ұшақтың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1.Ұшақтың радиоэлектрондық жабдығы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радиожабдығы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6. ҚР-да азаматтық әуе кемелерін техникалық пайдалану және жөндеу қағидалары.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гермокабинаны үрлеу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 ерекшеліктерімен таныстыру:</w:t>
            </w:r>
          </w:p>
          <w:p>
            <w:pPr>
              <w:spacing w:after="20"/>
              <w:ind w:left="20"/>
              <w:jc w:val="both"/>
            </w:pPr>
            <w:r>
              <w:rPr>
                <w:rFonts w:ascii="Times New Roman"/>
                <w:b w:val="false"/>
                <w:i w:val="false"/>
                <w:color w:val="000000"/>
                <w:sz w:val="20"/>
              </w:rPr>
              <w:t>
- фюзеляждың қаптамасы және күштік элементтері</w:t>
            </w:r>
          </w:p>
          <w:p>
            <w:pPr>
              <w:spacing w:after="20"/>
              <w:ind w:left="20"/>
              <w:jc w:val="both"/>
            </w:pPr>
            <w:r>
              <w:rPr>
                <w:rFonts w:ascii="Times New Roman"/>
                <w:b w:val="false"/>
                <w:i w:val="false"/>
                <w:color w:val="000000"/>
                <w:sz w:val="20"/>
              </w:rPr>
              <w:t>
- қанаттар қаптамасы</w:t>
            </w:r>
          </w:p>
          <w:p>
            <w:pPr>
              <w:spacing w:after="20"/>
              <w:ind w:left="20"/>
              <w:jc w:val="both"/>
            </w:pPr>
            <w:r>
              <w:rPr>
                <w:rFonts w:ascii="Times New Roman"/>
                <w:b w:val="false"/>
                <w:i w:val="false"/>
                <w:color w:val="000000"/>
                <w:sz w:val="20"/>
              </w:rPr>
              <w:t>
- құйрық рульдің қаптамасы және бекітпесі</w:t>
            </w:r>
          </w:p>
          <w:p>
            <w:pPr>
              <w:spacing w:after="20"/>
              <w:ind w:left="20"/>
              <w:jc w:val="both"/>
            </w:pPr>
            <w:r>
              <w:rPr>
                <w:rFonts w:ascii="Times New Roman"/>
                <w:b w:val="false"/>
                <w:i w:val="false"/>
                <w:color w:val="000000"/>
                <w:sz w:val="20"/>
              </w:rPr>
              <w:t xml:space="preserve">
- жолаушы кабинасы </w:t>
            </w:r>
          </w:p>
          <w:p>
            <w:pPr>
              <w:spacing w:after="20"/>
              <w:ind w:left="20"/>
              <w:jc w:val="both"/>
            </w:pPr>
            <w:r>
              <w:rPr>
                <w:rFonts w:ascii="Times New Roman"/>
                <w:b w:val="false"/>
                <w:i w:val="false"/>
                <w:color w:val="000000"/>
                <w:sz w:val="20"/>
              </w:rPr>
              <w:t>
- экипаж кабинасы</w:t>
            </w:r>
          </w:p>
          <w:p>
            <w:pPr>
              <w:spacing w:after="20"/>
              <w:ind w:left="20"/>
              <w:jc w:val="both"/>
            </w:pPr>
            <w:r>
              <w:rPr>
                <w:rFonts w:ascii="Times New Roman"/>
                <w:b w:val="false"/>
                <w:i w:val="false"/>
                <w:color w:val="000000"/>
                <w:sz w:val="20"/>
              </w:rPr>
              <w:t>
- кабина әйнектері</w:t>
            </w:r>
          </w:p>
          <w:p>
            <w:pPr>
              <w:spacing w:after="20"/>
              <w:ind w:left="20"/>
              <w:jc w:val="both"/>
            </w:pPr>
            <w:r>
              <w:rPr>
                <w:rFonts w:ascii="Times New Roman"/>
                <w:b w:val="false"/>
                <w:i w:val="false"/>
                <w:color w:val="000000"/>
                <w:sz w:val="20"/>
              </w:rPr>
              <w:t>
- есіктер және люктер, жабылуын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 және қозғалтқышты басқару: </w:t>
            </w:r>
          </w:p>
          <w:p>
            <w:pPr>
              <w:spacing w:after="20"/>
              <w:ind w:left="20"/>
              <w:jc w:val="both"/>
            </w:pPr>
            <w:r>
              <w:rPr>
                <w:rFonts w:ascii="Times New Roman"/>
                <w:b w:val="false"/>
                <w:i w:val="false"/>
                <w:color w:val="000000"/>
                <w:sz w:val="20"/>
              </w:rPr>
              <w:t>
– ұшақтың конструктивтік нұсқасы</w:t>
            </w:r>
          </w:p>
          <w:p>
            <w:pPr>
              <w:spacing w:after="20"/>
              <w:ind w:left="20"/>
              <w:jc w:val="both"/>
            </w:pPr>
            <w:r>
              <w:rPr>
                <w:rFonts w:ascii="Times New Roman"/>
                <w:b w:val="false"/>
                <w:i w:val="false"/>
                <w:color w:val="000000"/>
                <w:sz w:val="20"/>
              </w:rPr>
              <w:t>
- басқару органдарының жұмысын басқару және тексеру</w:t>
            </w:r>
          </w:p>
          <w:p>
            <w:pPr>
              <w:spacing w:after="20"/>
              <w:ind w:left="20"/>
              <w:jc w:val="both"/>
            </w:pPr>
            <w:r>
              <w:rPr>
                <w:rFonts w:ascii="Times New Roman"/>
                <w:b w:val="false"/>
                <w:i w:val="false"/>
                <w:color w:val="000000"/>
                <w:sz w:val="20"/>
              </w:rPr>
              <w:t>
- арқан сым керілісін тексеру</w:t>
            </w:r>
          </w:p>
          <w:p>
            <w:pPr>
              <w:spacing w:after="20"/>
              <w:ind w:left="20"/>
              <w:jc w:val="both"/>
            </w:pPr>
            <w:r>
              <w:rPr>
                <w:rFonts w:ascii="Times New Roman"/>
                <w:b w:val="false"/>
                <w:i w:val="false"/>
                <w:color w:val="000000"/>
                <w:sz w:val="20"/>
              </w:rPr>
              <w:t>
- тоқтату</w:t>
            </w:r>
          </w:p>
          <w:p>
            <w:pPr>
              <w:spacing w:after="20"/>
              <w:ind w:left="20"/>
              <w:jc w:val="both"/>
            </w:pPr>
            <w:r>
              <w:rPr>
                <w:rFonts w:ascii="Times New Roman"/>
                <w:b w:val="false"/>
                <w:i w:val="false"/>
                <w:color w:val="000000"/>
                <w:sz w:val="20"/>
              </w:rPr>
              <w:t>
- экипаж кабинасында басқару</w:t>
            </w:r>
          </w:p>
          <w:p>
            <w:pPr>
              <w:spacing w:after="20"/>
              <w:ind w:left="20"/>
              <w:jc w:val="both"/>
            </w:pPr>
            <w:r>
              <w:rPr>
                <w:rFonts w:ascii="Times New Roman"/>
                <w:b w:val="false"/>
                <w:i w:val="false"/>
                <w:color w:val="000000"/>
                <w:sz w:val="20"/>
              </w:rPr>
              <w:t>
- функционалдық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w:t>
            </w:r>
          </w:p>
          <w:p>
            <w:pPr>
              <w:spacing w:after="20"/>
              <w:ind w:left="20"/>
              <w:jc w:val="both"/>
            </w:pPr>
            <w:r>
              <w:rPr>
                <w:rFonts w:ascii="Times New Roman"/>
                <w:b w:val="false"/>
                <w:i w:val="false"/>
                <w:color w:val="000000"/>
                <w:sz w:val="20"/>
              </w:rPr>
              <w:t xml:space="preserve">
- жүйе компоненттерінің орналасуы, гидробак </w:t>
            </w:r>
          </w:p>
          <w:p>
            <w:pPr>
              <w:spacing w:after="20"/>
              <w:ind w:left="20"/>
              <w:jc w:val="both"/>
            </w:pPr>
            <w:r>
              <w:rPr>
                <w:rFonts w:ascii="Times New Roman"/>
                <w:b w:val="false"/>
                <w:i w:val="false"/>
                <w:color w:val="000000"/>
                <w:sz w:val="20"/>
              </w:rPr>
              <w:t>
- функционалдық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конструктивтік ерекшеліктері:</w:t>
            </w:r>
          </w:p>
          <w:p>
            <w:pPr>
              <w:spacing w:after="20"/>
              <w:ind w:left="20"/>
              <w:jc w:val="both"/>
            </w:pPr>
            <w:r>
              <w:rPr>
                <w:rFonts w:ascii="Times New Roman"/>
                <w:b w:val="false"/>
                <w:i w:val="false"/>
                <w:color w:val="000000"/>
                <w:sz w:val="20"/>
              </w:rPr>
              <w:t>
- шасси бағандары</w:t>
            </w:r>
          </w:p>
          <w:p>
            <w:pPr>
              <w:spacing w:after="20"/>
              <w:ind w:left="20"/>
              <w:jc w:val="both"/>
            </w:pPr>
            <w:r>
              <w:rPr>
                <w:rFonts w:ascii="Times New Roman"/>
                <w:b w:val="false"/>
                <w:i w:val="false"/>
                <w:color w:val="000000"/>
                <w:sz w:val="20"/>
              </w:rPr>
              <w:t>
- негізгі тірек және алдыңғы тірек аспасының тораптары</w:t>
            </w:r>
          </w:p>
          <w:p>
            <w:pPr>
              <w:spacing w:after="20"/>
              <w:ind w:left="20"/>
              <w:jc w:val="both"/>
            </w:pPr>
            <w:r>
              <w:rPr>
                <w:rFonts w:ascii="Times New Roman"/>
                <w:b w:val="false"/>
                <w:i w:val="false"/>
                <w:color w:val="000000"/>
                <w:sz w:val="20"/>
              </w:rPr>
              <w:t xml:space="preserve">
- шассидің амортбағандары </w:t>
            </w:r>
          </w:p>
          <w:p>
            <w:pPr>
              <w:spacing w:after="20"/>
              <w:ind w:left="20"/>
              <w:jc w:val="both"/>
            </w:pPr>
            <w:r>
              <w:rPr>
                <w:rFonts w:ascii="Times New Roman"/>
                <w:b w:val="false"/>
                <w:i w:val="false"/>
                <w:color w:val="000000"/>
                <w:sz w:val="20"/>
              </w:rPr>
              <w:t>
- дөңгелек 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p>
            <w:pPr>
              <w:spacing w:after="20"/>
              <w:ind w:left="20"/>
              <w:jc w:val="both"/>
            </w:pPr>
            <w:r>
              <w:rPr>
                <w:rFonts w:ascii="Times New Roman"/>
                <w:b w:val="false"/>
                <w:i w:val="false"/>
                <w:color w:val="000000"/>
                <w:sz w:val="20"/>
              </w:rPr>
              <w:t xml:space="preserve">
- отын жүйесі элементтерінің орналасуы </w:t>
            </w:r>
          </w:p>
          <w:p>
            <w:pPr>
              <w:spacing w:after="20"/>
              <w:ind w:left="20"/>
              <w:jc w:val="both"/>
            </w:pPr>
            <w:r>
              <w:rPr>
                <w:rFonts w:ascii="Times New Roman"/>
                <w:b w:val="false"/>
                <w:i w:val="false"/>
                <w:color w:val="000000"/>
                <w:sz w:val="20"/>
              </w:rPr>
              <w:t>
- дренаж құбырлары, тұнбаны ағызу</w:t>
            </w:r>
          </w:p>
          <w:p>
            <w:pPr>
              <w:spacing w:after="20"/>
              <w:ind w:left="20"/>
              <w:jc w:val="both"/>
            </w:pPr>
            <w:r>
              <w:rPr>
                <w:rFonts w:ascii="Times New Roman"/>
                <w:b w:val="false"/>
                <w:i w:val="false"/>
                <w:color w:val="000000"/>
                <w:sz w:val="20"/>
              </w:rPr>
              <w:t>
- отын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w:t>
            </w:r>
          </w:p>
          <w:p>
            <w:pPr>
              <w:spacing w:after="20"/>
              <w:ind w:left="20"/>
              <w:jc w:val="both"/>
            </w:pPr>
            <w:r>
              <w:rPr>
                <w:rFonts w:ascii="Times New Roman"/>
                <w:b w:val="false"/>
                <w:i w:val="false"/>
                <w:color w:val="000000"/>
                <w:sz w:val="20"/>
              </w:rPr>
              <w:t>
- қозғалтқыштың, агрегаттардың және май мен отын жүйесі құбырларының бекіту тораптары</w:t>
            </w:r>
          </w:p>
          <w:p>
            <w:pPr>
              <w:spacing w:after="20"/>
              <w:ind w:left="20"/>
              <w:jc w:val="both"/>
            </w:pPr>
            <w:r>
              <w:rPr>
                <w:rFonts w:ascii="Times New Roman"/>
                <w:b w:val="false"/>
                <w:i w:val="false"/>
                <w:color w:val="000000"/>
                <w:sz w:val="20"/>
              </w:rPr>
              <w:t>
- ұшақта май сүзгілерінің орналасуы</w:t>
            </w:r>
          </w:p>
          <w:p>
            <w:pPr>
              <w:spacing w:after="20"/>
              <w:ind w:left="20"/>
              <w:jc w:val="both"/>
            </w:pPr>
            <w:r>
              <w:rPr>
                <w:rFonts w:ascii="Times New Roman"/>
                <w:b w:val="false"/>
                <w:i w:val="false"/>
                <w:color w:val="000000"/>
                <w:sz w:val="20"/>
              </w:rPr>
              <w:t xml:space="preserve">
- әуе сүзгілері </w:t>
            </w:r>
          </w:p>
          <w:p>
            <w:pPr>
              <w:spacing w:after="20"/>
              <w:ind w:left="20"/>
              <w:jc w:val="both"/>
            </w:pPr>
            <w:r>
              <w:rPr>
                <w:rFonts w:ascii="Times New Roman"/>
                <w:b w:val="false"/>
                <w:i w:val="false"/>
                <w:color w:val="000000"/>
                <w:sz w:val="20"/>
              </w:rPr>
              <w:t xml:space="preserve">
- ұшақта отын сүзгілерінің орналасуы </w:t>
            </w:r>
          </w:p>
          <w:p>
            <w:pPr>
              <w:spacing w:after="20"/>
              <w:ind w:left="20"/>
              <w:jc w:val="both"/>
            </w:pPr>
            <w:r>
              <w:rPr>
                <w:rFonts w:ascii="Times New Roman"/>
                <w:b w:val="false"/>
                <w:i w:val="false"/>
                <w:color w:val="000000"/>
                <w:sz w:val="20"/>
              </w:rPr>
              <w:t>
- май багы</w:t>
            </w:r>
          </w:p>
          <w:p>
            <w:pPr>
              <w:spacing w:after="20"/>
              <w:ind w:left="20"/>
              <w:jc w:val="both"/>
            </w:pPr>
            <w:r>
              <w:rPr>
                <w:rFonts w:ascii="Times New Roman"/>
                <w:b w:val="false"/>
                <w:i w:val="false"/>
                <w:color w:val="000000"/>
                <w:sz w:val="20"/>
              </w:rPr>
              <w:t>
- білтелер,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 АРД жүйесі</w:t>
            </w:r>
          </w:p>
          <w:p>
            <w:pPr>
              <w:spacing w:after="20"/>
              <w:ind w:left="20"/>
              <w:jc w:val="both"/>
            </w:pPr>
            <w:r>
              <w:rPr>
                <w:rFonts w:ascii="Times New Roman"/>
                <w:b w:val="false"/>
                <w:i w:val="false"/>
                <w:color w:val="000000"/>
                <w:sz w:val="20"/>
              </w:rPr>
              <w:t>
- агрегаттар мен жүйе компоненттерінің, оның ішінде крандардың орналасуы</w:t>
            </w:r>
          </w:p>
          <w:p>
            <w:pPr>
              <w:spacing w:after="20"/>
              <w:ind w:left="20"/>
              <w:jc w:val="both"/>
            </w:pPr>
            <w:r>
              <w:rPr>
                <w:rFonts w:ascii="Times New Roman"/>
                <w:b w:val="false"/>
                <w:i w:val="false"/>
                <w:color w:val="000000"/>
                <w:sz w:val="20"/>
              </w:rPr>
              <w:t>
- 2077, 2176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 ұшағының тиеу және арқандап байлау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техникалық қолданыс ерекшеліктері</w:t>
            </w:r>
          </w:p>
          <w:p>
            <w:pPr>
              <w:spacing w:after="20"/>
              <w:ind w:left="20"/>
              <w:jc w:val="both"/>
            </w:pPr>
            <w:r>
              <w:rPr>
                <w:rFonts w:ascii="Times New Roman"/>
                <w:b w:val="false"/>
                <w:i w:val="false"/>
                <w:color w:val="000000"/>
                <w:sz w:val="20"/>
              </w:rPr>
              <w:t xml:space="preserve">
- электр жабдығы </w:t>
            </w:r>
          </w:p>
          <w:p>
            <w:pPr>
              <w:spacing w:after="20"/>
              <w:ind w:left="20"/>
              <w:jc w:val="both"/>
            </w:pPr>
            <w:r>
              <w:rPr>
                <w:rFonts w:ascii="Times New Roman"/>
                <w:b w:val="false"/>
                <w:i w:val="false"/>
                <w:color w:val="000000"/>
                <w:sz w:val="20"/>
              </w:rPr>
              <w:t xml:space="preserve">
- аспаптық жабдық </w:t>
            </w:r>
          </w:p>
          <w:p>
            <w:pPr>
              <w:spacing w:after="20"/>
              <w:ind w:left="20"/>
              <w:jc w:val="both"/>
            </w:pPr>
            <w:r>
              <w:rPr>
                <w:rFonts w:ascii="Times New Roman"/>
                <w:b w:val="false"/>
                <w:i w:val="false"/>
                <w:color w:val="000000"/>
                <w:sz w:val="20"/>
              </w:rPr>
              <w:t xml:space="preserve">
- радиожабдық </w:t>
            </w:r>
          </w:p>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 немесе 9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70-қосымша</w:t>
            </w:r>
          </w:p>
        </w:tc>
      </w:tr>
    </w:tbl>
    <w:p>
      <w:pPr>
        <w:spacing w:after="0"/>
        <w:ind w:left="0"/>
        <w:jc w:val="left"/>
      </w:pPr>
      <w:r>
        <w:rPr>
          <w:rFonts w:ascii="Times New Roman"/>
          <w:b/>
          <w:i w:val="false"/>
          <w:color w:val="000000"/>
        </w:rPr>
        <w:t xml:space="preserve"> В1 санатындағы персонал үшін АИ-24 қозғалтқышы бар АН-24 / АН-26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p>
          <w:p>
            <w:pPr>
              <w:spacing w:after="20"/>
              <w:ind w:left="20"/>
              <w:jc w:val="both"/>
            </w:pPr>
            <w:r>
              <w:rPr>
                <w:rFonts w:ascii="Times New Roman"/>
                <w:b w:val="false"/>
                <w:i w:val="false"/>
                <w:color w:val="000000"/>
                <w:sz w:val="20"/>
              </w:rPr>
              <w:t>
фюзеляждың қаптамасын және күштік элементтерін тексеру</w:t>
            </w:r>
          </w:p>
          <w:p>
            <w:pPr>
              <w:spacing w:after="20"/>
              <w:ind w:left="20"/>
              <w:jc w:val="both"/>
            </w:pPr>
            <w:r>
              <w:rPr>
                <w:rFonts w:ascii="Times New Roman"/>
                <w:b w:val="false"/>
                <w:i w:val="false"/>
                <w:color w:val="000000"/>
                <w:sz w:val="20"/>
              </w:rPr>
              <w:t xml:space="preserve">
қанаттардың қаптамасын тексеру </w:t>
            </w:r>
          </w:p>
          <w:p>
            <w:pPr>
              <w:spacing w:after="20"/>
              <w:ind w:left="20"/>
              <w:jc w:val="both"/>
            </w:pPr>
            <w:r>
              <w:rPr>
                <w:rFonts w:ascii="Times New Roman"/>
                <w:b w:val="false"/>
                <w:i w:val="false"/>
                <w:color w:val="000000"/>
                <w:sz w:val="20"/>
              </w:rPr>
              <w:t xml:space="preserve">
құйрық руль қаптамасы және бекітпесін тексеру </w:t>
            </w:r>
          </w:p>
          <w:p>
            <w:pPr>
              <w:spacing w:after="20"/>
              <w:ind w:left="20"/>
              <w:jc w:val="both"/>
            </w:pPr>
            <w:r>
              <w:rPr>
                <w:rFonts w:ascii="Times New Roman"/>
                <w:b w:val="false"/>
                <w:i w:val="false"/>
                <w:color w:val="000000"/>
                <w:sz w:val="20"/>
              </w:rPr>
              <w:t>
жолаушы кабинасын тексеру</w:t>
            </w:r>
          </w:p>
          <w:p>
            <w:pPr>
              <w:spacing w:after="20"/>
              <w:ind w:left="20"/>
              <w:jc w:val="both"/>
            </w:pPr>
            <w:r>
              <w:rPr>
                <w:rFonts w:ascii="Times New Roman"/>
                <w:b w:val="false"/>
                <w:i w:val="false"/>
                <w:color w:val="000000"/>
                <w:sz w:val="20"/>
              </w:rPr>
              <w:t xml:space="preserve">
экипаж кабинасын тексеру </w:t>
            </w:r>
          </w:p>
          <w:p>
            <w:pPr>
              <w:spacing w:after="20"/>
              <w:ind w:left="20"/>
              <w:jc w:val="both"/>
            </w:pPr>
            <w:r>
              <w:rPr>
                <w:rFonts w:ascii="Times New Roman"/>
                <w:b w:val="false"/>
                <w:i w:val="false"/>
                <w:color w:val="000000"/>
                <w:sz w:val="20"/>
              </w:rPr>
              <w:t>
кабина әйнегін тексеру</w:t>
            </w:r>
          </w:p>
          <w:p>
            <w:pPr>
              <w:spacing w:after="20"/>
              <w:ind w:left="20"/>
              <w:jc w:val="both"/>
            </w:pPr>
            <w:r>
              <w:rPr>
                <w:rFonts w:ascii="Times New Roman"/>
                <w:b w:val="false"/>
                <w:i w:val="false"/>
                <w:color w:val="000000"/>
                <w:sz w:val="20"/>
              </w:rPr>
              <w:t>
есіктер және люктерді тексеру, жабылуын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және қозғалтқышты басқару:</w:t>
            </w:r>
          </w:p>
          <w:p>
            <w:pPr>
              <w:spacing w:after="20"/>
              <w:ind w:left="20"/>
              <w:jc w:val="both"/>
            </w:pPr>
            <w:r>
              <w:rPr>
                <w:rFonts w:ascii="Times New Roman"/>
                <w:b w:val="false"/>
                <w:i w:val="false"/>
                <w:color w:val="000000"/>
                <w:sz w:val="20"/>
              </w:rPr>
              <w:t>
басқару органдары жұмысының басқарылуын және тексерілуін қарау</w:t>
            </w:r>
          </w:p>
          <w:p>
            <w:pPr>
              <w:spacing w:after="20"/>
              <w:ind w:left="20"/>
              <w:jc w:val="both"/>
            </w:pPr>
            <w:r>
              <w:rPr>
                <w:rFonts w:ascii="Times New Roman"/>
                <w:b w:val="false"/>
                <w:i w:val="false"/>
                <w:color w:val="000000"/>
                <w:sz w:val="20"/>
              </w:rPr>
              <w:t xml:space="preserve">
арқан сым керілісін тексеру </w:t>
            </w:r>
          </w:p>
          <w:p>
            <w:pPr>
              <w:spacing w:after="20"/>
              <w:ind w:left="20"/>
              <w:jc w:val="both"/>
            </w:pPr>
            <w:r>
              <w:rPr>
                <w:rFonts w:ascii="Times New Roman"/>
                <w:b w:val="false"/>
                <w:i w:val="false"/>
                <w:color w:val="000000"/>
                <w:sz w:val="20"/>
              </w:rPr>
              <w:t>
тоқтатуды тексеру</w:t>
            </w:r>
          </w:p>
          <w:p>
            <w:pPr>
              <w:spacing w:after="20"/>
              <w:ind w:left="20"/>
              <w:jc w:val="both"/>
            </w:pPr>
            <w:r>
              <w:rPr>
                <w:rFonts w:ascii="Times New Roman"/>
                <w:b w:val="false"/>
                <w:i w:val="false"/>
                <w:color w:val="000000"/>
                <w:sz w:val="20"/>
              </w:rPr>
              <w:t>
экипаж кабинасындағы басқару жүйесін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w:t>
            </w:r>
          </w:p>
          <w:p>
            <w:pPr>
              <w:spacing w:after="20"/>
              <w:ind w:left="20"/>
              <w:jc w:val="both"/>
            </w:pPr>
            <w:r>
              <w:rPr>
                <w:rFonts w:ascii="Times New Roman"/>
                <w:b w:val="false"/>
                <w:i w:val="false"/>
                <w:color w:val="000000"/>
                <w:sz w:val="20"/>
              </w:rPr>
              <w:t>
жүйеден сұйықтық ағып тұрмағанын тексеру, аққан жерлерді жою</w:t>
            </w:r>
          </w:p>
          <w:p>
            <w:pPr>
              <w:spacing w:after="20"/>
              <w:ind w:left="20"/>
              <w:jc w:val="both"/>
            </w:pPr>
            <w:r>
              <w:rPr>
                <w:rFonts w:ascii="Times New Roman"/>
                <w:b w:val="false"/>
                <w:i w:val="false"/>
                <w:color w:val="000000"/>
                <w:sz w:val="20"/>
              </w:rPr>
              <w:t>
гидробакқа құйылуды тексеру</w:t>
            </w:r>
          </w:p>
          <w:p>
            <w:pPr>
              <w:spacing w:after="20"/>
              <w:ind w:left="20"/>
              <w:jc w:val="both"/>
            </w:pPr>
            <w:r>
              <w:rPr>
                <w:rFonts w:ascii="Times New Roman"/>
                <w:b w:val="false"/>
                <w:i w:val="false"/>
                <w:color w:val="000000"/>
                <w:sz w:val="20"/>
              </w:rPr>
              <w:t>
жүйе жұмысын тексеру</w:t>
            </w:r>
          </w:p>
          <w:p>
            <w:pPr>
              <w:spacing w:after="20"/>
              <w:ind w:left="20"/>
              <w:jc w:val="both"/>
            </w:pPr>
            <w:r>
              <w:rPr>
                <w:rFonts w:ascii="Times New Roman"/>
                <w:b w:val="false"/>
                <w:i w:val="false"/>
                <w:color w:val="000000"/>
                <w:sz w:val="20"/>
              </w:rPr>
              <w:t>
гидробак зарядын тексеру</w:t>
            </w:r>
          </w:p>
          <w:p>
            <w:pPr>
              <w:spacing w:after="20"/>
              <w:ind w:left="20"/>
              <w:jc w:val="both"/>
            </w:pPr>
            <w:r>
              <w:rPr>
                <w:rFonts w:ascii="Times New Roman"/>
                <w:b w:val="false"/>
                <w:i w:val="false"/>
                <w:color w:val="000000"/>
                <w:sz w:val="20"/>
              </w:rPr>
              <w:t>
гидрожүйе панельдерін тексеру</w:t>
            </w:r>
          </w:p>
          <w:p>
            <w:pPr>
              <w:spacing w:after="20"/>
              <w:ind w:left="20"/>
              <w:jc w:val="both"/>
            </w:pPr>
            <w:r>
              <w:rPr>
                <w:rFonts w:ascii="Times New Roman"/>
                <w:b w:val="false"/>
                <w:i w:val="false"/>
                <w:color w:val="000000"/>
                <w:sz w:val="20"/>
              </w:rPr>
              <w:t>
агрегаттарды ауыстыру 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шасси бағандарын тексеру</w:t>
            </w:r>
          </w:p>
          <w:p>
            <w:pPr>
              <w:spacing w:after="20"/>
              <w:ind w:left="20"/>
              <w:jc w:val="both"/>
            </w:pPr>
            <w:r>
              <w:rPr>
                <w:rFonts w:ascii="Times New Roman"/>
                <w:b w:val="false"/>
                <w:i w:val="false"/>
                <w:color w:val="000000"/>
                <w:sz w:val="20"/>
              </w:rPr>
              <w:t>
негізгі тірек және алдыңғы тірек аспасының тораптарын тексеру</w:t>
            </w:r>
          </w:p>
          <w:p>
            <w:pPr>
              <w:spacing w:after="20"/>
              <w:ind w:left="20"/>
              <w:jc w:val="both"/>
            </w:pPr>
            <w:r>
              <w:rPr>
                <w:rFonts w:ascii="Times New Roman"/>
                <w:b w:val="false"/>
                <w:i w:val="false"/>
                <w:color w:val="000000"/>
                <w:sz w:val="20"/>
              </w:rPr>
              <w:t>
шасси амортбағандарының зарядын тексеру, шасси амортбағандарының заряды (мүмкін болса)</w:t>
            </w:r>
          </w:p>
          <w:p>
            <w:pPr>
              <w:spacing w:after="20"/>
              <w:ind w:left="20"/>
              <w:jc w:val="both"/>
            </w:pPr>
            <w:r>
              <w:rPr>
                <w:rFonts w:ascii="Times New Roman"/>
                <w:b w:val="false"/>
                <w:i w:val="false"/>
                <w:color w:val="000000"/>
                <w:sz w:val="20"/>
              </w:rPr>
              <w:t>
дөңгелек шиналарын тексеру / зарядтау</w:t>
            </w:r>
          </w:p>
          <w:p>
            <w:pPr>
              <w:spacing w:after="20"/>
              <w:ind w:left="20"/>
              <w:jc w:val="both"/>
            </w:pPr>
            <w:r>
              <w:rPr>
                <w:rFonts w:ascii="Times New Roman"/>
                <w:b w:val="false"/>
                <w:i w:val="false"/>
                <w:color w:val="000000"/>
                <w:sz w:val="20"/>
              </w:rPr>
              <w:t>
шасси агрегаттарын тексеру, бекітпелерін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p>
            <w:pPr>
              <w:spacing w:after="20"/>
              <w:ind w:left="20"/>
              <w:jc w:val="both"/>
            </w:pPr>
            <w:r>
              <w:rPr>
                <w:rFonts w:ascii="Times New Roman"/>
                <w:b w:val="false"/>
                <w:i w:val="false"/>
                <w:color w:val="000000"/>
                <w:sz w:val="20"/>
              </w:rPr>
              <w:t>
отын жүйесі элементтерін тексеру, бактар бітеулігін тексеру</w:t>
            </w:r>
          </w:p>
          <w:p>
            <w:pPr>
              <w:spacing w:after="20"/>
              <w:ind w:left="20"/>
              <w:jc w:val="both"/>
            </w:pPr>
            <w:r>
              <w:rPr>
                <w:rFonts w:ascii="Times New Roman"/>
                <w:b w:val="false"/>
                <w:i w:val="false"/>
                <w:color w:val="000000"/>
                <w:sz w:val="20"/>
              </w:rPr>
              <w:t>
дренаж құбырларының тазалығын, тұнбаның ағуын тексеру</w:t>
            </w:r>
          </w:p>
          <w:p>
            <w:pPr>
              <w:spacing w:after="20"/>
              <w:ind w:left="20"/>
              <w:jc w:val="both"/>
            </w:pPr>
            <w:r>
              <w:rPr>
                <w:rFonts w:ascii="Times New Roman"/>
                <w:b w:val="false"/>
                <w:i w:val="false"/>
                <w:color w:val="000000"/>
                <w:sz w:val="20"/>
              </w:rPr>
              <w:t>
сорғыларды тексеру, отын сорғыларын шешіп алу / орнату (мүмкін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w:t>
            </w:r>
          </w:p>
          <w:p>
            <w:pPr>
              <w:spacing w:after="20"/>
              <w:ind w:left="20"/>
              <w:jc w:val="both"/>
            </w:pPr>
            <w:r>
              <w:rPr>
                <w:rFonts w:ascii="Times New Roman"/>
                <w:b w:val="false"/>
                <w:i w:val="false"/>
                <w:color w:val="000000"/>
                <w:sz w:val="20"/>
              </w:rPr>
              <w:t>
қозғалтқышты тексеру</w:t>
            </w:r>
          </w:p>
          <w:p>
            <w:pPr>
              <w:spacing w:after="20"/>
              <w:ind w:left="20"/>
              <w:jc w:val="both"/>
            </w:pPr>
            <w:r>
              <w:rPr>
                <w:rFonts w:ascii="Times New Roman"/>
                <w:b w:val="false"/>
                <w:i w:val="false"/>
                <w:color w:val="000000"/>
                <w:sz w:val="20"/>
              </w:rPr>
              <w:t>
қозғалтқыштың, агрегаттардың және май мен отын жүйесі құбырларының бекіту тораптарын тексеру</w:t>
            </w:r>
          </w:p>
          <w:p>
            <w:pPr>
              <w:spacing w:after="20"/>
              <w:ind w:left="20"/>
              <w:jc w:val="both"/>
            </w:pPr>
            <w:r>
              <w:rPr>
                <w:rFonts w:ascii="Times New Roman"/>
                <w:b w:val="false"/>
                <w:i w:val="false"/>
                <w:color w:val="000000"/>
                <w:sz w:val="20"/>
              </w:rPr>
              <w:t>
май сүзгілерін шешіп алу, жуу және орнату</w:t>
            </w:r>
          </w:p>
          <w:p>
            <w:pPr>
              <w:spacing w:after="20"/>
              <w:ind w:left="20"/>
              <w:jc w:val="both"/>
            </w:pPr>
            <w:r>
              <w:rPr>
                <w:rFonts w:ascii="Times New Roman"/>
                <w:b w:val="false"/>
                <w:i w:val="false"/>
                <w:color w:val="000000"/>
                <w:sz w:val="20"/>
              </w:rPr>
              <w:t xml:space="preserve">
әуе сүзгілерін шешіп алу, жуу және орнату </w:t>
            </w:r>
          </w:p>
          <w:p>
            <w:pPr>
              <w:spacing w:after="20"/>
              <w:ind w:left="20"/>
              <w:jc w:val="both"/>
            </w:pPr>
            <w:r>
              <w:rPr>
                <w:rFonts w:ascii="Times New Roman"/>
                <w:b w:val="false"/>
                <w:i w:val="false"/>
                <w:color w:val="000000"/>
                <w:sz w:val="20"/>
              </w:rPr>
              <w:t xml:space="preserve">
отын сүзгілерін шешіп алу, жуу және орнату </w:t>
            </w:r>
          </w:p>
          <w:p>
            <w:pPr>
              <w:spacing w:after="20"/>
              <w:ind w:left="20"/>
              <w:jc w:val="both"/>
            </w:pPr>
            <w:r>
              <w:rPr>
                <w:rFonts w:ascii="Times New Roman"/>
                <w:b w:val="false"/>
                <w:i w:val="false"/>
                <w:color w:val="000000"/>
                <w:sz w:val="20"/>
              </w:rPr>
              <w:t>
май багындағы май деңгейін тексеру.</w:t>
            </w:r>
          </w:p>
          <w:p>
            <w:pPr>
              <w:spacing w:after="20"/>
              <w:ind w:left="20"/>
              <w:jc w:val="both"/>
            </w:pPr>
            <w:r>
              <w:rPr>
                <w:rFonts w:ascii="Times New Roman"/>
                <w:b w:val="false"/>
                <w:i w:val="false"/>
                <w:color w:val="000000"/>
                <w:sz w:val="20"/>
              </w:rPr>
              <w:t>
білтелерді шешіп алу және орнату</w:t>
            </w:r>
          </w:p>
          <w:p>
            <w:pPr>
              <w:spacing w:after="20"/>
              <w:ind w:left="20"/>
              <w:jc w:val="both"/>
            </w:pPr>
            <w:r>
              <w:rPr>
                <w:rFonts w:ascii="Times New Roman"/>
                <w:b w:val="false"/>
                <w:i w:val="false"/>
                <w:color w:val="000000"/>
                <w:sz w:val="20"/>
              </w:rPr>
              <w:t>
май багын шешіп алу / орнату (мүмкін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 АРД жүйесі</w:t>
            </w:r>
          </w:p>
          <w:p>
            <w:pPr>
              <w:spacing w:after="20"/>
              <w:ind w:left="20"/>
              <w:jc w:val="both"/>
            </w:pPr>
            <w:r>
              <w:rPr>
                <w:rFonts w:ascii="Times New Roman"/>
                <w:b w:val="false"/>
                <w:i w:val="false"/>
                <w:color w:val="000000"/>
                <w:sz w:val="20"/>
              </w:rPr>
              <w:t>
тексеру, дефектация</w:t>
            </w:r>
          </w:p>
          <w:p>
            <w:pPr>
              <w:spacing w:after="20"/>
              <w:ind w:left="20"/>
              <w:jc w:val="both"/>
            </w:pPr>
            <w:r>
              <w:rPr>
                <w:rFonts w:ascii="Times New Roman"/>
                <w:b w:val="false"/>
                <w:i w:val="false"/>
                <w:color w:val="000000"/>
                <w:sz w:val="20"/>
              </w:rPr>
              <w:t>
жүйе крандарының жұмысын тексеру</w:t>
            </w:r>
          </w:p>
          <w:p>
            <w:pPr>
              <w:spacing w:after="20"/>
              <w:ind w:left="20"/>
              <w:jc w:val="both"/>
            </w:pPr>
            <w:r>
              <w:rPr>
                <w:rFonts w:ascii="Times New Roman"/>
                <w:b w:val="false"/>
                <w:i w:val="false"/>
                <w:color w:val="000000"/>
                <w:sz w:val="20"/>
              </w:rPr>
              <w:t>
2077, 2176 агрегаттары жұмысын функционалдық тексеру.</w:t>
            </w:r>
          </w:p>
          <w:p>
            <w:pPr>
              <w:spacing w:after="20"/>
              <w:ind w:left="20"/>
              <w:jc w:val="both"/>
            </w:pPr>
            <w:r>
              <w:rPr>
                <w:rFonts w:ascii="Times New Roman"/>
                <w:b w:val="false"/>
                <w:i w:val="false"/>
                <w:color w:val="000000"/>
                <w:sz w:val="20"/>
              </w:rPr>
              <w:t>
2077, 2176 агрегаттарын шешіп алу / орнату (мүмкін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 ұшағының тиеу және арқандап байлау жабдығы, техникалық қолданыс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оны техникалық пайдалану</w:t>
            </w:r>
          </w:p>
          <w:p>
            <w:pPr>
              <w:spacing w:after="20"/>
              <w:ind w:left="20"/>
              <w:jc w:val="both"/>
            </w:pPr>
            <w:r>
              <w:rPr>
                <w:rFonts w:ascii="Times New Roman"/>
                <w:b w:val="false"/>
                <w:i w:val="false"/>
                <w:color w:val="000000"/>
                <w:sz w:val="20"/>
              </w:rPr>
              <w:t>
Аспаптық жабдық және оны техникалық пайдалану</w:t>
            </w:r>
          </w:p>
          <w:p>
            <w:pPr>
              <w:spacing w:after="20"/>
              <w:ind w:left="20"/>
              <w:jc w:val="both"/>
            </w:pPr>
            <w:r>
              <w:rPr>
                <w:rFonts w:ascii="Times New Roman"/>
                <w:b w:val="false"/>
                <w:i w:val="false"/>
                <w:color w:val="000000"/>
                <w:sz w:val="20"/>
              </w:rPr>
              <w:t>
Радиожабдық және оны техникалық пайдалану</w:t>
            </w:r>
          </w:p>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 бақылау-тексеру және</w:t>
            </w:r>
          </w:p>
          <w:p>
            <w:pPr>
              <w:spacing w:after="20"/>
              <w:ind w:left="20"/>
              <w:jc w:val="both"/>
            </w:pPr>
            <w:r>
              <w:rPr>
                <w:rFonts w:ascii="Times New Roman"/>
                <w:b w:val="false"/>
                <w:i w:val="false"/>
                <w:color w:val="000000"/>
                <w:sz w:val="20"/>
              </w:rPr>
              <w:t>
өлшеу аппаратурасын қолдану.</w:t>
            </w:r>
          </w:p>
          <w:p>
            <w:pPr>
              <w:spacing w:after="20"/>
              <w:ind w:left="20"/>
              <w:jc w:val="both"/>
            </w:pPr>
            <w:r>
              <w:rPr>
                <w:rFonts w:ascii="Times New Roman"/>
                <w:b w:val="false"/>
                <w:i w:val="false"/>
                <w:color w:val="000000"/>
                <w:sz w:val="20"/>
              </w:rPr>
              <w:t>
Жерде авиатехника бұзылуларының алдын алу шаралары.</w:t>
            </w:r>
          </w:p>
          <w:p>
            <w:pPr>
              <w:spacing w:after="20"/>
              <w:ind w:left="20"/>
              <w:jc w:val="both"/>
            </w:pPr>
            <w:r>
              <w:rPr>
                <w:rFonts w:ascii="Times New Roman"/>
                <w:b w:val="false"/>
                <w:i w:val="false"/>
                <w:color w:val="000000"/>
                <w:sz w:val="20"/>
              </w:rPr>
              <w:t>
Техникалық қызмет көрсету регламенті.</w:t>
            </w:r>
          </w:p>
          <w:p>
            <w:pPr>
              <w:spacing w:after="20"/>
              <w:ind w:left="20"/>
              <w:jc w:val="both"/>
            </w:pPr>
            <w:r>
              <w:rPr>
                <w:rFonts w:ascii="Times New Roman"/>
                <w:b w:val="false"/>
                <w:i w:val="false"/>
                <w:color w:val="000000"/>
                <w:sz w:val="20"/>
              </w:rPr>
              <w:t>
РО-97, 1, 2-бөлімдер</w:t>
            </w:r>
          </w:p>
          <w:p>
            <w:pPr>
              <w:spacing w:after="20"/>
              <w:ind w:left="20"/>
              <w:jc w:val="both"/>
            </w:pPr>
            <w:r>
              <w:rPr>
                <w:rFonts w:ascii="Times New Roman"/>
                <w:b w:val="false"/>
                <w:i w:val="false"/>
                <w:color w:val="000000"/>
                <w:sz w:val="20"/>
              </w:rPr>
              <w:t xml:space="preserve">
1, 2, 3-нұсқалардың операциялық формалары бойынша технологиялық нұсқаулар </w:t>
            </w:r>
          </w:p>
          <w:p>
            <w:pPr>
              <w:spacing w:after="20"/>
              <w:ind w:left="20"/>
              <w:jc w:val="both"/>
            </w:pPr>
            <w:r>
              <w:rPr>
                <w:rFonts w:ascii="Times New Roman"/>
                <w:b w:val="false"/>
                <w:i w:val="false"/>
                <w:color w:val="000000"/>
                <w:sz w:val="20"/>
              </w:rPr>
              <w:t>
КТҚ бойынша технологиялық нұсқаулар,</w:t>
            </w:r>
          </w:p>
          <w:p>
            <w:pPr>
              <w:spacing w:after="20"/>
              <w:ind w:left="20"/>
              <w:jc w:val="both"/>
            </w:pPr>
            <w:r>
              <w:rPr>
                <w:rFonts w:ascii="Times New Roman"/>
                <w:b w:val="false"/>
                <w:i w:val="false"/>
                <w:color w:val="000000"/>
                <w:sz w:val="20"/>
              </w:rPr>
              <w:t>
5, 6-нұсқалар, 1-б., 2-б., 7, 8 және 9, 10, 11, 12 және 13, 15-нұс.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гермокабинаны үрлеу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сағат және 13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В2 санатындағы персонал үшін АИ-24 қозғалтқышы бар АН-24 / Ан-26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ұшағының негізгі деректері. Ұшақтың ұшу-техникалық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ұшағының аспаптық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электр жабдығының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Радиокедергілерден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электр және аспаптық жабдыққа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элемент және емтихан, барлығы: 138 сағат немесе 23 оқу күні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Практикалық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32 сағат немесе 4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Ан-24 / Ан-26 ұшағының негізгі деректері. Ұшақтың ұшу-техникалық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Ан-24 / Ан-26 ұшағының негізгі деректері. </w:t>
            </w:r>
          </w:p>
          <w:p>
            <w:pPr>
              <w:spacing w:after="20"/>
              <w:ind w:left="20"/>
              <w:jc w:val="both"/>
            </w:pPr>
            <w:r>
              <w:rPr>
                <w:rFonts w:ascii="Times New Roman"/>
                <w:b w:val="false"/>
                <w:i w:val="false"/>
                <w:color w:val="000000"/>
                <w:sz w:val="20"/>
              </w:rPr>
              <w:t>
Ұшақтың ұшу-техникалық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2. Аспаптық 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және пилотаждық-навигациялық жабдықты экипаж кабинасындағы жұмыс орындарына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пилотаждық-навигациялық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АП-28Л1 автопилоты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жүйелері мен қосалқы жабдықтар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жазу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both"/>
      </w:pPr>
      <w:r>
        <w:rPr>
          <w:rFonts w:ascii="Times New Roman"/>
          <w:b w:val="false"/>
          <w:i w:val="false"/>
          <w:color w:val="000000"/>
          <w:sz w:val="28"/>
        </w:rPr>
        <w:t>
      3. Ұшақ электр жабдығының жүйесі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 Ұшақтың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энергетикасы.</w:t>
            </w:r>
          </w:p>
          <w:p>
            <w:pPr>
              <w:spacing w:after="20"/>
              <w:ind w:left="20"/>
              <w:jc w:val="both"/>
            </w:pPr>
            <w:r>
              <w:rPr>
                <w:rFonts w:ascii="Times New Roman"/>
                <w:b w:val="false"/>
                <w:i w:val="false"/>
                <w:color w:val="000000"/>
                <w:sz w:val="20"/>
              </w:rPr>
              <w:t>
Айнымалы ток энергетикасы.</w:t>
            </w:r>
          </w:p>
          <w:p>
            <w:pPr>
              <w:spacing w:after="20"/>
              <w:ind w:left="20"/>
              <w:jc w:val="both"/>
            </w:pPr>
            <w:r>
              <w:rPr>
                <w:rFonts w:ascii="Times New Roman"/>
                <w:b w:val="false"/>
                <w:i w:val="false"/>
                <w:color w:val="000000"/>
                <w:sz w:val="20"/>
              </w:rPr>
              <w:t>
Қозғалтқышты іске қосу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ТШР жүйесі, су бүрку.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Винттің флюгерленуі,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 өртке қарсы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жалғасқанатша, гидрожүйе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желдету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басуға қарсы жүйе, сигнал беру жүйесі,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42 сағат</w:t>
            </w:r>
          </w:p>
        </w:tc>
      </w:tr>
    </w:tbl>
    <w:p>
      <w:pPr>
        <w:spacing w:after="0"/>
        <w:ind w:left="0"/>
        <w:jc w:val="both"/>
      </w:pPr>
      <w:r>
        <w:rPr>
          <w:rFonts w:ascii="Times New Roman"/>
          <w:b w:val="false"/>
          <w:i w:val="false"/>
          <w:color w:val="000000"/>
          <w:sz w:val="28"/>
        </w:rPr>
        <w:t>
      4. Радиожабдық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туралы негізгі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 сағат</w:t>
            </w:r>
          </w:p>
        </w:tc>
      </w:tr>
    </w:tbl>
    <w:p>
      <w:pPr>
        <w:spacing w:after="0"/>
        <w:ind w:left="0"/>
        <w:jc w:val="both"/>
      </w:pPr>
      <w:r>
        <w:rPr>
          <w:rFonts w:ascii="Times New Roman"/>
          <w:b w:val="false"/>
          <w:i w:val="false"/>
          <w:color w:val="000000"/>
          <w:sz w:val="28"/>
        </w:rPr>
        <w:t>
      5. Радио, электр және аспаптық жабдыққа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электр және аспаптық жабдыққа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6. Радиокедергілерден қорғау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Радиокедергілерден қорғау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both"/>
      </w:pPr>
      <w:r>
        <w:rPr>
          <w:rFonts w:ascii="Times New Roman"/>
          <w:b w:val="false"/>
          <w:i w:val="false"/>
          <w:color w:val="000000"/>
          <w:sz w:val="28"/>
        </w:rPr>
        <w:t>
      7. ҚР-да азаматтық әуе кемелерін техникалық пайдалану және жөндеу қағидалары.</w:t>
      </w:r>
    </w:p>
    <w:p>
      <w:pPr>
        <w:spacing w:after="0"/>
        <w:ind w:left="0"/>
        <w:jc w:val="both"/>
      </w:pPr>
      <w:r>
        <w:rPr>
          <w:rFonts w:ascii="Times New Roman"/>
          <w:b w:val="false"/>
          <w:i w:val="false"/>
          <w:color w:val="000000"/>
          <w:sz w:val="28"/>
        </w:rPr>
        <w:t>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гермокабинаны үрлеу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техникалық пайдаланудың негізгі ережелері. Ан-24 / Ан-26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пилотаждық-навигациялық жабдығы</w:t>
            </w:r>
          </w:p>
          <w:p>
            <w:pPr>
              <w:spacing w:after="20"/>
              <w:ind w:left="20"/>
              <w:jc w:val="both"/>
            </w:pPr>
            <w:r>
              <w:rPr>
                <w:rFonts w:ascii="Times New Roman"/>
                <w:b w:val="false"/>
                <w:i w:val="false"/>
                <w:color w:val="000000"/>
                <w:sz w:val="20"/>
              </w:rPr>
              <w:t>
Компоненттердің, датчиктердің және индикаторлардың / көрсеткіштердің орналасуы. Сынақтар және функционалдық тексерулер.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ұшақ жүйелері және қосалқы жабдықтардың жұмысын басқару аспаптары, Компоненттердің, датчиктердің және индикаторлардың / көрсеткіштердің орналасуы. Сынақтар және функционалдық тексерулер.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жазу құралдары. Компоненттердің, датчиктердің және индикаторлардың / көрсеткіштердің орналасуы. Сынақтар және функционалдық тексерулер.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жабдығы. Компоненттердің орналасуы. Сынақтар және функционалдық тексерулер.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 Компоненттердің орналасуы. Сынақтар және функционалдық тексерулер.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энергетикасы. Компоненттердің орналасуы.</w:t>
            </w:r>
          </w:p>
          <w:p>
            <w:pPr>
              <w:spacing w:after="20"/>
              <w:ind w:left="20"/>
              <w:jc w:val="both"/>
            </w:pPr>
            <w:r>
              <w:rPr>
                <w:rFonts w:ascii="Times New Roman"/>
                <w:b w:val="false"/>
                <w:i w:val="false"/>
                <w:color w:val="000000"/>
                <w:sz w:val="20"/>
              </w:rPr>
              <w:t>
Айнымалы ток энергетикасы. Компоненттердің орналасуы.</w:t>
            </w:r>
          </w:p>
          <w:p>
            <w:pPr>
              <w:spacing w:after="20"/>
              <w:ind w:left="20"/>
              <w:jc w:val="both"/>
            </w:pPr>
            <w:r>
              <w:rPr>
                <w:rFonts w:ascii="Times New Roman"/>
                <w:b w:val="false"/>
                <w:i w:val="false"/>
                <w:color w:val="000000"/>
                <w:sz w:val="20"/>
              </w:rPr>
              <w:t>
Қозғалтқышты іске қосу жүйесі. Ұшақтағы негізгі агрегаттардың орналасуы. Компоненттердің орналасуы.</w:t>
            </w:r>
          </w:p>
          <w:p>
            <w:pPr>
              <w:spacing w:after="20"/>
              <w:ind w:left="20"/>
              <w:jc w:val="both"/>
            </w:pPr>
            <w:r>
              <w:rPr>
                <w:rFonts w:ascii="Times New Roman"/>
                <w:b w:val="false"/>
                <w:i w:val="false"/>
                <w:color w:val="000000"/>
                <w:sz w:val="20"/>
              </w:rPr>
              <w:t xml:space="preserve">
Сынақтар және функционалдық тексерулер. </w:t>
            </w:r>
          </w:p>
          <w:p>
            <w:pPr>
              <w:spacing w:after="20"/>
              <w:ind w:left="20"/>
              <w:jc w:val="both"/>
            </w:pPr>
            <w:r>
              <w:rPr>
                <w:rFonts w:ascii="Times New Roman"/>
                <w:b w:val="false"/>
                <w:i w:val="false"/>
                <w:color w:val="000000"/>
                <w:sz w:val="20"/>
              </w:rPr>
              <w:t>
БТА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72-қосымша</w:t>
            </w:r>
          </w:p>
        </w:tc>
      </w:tr>
    </w:tbl>
    <w:p>
      <w:pPr>
        <w:spacing w:after="0"/>
        <w:ind w:left="0"/>
        <w:jc w:val="left"/>
      </w:pPr>
      <w:r>
        <w:rPr>
          <w:rFonts w:ascii="Times New Roman"/>
          <w:b/>
          <w:i w:val="false"/>
          <w:color w:val="000000"/>
        </w:rPr>
        <w:t xml:space="preserve"> В2 санатындағы персонал үшін АИ-24 қозғалтқышы бар АН-24 / АН-26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xml:space="preserve">
      (аты-жөні, қызметі, мерзімі) </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ұшағына техникалық қызмет көрсету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АжРЭЖ-нің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 Ан-26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АжРЭЖ-ге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пен негізгі агрегаттарды ауыстырудың техникалық шарттарына сәйкес авиақозғалтқыштар мен төмендегі негізгі агрегаттарды бөлшектеу және құрастыру жұмыстарын жүргізу:</w:t>
            </w:r>
          </w:p>
          <w:p>
            <w:pPr>
              <w:spacing w:after="20"/>
              <w:ind w:left="20"/>
              <w:jc w:val="both"/>
            </w:pPr>
            <w:r>
              <w:rPr>
                <w:rFonts w:ascii="Times New Roman"/>
                <w:b w:val="false"/>
                <w:i w:val="false"/>
                <w:color w:val="000000"/>
                <w:sz w:val="20"/>
              </w:rPr>
              <w:t>
- СТГ-18ТМО, ГО-16РС, ГС-24 генераторлары</w:t>
            </w:r>
          </w:p>
          <w:p>
            <w:pPr>
              <w:spacing w:after="20"/>
              <w:ind w:left="20"/>
              <w:jc w:val="both"/>
            </w:pPr>
            <w:r>
              <w:rPr>
                <w:rFonts w:ascii="Times New Roman"/>
                <w:b w:val="false"/>
                <w:i w:val="false"/>
                <w:color w:val="000000"/>
                <w:sz w:val="20"/>
              </w:rPr>
              <w:t>
- ГРОЗА-24 блоктары</w:t>
            </w:r>
          </w:p>
          <w:p>
            <w:pPr>
              <w:spacing w:after="20"/>
              <w:ind w:left="20"/>
              <w:jc w:val="both"/>
            </w:pPr>
            <w:r>
              <w:rPr>
                <w:rFonts w:ascii="Times New Roman"/>
                <w:b w:val="false"/>
                <w:i w:val="false"/>
                <w:color w:val="000000"/>
                <w:sz w:val="20"/>
              </w:rPr>
              <w:t>
- қозғалтқышты басқару аспаптары</w:t>
            </w:r>
          </w:p>
          <w:p>
            <w:pPr>
              <w:spacing w:after="20"/>
              <w:ind w:left="20"/>
              <w:jc w:val="both"/>
            </w:pPr>
            <w:r>
              <w:rPr>
                <w:rFonts w:ascii="Times New Roman"/>
                <w:b w:val="false"/>
                <w:i w:val="false"/>
                <w:color w:val="000000"/>
                <w:sz w:val="20"/>
              </w:rPr>
              <w:t>
- отын аппаратурасы АжРЭЖ-нің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БТА-мен, құралмен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жағдайлардағы қауіпсіздік шаралары:</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гермокабинаны үрлеу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сағат немесе 17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 даярлаудың</w:t>
            </w:r>
            <w:r>
              <w:br/>
            </w:r>
            <w:r>
              <w:rPr>
                <w:rFonts w:ascii="Times New Roman"/>
                <w:b w:val="false"/>
                <w:i w:val="false"/>
                <w:color w:val="000000"/>
                <w:sz w:val="20"/>
              </w:rPr>
              <w:t>үлгілік бағдарламаларына</w:t>
            </w:r>
            <w:r>
              <w:br/>
            </w:r>
            <w:r>
              <w:rPr>
                <w:rFonts w:ascii="Times New Roman"/>
                <w:b w:val="false"/>
                <w:i w:val="false"/>
                <w:color w:val="000000"/>
                <w:sz w:val="20"/>
              </w:rPr>
              <w:t>73-қосымша</w:t>
            </w:r>
          </w:p>
        </w:tc>
      </w:tr>
    </w:tbl>
    <w:p>
      <w:pPr>
        <w:spacing w:after="0"/>
        <w:ind w:left="0"/>
        <w:jc w:val="left"/>
      </w:pPr>
      <w:r>
        <w:rPr>
          <w:rFonts w:ascii="Times New Roman"/>
          <w:b/>
          <w:i w:val="false"/>
          <w:color w:val="000000"/>
        </w:rPr>
        <w:t xml:space="preserve"> В1 санатындағы персонал үшін М-601Е қозғалтқышы бар Л-410 УВП-Э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конструкциясы және ТҚ. Өзіне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М-601Е қозғалтқышының конструкциясы және ТҚ. Өзіне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бағалау 132 сағат немесе 22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96 сағат немесе 12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Л-410 УВП-Э ұшағының конструкциясы және ТҚ. Өзіне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жалпы сипаттамасы және негізгі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Қанат. Құйрық руль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отын жүйесі және май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техникалық қолданыс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ұшағына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56 сағат</w:t>
            </w:r>
          </w:p>
        </w:tc>
      </w:tr>
    </w:tbl>
    <w:p>
      <w:pPr>
        <w:spacing w:after="0"/>
        <w:ind w:left="0"/>
        <w:jc w:val="both"/>
      </w:pPr>
      <w:r>
        <w:rPr>
          <w:rFonts w:ascii="Times New Roman"/>
          <w:b w:val="false"/>
          <w:i w:val="false"/>
          <w:color w:val="000000"/>
          <w:sz w:val="28"/>
        </w:rPr>
        <w:t>
      2. М-601Е қозғалтқышының конструкциясы және ТҚ. Өзіне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 М-601Е қозғалтқышының негізгі техникалық</w:t>
            </w:r>
          </w:p>
          <w:p>
            <w:pPr>
              <w:spacing w:after="20"/>
              <w:ind w:left="20"/>
              <w:jc w:val="both"/>
            </w:pPr>
            <w:r>
              <w:rPr>
                <w:rFonts w:ascii="Times New Roman"/>
                <w:b w:val="false"/>
                <w:i w:val="false"/>
                <w:color w:val="000000"/>
                <w:sz w:val="20"/>
              </w:rPr>
              <w:t>
 және қолданыс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камерасы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турбинасы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турбина және редуктор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винті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майлау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жүйесі және ОЭШБ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қолданысы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М-601Е қозғалтқышына тән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 сағат</w:t>
            </w:r>
          </w:p>
        </w:tc>
      </w:tr>
    </w:tbl>
    <w:p>
      <w:pPr>
        <w:spacing w:after="0"/>
        <w:ind w:left="0"/>
        <w:jc w:val="both"/>
      </w:pPr>
      <w:r>
        <w:rPr>
          <w:rFonts w:ascii="Times New Roman"/>
          <w:b w:val="false"/>
          <w:i w:val="false"/>
          <w:color w:val="000000"/>
          <w:sz w:val="28"/>
        </w:rPr>
        <w:t>
      3. Электр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электр жабдығы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3. Аспаптық 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ұшағына орнатылған аспаптар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5. Радиожабдық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радиожабдығы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6. Қолданылатын жанар-жағармай материалдары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жанар-жағармай материалдары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7. ҚР-да азаматтық әуе кемелерін техникалық пайдалану және жөндеу қағидалары.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атауы мен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Планерге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қондырғыға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жүйесіне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жүйесіне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пен қозғалтқышты басқару жүйесіне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ұшу-қону құрылғысына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жабдығы және қосалқы жүйелер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ұзақ тұрағы кезінде сақтау және ұшақты сақтаудан кейінгі ұшуларға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күтімнің операциялық және кезеңдік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тіркеп сүйреу және тұраққа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механизмдердің тозуын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бұзылуының түрлері мен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барысындағы техникалық құрылғылар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және жұмыс сұйықтықтары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қыста пайдалану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 немесе 12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74-қосымша</w:t>
            </w:r>
          </w:p>
        </w:tc>
      </w:tr>
    </w:tbl>
    <w:p>
      <w:pPr>
        <w:spacing w:after="0"/>
        <w:ind w:left="0"/>
        <w:jc w:val="left"/>
      </w:pPr>
      <w:r>
        <w:rPr>
          <w:rFonts w:ascii="Times New Roman"/>
          <w:b/>
          <w:i w:val="false"/>
          <w:color w:val="000000"/>
        </w:rPr>
        <w:t xml:space="preserve"> В1 санатындағы персонал үшін М-601Е қозғалтқыштары бар Л-410 УВП-Э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xml:space="preserve">
      Тәжірибелік тағылымдама супервайзері: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Л-410 УВП-Э техникалық пайдаланудың негізгі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ұшағына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 мен қозғалтқыштың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 пен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карталары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және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ауыстыруға рұқсат етілген радиоэлектрондық блоктар (LRU) және оларға қатысты кіріктірілген басқару жүйесін (BITE)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 немесе 12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75-қосымша</w:t>
            </w:r>
          </w:p>
        </w:tc>
      </w:tr>
    </w:tbl>
    <w:p>
      <w:pPr>
        <w:spacing w:after="0"/>
        <w:ind w:left="0"/>
        <w:jc w:val="left"/>
      </w:pPr>
      <w:r>
        <w:rPr>
          <w:rFonts w:ascii="Times New Roman"/>
          <w:b/>
          <w:i w:val="false"/>
          <w:color w:val="000000"/>
        </w:rPr>
        <w:t xml:space="preserve"> В2 санатындағы персонал үшін М-601Е қозғалтқыштары бар Л-410 УВП-Э ӘК бойынша оқыту бағдарламасы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секциясы. Теориялық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электр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аспаптық 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радиожабдығы және оны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ұшағына техникалық қызмет көрсету регламенті (толықтырулары және өзгертулерімен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авиациялық және радиоэлектрондық жабдығына тән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техникалық қолдану және жөндеу қағидалары. ӘК-де жұмыс істеу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 қараңыз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элемент және емтихан, барлығы: 60 сағат немесе 10 оқу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секциясы. Тәжірибелік элемент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32 сағат немесе 4 жұмыс күні</w:t>
            </w:r>
          </w:p>
        </w:tc>
      </w:tr>
    </w:tbl>
    <w:p>
      <w:pPr>
        <w:spacing w:after="0"/>
        <w:ind w:left="0"/>
        <w:jc w:val="left"/>
      </w:pPr>
      <w:r>
        <w:rPr>
          <w:rFonts w:ascii="Times New Roman"/>
          <w:b/>
          <w:i w:val="false"/>
          <w:color w:val="000000"/>
        </w:rPr>
        <w:t xml:space="preserve"> А секциясы. Теориялық элемент</w:t>
      </w:r>
    </w:p>
    <w:p>
      <w:pPr>
        <w:spacing w:after="0"/>
        <w:ind w:left="0"/>
        <w:jc w:val="both"/>
      </w:pPr>
      <w:r>
        <w:rPr>
          <w:rFonts w:ascii="Times New Roman"/>
          <w:b w:val="false"/>
          <w:i w:val="false"/>
          <w:color w:val="000000"/>
          <w:sz w:val="28"/>
        </w:rPr>
        <w:t>
      1. Л-410 УВП-Э электр жабдығы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тұрақты ток электр энергиясын үйлестіру, реттегіш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және айнымалы ток электр энергиясын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ток тұтынушылары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қозғалтқыштарын іске қосудың электр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both"/>
      </w:pPr>
      <w:r>
        <w:rPr>
          <w:rFonts w:ascii="Times New Roman"/>
          <w:b w:val="false"/>
          <w:i w:val="false"/>
          <w:color w:val="000000"/>
          <w:sz w:val="28"/>
        </w:rPr>
        <w:t>
      2. Аспаптық 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Пилотаждық-навигациялық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жүйелерін басқару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18 сағат</w:t>
            </w:r>
          </w:p>
        </w:tc>
      </w:tr>
    </w:tbl>
    <w:p>
      <w:pPr>
        <w:spacing w:after="0"/>
        <w:ind w:left="0"/>
        <w:jc w:val="both"/>
      </w:pPr>
      <w:r>
        <w:rPr>
          <w:rFonts w:ascii="Times New Roman"/>
          <w:b w:val="false"/>
          <w:i w:val="false"/>
          <w:color w:val="000000"/>
          <w:sz w:val="28"/>
        </w:rPr>
        <w:t>
      3. Радиожабдық және оны техникалық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радиобайланыс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ұшағының радионавигациялық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сағат</w:t>
            </w:r>
          </w:p>
        </w:tc>
      </w:tr>
    </w:tbl>
    <w:p>
      <w:pPr>
        <w:spacing w:after="0"/>
        <w:ind w:left="0"/>
        <w:jc w:val="both"/>
      </w:pPr>
      <w:r>
        <w:rPr>
          <w:rFonts w:ascii="Times New Roman"/>
          <w:b w:val="false"/>
          <w:i w:val="false"/>
          <w:color w:val="000000"/>
          <w:sz w:val="28"/>
        </w:rPr>
        <w:t>
      4. Л-410 УВП-Э ұшағына ТҚ регламенті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Ан-24 ұшағына ТҚ регламенті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 кезіндегі қауіпсіздік және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сағат</w:t>
            </w:r>
          </w:p>
        </w:tc>
      </w:tr>
    </w:tbl>
    <w:p>
      <w:pPr>
        <w:spacing w:after="0"/>
        <w:ind w:left="0"/>
        <w:jc w:val="both"/>
      </w:pPr>
      <w:r>
        <w:rPr>
          <w:rFonts w:ascii="Times New Roman"/>
          <w:b w:val="false"/>
          <w:i w:val="false"/>
          <w:color w:val="000000"/>
          <w:sz w:val="28"/>
        </w:rPr>
        <w:t>
      5. Л-410 УВП-Э ұшағының АжРЭЖ-не тән ақаулар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 АжРЭЖ-нің істен шығуы және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сағат</w:t>
            </w:r>
          </w:p>
        </w:tc>
      </w:tr>
    </w:tbl>
    <w:p>
      <w:pPr>
        <w:spacing w:after="0"/>
        <w:ind w:left="0"/>
        <w:jc w:val="both"/>
      </w:pPr>
      <w:r>
        <w:rPr>
          <w:rFonts w:ascii="Times New Roman"/>
          <w:b w:val="false"/>
          <w:i w:val="false"/>
          <w:color w:val="000000"/>
          <w:sz w:val="28"/>
        </w:rPr>
        <w:t>
      6. ҚР-да азаматтық әуе кемелерін техникалық пайдалану және жөндеу қағидалары. ӘК-де жұмыс істеу кезіндегі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ӘК-ін техникалық пайдалану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операциялық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ӘК-ге кезеңдік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 кезінде орындалатын жалпы жұмыс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күйін және оған қызмет көрсету сапасын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1)ӘК және жүйелерімен жұмыс істеу</w:t>
            </w:r>
          </w:p>
          <w:p>
            <w:pPr>
              <w:spacing w:after="20"/>
              <w:ind w:left="20"/>
              <w:jc w:val="both"/>
            </w:pPr>
            <w:r>
              <w:rPr>
                <w:rFonts w:ascii="Times New Roman"/>
                <w:b w:val="false"/>
                <w:i w:val="false"/>
                <w:color w:val="000000"/>
                <w:sz w:val="20"/>
              </w:rPr>
              <w:t>
2)қозғалтқышты қосу және сынау</w:t>
            </w:r>
          </w:p>
          <w:p>
            <w:pPr>
              <w:spacing w:after="20"/>
              <w:ind w:left="20"/>
              <w:jc w:val="both"/>
            </w:pPr>
            <w:r>
              <w:rPr>
                <w:rFonts w:ascii="Times New Roman"/>
                <w:b w:val="false"/>
                <w:i w:val="false"/>
                <w:color w:val="000000"/>
                <w:sz w:val="20"/>
              </w:rPr>
              <w:t>
3)адамдарды, арнайы автокөлікті және ӘК-ні аэродромда жылжыту</w:t>
            </w:r>
          </w:p>
          <w:p>
            <w:pPr>
              <w:spacing w:after="20"/>
              <w:ind w:left="20"/>
              <w:jc w:val="both"/>
            </w:pPr>
            <w:r>
              <w:rPr>
                <w:rFonts w:ascii="Times New Roman"/>
                <w:b w:val="false"/>
                <w:i w:val="false"/>
                <w:color w:val="000000"/>
                <w:sz w:val="20"/>
              </w:rPr>
              <w:t>
4)ӘК-ні аэродромда жылжыту</w:t>
            </w:r>
          </w:p>
          <w:p>
            <w:pPr>
              <w:spacing w:after="20"/>
              <w:ind w:left="20"/>
              <w:jc w:val="both"/>
            </w:pPr>
            <w:r>
              <w:rPr>
                <w:rFonts w:ascii="Times New Roman"/>
                <w:b w:val="false"/>
                <w:i w:val="false"/>
                <w:color w:val="000000"/>
                <w:sz w:val="20"/>
              </w:rPr>
              <w:t>
5)арнайы автокөліктің ӘК қарай/бері жақындауы/алыстауы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сағат</w:t>
            </w:r>
          </w:p>
        </w:tc>
      </w:tr>
    </w:tbl>
    <w:p>
      <w:pPr>
        <w:spacing w:after="0"/>
        <w:ind w:left="0"/>
        <w:jc w:val="both"/>
      </w:pPr>
      <w:r>
        <w:rPr>
          <w:rFonts w:ascii="Times New Roman"/>
          <w:b w:val="false"/>
          <w:i w:val="false"/>
          <w:color w:val="000000"/>
          <w:sz w:val="28"/>
        </w:rPr>
        <w:t>
      В секциясы. Тәжірибелік элемент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білім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білімін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элемент және бағалау,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 немесе 4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76-қосымша</w:t>
            </w:r>
          </w:p>
        </w:tc>
      </w:tr>
    </w:tbl>
    <w:p>
      <w:pPr>
        <w:spacing w:after="0"/>
        <w:ind w:left="0"/>
        <w:jc w:val="left"/>
      </w:pPr>
      <w:r>
        <w:rPr>
          <w:rFonts w:ascii="Times New Roman"/>
          <w:b/>
          <w:i w:val="false"/>
          <w:color w:val="000000"/>
        </w:rPr>
        <w:t xml:space="preserve"> В2 санатындағы персонал үшін М-601Е қозғалтқыштары бар Л-410 УВП-Э ӘК-де жүргізілетін тәжірибелік тағылымдама бағдарламасы</w:t>
      </w:r>
    </w:p>
    <w:p>
      <w:pPr>
        <w:spacing w:after="0"/>
        <w:ind w:left="0"/>
        <w:jc w:val="both"/>
      </w:pPr>
      <w:r>
        <w:rPr>
          <w:rFonts w:ascii="Times New Roman"/>
          <w:b w:val="false"/>
          <w:i w:val="false"/>
          <w:color w:val="000000"/>
          <w:sz w:val="28"/>
        </w:rPr>
        <w:t>
      Тағылымгер _____________________________________________________________________</w:t>
      </w:r>
    </w:p>
    <w:p>
      <w:pPr>
        <w:spacing w:after="0"/>
        <w:ind w:left="0"/>
        <w:jc w:val="both"/>
      </w:pPr>
      <w:r>
        <w:rPr>
          <w:rFonts w:ascii="Times New Roman"/>
          <w:b w:val="false"/>
          <w:i w:val="false"/>
          <w:color w:val="000000"/>
          <w:sz w:val="28"/>
        </w:rPr>
        <w:t>
      (аты-жөні, қызметі, мерзімі)</w:t>
      </w:r>
    </w:p>
    <w:p>
      <w:pPr>
        <w:spacing w:after="0"/>
        <w:ind w:left="0"/>
        <w:jc w:val="both"/>
      </w:pPr>
      <w:r>
        <w:rPr>
          <w:rFonts w:ascii="Times New Roman"/>
          <w:b w:val="false"/>
          <w:i w:val="false"/>
          <w:color w:val="000000"/>
          <w:sz w:val="28"/>
        </w:rPr>
        <w:t>
      Тәжірибелік тағылымдама супервайзері: _____________________________________________</w:t>
      </w:r>
    </w:p>
    <w:p>
      <w:pPr>
        <w:spacing w:after="0"/>
        <w:ind w:left="0"/>
        <w:jc w:val="both"/>
      </w:pPr>
      <w:r>
        <w:rPr>
          <w:rFonts w:ascii="Times New Roman"/>
          <w:b w:val="false"/>
          <w:i w:val="false"/>
          <w:color w:val="000000"/>
          <w:sz w:val="28"/>
        </w:rPr>
        <w:t>
      Тәжірибелік тағылымдаманы бағалаушы: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тақырыптары мен тапсырмаларының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Тағылымгер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супервайзерінің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құжаттамасы. Құжаттама ішінде іздеу және навигация. ӘК-ге техникалық қызмет көрсету құжаттары тексерістерінің толықтығы және дұрыс қолданылуы. ӘК-де жүргізілген жұмыс нәтижелері бойынша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техникалық пайдаланудың негізгі ережелері. Қ және ЕҚ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АжРЭЖ-ге техникалық қызмет көрсету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пайдалану бойынша басқарушы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пайдалану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 АжРЭЖ-нің негізгі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Л-410 УВП-Э ұшағы АжРЭЖ-нің фидер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ӘК бұзылуларының алдын алу шаралары. ӘК-ні тіркеп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форма бойынша тәжірибелік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 мен негізгі агрегаттарды бөлшектеу және құрастыру, қозғалтқыш пен негізгі агрегаттарды ауыстырудың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күнтізбелік мерзімдерге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 жағдайларынан кейінгі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пломба салынған жерлерінің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БТА,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құрылғыларымен жұмыс істеу дағдылары. Кіші қарсылықты (ом бөлшегін), үлкен қарсылықты (мегаомдарды) өлшеу. Электр сым бүтіндігін тексеру. Электр сым мен коммутациялағыш аппаратураны (ажыратқыштар, ауыстырып-қосқыштар, реле, контакторлар, түймелер) жөндеу дағдылары. АжРЭЖ блоктарын статикалық электрден қорғау шаралары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жағдайлардағы қауіпсіздік шаралары: </w:t>
            </w:r>
          </w:p>
          <w:p>
            <w:pPr>
              <w:spacing w:after="20"/>
              <w:ind w:left="20"/>
              <w:jc w:val="both"/>
            </w:pPr>
            <w:r>
              <w:rPr>
                <w:rFonts w:ascii="Times New Roman"/>
                <w:b w:val="false"/>
                <w:i w:val="false"/>
                <w:color w:val="000000"/>
                <w:sz w:val="20"/>
              </w:rPr>
              <w:t>
- ӘК және жүйелерімен жұмыс істеу</w:t>
            </w:r>
          </w:p>
          <w:p>
            <w:pPr>
              <w:spacing w:after="20"/>
              <w:ind w:left="20"/>
              <w:jc w:val="both"/>
            </w:pPr>
            <w:r>
              <w:rPr>
                <w:rFonts w:ascii="Times New Roman"/>
                <w:b w:val="false"/>
                <w:i w:val="false"/>
                <w:color w:val="000000"/>
                <w:sz w:val="20"/>
              </w:rPr>
              <w:t>
- қозғалтқышты қосу және сынау</w:t>
            </w:r>
          </w:p>
          <w:p>
            <w:pPr>
              <w:spacing w:after="20"/>
              <w:ind w:left="20"/>
              <w:jc w:val="both"/>
            </w:pPr>
            <w:r>
              <w:rPr>
                <w:rFonts w:ascii="Times New Roman"/>
                <w:b w:val="false"/>
                <w:i w:val="false"/>
                <w:color w:val="000000"/>
                <w:sz w:val="20"/>
              </w:rPr>
              <w:t>
- адамдарды, арнайы автокөлікті және ӘК-ні аэродромда жылжыту</w:t>
            </w:r>
          </w:p>
          <w:p>
            <w:pPr>
              <w:spacing w:after="20"/>
              <w:ind w:left="20"/>
              <w:jc w:val="both"/>
            </w:pPr>
            <w:r>
              <w:rPr>
                <w:rFonts w:ascii="Times New Roman"/>
                <w:b w:val="false"/>
                <w:i w:val="false"/>
                <w:color w:val="000000"/>
                <w:sz w:val="20"/>
              </w:rPr>
              <w:t>
- ӘК-ні аэродромда жылжыту</w:t>
            </w:r>
          </w:p>
          <w:p>
            <w:pPr>
              <w:spacing w:after="20"/>
              <w:ind w:left="20"/>
              <w:jc w:val="both"/>
            </w:pPr>
            <w:r>
              <w:rPr>
                <w:rFonts w:ascii="Times New Roman"/>
                <w:b w:val="false"/>
                <w:i w:val="false"/>
                <w:color w:val="000000"/>
                <w:sz w:val="20"/>
              </w:rPr>
              <w:t>
- арнайы автокөліктің ӘК қарай/бері жақындауы/алыстауы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тағылымдама және білім алушының білімі мен қабілеттерін бағалау,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сағат немесе 14 жұмыс күні</w:t>
            </w:r>
          </w:p>
        </w:tc>
      </w:tr>
    </w:tbl>
    <w:p>
      <w:pPr>
        <w:spacing w:after="0"/>
        <w:ind w:left="0"/>
        <w:jc w:val="both"/>
      </w:pPr>
      <w:r>
        <w:rPr>
          <w:rFonts w:ascii="Times New Roman"/>
          <w:b w:val="false"/>
          <w:i w:val="false"/>
          <w:color w:val="000000"/>
          <w:sz w:val="28"/>
        </w:rPr>
        <w:t>
      1. Бағдарламаның барлық тармағы бойынша жұмысты білемін және технологиялық</w:t>
      </w:r>
    </w:p>
    <w:p>
      <w:pPr>
        <w:spacing w:after="0"/>
        <w:ind w:left="0"/>
        <w:jc w:val="both"/>
      </w:pPr>
      <w:r>
        <w:rPr>
          <w:rFonts w:ascii="Times New Roman"/>
          <w:b w:val="false"/>
          <w:i w:val="false"/>
          <w:color w:val="000000"/>
          <w:sz w:val="28"/>
        </w:rPr>
        <w:t>
      нұсқауларға сәйкес орындай аламын:</w:t>
      </w:r>
    </w:p>
    <w:p>
      <w:pPr>
        <w:spacing w:after="0"/>
        <w:ind w:left="0"/>
        <w:jc w:val="both"/>
      </w:pPr>
      <w:r>
        <w:rPr>
          <w:rFonts w:ascii="Times New Roman"/>
          <w:b w:val="false"/>
          <w:i w:val="false"/>
          <w:color w:val="000000"/>
          <w:sz w:val="28"/>
        </w:rPr>
        <w:t>
      Тағылымгер: _________/________________/ "_____" _____________________ 201__ ж.</w:t>
      </w:r>
    </w:p>
    <w:p>
      <w:pPr>
        <w:spacing w:after="0"/>
        <w:ind w:left="0"/>
        <w:jc w:val="both"/>
      </w:pPr>
      <w:r>
        <w:rPr>
          <w:rFonts w:ascii="Times New Roman"/>
          <w:b w:val="false"/>
          <w:i w:val="false"/>
          <w:color w:val="000000"/>
          <w:sz w:val="28"/>
        </w:rPr>
        <w:t>
      2. Тәжірибелік тағылымдама супервайзерінің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супервайзері</w:t>
      </w:r>
    </w:p>
    <w:p>
      <w:pPr>
        <w:spacing w:after="0"/>
        <w:ind w:left="0"/>
        <w:jc w:val="both"/>
      </w:pPr>
      <w:r>
        <w:rPr>
          <w:rFonts w:ascii="Times New Roman"/>
          <w:b w:val="false"/>
          <w:i w:val="false"/>
          <w:color w:val="000000"/>
          <w:sz w:val="28"/>
        </w:rPr>
        <w:t>
      ____________________/__________________/ "_____" _________________________ 201__ ж.</w:t>
      </w:r>
    </w:p>
    <w:p>
      <w:pPr>
        <w:spacing w:after="0"/>
        <w:ind w:left="0"/>
        <w:jc w:val="both"/>
      </w:pPr>
      <w:r>
        <w:rPr>
          <w:rFonts w:ascii="Times New Roman"/>
          <w:b w:val="false"/>
          <w:i w:val="false"/>
          <w:color w:val="000000"/>
          <w:sz w:val="28"/>
        </w:rPr>
        <w:t>
      3. Тәжірибелік тағылымдама бағалаушысының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тағылымдама бағалаушысы</w:t>
      </w:r>
    </w:p>
    <w:p>
      <w:pPr>
        <w:spacing w:after="0"/>
        <w:ind w:left="0"/>
        <w:jc w:val="both"/>
      </w:pPr>
      <w:r>
        <w:rPr>
          <w:rFonts w:ascii="Times New Roman"/>
          <w:b w:val="false"/>
          <w:i w:val="false"/>
          <w:color w:val="000000"/>
          <w:sz w:val="28"/>
        </w:rPr>
        <w:t>
      _______________________________ "_____" _________________________________ 201__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77-қосымша</w:t>
            </w:r>
          </w:p>
        </w:tc>
      </w:tr>
    </w:tbl>
    <w:p>
      <w:pPr>
        <w:spacing w:after="0"/>
        <w:ind w:left="0"/>
        <w:jc w:val="left"/>
      </w:pPr>
      <w:r>
        <w:rPr>
          <w:rFonts w:ascii="Times New Roman"/>
          <w:b/>
          <w:i w:val="false"/>
          <w:color w:val="000000"/>
        </w:rPr>
        <w:t xml:space="preserve"> ӘК ТҚ жөніндегі персоналды кәсіби даярлау түрлерін классификациялау</w:t>
      </w:r>
    </w:p>
    <w:p>
      <w:pPr>
        <w:spacing w:after="0"/>
        <w:ind w:left="0"/>
        <w:jc w:val="both"/>
      </w:pPr>
      <w:r>
        <w:rPr>
          <w:rFonts w:ascii="Times New Roman"/>
          <w:b w:val="false"/>
          <w:i w:val="false"/>
          <w:color w:val="ff0000"/>
          <w:sz w:val="28"/>
        </w:rPr>
        <w:t xml:space="preserve">
      Ескерту. 77-қосымшаға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 зерлеуді және ӘК ТҚ жөніндегі маман куәлігін алуға әкелуді көздейтін бастапқы кәсіби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3-тармақтарының анықтамасына жатпайтын барлық басқа 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деңгейін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Үлгілік бағдарламаларда алдын ала анықталған даярлық түрі, курстардың тізбесі (осы Ережеге 40-қосымшаны қараңыз).</w:t>
            </w:r>
          </w:p>
          <w:p>
            <w:pPr>
              <w:spacing w:after="20"/>
              <w:ind w:left="20"/>
              <w:jc w:val="both"/>
            </w:pPr>
            <w:r>
              <w:rPr>
                <w:rFonts w:ascii="Times New Roman"/>
                <w:b w:val="false"/>
                <w:i w:val="false"/>
                <w:color w:val="000000"/>
                <w:sz w:val="20"/>
              </w:rPr>
              <w:t>
2) "ӘК-ге техникалық қызмет көрсетуге қатысты адамның мүмкіндіктері – бастапқы даярлау" курсы/"Initial Human Factors"</w:t>
            </w:r>
          </w:p>
          <w:p>
            <w:pPr>
              <w:spacing w:after="20"/>
              <w:ind w:left="20"/>
              <w:jc w:val="both"/>
            </w:pPr>
            <w:r>
              <w:rPr>
                <w:rFonts w:ascii="Times New Roman"/>
                <w:b w:val="false"/>
                <w:i w:val="false"/>
                <w:color w:val="000000"/>
                <w:sz w:val="20"/>
              </w:rPr>
              <w:t>
3) (XXXXX түрі көрсетіледі) қозғалтқышы бар "ӘК-мен (YYYYY түрі көрсетіледі) жалпы танысу курсы /"General Aircraft Familiarization Course XXXXX (YYYYY)"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78-қосымша</w:t>
            </w:r>
          </w:p>
        </w:tc>
      </w:tr>
    </w:tbl>
    <w:p>
      <w:pPr>
        <w:spacing w:after="0"/>
        <w:ind w:left="0"/>
        <w:jc w:val="left"/>
      </w:pPr>
      <w:r>
        <w:rPr>
          <w:rFonts w:ascii="Times New Roman"/>
          <w:b/>
          <w:i w:val="false"/>
          <w:color w:val="000000"/>
        </w:rPr>
        <w:t xml:space="preserve"> Білім алушылардың білімін емтихан арқылы тексеру кезінде қолданылатын олардың емтиханда ақпарт көздері мен әдебиетті пайдалану бөлігіндегі приницптері</w:t>
      </w:r>
    </w:p>
    <w:p>
      <w:pPr>
        <w:spacing w:after="0"/>
        <w:ind w:left="0"/>
        <w:jc w:val="both"/>
      </w:pPr>
      <w:r>
        <w:rPr>
          <w:rFonts w:ascii="Times New Roman"/>
          <w:b w:val="false"/>
          <w:i w:val="false"/>
          <w:color w:val="ff0000"/>
          <w:sz w:val="28"/>
        </w:rPr>
        <w:t xml:space="preserve">
      Ескерту. 78-қосымшаға өзгеріс енгізілді – ҚР Индустрия және инфрақұрылымдық даму министрінің 31.07.2019 </w:t>
      </w:r>
      <w:r>
        <w:rPr>
          <w:rFonts w:ascii="Times New Roman"/>
          <w:b w:val="false"/>
          <w:i w:val="false"/>
          <w:color w:val="ff0000"/>
          <w:sz w:val="28"/>
        </w:rPr>
        <w:t>№ 591</w:t>
      </w:r>
      <w:r>
        <w:rPr>
          <w:rFonts w:ascii="Times New Roman"/>
          <w:b w:val="false"/>
          <w:i w:val="false"/>
          <w:color w:val="ff0000"/>
          <w:sz w:val="28"/>
        </w:rPr>
        <w:t xml:space="preserve"> (01.08.2019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кітап немесе жабық кітап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 (модульдер)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кітап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түріне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немесе "В2" кандидаттары техникалық құжаттаманы түсіндіретін емтихандарды алмағанда, жабық кітап.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даярлауды және ӘК түріне оқытуды алмағанда, кәсіби деңгейін қолдауды қоса алғандағы барлық курстар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Төмендегілермен қарастырылған жабық кітаппен емтихан тапсыру талап етілетін жағдайлардан басқа кезде, ашық кітап:</w:t>
            </w:r>
          </w:p>
          <w:p>
            <w:pPr>
              <w:spacing w:after="20"/>
              <w:ind w:left="20"/>
              <w:jc w:val="both"/>
            </w:pPr>
            <w:r>
              <w:rPr>
                <w:rFonts w:ascii="Times New Roman"/>
                <w:b w:val="false"/>
                <w:i w:val="false"/>
                <w:color w:val="000000"/>
                <w:sz w:val="20"/>
              </w:rPr>
              <w:t>
осы "Үлгілік бағдарламада" берілген курс бағдарламасымен уәкілетті ұйым немесе ӘК-ге ТҚ жөніндегі ұйым басшылары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79-қосымша</w:t>
            </w:r>
          </w:p>
        </w:tc>
      </w:tr>
    </w:tbl>
    <w:p>
      <w:pPr>
        <w:spacing w:after="0"/>
        <w:ind w:left="0"/>
        <w:jc w:val="left"/>
      </w:pPr>
      <w:r>
        <w:rPr>
          <w:rFonts w:ascii="Times New Roman"/>
          <w:b/>
          <w:i w:val="false"/>
          <w:color w:val="000000"/>
        </w:rPr>
        <w:t xml:space="preserve"> ӘҚҚ персоналын бастапқы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ұйымдар мен ассоциациялар, халықаралық стандарттар және ұсынылатын практика, ұлттық және халықаралық құқық, еңбек заңнамасы, еңбекті қорғау және техника қауіпсіздігі, қоршаған ортаны қорғау, қағидалар мен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жабдығы, CNS/ATM жүйелерінің тұжырымдары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Ұстанымдар, ӘҚҚ қолданылатын жабдықты қолдану және шектеулер, ауызша байланыс, ақпаратты тіркеу, мәліметтерді тарату, навигация, радионавигациялық құралдар, спутниктік навигация, борттық жүйелер, ұшу кезінде тексерулер, бақылау және радиолокациялық жүйелер, радиолокатор, радиолокациялық мәліметтерді тарату форматтары, ТБА, болашақ жүйелер, ӘҚҰ мамандандырылған желілері, мәліметтерді өңдеу, радиолокациялық мәліметтерді өңдеу, ұшу жоспарларын өңдеу, дисплей (қолданушы интерфейсі), шұғыл мәліметтер және пайдалану талаптары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ұстанымдары; әуе кемелерін пайдалану және олардың қызмет етуінің, күштік қондырғылар мен жүйелердің ұстанымдары; ӘҚҚ қызметіне қатысты әуе кемелерінің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 және қателіктер факторларын, сондай-ақ топ жұмысын оңтайландыру жөніндегі даярлықты (TRM) қоса алғанда, адамның мүмкіндіктері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 метеорологиялық құжаттаманы және ақпаратты қолдану мен түсіну; ұшуды орындауға және оның қауіпсіздігіне әсер ететін ауа-райының айрықша құбылыстарының туындауы мен сипаты; барометрлік биіктікті өлшеу ұстанымдары.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ұстанымдары; навигациялық жүйелер мен көзбен шолу құралдарының ұстанымдары, шектеулері және нақтылығы.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байланыс, радиотелефон және фразеологиямен алмасу процедуралары (штаттық, штаттық емес және авариялық), тиісті авиациялық құжаттаманы қолдану, ұшу қауіпсіздігін қамтамасыз етудің практикалық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принциптері, ұшу бағдарламасын және принциптері, ұшу саласындағы қауіпсіздік, қауіп тұжырымдамасы және принциптері бағалау, тәуекел бағалау процесі, ұшу қауіпсіздігі деңгейін, қауіптердің сызбасы және классификациясы аэронавигациялық жүйесін, процесін сипаттау тәуекелді бағалау функционалдық істен шығу, реттеу саласында ұшу қауіпсіздігін қамтамасыз ету, адамдық факторлардың аспектілері.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персоналының кәсіптік</w:t>
            </w:r>
            <w:r>
              <w:br/>
            </w:r>
            <w:r>
              <w:rPr>
                <w:rFonts w:ascii="Times New Roman"/>
                <w:b w:val="false"/>
                <w:i w:val="false"/>
                <w:color w:val="000000"/>
                <w:sz w:val="20"/>
              </w:rPr>
              <w:t>даярлығының үлгілік</w:t>
            </w:r>
            <w:r>
              <w:br/>
            </w:r>
            <w:r>
              <w:rPr>
                <w:rFonts w:ascii="Times New Roman"/>
                <w:b w:val="false"/>
                <w:i w:val="false"/>
                <w:color w:val="000000"/>
                <w:sz w:val="20"/>
              </w:rPr>
              <w:t>бағдарламасына</w:t>
            </w:r>
            <w:r>
              <w:br/>
            </w:r>
            <w:r>
              <w:rPr>
                <w:rFonts w:ascii="Times New Roman"/>
                <w:b w:val="false"/>
                <w:i w:val="false"/>
                <w:color w:val="000000"/>
                <w:sz w:val="20"/>
              </w:rPr>
              <w:t>79-1-қосымша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Брифинг және / немесе ӘҚЖ диспетчерлерінің кәсіби деңгейін қолдау </w:t>
      </w:r>
    </w:p>
    <w:p>
      <w:pPr>
        <w:spacing w:after="0"/>
        <w:ind w:left="0"/>
        <w:jc w:val="both"/>
      </w:pPr>
      <w:r>
        <w:rPr>
          <w:rFonts w:ascii="Times New Roman"/>
          <w:b w:val="false"/>
          <w:i w:val="false"/>
          <w:color w:val="ff0000"/>
          <w:sz w:val="28"/>
        </w:rPr>
        <w:t xml:space="preserve">
      Ескерту. Үлгілік бағдарлама 79-1-қосымшамен толықтырылды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(тақырыптардың, пәндердің)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ұйымдастыру және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туралы жалпы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80-қосымша</w:t>
            </w:r>
          </w:p>
        </w:tc>
      </w:tr>
    </w:tbl>
    <w:p>
      <w:pPr>
        <w:spacing w:after="0"/>
        <w:ind w:left="0"/>
        <w:jc w:val="left"/>
      </w:pPr>
      <w:r>
        <w:rPr>
          <w:rFonts w:ascii="Times New Roman"/>
          <w:b/>
          <w:i w:val="false"/>
          <w:color w:val="000000"/>
        </w:rPr>
        <w:t xml:space="preserve"> Мамандардың тағылымдамадан өту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(диспетчерлік пунктіге, жұмыс орнына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уақыты, сағаты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ТБД/ЖДП диспетчері (бір уақытта тәртіптік бақылау диспетчері біліктілік бағасын ала отырып, бақылау құралдарын қолданумен бақылау диспетчері біліктілік бағасын 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ТБД/ЖДП диспетчері(бақылау құралдарын қолданумен бақылау диспетчері біліктілік бағасын 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 (АДО) диспетчері (бір уақытта тәртіптік бақылау диспетчері біліктілік бағасын ала отырып, бақылау құралдарын қолданумен бақылау диспетчері біліктілік бағасын 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 (АДО) диспетчері(бақылау құралдарын қолданумен бақылау диспетчері біліктілік бағасын 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ЖДП/АДП (АДО) диспетчері (тәртіптік бақылау диспетчері біліктілік бағасын 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әуе қозғалысын жоспарлау, бақылау және үйлестіру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басшысы (ауысымның аға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Ескерту: Тұрақты қатар атқарылатын диспетчерлік пункттерде тағылымдамадан өту уақыты негізгі диспетчерлік пункт (анағұрлым қиын) бойынша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81-қосымша</w:t>
            </w:r>
          </w:p>
        </w:tc>
      </w:tr>
    </w:tbl>
    <w:p>
      <w:pPr>
        <w:spacing w:after="0"/>
        <w:ind w:left="0"/>
        <w:jc w:val="left"/>
      </w:pPr>
      <w:r>
        <w:rPr>
          <w:rFonts w:ascii="Times New Roman"/>
          <w:b/>
          <w:i w:val="false"/>
          <w:color w:val="000000"/>
        </w:rPr>
        <w:t xml:space="preserve"> ӘҚҚ мамандарын қайта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біліктілік бағаларының 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диспетчерінің біліктілік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әуеайлақтың бас жоспары; физикалық сипаттар мен көзбен шолу құралдары;</w:t>
            </w:r>
          </w:p>
          <w:p>
            <w:pPr>
              <w:spacing w:after="20"/>
              <w:ind w:left="20"/>
              <w:jc w:val="both"/>
            </w:pPr>
            <w:r>
              <w:rPr>
                <w:rFonts w:ascii="Times New Roman"/>
                <w:b w:val="false"/>
                <w:i w:val="false"/>
                <w:color w:val="000000"/>
                <w:sz w:val="20"/>
              </w:rPr>
              <w:t>
2) әуе кеңістігінің құрылымы;</w:t>
            </w:r>
          </w:p>
          <w:p>
            <w:pPr>
              <w:spacing w:after="20"/>
              <w:ind w:left="20"/>
              <w:jc w:val="both"/>
            </w:pPr>
            <w:r>
              <w:rPr>
                <w:rFonts w:ascii="Times New Roman"/>
                <w:b w:val="false"/>
                <w:i w:val="false"/>
                <w:color w:val="000000"/>
                <w:sz w:val="20"/>
              </w:rPr>
              <w:t>
3) қолданылатын қағидалар, процедуралар мен ақпарат көздері;</w:t>
            </w:r>
          </w:p>
          <w:p>
            <w:pPr>
              <w:spacing w:after="20"/>
              <w:ind w:left="20"/>
              <w:jc w:val="both"/>
            </w:pPr>
            <w:r>
              <w:rPr>
                <w:rFonts w:ascii="Times New Roman"/>
                <w:b w:val="false"/>
                <w:i w:val="false"/>
                <w:color w:val="000000"/>
                <w:sz w:val="20"/>
              </w:rPr>
              <w:t>
4) аэронавигациялық құралдар;</w:t>
            </w:r>
          </w:p>
          <w:p>
            <w:pPr>
              <w:spacing w:after="20"/>
              <w:ind w:left="20"/>
              <w:jc w:val="both"/>
            </w:pPr>
            <w:r>
              <w:rPr>
                <w:rFonts w:ascii="Times New Roman"/>
                <w:b w:val="false"/>
                <w:i w:val="false"/>
                <w:color w:val="000000"/>
                <w:sz w:val="20"/>
              </w:rPr>
              <w:t>
5) әуе қозғалысын басқару жабдығы және оны қолдану;</w:t>
            </w:r>
          </w:p>
          <w:p>
            <w:pPr>
              <w:spacing w:after="20"/>
              <w:ind w:left="20"/>
              <w:jc w:val="both"/>
            </w:pPr>
            <w:r>
              <w:rPr>
                <w:rFonts w:ascii="Times New Roman"/>
                <w:b w:val="false"/>
                <w:i w:val="false"/>
                <w:color w:val="000000"/>
                <w:sz w:val="20"/>
              </w:rPr>
              <w:t>
6) жергілікті жер бедері және сипатты жер үсті бағдарлары;</w:t>
            </w:r>
          </w:p>
          <w:p>
            <w:pPr>
              <w:spacing w:after="20"/>
              <w:ind w:left="20"/>
              <w:jc w:val="both"/>
            </w:pPr>
            <w:r>
              <w:rPr>
                <w:rFonts w:ascii="Times New Roman"/>
                <w:b w:val="false"/>
                <w:i w:val="false"/>
                <w:color w:val="000000"/>
                <w:sz w:val="20"/>
              </w:rPr>
              <w:t>
7) әуе қозғалысының сипатты ерекшеліктері;</w:t>
            </w:r>
          </w:p>
          <w:p>
            <w:pPr>
              <w:spacing w:after="20"/>
              <w:ind w:left="20"/>
              <w:jc w:val="both"/>
            </w:pPr>
            <w:r>
              <w:rPr>
                <w:rFonts w:ascii="Times New Roman"/>
                <w:b w:val="false"/>
                <w:i w:val="false"/>
                <w:color w:val="000000"/>
                <w:sz w:val="20"/>
              </w:rPr>
              <w:t>
8) ауа-райының айрықша құбылыстары;</w:t>
            </w:r>
          </w:p>
          <w:p>
            <w:pPr>
              <w:spacing w:after="20"/>
              <w:ind w:left="20"/>
              <w:jc w:val="both"/>
            </w:pPr>
            <w:r>
              <w:rPr>
                <w:rFonts w:ascii="Times New Roman"/>
                <w:b w:val="false"/>
                <w:i w:val="false"/>
                <w:color w:val="000000"/>
                <w:sz w:val="20"/>
              </w:rPr>
              <w:t>
9) апатты жағдайдағы және іздеу-құтқару операциялары әрекеттерінің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жақындап келуді тәртіптік бақылау диспетчерінің және ӘҚҚ ауданының тәртіптік бақылау диспетчерінің біліктілік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кеңістігінің құрылымы;</w:t>
            </w:r>
          </w:p>
          <w:p>
            <w:pPr>
              <w:spacing w:after="20"/>
              <w:ind w:left="20"/>
              <w:jc w:val="both"/>
            </w:pPr>
            <w:r>
              <w:rPr>
                <w:rFonts w:ascii="Times New Roman"/>
                <w:b w:val="false"/>
                <w:i w:val="false"/>
                <w:color w:val="000000"/>
                <w:sz w:val="20"/>
              </w:rPr>
              <w:t>
2) қолданылатын қағидалар, процедуралар мен ақпарат көздері;</w:t>
            </w:r>
          </w:p>
          <w:p>
            <w:pPr>
              <w:spacing w:after="20"/>
              <w:ind w:left="20"/>
              <w:jc w:val="both"/>
            </w:pPr>
            <w:r>
              <w:rPr>
                <w:rFonts w:ascii="Times New Roman"/>
                <w:b w:val="false"/>
                <w:i w:val="false"/>
                <w:color w:val="000000"/>
                <w:sz w:val="20"/>
              </w:rPr>
              <w:t>
3) аэронавигациялық құалдар;</w:t>
            </w:r>
          </w:p>
          <w:p>
            <w:pPr>
              <w:spacing w:after="20"/>
              <w:ind w:left="20"/>
              <w:jc w:val="both"/>
            </w:pPr>
            <w:r>
              <w:rPr>
                <w:rFonts w:ascii="Times New Roman"/>
                <w:b w:val="false"/>
                <w:i w:val="false"/>
                <w:color w:val="000000"/>
                <w:sz w:val="20"/>
              </w:rPr>
              <w:t>
4) әуе қозғалысын басқару жабдығы және оны қолдану;</w:t>
            </w:r>
          </w:p>
          <w:p>
            <w:pPr>
              <w:spacing w:after="20"/>
              <w:ind w:left="20"/>
              <w:jc w:val="both"/>
            </w:pPr>
            <w:r>
              <w:rPr>
                <w:rFonts w:ascii="Times New Roman"/>
                <w:b w:val="false"/>
                <w:i w:val="false"/>
                <w:color w:val="000000"/>
                <w:sz w:val="20"/>
              </w:rPr>
              <w:t>
5) жергілікті жер бедері және сипатты жер үсті бағдарлары;</w:t>
            </w:r>
          </w:p>
          <w:p>
            <w:pPr>
              <w:spacing w:after="20"/>
              <w:ind w:left="20"/>
              <w:jc w:val="both"/>
            </w:pPr>
            <w:r>
              <w:rPr>
                <w:rFonts w:ascii="Times New Roman"/>
                <w:b w:val="false"/>
                <w:i w:val="false"/>
                <w:color w:val="000000"/>
                <w:sz w:val="20"/>
              </w:rPr>
              <w:t>
6) әуе қозғалысының және қозғалыстар ағынының сипатты ерекшеліктері;</w:t>
            </w:r>
          </w:p>
          <w:p>
            <w:pPr>
              <w:spacing w:after="20"/>
              <w:ind w:left="20"/>
              <w:jc w:val="both"/>
            </w:pPr>
            <w:r>
              <w:rPr>
                <w:rFonts w:ascii="Times New Roman"/>
                <w:b w:val="false"/>
                <w:i w:val="false"/>
                <w:color w:val="000000"/>
                <w:sz w:val="20"/>
              </w:rPr>
              <w:t>
7) ауа-райының айрықша құбылыстары;</w:t>
            </w:r>
          </w:p>
          <w:p>
            <w:pPr>
              <w:spacing w:after="20"/>
              <w:ind w:left="20"/>
              <w:jc w:val="both"/>
            </w:pPr>
            <w:r>
              <w:rPr>
                <w:rFonts w:ascii="Times New Roman"/>
                <w:b w:val="false"/>
                <w:i w:val="false"/>
                <w:color w:val="000000"/>
                <w:sz w:val="20"/>
              </w:rPr>
              <w:t>
8) апатты жағдайдағы және іздеу-құтқару операциялары әрекеттерінің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 қолданумен жақындап келуді бақылау диспетчерінің және бақылау құралдарын қолданумен ӘҚҚ ауданының бақылау диспетчерінің біліктілік бағалары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жақындап келуді тәртіптік бақылау диспетчерінің және аудандық диспетчерлік орталығының (ӘҚҚ ауданы) тәртіптік бақылау диспетчерінің біліктілік бағасы үшін белгіленген талаптарға оларсөз етіп отырған қызметтік міндеттер дәрежесінде жауап бередіжәне құқық берілгеніне тиісті білім деңгейін, қалай болғанда да, келесі қосымша салаларда көрсетеді:</w:t>
            </w:r>
          </w:p>
          <w:p>
            <w:pPr>
              <w:spacing w:after="20"/>
              <w:ind w:left="20"/>
              <w:jc w:val="both"/>
            </w:pPr>
            <w:r>
              <w:rPr>
                <w:rFonts w:ascii="Times New Roman"/>
                <w:b w:val="false"/>
                <w:i w:val="false"/>
                <w:color w:val="000000"/>
                <w:sz w:val="20"/>
              </w:rPr>
              <w:t>
1) ұстанымдар, ӘҚҚ тиісті бақылау жүйелерін және онымен байланысты жабдықты қолдану мен шектеулер;</w:t>
            </w:r>
          </w:p>
          <w:p>
            <w:pPr>
              <w:spacing w:after="20"/>
              <w:ind w:left="20"/>
              <w:jc w:val="both"/>
            </w:pPr>
            <w:r>
              <w:rPr>
                <w:rFonts w:ascii="Times New Roman"/>
                <w:b w:val="false"/>
                <w:i w:val="false"/>
                <w:color w:val="000000"/>
                <w:sz w:val="20"/>
              </w:rPr>
              <w:t>
2) бақылау негізінде ӘҚҚ қызмет көрсету процедуралары, қажет болған жағдайда, жергілікті жер үстінен ұшудың тиісті биіктігін ұстау қағидаларын қоса алғанда.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82-қосымша</w:t>
            </w:r>
          </w:p>
        </w:tc>
      </w:tr>
    </w:tbl>
    <w:p>
      <w:pPr>
        <w:spacing w:after="0"/>
        <w:ind w:left="0"/>
        <w:jc w:val="left"/>
      </w:pPr>
      <w:r>
        <w:rPr>
          <w:rFonts w:ascii="Times New Roman"/>
          <w:b/>
          <w:i w:val="false"/>
          <w:color w:val="000000"/>
        </w:rPr>
        <w:t xml:space="preserve"> ӘҚҚ диспетчер-нұсқаушыларын -OJTI (on the job training instructor), жаттығу құрылғыларын нұсқаушыларын -STDI (Syntetic training device instructor)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оқыту үшін жағдай жасау, тағылымдамадан өтуші диспетчерін даярлауды ұйымдастыру және жоспарлау, алдын ала және тәжірибелік даярлау, ӘҚҚ диспетчері ретінде жұмысқа рұқсат ету үшін тағылымдама бағдарламасы мен жоспары, Қазақстан Республикасының кәсіби даярлау саласындағы нормативтік-құқықтық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(Адам мүмкіндіктері мен шектеулері, команда жұмысын оңтайландыру (TRM))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аспектілері, жұмыс біліктері мен дағдылары, адам шектеулері,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өткізу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 диспетчерге арналған нұсқама, тағылымдамадан өтуші үшін міндеттер мен мақсаттар қою, тағылымдамадан өтуші диспетчер жұмыс кезінде нұсқау беру, бақылау және түзету іс-қимылдарын қамтамасыз ету, тағылымдамадан өтуші диспетчер іс-қимылын талдау, нұсқаушының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құжаттама жүргізу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 диспетчерге бағалау жүргізумен байланысты құжаттау. Бағалау нысанының мазмұнымен танысу және оны ӘҚҚ нұсқаушысының толтыру принциптері.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83-қосымша</w:t>
            </w:r>
          </w:p>
        </w:tc>
      </w:tr>
    </w:tbl>
    <w:p>
      <w:pPr>
        <w:spacing w:after="0"/>
        <w:ind w:left="0"/>
        <w:jc w:val="left"/>
      </w:pPr>
      <w:r>
        <w:rPr>
          <w:rFonts w:ascii="Times New Roman"/>
          <w:b/>
          <w:i w:val="false"/>
          <w:color w:val="000000"/>
        </w:rPr>
        <w:t xml:space="preserve"> Ұшу басшыларын (ауысымның аға диспетчерлерін)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ауысымының жұмысын ұйымдастыратын аспектілер, ұшу басшысының (ауысымның аға диспетчерінің)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ауысымын жедел басқару, ӘҚҚ ауысымында ісқағаздарын жүргізу, әдістемелік жұмысты ұйымдастыру, есептеу жүйесі, қолданбалы бағдарламалық жасақтама, белгілеу, интерфейс және ұшу басшысының автоматтандырылған жұмыс орнының функционалдық мүмкіндіктері.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және метеорологиялық ақпарат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ақпарат қызметін тағайындау, ААҚ ұйымдастыру құрылымы, </w:t>
            </w:r>
          </w:p>
          <w:p>
            <w:pPr>
              <w:spacing w:after="20"/>
              <w:ind w:left="20"/>
              <w:jc w:val="both"/>
            </w:pPr>
            <w:r>
              <w:rPr>
                <w:rFonts w:ascii="Times New Roman"/>
                <w:b w:val="false"/>
                <w:i w:val="false"/>
                <w:color w:val="000000"/>
                <w:sz w:val="20"/>
              </w:rPr>
              <w:t>
ҚР аэронавигациялық ақпарат жинағы (AIP), ҚР циркулярлары, аэронавигациялық ақпаратты жинау және тарату, қонуға кіру схемасы, метеоминимумдар, метеорология, атмосфера және атмосфералық үдеріс, метеорологиялық құбылыстар және оларды кодтау, метеорологиялық аспаптар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CNS/ATM жүйелерінің тұжырымдамасы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байланыс, ақпараттарды тіркеу, деректерді беру желісінің байланысы, навигация, радионавигациялық құралдар, спутниктік жүйе, GNSS техникалық шолу, спутниктік навигация, борттық жүйелер, ұшу тексерістері, радиолакациялық жүйелер және бақылау, радиолокатор, жер бетіндегі қозғалысты басқару, радиолакациялық деректерді беру форматтары, автоматты тәуелді бақылау, болашақ жүйелер, радиолакциондық станция, желілер, мамандандырылған ӘҚҰ желілері, деректерді өңдеу, радиолакациялық деректерді өңдеу, ұшу жоспарын өңдеу, дисплей (пайдаланушының интерфейсі), жедел деректер және пайдалану талаптары туралы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(Адам мүмкіндіктері мен шектеулері, команда жұмысын оңтайландыру (TRM))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аспектілері, жұмыс біліктері мен дағдылары, адам шектеулері,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84-қосымша</w:t>
            </w:r>
          </w:p>
        </w:tc>
      </w:tr>
    </w:tbl>
    <w:p>
      <w:pPr>
        <w:spacing w:after="0"/>
        <w:ind w:left="0"/>
        <w:jc w:val="left"/>
      </w:pPr>
      <w:r>
        <w:rPr>
          <w:rFonts w:ascii="Times New Roman"/>
          <w:b/>
          <w:i w:val="false"/>
          <w:color w:val="000000"/>
        </w:rPr>
        <w:t xml:space="preserve"> ӘҚҚ емтихан алушыларын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авиация персоналын кәсіби даярлау және куәлік беру саласындағы нормативтік-құқықтық актілер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(Адам мүмкіндіктері мен шектеулері)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аспектілері, жұмыс біліктері мен дағдылары, адам шектеулері,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ӘҚҚ персоналының білімін, дағдылары мен біліктерін бағалау үшін тесттер әзірлеу және өткізу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бағалау принциптерінің негізгі ұғымдары, тестілеудің психологиялық аспектілері, қарым-қатынас және тұлғааралық байланыстар орнату, тестілеуді ұйымдастыру, тесттерді әкімшіліктендіру мәселелері, тест тапсырмаларын әзірлеу, тесттің сенімділігі мен ашықтығын бағалау, тесттер өткізу, нәтижелерді бағалау және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(емтихан) өткізумен байланысты құжаттау. Куәлік беруге/ұзартуға ұсыну және/немесе біліктілік белгісін алу үшін құжаттау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85-қосымша</w:t>
            </w:r>
          </w:p>
        </w:tc>
      </w:tr>
    </w:tbl>
    <w:p>
      <w:pPr>
        <w:spacing w:after="0"/>
        <w:ind w:left="0"/>
        <w:jc w:val="left"/>
      </w:pPr>
      <w:r>
        <w:rPr>
          <w:rFonts w:ascii="Times New Roman"/>
          <w:b/>
          <w:i w:val="false"/>
          <w:color w:val="000000"/>
        </w:rPr>
        <w:t xml:space="preserve"> АНА жөніндегі мамандарды бастапқы даярлау және қайта даярлау бағдарламасы АНА жөніндегі мамандарды бастапқы даярлау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ұшуды аэронавигациялық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ұшу-қону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схемаларын жасау және әуеайлақ минимумдарын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карталар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ақпаратпен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ААҚ сапаны басқару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деректерді беру форматтары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жер мен кедергілер туралы электрондық деректер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ағылшын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p>
      <w:pPr>
        <w:spacing w:after="0"/>
        <w:ind w:left="0"/>
        <w:jc w:val="left"/>
      </w:pPr>
      <w:r>
        <w:rPr>
          <w:rFonts w:ascii="Times New Roman"/>
          <w:b/>
          <w:i w:val="false"/>
          <w:color w:val="000000"/>
        </w:rPr>
        <w:t xml:space="preserve"> АНА жөніндегі мамандарды бастапқы даярлау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ұшуды аэронавигациялық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ұшу-қону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процедуралары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ақпаратпен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сапасын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деректерді тарату форматтары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мен кедергілер туралы электронды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86-қосымша</w:t>
            </w:r>
          </w:p>
        </w:tc>
      </w:tr>
    </w:tbl>
    <w:p>
      <w:pPr>
        <w:spacing w:after="0"/>
        <w:ind w:left="0"/>
        <w:jc w:val="left"/>
      </w:pPr>
      <w:r>
        <w:rPr>
          <w:rFonts w:ascii="Times New Roman"/>
          <w:b/>
          <w:i w:val="false"/>
          <w:color w:val="000000"/>
        </w:rPr>
        <w:t xml:space="preserve"> Авиациялық метеоролог-болжаушыларды бастапқы және кәсіби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мен ассосациялар, халықаралық стандарттар және ұсынылатын тәжірбие, халықаралық және ұлттық әуе құқығы, еңбек заңнамасы, еңбекті қорғау және қауіпсіздік техникасы, қоршаған ортаны қорғау. Ұшу аппараттарының аэродинамикасы, конструкциясы және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жағдайды талдау және үздіксіз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жағдайда болжамдар мен ескертулерді даярлау талаптарына сәйкес атлдау және диагностикалау (авиация жұмысына әсер ететін атмосфералық үдерістерді кешенді талдау; циклондардың, антициклондардың және атмосфералық фронттардың туындауын, өрбуін, орын ауыстыруын болжау; түрлі барикалық және синоптикалық құбылыстардағы ауа райы жағдайларының сипаты және т.б.). Қазақстан республикасының азаматтық авиациясын метеорологиялық қамтамасыз ету қағидаларына сәйкес болжамдар мен ескертлерді шығару, жою немесе өзгерту/жаңарту қажеттілігін анықтауға метеорологиялық параметрлерді және ауа райының ерекше құбылыстарын бақылау және болжау нәтижелеріне мониторинг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Авиацияның жұмысы үшін маңызды метеорологиялық параметрлер мен құбылыстарды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параметрлер мен құбылыстарды болжау, құжаттамада белгіленген талаптарға, басымдықтар мен мерзімдерге сәйкес болжамдар даярлау және шығару (авиациялық ауа райы болжамдарының түрлері, болжамдарды даярлауға және шығаруға қойылатын талаптар, белгіленген талаптарға сәйкес авиация жұмысы үшін маңызды жер бетіндегі және биіктегі желді, көріну шамасын, ауа райы құбылыстарын, бұлттылықты, ауа температурасы мен ылғалдылығын, атмосфералық қысымды, тізбектік ағынды, тропопауза сипаттамаларын және басқа да параметрлерді болжау әдістері; авиациялық ауа райы болжамдарына өзгерістер мен түзетулер енгізу топтарын қосу тәртібі).</w:t>
            </w:r>
          </w:p>
          <w:p>
            <w:pPr>
              <w:spacing w:after="20"/>
              <w:ind w:left="20"/>
              <w:jc w:val="both"/>
            </w:pPr>
            <w:r>
              <w:rPr>
                <w:rFonts w:ascii="Times New Roman"/>
                <w:b w:val="false"/>
                <w:i w:val="false"/>
                <w:color w:val="000000"/>
                <w:sz w:val="20"/>
              </w:rPr>
              <w:t>
Болжамдардың мазмұнына, дәлдігіне және уақтылығына қатысты ИКАО Конвенциясының 3-қосымшасына, ДМҰ-№49, өңірлік және ұлттық пішімдерге, кодтарға және техникалық регламенттерге сәйкес оларды даярлауды және шығаруды қамтамасыз ету.</w:t>
            </w:r>
          </w:p>
          <w:p>
            <w:pPr>
              <w:spacing w:after="20"/>
              <w:ind w:left="20"/>
              <w:jc w:val="both"/>
            </w:pPr>
            <w:r>
              <w:rPr>
                <w:rFonts w:ascii="Times New Roman"/>
                <w:b w:val="false"/>
                <w:i w:val="false"/>
                <w:color w:val="000000"/>
                <w:sz w:val="20"/>
              </w:rPr>
              <w:t>
Басқа өңірлер үшін шығарылған болжамдарды/ескертулерді мониторингілеу арқылы метерологиялық деректердің тұтастығын сақтай және қажетінше іргелес өңірлермен байланысты қолдай отырып, іс жүзінде қаншалықты жүзеге асырылуына қарай, жауапкершілік аймағынан тыс ауа райы параметрлері мен құбылыстары болжамдарының кезектілігін қамтамасыз ету (кеңістіктік және уақыттық қатынаста).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қауіпті құбылыстары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түрлері; ескертуді әзірлеу, шығару және жою тәртібі.</w:t>
            </w:r>
          </w:p>
          <w:p>
            <w:pPr>
              <w:spacing w:after="20"/>
              <w:ind w:left="20"/>
              <w:jc w:val="both"/>
            </w:pPr>
            <w:r>
              <w:rPr>
                <w:rFonts w:ascii="Times New Roman"/>
                <w:b w:val="false"/>
                <w:i w:val="false"/>
                <w:color w:val="000000"/>
                <w:sz w:val="20"/>
              </w:rPr>
              <w:t>
Кеңістіктік ұзындықты қоса алғанда, болжау, құбылыстардың туындауы, тоқтауы, ұзақтығы, қарқындылығы:</w:t>
            </w:r>
          </w:p>
          <w:p>
            <w:pPr>
              <w:spacing w:after="20"/>
              <w:ind w:left="20"/>
              <w:jc w:val="both"/>
            </w:pPr>
            <w:r>
              <w:rPr>
                <w:rFonts w:ascii="Times New Roman"/>
                <w:b w:val="false"/>
                <w:i w:val="false"/>
                <w:color w:val="000000"/>
                <w:sz w:val="20"/>
              </w:rPr>
              <w:t>
1)ұшу маршрутында:</w:t>
            </w:r>
          </w:p>
          <w:p>
            <w:pPr>
              <w:spacing w:after="20"/>
              <w:ind w:left="20"/>
              <w:jc w:val="both"/>
            </w:pPr>
            <w:r>
              <w:rPr>
                <w:rFonts w:ascii="Times New Roman"/>
                <w:b w:val="false"/>
                <w:i w:val="false"/>
                <w:color w:val="000000"/>
                <w:sz w:val="20"/>
              </w:rPr>
              <w:t>
найзағай, оған байланысты турбуленттілікті қоса, ұшу кезінде мұз қату, бұршақ, көріну шамасы шектелген нөсерлі жауын-шашын, электрлену құбылыстары, төмен жел екпіні/шамалы жел екпіні немесе жел фронттары;</w:t>
            </w:r>
          </w:p>
          <w:p>
            <w:pPr>
              <w:spacing w:after="20"/>
              <w:ind w:left="20"/>
              <w:jc w:val="both"/>
            </w:pPr>
            <w:r>
              <w:rPr>
                <w:rFonts w:ascii="Times New Roman"/>
                <w:b w:val="false"/>
                <w:i w:val="false"/>
                <w:color w:val="000000"/>
                <w:sz w:val="20"/>
              </w:rPr>
              <w:t>
турбуленттілік типтерін қоса алғанда, конвективті қызметпен байланысты емес турбуленттілік (қалыпты немесе қатты);</w:t>
            </w:r>
          </w:p>
          <w:p>
            <w:pPr>
              <w:spacing w:after="20"/>
              <w:ind w:left="20"/>
              <w:jc w:val="both"/>
            </w:pPr>
            <w:r>
              <w:rPr>
                <w:rFonts w:ascii="Times New Roman"/>
                <w:b w:val="false"/>
                <w:i w:val="false"/>
                <w:color w:val="000000"/>
                <w:sz w:val="20"/>
              </w:rPr>
              <w:t>
үдеу жылдамдығын, кеңістіктік ұзындықты, мұз қату типтерін қоса алғанда, ӘК мұз қату (қалыпты немесе қатты);</w:t>
            </w:r>
          </w:p>
          <w:p>
            <w:pPr>
              <w:spacing w:after="20"/>
              <w:ind w:left="20"/>
              <w:jc w:val="both"/>
            </w:pPr>
            <w:r>
              <w:rPr>
                <w:rFonts w:ascii="Times New Roman"/>
                <w:b w:val="false"/>
                <w:i w:val="false"/>
                <w:color w:val="000000"/>
                <w:sz w:val="20"/>
              </w:rPr>
              <w:t>
белгіленген талаптарға сәйкес тау өрісі, шаңды/құмды дауыл, тропикалық циклон, жанартау күлі, радиоактивті бұлт және басқа да құбылыстар;</w:t>
            </w:r>
          </w:p>
          <w:p>
            <w:pPr>
              <w:spacing w:after="20"/>
              <w:ind w:left="20"/>
              <w:jc w:val="both"/>
            </w:pPr>
            <w:r>
              <w:rPr>
                <w:rFonts w:ascii="Times New Roman"/>
                <w:b w:val="false"/>
                <w:i w:val="false"/>
                <w:color w:val="000000"/>
                <w:sz w:val="20"/>
              </w:rPr>
              <w:t>
2)әуеайлақта:</w:t>
            </w:r>
          </w:p>
          <w:p>
            <w:pPr>
              <w:spacing w:after="20"/>
              <w:ind w:left="20"/>
              <w:jc w:val="both"/>
            </w:pPr>
            <w:r>
              <w:rPr>
                <w:rFonts w:ascii="Times New Roman"/>
                <w:b w:val="false"/>
                <w:i w:val="false"/>
                <w:color w:val="000000"/>
                <w:sz w:val="20"/>
              </w:rPr>
              <w:t>
найзағай, бұршақ, қар (күтілетін немесе байқалатын қардың жиналуын қоса алғанда), мұзболып қататын жауын-шашын, қырау немесе қатқақ, шаңды/құмды дауыл, көтерілетін құм немесе шаң, төменгі екпінді және ұйытқыған жел, боран, аяз, жанартау күлі, цунами, жанартау күлінің шөгуі, уландырғыш химиялық заттар мен басқа да құбылыстардың шығарындысы;</w:t>
            </w:r>
          </w:p>
          <w:p>
            <w:pPr>
              <w:spacing w:after="20"/>
              <w:ind w:left="20"/>
              <w:jc w:val="both"/>
            </w:pPr>
            <w:r>
              <w:rPr>
                <w:rFonts w:ascii="Times New Roman"/>
                <w:b w:val="false"/>
                <w:i w:val="false"/>
                <w:color w:val="000000"/>
                <w:sz w:val="20"/>
              </w:rPr>
              <w:t>
3) қонуға кіру немесе ұшып көтерілу траекториясында немесе шеңбер бойынша қонуға кіру немесе қонғаннан кейін жермен жүру немесе ұшып көтерілген кездегі екпін алу кезінде желдің ұйытқуы.</w:t>
            </w:r>
          </w:p>
          <w:p>
            <w:pPr>
              <w:spacing w:after="20"/>
              <w:ind w:left="20"/>
              <w:jc w:val="both"/>
            </w:pPr>
            <w:r>
              <w:rPr>
                <w:rFonts w:ascii="Times New Roman"/>
                <w:b w:val="false"/>
                <w:i w:val="false"/>
                <w:color w:val="000000"/>
                <w:sz w:val="20"/>
              </w:rPr>
              <w:t>
Қауіпті ауа райы үшін шекті мәндерге сәйкес ескертулерді даярлау және шығаруды қамтамасыз ету.</w:t>
            </w:r>
          </w:p>
          <w:p>
            <w:pPr>
              <w:spacing w:after="20"/>
              <w:ind w:left="20"/>
              <w:jc w:val="both"/>
            </w:pPr>
            <w:r>
              <w:rPr>
                <w:rFonts w:ascii="Times New Roman"/>
                <w:b w:val="false"/>
                <w:i w:val="false"/>
                <w:color w:val="000000"/>
                <w:sz w:val="20"/>
              </w:rPr>
              <w:t>
Басқа өңірлер үшін шығарылған болжамдарды/ескертулерді мониторингілеу арқылы метерологиялық деректердің тұтастығын сақтай және қажетінше іргелес өңірлермен байланысты қолдай отырып, іс жүзінде қаншалықты жүзеге асырылуына қарай, жауапкершілік аймағынан тыс ауа райы параметрлері мен құбылыстары болжамдарының кезектілігін қамтамасыз ету (кеңістіктік және уақыттық қатынаста).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 және қызмет көрсету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сапа менеджменті жүйесі мен процедураларын қолдау; бақылау кезінде қателердің болжамдар мен ескертулерге әсерін бағалау; нақты уақыт тәртібінде тексеру әдістерін қолдана отырып, авиациялық метеоологиялық деректердің, өнімдердің, болжамдар мен ескертулердің дұрыстығын (уақыттылығын, толықтығын, дәлдігін) тексеру; қажет болған жағдайда, жедел жүйелердің жұмыс істеуіне мониторинг жүргізу және ақауларды жою шараларын қолдану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 ішкі және сыртқы пайдаланушыларға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 түрлері,</w:t>
            </w:r>
          </w:p>
          <w:p>
            <w:pPr>
              <w:spacing w:after="20"/>
              <w:ind w:left="20"/>
              <w:jc w:val="both"/>
            </w:pPr>
            <w:r>
              <w:rPr>
                <w:rFonts w:ascii="Times New Roman"/>
                <w:b w:val="false"/>
                <w:i w:val="false"/>
                <w:color w:val="000000"/>
                <w:sz w:val="20"/>
              </w:rPr>
              <w:t>
Авиациялық метеорологиялық кодтар; метеорологиялық шамаларды өлшеу аспаптары мен жүйелері; әуеайлақтағы радиолокациялық бақылаулар; метеорологиялық ақпаратты жинау және тарату (авиациялық тіркелген қызметтің байланыс құралдарын, Интернет желісін, авиациялық жылжымалы қызметті, аваициялық деректер тарату желісін, авиациялық радиохабар тарату қызметін пайдалану).</w:t>
            </w:r>
          </w:p>
          <w:p>
            <w:pPr>
              <w:spacing w:after="20"/>
              <w:ind w:left="20"/>
              <w:jc w:val="both"/>
            </w:pPr>
            <w:r>
              <w:rPr>
                <w:rFonts w:ascii="Times New Roman"/>
                <w:b w:val="false"/>
                <w:i w:val="false"/>
                <w:color w:val="000000"/>
                <w:sz w:val="20"/>
              </w:rPr>
              <w:t>
Пайдаланушылардың тағайындалған топтарына рұқсат етілген байланыс құралдары мен арналары арқылы болжамдар/ескертулер таратуды қамтамасыз ету; ОРМЕТ деректерін және ақпаратты түсіндіру тәртібі, метеорологиялық брифингтер өткізу, авиациялық пайдаланушылардың нақты қажеттіліктерін қанағаттандыру үшін консультациялар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принциптері, ұшу қауіпсіздігі саласындағы бағдарламалар мен принциптер, қауіп-қатер тұжырымдамасы және қауіп-қатерді бағалау принциптері, ұшу қауіпсіздігінің деңгейін бағалау үдерісі, аэронавигациялық жүйе аясында қауіп-қатерді сыныптау схемасы, функционалдық ақау тәуекелін бағалау үдерісінің сипаттамасы, ұшу қауіпсіздігін қамтамасыз ету саласында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 қауіп-қатер мен қателер факторларын бақылау принциптерін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факторға кіріспе, жұмыс біліктері мен дағдылары,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Авиациялық метеоролог-бақылаушыларды және/немесе техник-метеорологтарды бастапқы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мен ассосациялар, халықаралық стандарттар және ұсынылатын тәжірбие, халықаралық және ұлттық әуе құқығы, еңбек заңнамасы, еңбекті қорғау және қауіпсіздік техникасы, қоршаған ортаны қорғау. Ұшу аппараттарының аэродинамикасы, конструкциясы және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жағдайды үздіксіз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бақылау кезеңі бойы жауапкершілік аймағына әсер ететін немесе әсер етуі әбден мүмкін ерекше және үдемелі құбылыстарды анықтау үшін ауа райы параметрлерін бағалау; орын алған жергілікті ауа райы жағдайларын талдау және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жұмысы үшін маңызды метеорологиялық құбылыстар мен параметрлерге бақлау жүргізу және оларды тіркеуді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белгіленген шекті деңгеулер мен қағидаларға сәйкес метеорологиялық параметрлер мен құбылыстарды және олардағы едәуір өзгерістерді бақылау тәртібі; метеорологиялық шамаларды өлшеу аспаптары мен жүйелері; ауа райы мәліметін даярлауға арналған авиациялық метеорологиялық кодтар.</w:t>
            </w:r>
          </w:p>
          <w:p>
            <w:pPr>
              <w:spacing w:after="20"/>
              <w:ind w:left="20"/>
              <w:jc w:val="both"/>
            </w:pPr>
            <w:r>
              <w:rPr>
                <w:rFonts w:ascii="Times New Roman"/>
                <w:b w:val="false"/>
                <w:i w:val="false"/>
                <w:color w:val="000000"/>
                <w:sz w:val="20"/>
              </w:rPr>
              <w:t>
Тұрақты және арнайы бақылау жүргізу процедуралары және олардың нәтижелерін келесі параметрлер бойынша тіркеуді жүзеге асыру:</w:t>
            </w:r>
          </w:p>
          <w:p>
            <w:pPr>
              <w:spacing w:after="20"/>
              <w:ind w:left="20"/>
              <w:jc w:val="both"/>
            </w:pPr>
            <w:r>
              <w:rPr>
                <w:rFonts w:ascii="Times New Roman"/>
                <w:b w:val="false"/>
                <w:i w:val="false"/>
                <w:color w:val="000000"/>
                <w:sz w:val="20"/>
              </w:rPr>
              <w:t>
төменгі желдің бағыты мен жылдамдығы, кеңістіктік және уақыттық ауытқуларды қоса; авиациялық мақсаттар үшін көріну шамасы, кеңістіктік және уақыттық ауытқуларды қоса; ҰҚЖ-дағы көріну шамасының алыстығы, кеңістіктік және уақыттық ауытқуларды қоса; ерекше ауа райы құбылыстары; ағымдағы ауа райы; бұлт мөлшері, бұлт түрі, бұлттың төменгі шекарасының биіктігі немесе тік көріну шамасы; ауа температурасы мен ылғалдылығы; атмосфералық қысым, QFE және QNH анықтау; қосымша ауа райы ақпараты, желдің ұйытқуы және ерекше ауа райы құбылыстары.</w:t>
            </w:r>
          </w:p>
          <w:p>
            <w:pPr>
              <w:spacing w:after="20"/>
              <w:ind w:left="20"/>
              <w:jc w:val="both"/>
            </w:pPr>
            <w:r>
              <w:rPr>
                <w:rFonts w:ascii="Times New Roman"/>
                <w:b w:val="false"/>
                <w:i w:val="false"/>
                <w:color w:val="000000"/>
                <w:sz w:val="20"/>
              </w:rPr>
              <w:t>
Автоматты сенсорлы технологиялар мен автоматтандырылмаған бақылау әдістері арасында айырмашылықтар болған жағдайда жергілікті жағдайларды ескере отырып, бақылау нәтижелерінің көрнекілігін қамтамасыз ету үшін автоматты режимде бақыланатын параметрлерді түсіндіру.</w:t>
            </w:r>
          </w:p>
          <w:p>
            <w:pPr>
              <w:spacing w:after="20"/>
              <w:ind w:left="20"/>
              <w:jc w:val="both"/>
            </w:pPr>
            <w:r>
              <w:rPr>
                <w:rFonts w:ascii="Times New Roman"/>
                <w:b w:val="false"/>
                <w:i w:val="false"/>
                <w:color w:val="000000"/>
                <w:sz w:val="20"/>
              </w:rPr>
              <w:t>
Даярлаужды және бақылау жүргізуді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 жүйелерінің жұмыс сапасын және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сапа менеджменті жүйесі мен процедураларын қолдау; метеорологиялық бақылау нәтижелерін оларды шығарар алдында тексеру және сапасын растау, құблыстардың мазмұнының өзектілігін, қолданылу мерзімін және орнын қоса; метеорологиялық бақылаудағы қателер мен олқылықтарды анықтау, қателер мен олқылықтарды түзету және олар туралы хабарлама беру, белгіленген процедураларге сәйкес түзетулерді уақытында енгізу және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 ішкі және сыртқы пайдаланушыларға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тағайындалған топтарына рұқсат етілген байланыс құралдары мен арналары арқылы бақылау нәтижелерін таратуды қамтамасыз ету; аэронавигациялық метеорологиялық деректер мен ақпаратты тиісті терминологияны қолдана отырып, анық және қысқаша ұсыну; болжаушылардың назарын жергілікті өңірдегі ауа райында байқалған және орын алуы мүмкін едәуір өзгерістерге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принциптері, ұшу қауіпсіздігі саласындағы бағдарламалар мен принциптер, қауіп-қатер тұжырымдамасы және қауіп-қатерді бағалау принциптері, ұшу қауіпсіздігінің деңгейін бағалау үдерісі, аэронавигациялық жүйе аясында қауіп-қатерді сыныптау схемасы, функционалдық ақау тәуекелін бағалау үдерісінің сипаттамасы, ұшу қауіпсіздігін қамтамасыз ету саласында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қауіп-қатер мен қателер факторларын бақылау принциптерін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факторға кіріспе, жұмыс біліктері мен дағдылары,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88-қосымша</w:t>
            </w:r>
          </w:p>
        </w:tc>
      </w:tr>
    </w:tbl>
    <w:p>
      <w:pPr>
        <w:spacing w:after="0"/>
        <w:ind w:left="0"/>
        <w:jc w:val="left"/>
      </w:pPr>
      <w:r>
        <w:rPr>
          <w:rFonts w:ascii="Times New Roman"/>
          <w:b/>
          <w:i w:val="false"/>
          <w:color w:val="000000"/>
        </w:rPr>
        <w:t xml:space="preserve"> Метеорологиялық жабдыққа техникалық қызмет көрсету жөніндегі мамандарды бастапқы даярлау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мен ассосациялар, халықаралық стандарттар және ұсынылатын тәжірбие, халықаралық және ұлттық әуе құқығы, еңбек заңнамасы, еңбекті қорғау және қауіпсіздік техникасы, қоршаған ортаны қорғау. Ұшу аппараттарының аэродинамикасы, конструкциясы және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Метеорологиялық жабдықтың (біржақты датчиктер, аспаптар, меторологиялық ақпаратты жинау, өңдеу және көрсету жүйелері) жұмысын үздіксіз мониторингілеу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Меторологиялық жабдықтың жұмыс істеу принципі мен олар өлшейтін метеорологиялық параметрлер. </w:t>
            </w:r>
          </w:p>
          <w:p>
            <w:pPr>
              <w:spacing w:after="20"/>
              <w:ind w:left="20"/>
              <w:jc w:val="both"/>
            </w:pPr>
            <w:r>
              <w:rPr>
                <w:rFonts w:ascii="Times New Roman"/>
                <w:b w:val="false"/>
                <w:i w:val="false"/>
                <w:color w:val="000000"/>
                <w:sz w:val="20"/>
              </w:rPr>
              <w:t>
Біржақты метеорологиялық датчиктерден алынатын деректерді салыстыру үшін ауа райы параметрлерін бағалау.</w:t>
            </w:r>
          </w:p>
          <w:p>
            <w:pPr>
              <w:spacing w:after="20"/>
              <w:ind w:left="20"/>
              <w:jc w:val="both"/>
            </w:pPr>
            <w:r>
              <w:rPr>
                <w:rFonts w:ascii="Times New Roman"/>
                <w:b w:val="false"/>
                <w:i w:val="false"/>
                <w:color w:val="000000"/>
                <w:sz w:val="20"/>
              </w:rPr>
              <w:t>
Ұшуды метеорологиялық қамтамасыз ету кезінде КРАМС-4 кешенді радиотехникалық әуеайлақтық метеорологиялық станция құрылғыларының жұмыс істеу және дұрыс пайдалану принципі.</w:t>
            </w:r>
          </w:p>
          <w:p>
            <w:pPr>
              <w:spacing w:after="20"/>
              <w:ind w:left="20"/>
              <w:jc w:val="both"/>
            </w:pPr>
            <w:r>
              <w:rPr>
                <w:rFonts w:ascii="Times New Roman"/>
                <w:b w:val="false"/>
                <w:i w:val="false"/>
                <w:color w:val="000000"/>
                <w:sz w:val="20"/>
              </w:rPr>
              <w:t>
"МетеоКонсультант", "МетеоЭксперт", "МетеоДисплей", "МетеоЯчейка", "МАРС", "МетеоБрифинг", "МетеоЭксперт" автоматтандырылған ақпарат жүйелерінің (ААЖ) жұмыс істеу принципі. "SADIS 2G" жұмыс станциясы, "МетеоСвязь" метеорологиялық деректер беру бағдарламаларының пакеті, Хабар тарату орталығы (ХТО) "МетеоТелекс", АТИС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Метеорологиялық жүйелер мен жабдықтарға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 паспорт, формуляр, техникалық қызмет көрсету регламенті;</w:t>
            </w:r>
          </w:p>
          <w:p>
            <w:pPr>
              <w:spacing w:after="20"/>
              <w:ind w:left="20"/>
              <w:jc w:val="both"/>
            </w:pPr>
            <w:r>
              <w:rPr>
                <w:rFonts w:ascii="Times New Roman"/>
                <w:b w:val="false"/>
                <w:i w:val="false"/>
                <w:color w:val="000000"/>
                <w:sz w:val="20"/>
              </w:rPr>
              <w:t>
жабдықтың негізгі схемалары мен техникалық сипаттамасы;</w:t>
            </w:r>
          </w:p>
          <w:p>
            <w:pPr>
              <w:spacing w:after="20"/>
              <w:ind w:left="20"/>
              <w:jc w:val="both"/>
            </w:pPr>
            <w:r>
              <w:rPr>
                <w:rFonts w:ascii="Times New Roman"/>
                <w:b w:val="false"/>
                <w:i w:val="false"/>
                <w:color w:val="000000"/>
                <w:sz w:val="20"/>
              </w:rPr>
              <w:t>
техникалық қызмет көрсету жоспары мен кестесі, метеорологиялық жабдықты және арнайы бағдарламалық жасақтаманы тексеру; біржақты датчиктер мен аспаптарды калибрлеу; метеорологиялық жабдықты тексеру рәсімі алдындағы даярлық жұмыстары; пайдаланылатын жабдықты жетілдіру; түзету бойынша техникалық қызмет көрсету; алдын алу бойынша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жүйелер мен жабдықтарды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 және жұмыс тақырыбы бойынша анықтамалық материалдар; реттеу жұмыстарын орындаудың негізгі әдістері; арнайы және анықтамалық әдебиетте, жұмыс бағдарламаларында және нұсқаулықтарда қолданылатын терминология.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 нжабдықтарды пайдалануға даярлау, жұмысқа жарамдылығын бағалау, жаңарту, техниалық қызмет көрсету қағидалары мен стандарттарын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метеорологиялық жабдықтарды орнату орнын даярлау жұмыстарын жүргізу бойынша қағидалар, нұсқаулықтар; базалық және арнайы бағдарламалық жасақтаманы теңшеу нұсқаулығы;</w:t>
            </w:r>
          </w:p>
          <w:p>
            <w:pPr>
              <w:spacing w:after="20"/>
              <w:ind w:left="20"/>
              <w:jc w:val="both"/>
            </w:pPr>
            <w:r>
              <w:rPr>
                <w:rFonts w:ascii="Times New Roman"/>
                <w:b w:val="false"/>
                <w:i w:val="false"/>
                <w:color w:val="000000"/>
                <w:sz w:val="20"/>
              </w:rPr>
              <w:t>
КРАМС-4 кешенді радиотехникалық әуеайлақтық метеорологиялық станция бұйымдарын пайдалану орнында (әуеайлақта) орналастыру және орнату орындарын даярлау жұмыстарын қабылдау-тапсыру хаттамасы; Кәсіпорынның техникалық даму келешектері; ауа райын бақылайтын метеорологиялық жабдық кешендерінің даму келешектері мен оларды пайдаланудың халықаралық тәжірибесі; тиісті білім салаларында отандық және шетелдк ғылым мен техниканың жай-күйі және даму келешектері; әзірленетін техникалық құжаттаманың қолданыстағы стандарттары мен техникалық талаптары, оны ресімдеу тәртібі мен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принциптері, ұшу қауіпсіздігі саласындағы бағдарламалар мен принциптер, қауіп-қатер тұжырымдамасы және қауіп-қатерді бағалау принциптері, ұшу қауіпсіздігінің деңгейін бағалау үдерісі, аэронавигациялық жүйе аясында қауіп-қатерді сыныптау схемасы, функционалдық ақау тәуекелін бағалау үдерісінің сипаттамасы, ұшу қауіпсіздігін қамтамасыз ету саласында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қауіп-қатер мен қателер факторларын бақылау принциптерін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факторға кіріспе, жұмыс біліктері мен дағдылары, психологиялық факторлар, медициналық аспектілер, ұйымдастырушылық және әлеуметтік факторлар, қарым-қатынас, күйзеліс, адам қателігі, жұмыс істеу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89-қосымша</w:t>
            </w:r>
          </w:p>
        </w:tc>
      </w:tr>
    </w:tbl>
    <w:p>
      <w:pPr>
        <w:spacing w:after="0"/>
        <w:ind w:left="0"/>
        <w:jc w:val="left"/>
      </w:pPr>
      <w:r>
        <w:rPr>
          <w:rFonts w:ascii="Times New Roman"/>
          <w:b/>
          <w:i w:val="false"/>
          <w:color w:val="000000"/>
        </w:rPr>
        <w:t xml:space="preserve"> Ұшуды қамтамасыз ету персоналын /ұшу диспетчерлерін кәсіби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ұшуды қамтамасыз ету жөніндегі қызметкердің куәлігін иегерлеріне қатысты қағидалар мен ережелер; тиісті әуе қозғалысына қызмет көрсету қағидалары мен процедуралары;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 бойынша жалпы білім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ұшақтардың, жүйелер мен аспаптық жабдықтардың күштік құрылғыларының жұмыс принциптері;</w:t>
            </w:r>
          </w:p>
          <w:p>
            <w:pPr>
              <w:spacing w:after="20"/>
              <w:ind w:left="20"/>
              <w:jc w:val="both"/>
            </w:pPr>
            <w:r>
              <w:rPr>
                <w:rFonts w:ascii="Times New Roman"/>
                <w:b w:val="false"/>
                <w:i w:val="false"/>
                <w:color w:val="000000"/>
                <w:sz w:val="20"/>
              </w:rPr>
              <w:t>
2) ұшақтар мен күштік құрылғылардың пайдаланушылық шектеулері;</w:t>
            </w:r>
          </w:p>
          <w:p>
            <w:pPr>
              <w:spacing w:after="20"/>
              <w:ind w:left="20"/>
              <w:jc w:val="both"/>
            </w:pPr>
            <w:r>
              <w:rPr>
                <w:rFonts w:ascii="Times New Roman"/>
                <w:b w:val="false"/>
                <w:i w:val="false"/>
                <w:color w:val="000000"/>
                <w:sz w:val="20"/>
              </w:rPr>
              <w:t>
3) минималды жабдықтар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сипаттамаларының есебі, жоспарлау үдерісі және жүктеу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1)әуе кемелерінің ұшу-техникалық сипаттамаларына жүктемелердің әсері және массаларды бөлу; массаны есептеу және центрлікті есептеу;</w:t>
            </w:r>
          </w:p>
          <w:p>
            <w:pPr>
              <w:spacing w:after="20"/>
              <w:ind w:left="20"/>
              <w:jc w:val="both"/>
            </w:pPr>
            <w:r>
              <w:rPr>
                <w:rFonts w:ascii="Times New Roman"/>
                <w:b w:val="false"/>
                <w:i w:val="false"/>
                <w:color w:val="000000"/>
                <w:sz w:val="20"/>
              </w:rPr>
              <w:t>
2) ұшуды шұғыл жоспарлау; отын шығысын және отын бойынша ұшу ұзақтығын есептеу; қосалқы әуежайды таңдау процедуралары; маршрут бойынша крейсерлік ұшуды басқару; ұшудың арттырылған қашықтығы;</w:t>
            </w:r>
          </w:p>
          <w:p>
            <w:pPr>
              <w:spacing w:after="20"/>
              <w:ind w:left="20"/>
              <w:jc w:val="both"/>
            </w:pPr>
            <w:r>
              <w:rPr>
                <w:rFonts w:ascii="Times New Roman"/>
                <w:b w:val="false"/>
                <w:i w:val="false"/>
                <w:color w:val="000000"/>
                <w:sz w:val="20"/>
              </w:rPr>
              <w:t>
3) ӘҚҚ мақсаттары үшін жоспар әзірлеу және беру;</w:t>
            </w:r>
          </w:p>
          <w:p>
            <w:pPr>
              <w:spacing w:after="20"/>
              <w:ind w:left="20"/>
              <w:jc w:val="both"/>
            </w:pPr>
            <w:r>
              <w:rPr>
                <w:rFonts w:ascii="Times New Roman"/>
                <w:b w:val="false"/>
                <w:i w:val="false"/>
                <w:color w:val="000000"/>
                <w:sz w:val="20"/>
              </w:rPr>
              <w:t>
4) компьютерлердің көмегімен жоспарлау жүйесінің негізгі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факторлары, адам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және ӘҚЖ диспетчерінің міндеттеріне қатысты адам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метеорология; төменгі және жоғары қысымның аймақтарын алмастыру; бағыт құрылымы, ұшып көтерілу, маршрут бойынша және қону жағдайын әсер ететін ерекше құбылыстардың туындауы және сипаттамасы;</w:t>
            </w:r>
          </w:p>
          <w:p>
            <w:pPr>
              <w:spacing w:after="20"/>
              <w:ind w:left="20"/>
              <w:jc w:val="both"/>
            </w:pPr>
            <w:r>
              <w:rPr>
                <w:rFonts w:ascii="Times New Roman"/>
                <w:b w:val="false"/>
                <w:i w:val="false"/>
                <w:color w:val="000000"/>
                <w:sz w:val="20"/>
              </w:rPr>
              <w:t>
2) авиациялық метеорологиялық мәліметтер, карталар мен болжамдарды; кодтар мен қысқарған сөздерді түсіну және қолдану; метеорологиялық ақпаратты алу және пайдалану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принциптері және әсіресе аспаптар бойынша қонуды орындау қағидалары принципы аэронавигации и особенно правила выполнения полета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ақпаратты пайдалану;</w:t>
            </w:r>
          </w:p>
          <w:p>
            <w:pPr>
              <w:spacing w:after="20"/>
              <w:ind w:left="20"/>
              <w:jc w:val="both"/>
            </w:pPr>
            <w:r>
              <w:rPr>
                <w:rFonts w:ascii="Times New Roman"/>
                <w:b w:val="false"/>
                <w:i w:val="false"/>
                <w:color w:val="000000"/>
                <w:sz w:val="20"/>
              </w:rPr>
              <w:t>
2) жай және қауіпті жүктерді тасымалдаудың пайдалану процедуралары;</w:t>
            </w:r>
          </w:p>
          <w:p>
            <w:pPr>
              <w:spacing w:after="20"/>
              <w:ind w:left="20"/>
              <w:jc w:val="both"/>
            </w:pPr>
            <w:r>
              <w:rPr>
                <w:rFonts w:ascii="Times New Roman"/>
                <w:b w:val="false"/>
                <w:i w:val="false"/>
                <w:color w:val="000000"/>
                <w:sz w:val="20"/>
              </w:rPr>
              <w:t>
3) авиациялық оқиғалар мен инциденттерге қатысты процедуралары; авариялық жағдайларды ұшу қағидалары; авариялық жағдайда ұшу қағидалары;</w:t>
            </w:r>
          </w:p>
          <w:p>
            <w:pPr>
              <w:spacing w:after="20"/>
              <w:ind w:left="20"/>
              <w:jc w:val="both"/>
            </w:pPr>
            <w:r>
              <w:rPr>
                <w:rFonts w:ascii="Times New Roman"/>
                <w:b w:val="false"/>
                <w:i w:val="false"/>
                <w:color w:val="000000"/>
                <w:sz w:val="20"/>
              </w:rPr>
              <w:t>
4) әуе кемелеріне қатысты заңсыз қол сұғушылық пен қаскүнемдік шабуылдарына байланысты процедуралар;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тиісті санаттарына қатысты ұшу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және тиісті жердегі станциялармен байланыс жүргізу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89-1-қосымша</w:t>
            </w:r>
          </w:p>
        </w:tc>
      </w:tr>
    </w:tbl>
    <w:p>
      <w:pPr>
        <w:spacing w:after="0"/>
        <w:ind w:left="0"/>
        <w:jc w:val="both"/>
      </w:pPr>
      <w:r>
        <w:rPr>
          <w:rFonts w:ascii="Times New Roman"/>
          <w:b w:val="false"/>
          <w:i w:val="false"/>
          <w:color w:val="ff0000"/>
          <w:sz w:val="28"/>
        </w:rPr>
        <w:t xml:space="preserve">
      Ескерту. Үлгілік бағдарлама 89-1-қосымшамен толықтырылды – ҚР Индустрия және инфрақұрылымдық даму министрінің 06.01.2023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983"/>
    <w:p>
      <w:pPr>
        <w:spacing w:after="0"/>
        <w:ind w:left="0"/>
        <w:jc w:val="left"/>
      </w:pPr>
      <w:r>
        <w:rPr>
          <w:rFonts w:ascii="Times New Roman"/>
          <w:b/>
          <w:i w:val="false"/>
          <w:color w:val="000000"/>
        </w:rPr>
        <w:t xml:space="preserve"> Теориялық және немесе практикалық даярлыққа қатысатын, сондай-ақ ұшу /ұшу диспетчерлерін қамтамасыз ету бойынша жұмыс орнында (OJTI - on the job training instructor) тағылымдаманы жүзеге асыратын нұсқаушыларды кәсіптік даярлау бағдарламасы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кәсіптік даярлау саласындағы Қазақстан Республикасының нормативтік құқықтық актілері; ұшу қауіпсіздігін қамтамасыз ету мәселелері; лауазымдық міндеттері мен жауапкершілігі; нұсқаушы мен тыңдаушылардың алдында тұрған міндеттер; материалды оқыту және игеру; оқу үшін жағдай жасау, тағылымдамадан өтушіні даярлауды ұйымдастыру және жоспарлау; жұмысқа жіберу үшін алдын ала және практикалық даярлық, бағдарлама және тағылымдама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факторының аспектілері, жұмыс білімі мен дағдылары, адамның шектеулері, психологиялық факторлар, медициналық аспектілер, ұйымдастырушылық және әлеуметтік факторлар, қарым-қатынас, стресс, адамның қателігі, жұмыс әдістері, үздіксіз біліктілікті арттыру; мотивация, көшбасшылық, қақтығыстар, коммуникациялық өзара әрекеттесу және кері байланыс, шешім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өтушілерге басшылық жасау, оқытуды жүргізу, тағылымдамадан өтушіге нұсқау беру, міндеттер мен мақсаттар қою, тағылымдамадан өтушінің жұмысы кезінде түзету іс-әрекеттерін нұсқау беру, қадағалау және қамтамасыз ету, тағылымдамадан өтушінің іс-әрекеттерін талдау, нұсқаушылық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және құжаттаманы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 жетістіктерін бағалау, курсты бағалау, тағылымдамадан өтушінің жетістіктерін бағалауға байланысты құжаттама.</w:t>
            </w:r>
          </w:p>
          <w:p>
            <w:pPr>
              <w:spacing w:after="20"/>
              <w:ind w:left="20"/>
              <w:jc w:val="both"/>
            </w:pPr>
            <w:r>
              <w:rPr>
                <w:rFonts w:ascii="Times New Roman"/>
                <w:b w:val="false"/>
                <w:i w:val="false"/>
                <w:color w:val="000000"/>
                <w:sz w:val="20"/>
              </w:rPr>
              <w:t>
Бағалау нысанының мазмұнымен танысу және оны нұсқаушымен толтыру қағидаттары.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90-қосымша</w:t>
            </w:r>
          </w:p>
        </w:tc>
      </w:tr>
    </w:tbl>
    <w:p>
      <w:pPr>
        <w:spacing w:after="0"/>
        <w:ind w:left="0"/>
        <w:jc w:val="left"/>
      </w:pPr>
      <w:r>
        <w:rPr>
          <w:rFonts w:ascii="Times New Roman"/>
          <w:b/>
          <w:i w:val="false"/>
          <w:color w:val="000000"/>
        </w:rPr>
        <w:t xml:space="preserve"> Авиациялық станциялар операторларын кәсіби даярлау пәндерінің тақырыбы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пәнінің қысқаша мазмұны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заңнама: тұжырымдамалары, келісімдер мен ұйымдар;</w:t>
            </w:r>
          </w:p>
          <w:p>
            <w:pPr>
              <w:spacing w:after="20"/>
              <w:ind w:left="20"/>
              <w:jc w:val="both"/>
            </w:pPr>
            <w:r>
              <w:rPr>
                <w:rFonts w:ascii="Times New Roman"/>
                <w:b w:val="false"/>
                <w:i w:val="false"/>
                <w:color w:val="000000"/>
                <w:sz w:val="20"/>
              </w:rPr>
              <w:t>
2) ҚР АА нормативтік-құқықтық актілері;</w:t>
            </w:r>
          </w:p>
          <w:p>
            <w:pPr>
              <w:spacing w:after="20"/>
              <w:ind w:left="20"/>
              <w:jc w:val="both"/>
            </w:pPr>
            <w:r>
              <w:rPr>
                <w:rFonts w:ascii="Times New Roman"/>
                <w:b w:val="false"/>
                <w:i w:val="false"/>
                <w:color w:val="000000"/>
                <w:sz w:val="20"/>
              </w:rPr>
              <w:t>
3) Авиациялық станция операторы куәлігін иегерлеріне қатысты қағидалар мен ережелер;</w:t>
            </w:r>
          </w:p>
          <w:p>
            <w:pPr>
              <w:spacing w:after="20"/>
              <w:ind w:left="20"/>
              <w:jc w:val="both"/>
            </w:pPr>
            <w:r>
              <w:rPr>
                <w:rFonts w:ascii="Times New Roman"/>
                <w:b w:val="false"/>
                <w:i w:val="false"/>
                <w:color w:val="000000"/>
                <w:sz w:val="20"/>
              </w:rPr>
              <w:t>
4) ӘҚҚ қағидалары мен процедуралары;</w:t>
            </w:r>
          </w:p>
          <w:p>
            <w:pPr>
              <w:spacing w:after="20"/>
              <w:ind w:left="20"/>
              <w:jc w:val="both"/>
            </w:pPr>
            <w:r>
              <w:rPr>
                <w:rFonts w:ascii="Times New Roman"/>
                <w:b w:val="false"/>
                <w:i w:val="false"/>
                <w:color w:val="000000"/>
                <w:sz w:val="20"/>
              </w:rPr>
              <w:t>
5) Теңіздегі тікұшақ айлақтары;</w:t>
            </w:r>
          </w:p>
          <w:p>
            <w:pPr>
              <w:spacing w:after="20"/>
              <w:ind w:left="20"/>
              <w:jc w:val="both"/>
            </w:pPr>
            <w:r>
              <w:rPr>
                <w:rFonts w:ascii="Times New Roman"/>
                <w:b w:val="false"/>
                <w:i w:val="false"/>
                <w:color w:val="000000"/>
                <w:sz w:val="20"/>
              </w:rPr>
              <w:t>
6) Ұшу қауіпсіздігі;</w:t>
            </w:r>
          </w:p>
          <w:p>
            <w:pPr>
              <w:spacing w:after="20"/>
              <w:ind w:left="20"/>
              <w:jc w:val="both"/>
            </w:pPr>
            <w:r>
              <w:rPr>
                <w:rFonts w:ascii="Times New Roman"/>
                <w:b w:val="false"/>
                <w:i w:val="false"/>
                <w:color w:val="000000"/>
                <w:sz w:val="20"/>
              </w:rPr>
              <w:t>
7) Авиациялық оқиғалар мен жанжалдар.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бойынша жалпы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қозғалтқыштарының, жүйелерінің және аспаптық жабдықтардың жұмыс принциптері;</w:t>
            </w:r>
          </w:p>
          <w:p>
            <w:pPr>
              <w:spacing w:after="20"/>
              <w:ind w:left="20"/>
              <w:jc w:val="both"/>
            </w:pPr>
            <w:r>
              <w:rPr>
                <w:rFonts w:ascii="Times New Roman"/>
                <w:b w:val="false"/>
                <w:i w:val="false"/>
                <w:color w:val="000000"/>
                <w:sz w:val="20"/>
              </w:rPr>
              <w:t>
2) ӘК мен қозғалтқыштардың пайдалану шектеулері;</w:t>
            </w:r>
          </w:p>
          <w:p>
            <w:pPr>
              <w:spacing w:after="20"/>
              <w:ind w:left="20"/>
              <w:jc w:val="both"/>
            </w:pPr>
            <w:r>
              <w:rPr>
                <w:rFonts w:ascii="Times New Roman"/>
                <w:b w:val="false"/>
                <w:i w:val="false"/>
                <w:color w:val="000000"/>
                <w:sz w:val="20"/>
              </w:rPr>
              <w:t>
3) Минималды жабдық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сипаттамаларының есебі, жоспарлау және жүктеу процедуралары.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ұшу-техникалық сипаттамаларына жүктеменің және массаны бөлуге әсері. Масса және центрлік есебі;</w:t>
            </w:r>
          </w:p>
          <w:p>
            <w:pPr>
              <w:spacing w:after="20"/>
              <w:ind w:left="20"/>
              <w:jc w:val="both"/>
            </w:pPr>
            <w:r>
              <w:rPr>
                <w:rFonts w:ascii="Times New Roman"/>
                <w:b w:val="false"/>
                <w:i w:val="false"/>
                <w:color w:val="000000"/>
                <w:sz w:val="20"/>
              </w:rPr>
              <w:t>
2) Ұшуды шұғыл жоспарлау. Ұшуды шұғыл жоспарлау. Отын шығысын және отын бойынша ұшу ұзақтығын есептеу. Қосалқы әуежайды (тікұшақ айлағын) таңдау процедуралары. Маршрут бойынша крейсерлік ұшуды басқару. Ұшудың арттырылған қашықтығы;</w:t>
            </w:r>
          </w:p>
          <w:p>
            <w:pPr>
              <w:spacing w:after="20"/>
              <w:ind w:left="20"/>
              <w:jc w:val="both"/>
            </w:pPr>
            <w:r>
              <w:rPr>
                <w:rFonts w:ascii="Times New Roman"/>
                <w:b w:val="false"/>
                <w:i w:val="false"/>
                <w:color w:val="000000"/>
                <w:sz w:val="20"/>
              </w:rPr>
              <w:t>
3) ӘҚҚ мақсаттары үшін жоспар әзірлеу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 мен қателіктер факторларын бақылау қағидаларымен қоса авиациялық станция операторының міндеттеріне қатысты адам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метрология және авиацияны метеоқамтамасыз етуді регламенттейтін құжаттар;</w:t>
            </w:r>
          </w:p>
          <w:p>
            <w:pPr>
              <w:spacing w:after="20"/>
              <w:ind w:left="20"/>
              <w:jc w:val="both"/>
            </w:pPr>
            <w:r>
              <w:rPr>
                <w:rFonts w:ascii="Times New Roman"/>
                <w:b w:val="false"/>
                <w:i w:val="false"/>
                <w:color w:val="000000"/>
                <w:sz w:val="20"/>
              </w:rPr>
              <w:t>
2) Азаматтық авиацияны метеорологиялық қамтамасыз етудің негізгі міндеттері;</w:t>
            </w:r>
          </w:p>
          <w:p>
            <w:pPr>
              <w:spacing w:after="20"/>
              <w:ind w:left="20"/>
              <w:jc w:val="both"/>
            </w:pPr>
            <w:r>
              <w:rPr>
                <w:rFonts w:ascii="Times New Roman"/>
                <w:b w:val="false"/>
                <w:i w:val="false"/>
                <w:color w:val="000000"/>
                <w:sz w:val="20"/>
              </w:rPr>
              <w:t>
3) Жоғарғы және төменгі қысымдардың орналасу салалары;</w:t>
            </w:r>
          </w:p>
          <w:p>
            <w:pPr>
              <w:spacing w:after="20"/>
              <w:ind w:left="20"/>
              <w:jc w:val="both"/>
            </w:pPr>
            <w:r>
              <w:rPr>
                <w:rFonts w:ascii="Times New Roman"/>
                <w:b w:val="false"/>
                <w:i w:val="false"/>
                <w:color w:val="000000"/>
                <w:sz w:val="20"/>
              </w:rPr>
              <w:t>
4) Фронттың құрылымы, ұшудың жол маршрутына және қонуына әсерін тигізетін ерекше құбылыстардың мінездемелері мен пайда болуы;</w:t>
            </w:r>
          </w:p>
          <w:p>
            <w:pPr>
              <w:spacing w:after="20"/>
              <w:ind w:left="20"/>
              <w:jc w:val="both"/>
            </w:pPr>
            <w:r>
              <w:rPr>
                <w:rFonts w:ascii="Times New Roman"/>
                <w:b w:val="false"/>
                <w:i w:val="false"/>
                <w:color w:val="000000"/>
                <w:sz w:val="20"/>
              </w:rPr>
              <w:t>
5) Авиациялық метрологиялық мәліметтерді, карталарды және болжамдарды түсіну және қолдану;</w:t>
            </w:r>
          </w:p>
          <w:p>
            <w:pPr>
              <w:spacing w:after="20"/>
              <w:ind w:left="20"/>
              <w:jc w:val="both"/>
            </w:pPr>
            <w:r>
              <w:rPr>
                <w:rFonts w:ascii="Times New Roman"/>
                <w:b w:val="false"/>
                <w:i w:val="false"/>
                <w:color w:val="000000"/>
                <w:sz w:val="20"/>
              </w:rPr>
              <w:t>
6) Кодтар мен қысқартулар;</w:t>
            </w:r>
          </w:p>
          <w:p>
            <w:pPr>
              <w:spacing w:after="20"/>
              <w:ind w:left="20"/>
              <w:jc w:val="both"/>
            </w:pPr>
            <w:r>
              <w:rPr>
                <w:rFonts w:ascii="Times New Roman"/>
                <w:b w:val="false"/>
                <w:i w:val="false"/>
                <w:color w:val="000000"/>
                <w:sz w:val="20"/>
              </w:rPr>
              <w:t>
7) Метеорологиялық аспаптар. Автоматты метеорологиялық станциялар;</w:t>
            </w:r>
          </w:p>
          <w:p>
            <w:pPr>
              <w:spacing w:after="20"/>
              <w:ind w:left="20"/>
              <w:jc w:val="both"/>
            </w:pPr>
            <w:r>
              <w:rPr>
                <w:rFonts w:ascii="Times New Roman"/>
                <w:b w:val="false"/>
                <w:i w:val="false"/>
                <w:color w:val="000000"/>
                <w:sz w:val="20"/>
              </w:rPr>
              <w:t>
8) Метрологиялық ақпараттарды қабылдау және қолдану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 қағидалары;</w:t>
            </w:r>
          </w:p>
          <w:p>
            <w:pPr>
              <w:spacing w:after="20"/>
              <w:ind w:left="20"/>
              <w:jc w:val="both"/>
            </w:pPr>
            <w:r>
              <w:rPr>
                <w:rFonts w:ascii="Times New Roman"/>
                <w:b w:val="false"/>
                <w:i w:val="false"/>
                <w:color w:val="000000"/>
                <w:sz w:val="20"/>
              </w:rPr>
              <w:t>
2) Негізгі навигациялық түсініктер;</w:t>
            </w:r>
          </w:p>
          <w:p>
            <w:pPr>
              <w:spacing w:after="20"/>
              <w:ind w:left="20"/>
              <w:jc w:val="both"/>
            </w:pPr>
            <w:r>
              <w:rPr>
                <w:rFonts w:ascii="Times New Roman"/>
                <w:b w:val="false"/>
                <w:i w:val="false"/>
                <w:color w:val="000000"/>
                <w:sz w:val="20"/>
              </w:rPr>
              <w:t>
3) Ұшуды орындау ережелері;</w:t>
            </w:r>
          </w:p>
          <w:p>
            <w:pPr>
              <w:spacing w:after="20"/>
              <w:ind w:left="20"/>
              <w:jc w:val="both"/>
            </w:pPr>
            <w:r>
              <w:rPr>
                <w:rFonts w:ascii="Times New Roman"/>
                <w:b w:val="false"/>
                <w:i w:val="false"/>
                <w:color w:val="000000"/>
                <w:sz w:val="20"/>
              </w:rPr>
              <w:t>
4) Навигацияның геоақпараттық негіздері;</w:t>
            </w:r>
          </w:p>
          <w:p>
            <w:pPr>
              <w:spacing w:after="20"/>
              <w:ind w:left="20"/>
              <w:jc w:val="both"/>
            </w:pPr>
            <w:r>
              <w:rPr>
                <w:rFonts w:ascii="Times New Roman"/>
                <w:b w:val="false"/>
                <w:i w:val="false"/>
                <w:color w:val="000000"/>
                <w:sz w:val="20"/>
              </w:rPr>
              <w:t>
5) Навигацияның геотехникалық құралдарын қолдану;</w:t>
            </w:r>
          </w:p>
          <w:p>
            <w:pPr>
              <w:spacing w:after="20"/>
              <w:ind w:left="20"/>
              <w:jc w:val="both"/>
            </w:pPr>
            <w:r>
              <w:rPr>
                <w:rFonts w:ascii="Times New Roman"/>
                <w:b w:val="false"/>
                <w:i w:val="false"/>
                <w:color w:val="000000"/>
                <w:sz w:val="20"/>
              </w:rPr>
              <w:t>
6) Радионавигациялық құралдарды қолдану;</w:t>
            </w:r>
          </w:p>
          <w:p>
            <w:pPr>
              <w:spacing w:after="20"/>
              <w:ind w:left="20"/>
              <w:jc w:val="both"/>
            </w:pPr>
            <w:r>
              <w:rPr>
                <w:rFonts w:ascii="Times New Roman"/>
                <w:b w:val="false"/>
                <w:i w:val="false"/>
                <w:color w:val="000000"/>
                <w:sz w:val="20"/>
              </w:rPr>
              <w:t>
7) Навигациялық арақатынаста ұшу қауіпсіздігін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құжаттамаларды пайдалану;</w:t>
            </w:r>
          </w:p>
          <w:p>
            <w:pPr>
              <w:spacing w:after="20"/>
              <w:ind w:left="20"/>
              <w:jc w:val="both"/>
            </w:pPr>
            <w:r>
              <w:rPr>
                <w:rFonts w:ascii="Times New Roman"/>
                <w:b w:val="false"/>
                <w:i w:val="false"/>
                <w:color w:val="000000"/>
                <w:sz w:val="20"/>
              </w:rPr>
              <w:t>
2) Әдеттегі және қауіпті жүктерді тасымалдауды пайдалану процедуралары;</w:t>
            </w:r>
          </w:p>
          <w:p>
            <w:pPr>
              <w:spacing w:after="20"/>
              <w:ind w:left="20"/>
              <w:jc w:val="both"/>
            </w:pPr>
            <w:r>
              <w:rPr>
                <w:rFonts w:ascii="Times New Roman"/>
                <w:b w:val="false"/>
                <w:i w:val="false"/>
                <w:color w:val="000000"/>
                <w:sz w:val="20"/>
              </w:rPr>
              <w:t>
3) Авиациялық оқиғалар мен қақтығыстарды тиесілі процедуралар. Авариялық жағдайларда ұшу ережелері;</w:t>
            </w:r>
          </w:p>
          <w:p>
            <w:pPr>
              <w:spacing w:after="20"/>
              <w:ind w:left="20"/>
              <w:jc w:val="both"/>
            </w:pPr>
            <w:r>
              <w:rPr>
                <w:rFonts w:ascii="Times New Roman"/>
                <w:b w:val="false"/>
                <w:i w:val="false"/>
                <w:color w:val="000000"/>
                <w:sz w:val="20"/>
              </w:rPr>
              <w:t>
4) Заңсыз араласу актісімен және әуе кемелеріне қатысты қасқүнемдікпен байланысты процедуралар.</w:t>
            </w:r>
          </w:p>
          <w:p>
            <w:pPr>
              <w:spacing w:after="20"/>
              <w:ind w:left="20"/>
              <w:jc w:val="both"/>
            </w:pPr>
            <w:r>
              <w:rPr>
                <w:rFonts w:ascii="Times New Roman"/>
                <w:b w:val="false"/>
                <w:i w:val="false"/>
                <w:color w:val="000000"/>
                <w:sz w:val="20"/>
              </w:rPr>
              <w:t>
5) Авиациялық станция операторының жұмыс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санатына сәйкес ұшу ұстанымдары.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және жердегі тиесілі станциялармен байланысты жүргізу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байланыс және навигация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 теориясы және радиостанциялар жұмысы;</w:t>
            </w:r>
          </w:p>
          <w:p>
            <w:pPr>
              <w:spacing w:after="20"/>
              <w:ind w:left="20"/>
              <w:jc w:val="both"/>
            </w:pPr>
            <w:r>
              <w:rPr>
                <w:rFonts w:ascii="Times New Roman"/>
                <w:b w:val="false"/>
                <w:i w:val="false"/>
                <w:color w:val="000000"/>
                <w:sz w:val="20"/>
              </w:rPr>
              <w:t>
2) Радионавигациялық жабдықтар мен авиациялық электрбайланыс құралдары жұсының негіздері мен ұстанымдары;</w:t>
            </w:r>
          </w:p>
          <w:p>
            <w:pPr>
              <w:spacing w:after="20"/>
              <w:ind w:left="20"/>
              <w:jc w:val="both"/>
            </w:pPr>
            <w:r>
              <w:rPr>
                <w:rFonts w:ascii="Times New Roman"/>
                <w:b w:val="false"/>
                <w:i w:val="false"/>
                <w:color w:val="000000"/>
                <w:sz w:val="20"/>
              </w:rPr>
              <w:t>
3) Теңіз құрылғысы радиожабдықтарының жұмыс технологиясы.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Авиациялық станциялардың оператор-нұсқаушыларын кәсіби даярлау пәндерінің тақырыптары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оқыту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элементтері;</w:t>
            </w:r>
          </w:p>
          <w:p>
            <w:pPr>
              <w:spacing w:after="20"/>
              <w:ind w:left="20"/>
              <w:jc w:val="both"/>
            </w:pPr>
            <w:r>
              <w:rPr>
                <w:rFonts w:ascii="Times New Roman"/>
                <w:b w:val="false"/>
                <w:i w:val="false"/>
                <w:color w:val="000000"/>
                <w:sz w:val="20"/>
              </w:rPr>
              <w:t>
2) Тағылымдамадан өтуді ұйымдастыру және өткізу;</w:t>
            </w:r>
          </w:p>
          <w:p>
            <w:pPr>
              <w:spacing w:after="20"/>
              <w:ind w:left="20"/>
              <w:jc w:val="both"/>
            </w:pPr>
            <w:r>
              <w:rPr>
                <w:rFonts w:ascii="Times New Roman"/>
                <w:b w:val="false"/>
                <w:i w:val="false"/>
                <w:color w:val="000000"/>
                <w:sz w:val="20"/>
              </w:rPr>
              <w:t>
3) Нұсқаушылар-тағылымдамадан өтушілердің өзара қатынасы;</w:t>
            </w:r>
          </w:p>
          <w:p>
            <w:pPr>
              <w:spacing w:after="20"/>
              <w:ind w:left="20"/>
              <w:jc w:val="both"/>
            </w:pPr>
            <w:r>
              <w:rPr>
                <w:rFonts w:ascii="Times New Roman"/>
                <w:b w:val="false"/>
                <w:i w:val="false"/>
                <w:color w:val="000000"/>
                <w:sz w:val="20"/>
              </w:rPr>
              <w:t>
4) Білім деңгейін бағалау және тексеру;</w:t>
            </w:r>
          </w:p>
          <w:p>
            <w:pPr>
              <w:spacing w:after="20"/>
              <w:ind w:left="20"/>
              <w:jc w:val="both"/>
            </w:pPr>
            <w:r>
              <w:rPr>
                <w:rFonts w:ascii="Times New Roman"/>
                <w:b w:val="false"/>
                <w:i w:val="false"/>
                <w:color w:val="000000"/>
                <w:sz w:val="20"/>
              </w:rPr>
              <w:t>
5) Талдау өткізу және қателерді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заңнама: конвенциялар, келісімдер мен ұйымдар;</w:t>
            </w:r>
          </w:p>
          <w:p>
            <w:pPr>
              <w:spacing w:after="20"/>
              <w:ind w:left="20"/>
              <w:jc w:val="both"/>
            </w:pPr>
            <w:r>
              <w:rPr>
                <w:rFonts w:ascii="Times New Roman"/>
                <w:b w:val="false"/>
                <w:i w:val="false"/>
                <w:color w:val="000000"/>
                <w:sz w:val="20"/>
              </w:rPr>
              <w:t>
2) ҚР АА нормативтік-құқықтық актілері;</w:t>
            </w:r>
          </w:p>
          <w:p>
            <w:pPr>
              <w:spacing w:after="20"/>
              <w:ind w:left="20"/>
              <w:jc w:val="both"/>
            </w:pPr>
            <w:r>
              <w:rPr>
                <w:rFonts w:ascii="Times New Roman"/>
                <w:b w:val="false"/>
                <w:i w:val="false"/>
                <w:color w:val="000000"/>
                <w:sz w:val="20"/>
              </w:rPr>
              <w:t>
3) Авиациялық станция операторының куәлігін иеленушіге қатысты қағидалар мен ережелер;</w:t>
            </w:r>
          </w:p>
          <w:p>
            <w:pPr>
              <w:spacing w:after="20"/>
              <w:ind w:left="20"/>
              <w:jc w:val="both"/>
            </w:pPr>
            <w:r>
              <w:rPr>
                <w:rFonts w:ascii="Times New Roman"/>
                <w:b w:val="false"/>
                <w:i w:val="false"/>
                <w:color w:val="000000"/>
                <w:sz w:val="20"/>
              </w:rPr>
              <w:t>
4) ӘҚҰ ережелері мен процедуралары;</w:t>
            </w:r>
          </w:p>
          <w:p>
            <w:pPr>
              <w:spacing w:after="20"/>
              <w:ind w:left="20"/>
              <w:jc w:val="both"/>
            </w:pPr>
            <w:r>
              <w:rPr>
                <w:rFonts w:ascii="Times New Roman"/>
                <w:b w:val="false"/>
                <w:i w:val="false"/>
                <w:color w:val="000000"/>
                <w:sz w:val="20"/>
              </w:rPr>
              <w:t>
5) Теңіздегі тікұшақ айлақтары;</w:t>
            </w:r>
          </w:p>
          <w:p>
            <w:pPr>
              <w:spacing w:after="20"/>
              <w:ind w:left="20"/>
              <w:jc w:val="both"/>
            </w:pPr>
            <w:r>
              <w:rPr>
                <w:rFonts w:ascii="Times New Roman"/>
                <w:b w:val="false"/>
                <w:i w:val="false"/>
                <w:color w:val="000000"/>
                <w:sz w:val="20"/>
              </w:rPr>
              <w:t>
6) Ұшудың қауіпсіздігі;</w:t>
            </w:r>
          </w:p>
          <w:p>
            <w:pPr>
              <w:spacing w:after="20"/>
              <w:ind w:left="20"/>
              <w:jc w:val="both"/>
            </w:pPr>
            <w:r>
              <w:rPr>
                <w:rFonts w:ascii="Times New Roman"/>
                <w:b w:val="false"/>
                <w:i w:val="false"/>
                <w:color w:val="000000"/>
                <w:sz w:val="20"/>
              </w:rPr>
              <w:t xml:space="preserve">
7) Авиациялық оқиғалар мен жанжалдар.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бойынша жалпы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қозғалтқыштарының, жүйелер мен аспаптық жабдықтың жұмыс істеу қағидалары;</w:t>
            </w:r>
          </w:p>
          <w:p>
            <w:pPr>
              <w:spacing w:after="20"/>
              <w:ind w:left="20"/>
              <w:jc w:val="both"/>
            </w:pPr>
            <w:r>
              <w:rPr>
                <w:rFonts w:ascii="Times New Roman"/>
                <w:b w:val="false"/>
                <w:i w:val="false"/>
                <w:color w:val="000000"/>
                <w:sz w:val="20"/>
              </w:rPr>
              <w:t>
2) ӘК мен қозғалтқыштарын пайдаланушылық шектеу;</w:t>
            </w:r>
          </w:p>
          <w:p>
            <w:pPr>
              <w:spacing w:after="20"/>
              <w:ind w:left="20"/>
              <w:jc w:val="both"/>
            </w:pPr>
            <w:r>
              <w:rPr>
                <w:rFonts w:ascii="Times New Roman"/>
                <w:b w:val="false"/>
                <w:i w:val="false"/>
                <w:color w:val="000000"/>
                <w:sz w:val="20"/>
              </w:rPr>
              <w:t>
3) Минималды жабдықтың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 есептеу, жоспарлау мен жүктеуді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жүктемесінің әсері және ұшу-техникалық сипаттамаларына массаны бөлу. Масса мен ценрлеуді есептеу;</w:t>
            </w:r>
          </w:p>
          <w:p>
            <w:pPr>
              <w:spacing w:after="20"/>
              <w:ind w:left="20"/>
              <w:jc w:val="both"/>
            </w:pPr>
            <w:r>
              <w:rPr>
                <w:rFonts w:ascii="Times New Roman"/>
                <w:b w:val="false"/>
                <w:i w:val="false"/>
                <w:color w:val="000000"/>
                <w:sz w:val="20"/>
              </w:rPr>
              <w:t>
2) Ұшуды жедел жоспарлау. Отын шығынын және отынмен ұшу ұзақтығын есептеу. Қосалқы аэродромды таңдау процедуралары (тікұшақ айлақ). Маршрут бойынша крейсерлік ұшумен басқару. Ұшудың алыстығын ұлғайту;</w:t>
            </w:r>
          </w:p>
          <w:p>
            <w:pPr>
              <w:spacing w:after="20"/>
              <w:ind w:left="20"/>
              <w:jc w:val="both"/>
            </w:pPr>
            <w:r>
              <w:rPr>
                <w:rFonts w:ascii="Times New Roman"/>
                <w:b w:val="false"/>
                <w:i w:val="false"/>
                <w:color w:val="000000"/>
                <w:sz w:val="20"/>
              </w:rPr>
              <w:t>
3) ӘҚҰ мақсаттары үшін ұшу жоспарларын даярлау және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факторлары мен қателер факторларын бақылау қағидаларын қоса алғанда, авиациялық станция операторының міндеттеріне қатысты адамның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метеорология және авиацияның метеоқамтамасыз етілуін реттемелейтін құжаттар;</w:t>
            </w:r>
          </w:p>
          <w:p>
            <w:pPr>
              <w:spacing w:after="20"/>
              <w:ind w:left="20"/>
              <w:jc w:val="both"/>
            </w:pPr>
            <w:r>
              <w:rPr>
                <w:rFonts w:ascii="Times New Roman"/>
                <w:b w:val="false"/>
                <w:i w:val="false"/>
                <w:color w:val="000000"/>
                <w:sz w:val="20"/>
              </w:rPr>
              <w:t>
2) Азаматтық авиацияда метереологиялық қамтамасыз етудің негізгі міндеттері;</w:t>
            </w:r>
          </w:p>
          <w:p>
            <w:pPr>
              <w:spacing w:after="20"/>
              <w:ind w:left="20"/>
              <w:jc w:val="both"/>
            </w:pPr>
            <w:r>
              <w:rPr>
                <w:rFonts w:ascii="Times New Roman"/>
                <w:b w:val="false"/>
                <w:i w:val="false"/>
                <w:color w:val="000000"/>
                <w:sz w:val="20"/>
              </w:rPr>
              <w:t>
3) Төмен және жоғары қысым облыстарының орнын ауыстыру;</w:t>
            </w:r>
          </w:p>
          <w:p>
            <w:pPr>
              <w:spacing w:after="20"/>
              <w:ind w:left="20"/>
              <w:jc w:val="both"/>
            </w:pPr>
            <w:r>
              <w:rPr>
                <w:rFonts w:ascii="Times New Roman"/>
                <w:b w:val="false"/>
                <w:i w:val="false"/>
                <w:color w:val="000000"/>
                <w:sz w:val="20"/>
              </w:rPr>
              <w:t>
4) Фронттар құрылымы, маршрут бойынша ұшып көтерілу, ұшу және қону жағдайларына әсер ететін ауа-райының ерекше құбылыстарының туындауы және сипаттамалары;</w:t>
            </w:r>
          </w:p>
          <w:p>
            <w:pPr>
              <w:spacing w:after="20"/>
              <w:ind w:left="20"/>
              <w:jc w:val="both"/>
            </w:pPr>
            <w:r>
              <w:rPr>
                <w:rFonts w:ascii="Times New Roman"/>
                <w:b w:val="false"/>
                <w:i w:val="false"/>
                <w:color w:val="000000"/>
                <w:sz w:val="20"/>
              </w:rPr>
              <w:t>
5) Авиациялық метеорологиялық жинақтарды, карталар мен болжамдарды түсіну және қолдану;</w:t>
            </w:r>
          </w:p>
          <w:p>
            <w:pPr>
              <w:spacing w:after="20"/>
              <w:ind w:left="20"/>
              <w:jc w:val="both"/>
            </w:pPr>
            <w:r>
              <w:rPr>
                <w:rFonts w:ascii="Times New Roman"/>
                <w:b w:val="false"/>
                <w:i w:val="false"/>
                <w:color w:val="000000"/>
                <w:sz w:val="20"/>
              </w:rPr>
              <w:t>
6) Кодтар мен қысқартулар;</w:t>
            </w:r>
          </w:p>
          <w:p>
            <w:pPr>
              <w:spacing w:after="20"/>
              <w:ind w:left="20"/>
              <w:jc w:val="both"/>
            </w:pPr>
            <w:r>
              <w:rPr>
                <w:rFonts w:ascii="Times New Roman"/>
                <w:b w:val="false"/>
                <w:i w:val="false"/>
                <w:color w:val="000000"/>
                <w:sz w:val="20"/>
              </w:rPr>
              <w:t>
7) Метеорологиялық аспаптар. Автоматты метеорологиялық станциялар;</w:t>
            </w:r>
          </w:p>
          <w:p>
            <w:pPr>
              <w:spacing w:after="20"/>
              <w:ind w:left="20"/>
              <w:jc w:val="both"/>
            </w:pPr>
            <w:r>
              <w:rPr>
                <w:rFonts w:ascii="Times New Roman"/>
                <w:b w:val="false"/>
                <w:i w:val="false"/>
                <w:color w:val="000000"/>
                <w:sz w:val="20"/>
              </w:rPr>
              <w:t>
8) Метеорологиялық ақпаратты алу мен пайдалану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 қағидалары;</w:t>
            </w:r>
          </w:p>
          <w:p>
            <w:pPr>
              <w:spacing w:after="20"/>
              <w:ind w:left="20"/>
              <w:jc w:val="both"/>
            </w:pPr>
            <w:r>
              <w:rPr>
                <w:rFonts w:ascii="Times New Roman"/>
                <w:b w:val="false"/>
                <w:i w:val="false"/>
                <w:color w:val="000000"/>
                <w:sz w:val="20"/>
              </w:rPr>
              <w:t>
2) Негізгі навигациялық түсініктер;</w:t>
            </w:r>
          </w:p>
          <w:p>
            <w:pPr>
              <w:spacing w:after="20"/>
              <w:ind w:left="20"/>
              <w:jc w:val="both"/>
            </w:pPr>
            <w:r>
              <w:rPr>
                <w:rFonts w:ascii="Times New Roman"/>
                <w:b w:val="false"/>
                <w:i w:val="false"/>
                <w:color w:val="000000"/>
                <w:sz w:val="20"/>
              </w:rPr>
              <w:t>
3) Ұшуды орындау ережелері;</w:t>
            </w:r>
          </w:p>
          <w:p>
            <w:pPr>
              <w:spacing w:after="20"/>
              <w:ind w:left="20"/>
              <w:jc w:val="both"/>
            </w:pPr>
            <w:r>
              <w:rPr>
                <w:rFonts w:ascii="Times New Roman"/>
                <w:b w:val="false"/>
                <w:i w:val="false"/>
                <w:color w:val="000000"/>
                <w:sz w:val="20"/>
              </w:rPr>
              <w:t>
4) Навигацияның геоақпараттық негіздері;</w:t>
            </w:r>
          </w:p>
          <w:p>
            <w:pPr>
              <w:spacing w:after="20"/>
              <w:ind w:left="20"/>
              <w:jc w:val="both"/>
            </w:pPr>
            <w:r>
              <w:rPr>
                <w:rFonts w:ascii="Times New Roman"/>
                <w:b w:val="false"/>
                <w:i w:val="false"/>
                <w:color w:val="000000"/>
                <w:sz w:val="20"/>
              </w:rPr>
              <w:t>
5) Навигацияның геотехникалық құралдарын қолдану;</w:t>
            </w:r>
          </w:p>
          <w:p>
            <w:pPr>
              <w:spacing w:after="20"/>
              <w:ind w:left="20"/>
              <w:jc w:val="both"/>
            </w:pPr>
            <w:r>
              <w:rPr>
                <w:rFonts w:ascii="Times New Roman"/>
                <w:b w:val="false"/>
                <w:i w:val="false"/>
                <w:color w:val="000000"/>
                <w:sz w:val="20"/>
              </w:rPr>
              <w:t>
6) Радионавигациялық құралдарды қолдану;</w:t>
            </w:r>
          </w:p>
          <w:p>
            <w:pPr>
              <w:spacing w:after="20"/>
              <w:ind w:left="20"/>
              <w:jc w:val="both"/>
            </w:pPr>
            <w:r>
              <w:rPr>
                <w:rFonts w:ascii="Times New Roman"/>
                <w:b w:val="false"/>
                <w:i w:val="false"/>
                <w:color w:val="000000"/>
                <w:sz w:val="20"/>
              </w:rPr>
              <w:t>
7) Навигациялық арақатынаста ұшу қауіпсіздігін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құжаттаманы пайдалану;</w:t>
            </w:r>
          </w:p>
          <w:p>
            <w:pPr>
              <w:spacing w:after="20"/>
              <w:ind w:left="20"/>
              <w:jc w:val="both"/>
            </w:pPr>
            <w:r>
              <w:rPr>
                <w:rFonts w:ascii="Times New Roman"/>
                <w:b w:val="false"/>
                <w:i w:val="false"/>
                <w:color w:val="000000"/>
                <w:sz w:val="20"/>
              </w:rPr>
              <w:t>
2) Қарапайым және қауіпті жүкті тасымалдаудың пайдалану процедуралары;</w:t>
            </w:r>
          </w:p>
          <w:p>
            <w:pPr>
              <w:spacing w:after="20"/>
              <w:ind w:left="20"/>
              <w:jc w:val="both"/>
            </w:pPr>
            <w:r>
              <w:rPr>
                <w:rFonts w:ascii="Times New Roman"/>
                <w:b w:val="false"/>
                <w:i w:val="false"/>
                <w:color w:val="000000"/>
                <w:sz w:val="20"/>
              </w:rPr>
              <w:t>
3) Авиациялық оқиғалар мен жанжалдарға қатысатын процедуралар. Авариялық жағдайдағы ұшу ережелері;</w:t>
            </w:r>
          </w:p>
          <w:p>
            <w:pPr>
              <w:spacing w:after="20"/>
              <w:ind w:left="20"/>
              <w:jc w:val="both"/>
            </w:pPr>
            <w:r>
              <w:rPr>
                <w:rFonts w:ascii="Times New Roman"/>
                <w:b w:val="false"/>
                <w:i w:val="false"/>
                <w:color w:val="000000"/>
                <w:sz w:val="20"/>
              </w:rPr>
              <w:t>
4) Заңсыз кедергі жасау акттері мен ӘК қатысты дивесияларға қатысты процедуралар.</w:t>
            </w:r>
          </w:p>
          <w:p>
            <w:pPr>
              <w:spacing w:after="20"/>
              <w:ind w:left="20"/>
              <w:jc w:val="both"/>
            </w:pPr>
            <w:r>
              <w:rPr>
                <w:rFonts w:ascii="Times New Roman"/>
                <w:b w:val="false"/>
                <w:i w:val="false"/>
                <w:color w:val="000000"/>
                <w:sz w:val="20"/>
              </w:rPr>
              <w:t>
5) Авиациялық станция операторының жұмыс істеу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санатына сәйкес ұшу ұстанымдары.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және тиісті жердегі станциялармен байланыс жүргізу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пен навигацияның радиотехникалық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 теориясы және радиостанциялар жұмысы;</w:t>
            </w:r>
          </w:p>
          <w:p>
            <w:pPr>
              <w:spacing w:after="20"/>
              <w:ind w:left="20"/>
              <w:jc w:val="both"/>
            </w:pPr>
            <w:r>
              <w:rPr>
                <w:rFonts w:ascii="Times New Roman"/>
                <w:b w:val="false"/>
                <w:i w:val="false"/>
                <w:color w:val="000000"/>
                <w:sz w:val="20"/>
              </w:rPr>
              <w:t>
2) Радионавигациялық жабдық пен авиациялық электрбайланыс құралдарының жұмыс істеуінің негіздері және қағидалары;</w:t>
            </w:r>
          </w:p>
          <w:p>
            <w:pPr>
              <w:spacing w:after="20"/>
              <w:ind w:left="20"/>
              <w:jc w:val="both"/>
            </w:pPr>
            <w:r>
              <w:rPr>
                <w:rFonts w:ascii="Times New Roman"/>
                <w:b w:val="false"/>
                <w:i w:val="false"/>
                <w:color w:val="000000"/>
                <w:sz w:val="20"/>
              </w:rPr>
              <w:t>
3) Теңіз қондырғыларының радиожабдығының жұмыс істеу технологиясы.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92-қосымша</w:t>
            </w:r>
          </w:p>
        </w:tc>
      </w:tr>
    </w:tbl>
    <w:p>
      <w:pPr>
        <w:spacing w:after="0"/>
        <w:ind w:left="0"/>
        <w:jc w:val="left"/>
      </w:pPr>
      <w:r>
        <w:rPr>
          <w:rFonts w:ascii="Times New Roman"/>
          <w:b/>
          <w:i w:val="false"/>
          <w:color w:val="000000"/>
        </w:rPr>
        <w:t xml:space="preserve"> РТЖБП жөніндегі мамандарды бастапқы даярлау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ұйымдар мен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халықаралық авиациялық ұйымдар мен ассосациялар, халықаралық стандарттар және ұсынылатын тәжірбие, халықаралық және ұлттық әуе құқығы, еңбек заңнамасы, еңбек қорғанысы және қауіпсіздік техникасы, қоршаған ортаны қорғау.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қызметтерімен танысу, әуе кеңістігін, метрологияны және биіктікті өлшейтін техниканы пайдалану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пайдаланушы және тапсырыс беруші арасындағы қарым-қатынас, әуе қозғалысын ұйымдастыру, эшолондау нормалары мен соқтығыстарды ескерту, метрология, биіктікті өлшеу және ұшу эшелонын тағайындау, атмосфера және атмосфералық үдерістер, метрологиялық көріністер және олардың кодификациясы, метрологиялық аспаптар және жабдықтар.</w:t>
            </w:r>
          </w:p>
          <w:p>
            <w:pPr>
              <w:spacing w:after="20"/>
              <w:ind w:left="20"/>
              <w:jc w:val="both"/>
            </w:pPr>
            <w:r>
              <w:rPr>
                <w:rFonts w:ascii="Times New Roman"/>
                <w:b w:val="false"/>
                <w:i w:val="false"/>
                <w:color w:val="000000"/>
                <w:sz w:val="20"/>
              </w:rPr>
              <w:t>
Аэродинамика, конструкция және ұшк аппараты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CNS/ATM жүйесінің тұжырымдамасымен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байланыс, "ауа-жер" байланысы, "жер-жер" байланысы, ақпаратты тіркеу (бір тақырып көлемінде екі топты сұрақтар қарастырылуы мүмкін), деректерді беру жүйесі бойынша байланыс, навигация, радионавигациялық жабдықтар, спутниктік жүйе, GNSS техникалық шолуы, спутниктік навигация, борттық жүйелер, ұшу тексерулері, радиолакциялық жүйелер мен бақылау, радиолокатор, жердегі қозғалысты бақылау, радиолакциялық деректерді беру форматтары, автоматты тәуелді бақылау, болашақ жүйелер, радиолакциондық станция, желілер, ӘҚҰ мамандандырылған желілері, деректерді өңдеу, радиолакциондық деректерді өңдеу, ұшу жоспарын өңдеу, дисплей (тұтынушының интерфейсі), жедел деректер және пайдалану жағдайы туралы деректер, техникалық жабдықтар, электржабдықтау, ауаны салқындату, мониторинг, электромагниттік сыйысылымдық.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жүйесі: сөздік байланысы: "ауа-жер", сөздік байланысы "жер-жер", деректер (желіге енгізу, ұлттық желілер, халықаралық желілер, ғаламдық желілер, хаттамалар),беру трактысы (байланыс желісі, мамандандырылған байланыс желісі), тіркеушілер, құқықтық аспектілер, ұшудың қауіпсіздігін және функционалдық істен шығу қаупін бағалауды қамтамасыз ету, ұшу қауіпсіздігі саласында реттеу, адами факторлар аспектілері.</w:t>
            </w:r>
          </w:p>
          <w:p>
            <w:pPr>
              <w:spacing w:after="20"/>
              <w:ind w:left="20"/>
              <w:jc w:val="both"/>
            </w:pPr>
            <w:r>
              <w:rPr>
                <w:rFonts w:ascii="Times New Roman"/>
                <w:b w:val="false"/>
                <w:i w:val="false"/>
                <w:color w:val="000000"/>
                <w:sz w:val="20"/>
              </w:rPr>
              <w:t>
2) Радионавигациялық жабдықтар: NAV тұжырымдамасы, жердегі жүйелер (NDB/келтіру радиомаягі, VDF/DDF/IDF, VOR, DME, ILS, MLS), спутниктік навигациялық жүйелер (GBAS, SBAS, ABAS, GPS, жаңғыртылған GPS, Галилео, Глонасс), навигациялық борттық жабдықтың архитектурасы, индикация жүйелері, инерциалды навигация, тік навигация, ұшудың қауіпсіздігін және функционалды қауіпсіздігін қамтамасыз ету, еңбекті қорғау және қауіпсіздік техникасы.</w:t>
            </w:r>
          </w:p>
          <w:p>
            <w:pPr>
              <w:spacing w:after="20"/>
              <w:ind w:left="20"/>
              <w:jc w:val="both"/>
            </w:pPr>
            <w:r>
              <w:rPr>
                <w:rFonts w:ascii="Times New Roman"/>
                <w:b w:val="false"/>
                <w:i w:val="false"/>
                <w:color w:val="000000"/>
                <w:sz w:val="20"/>
              </w:rPr>
              <w:t>
3) Бақылау: принциптер, бастапқы шолу радиолокаторы (ӘҚБ мақсатында бақылау, метеорология), SMR, екінші № шолу радиолокаторлары (ВОРЛ, М-ВОРЛ, S тәртібі, жұмыстың жағдайы), автоматты тәуелді бақылау принциптерін жалпы шолуы (ADS-B, ADS-С, HMI), ұшу қауіпсіздігін және функционалдық қауіпсіздігін қамтамасыз ету, еңбекті қорғау және қауіпсіздік техникасы.</w:t>
            </w:r>
          </w:p>
          <w:p>
            <w:pPr>
              <w:spacing w:after="20"/>
              <w:ind w:left="20"/>
              <w:jc w:val="both"/>
            </w:pPr>
            <w:r>
              <w:rPr>
                <w:rFonts w:ascii="Times New Roman"/>
                <w:b w:val="false"/>
                <w:i w:val="false"/>
                <w:color w:val="000000"/>
                <w:sz w:val="20"/>
              </w:rPr>
              <w:t>
4) Деректерді өңдеу: принциптер, функционалдық мүмкіндіктер, деректерді өңдеуд тізбегі (бағдарламалық үдеріс, аппараттық жабдықтардың платформасы, өмірлік топтама, авиациялық деректердің толық құрылымы, ұшудың қауіпсіздігін және функционалдық қауіпсіздігін қамтамасыз ету, еңбекті қорғау және қауіпсіздік техникасы.</w:t>
            </w:r>
          </w:p>
          <w:p>
            <w:pPr>
              <w:spacing w:after="20"/>
              <w:ind w:left="20"/>
              <w:jc w:val="both"/>
            </w:pPr>
            <w:r>
              <w:rPr>
                <w:rFonts w:ascii="Times New Roman"/>
                <w:b w:val="false"/>
                <w:i w:val="false"/>
                <w:color w:val="000000"/>
                <w:sz w:val="20"/>
              </w:rPr>
              <w:t>
5) Электрмен жабдықтау: электр жүйесін бөлу, UPS (Тоқтатылмайтын электро қорының жүйесі), қозғалтқыш және генератор жиынтығы (GenSet), аккумуляторлар және аккумуляторлық станциялар, электр жабдығытаудың жүйесі, ұшу қауіпсіздігін және функционалдық қауіпсіздігін қамтамасыз ету, еңбекті қорғау және қауіпсіздік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бақылайтын ұстанымдар, ұшуды қамтамасыз ету саласындағы бағдарламалар мен принциптерді, қауіпті бағалау принциптері және қауіп тұжырымдамасы, ұшу қауіпсіздігін қамтамасыз ететуді бағалау үдерісі, аэронавигациялық жүйе шеңберінде қауіп тұжырымдамасының схемасы, фунционалдық ауытқу қауіпін бағалау үдерісін көрінісі, ұшудың қауіпсіздігін қамтамасыз ету саласын реттеу, адамдық факторлардың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 мен қателіктерді бақылауды қосқандағы адамның мүмкіншіліктері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факторларды енгізу, жұмыс дағдылары мен іскерлігі, психологиялық факторлар, медициналық аспектілер, әлеуметтік және ұйымдастыру факторлары, коммуникация, күйзеліс, адамның қателіктері, жұмыс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93-қосымша</w:t>
            </w:r>
          </w:p>
        </w:tc>
      </w:tr>
    </w:tbl>
    <w:p>
      <w:pPr>
        <w:spacing w:after="0"/>
        <w:ind w:left="0"/>
        <w:jc w:val="left"/>
      </w:pPr>
      <w:r>
        <w:rPr>
          <w:rFonts w:ascii="Times New Roman"/>
          <w:b/>
          <w:i w:val="false"/>
          <w:color w:val="000000"/>
        </w:rPr>
        <w:t xml:space="preserve"> РТЖБП мамандарының кәсіби деңгейін қолдау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атауы (тақырыптар,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және ӘҚБ АЖ радиотехникалық жүйесі. Нормативтік-техникалық құжаттама. Күтпеген жағдайдағы іс-қимылдар.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қозғалысына қызмет көрсету және ұшу қағидалары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және метеорологиялық ақпарат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теориясы және ӘК туралы жалпы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Адамдық фактор (қауіп факторлары мен қателерді бақылау принциптерімен қоса)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94-қосымша</w:t>
            </w:r>
            <w:r>
              <w:br/>
            </w:r>
            <w:r>
              <w:rPr>
                <w:rFonts w:ascii="Times New Roman"/>
                <w:b w:val="false"/>
                <w:i w:val="false"/>
                <w:color w:val="000000"/>
                <w:sz w:val="20"/>
              </w:rPr>
              <w:t>Нысан</w:t>
            </w:r>
          </w:p>
        </w:tc>
      </w:tr>
    </w:tbl>
    <w:bookmarkStart w:name="z2660" w:id="984"/>
    <w:p>
      <w:pPr>
        <w:spacing w:after="0"/>
        <w:ind w:left="0"/>
        <w:jc w:val="left"/>
      </w:pPr>
      <w:r>
        <w:rPr>
          <w:rFonts w:ascii="Times New Roman"/>
          <w:b/>
          <w:i w:val="false"/>
          <w:color w:val="000000"/>
        </w:rPr>
        <w:t xml:space="preserve"> Ұшуды электртехникалық қамтамасыз ету мамандарын (маман, әуежайлар мен әуеайлақтардың электр жарық техникалық жабдығын пайдалану жөніндегі инженерлік-техникалық персонал)</w:t>
      </w:r>
    </w:p>
    <w:bookmarkEnd w:id="984"/>
    <w:p>
      <w:pPr>
        <w:spacing w:after="0"/>
        <w:ind w:left="0"/>
        <w:jc w:val="both"/>
      </w:pPr>
      <w:r>
        <w:rPr>
          <w:rFonts w:ascii="Times New Roman"/>
          <w:b w:val="false"/>
          <w:i w:val="false"/>
          <w:color w:val="ff0000"/>
          <w:sz w:val="28"/>
        </w:rPr>
        <w:t xml:space="preserve">
      Ескерту. 94-қосымша жаңа редакцияда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ұйымдар және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мен қауымдастықтар, халықаралық стандарттар мен Ұсынылатын практика, ұлттық және халықаралық әуе құқығы, еңбек заңнамасы, еңбекті қорғау және қауіпсіздік техникасы,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қатысатын қызметтермен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қызметтерді жеткізушімен өзара іс-қимыл, әуежайдың басқа қызметтерімен, резервтеу және электр қуатын жедел ауыстыру бойынша, режим, қауіпсіздік техникасы, Электр тогының соғуы кезінде алғашқы көмек көрсету, өрт қауіпсіздігі шаралары және өрт туындаған жағдайда жедел топ қызметкерлерінің әрекеттері бойынша өзара іс-қимыл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және жарық сигналдық жабдықтарды энергиямен қамтамасыз ету. I санаттағы электр қабылдағыштар. Электр қабылдағыштардың арнайы тобы. Кепілдендірілген электрмен жабдықтау жүйесі резервтік қуат көздері. Электрмен жабдықтаудың кабельдік желілеріне техникалық қызмет көрсету. Электрмен жабдықтау объектілеріне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жарық сигналымен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сигналдық жабдықтың мақсаты. Жарық сигналдық жабдыққа қойылатын талаптарды реттейтін негізгі құжаттар. Жоғары және төмен қарқынды шамдардың ішкі жүйелері. Әуеайлақ белгілері. Тұжырымдама 4С. жарықтық реттегіштері. Жарық сигналдық жабдықты ұшу тексерулері. Жарық сигнал жабдықтарын қашықтан басқару. Жарық сигналдық жабдықтың жай-күйін бақылау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электр жарығымен техникалық қамтамасыз ету қызметінің құжаттамасын жүргізу. Жарық сигналдық жабдыққа регламенттік қызмет көрсету. Электр жабдығының істен шығуын тіркеу тәртібі және істен шығудың алдын алуда деректерді қолдану. Сыни жағдайлардан шығу алгоритмдері. Жарық сигналдық жабдықтың төмендетілмейтін авариялық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ҰҚЖ-ға рұқсатсыз шығудан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ҰҚЖ-ға рұқсатсыз шығудың алдын алудың тиімді шарасы ретінде жарық-сигналдық жабдық. "Тоқтату" желісінің оттарын, ҰҚЖ қорғау оттарын қосу тәртібі. ARIWS.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қауіпсіздік, ұшу қауіпсіздігі саласындағы бағдарламалар мен принциптер, авиациялық қауіпсіздік.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95-қосымша</w:t>
            </w:r>
          </w:p>
        </w:tc>
      </w:tr>
    </w:tbl>
    <w:p>
      <w:pPr>
        <w:spacing w:after="0"/>
        <w:ind w:left="0"/>
        <w:jc w:val="left"/>
      </w:pPr>
      <w:r>
        <w:rPr>
          <w:rFonts w:ascii="Times New Roman"/>
          <w:b/>
          <w:i w:val="false"/>
          <w:color w:val="000000"/>
        </w:rPr>
        <w:t xml:space="preserve"> Азаматтық авиация ұйымдарының басшыларын кәсіби даярлау.</w:t>
      </w:r>
    </w:p>
    <w:p>
      <w:pPr>
        <w:spacing w:after="0"/>
        <w:ind w:left="0"/>
        <w:jc w:val="both"/>
      </w:pPr>
      <w:r>
        <w:rPr>
          <w:rFonts w:ascii="Times New Roman"/>
          <w:b w:val="false"/>
          <w:i w:val="false"/>
          <w:color w:val="ff0000"/>
          <w:sz w:val="28"/>
        </w:rPr>
        <w:t xml:space="preserve">
      Ескерту. 95-қосымша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көлемі, оқу сағаты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ұлттық стандарттар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авиациялық ұйымдар және ассоциациялар, халықаралық стандарттар және ұсынылған практика, ұлттық және халықаралық әуе құқығы, еңбек туралы заң, еңбекті қорғау және қауіпсіздік техникасы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менеджмент жүйесінде персоналды басқару, авиация персоналын басқару жүйесі, кадрлық саясат және персоналды басқару стратегиясы, жалдану, бейімделу және босату, оқыту және дамыту, еңбек қызметін талаптандыру және ынталандыру, әдепті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қауіпсіздігін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басқарудың негізгі қағидаттары, ұшу қауіпсіздігін қамтамасыз ету жөніндегі саясат пен мақсаттар, басшылықтың міндеттемелері, ұшу қауіпсіздігін қамтамасыз етудің оң мәдениетін және тәртіптік шараларды қолдану саясатын қалыптастыру, ұшу қауіпсіздігін қамтамасыз ету саласындағы міндеттер мен жауапкершіліктердің иерархиясы, ұшу қауіпсіздігі мен ҰҚБЖ үшін жауапты жетекші қызметкерлерді тағайындау, ресурстарды бағалау мен жоспарлауды қоса алғанда, ұшу қауіпсіздігін қамтамасыз ету тиімділігін бақылау және сапалы бағалау, ұшу қауіпсіздігін қамтамасыз ету саласындағы мақсаттарды белгілеуді және оларға қол жеткізуді қоса алғанда, ҰҚБЖ тиімділігін бақылау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стратегиялық басқару (бөлімдерге бөлінуі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компаниясы: басқарудың тиімді жүйесін құру, жоғарғы-менеджменттің бизнес-қызметін және жұмысын ұйымдастыруға жүйелі көзқарас. Ұйымды құрылымдау, басқару қағидаттары, ақпараттар, қызметкерлері ынталандыру. Қарамағындағылардың қызметін оңтайлы ұйымдастыру құралдары. Ресурстарды пайдалану. Стратегия және тәсілдер. Іскерлік қатынастағы байланыс, келіссөздерді жүргізу.</w:t>
            </w:r>
          </w:p>
          <w:p>
            <w:pPr>
              <w:spacing w:after="20"/>
              <w:ind w:left="20"/>
              <w:jc w:val="both"/>
            </w:pPr>
            <w:r>
              <w:rPr>
                <w:rFonts w:ascii="Times New Roman"/>
                <w:b w:val="false"/>
                <w:i w:val="false"/>
                <w:color w:val="000000"/>
                <w:sz w:val="20"/>
              </w:rPr>
              <w:t>
Құқық қорғау органдары қызметкерлерінің ұйымның жұмыс орнына келу себебі және тексеру. Құқық қорғау органдары қызметкерлерінің ұйымға жіберген ақпарат пен құжатты ұсыну туралы сұраныстары: олардың заңға сәйкестілігі, жауап бермегені үшін жауапкершілігі. Ұйымды тексеру барысындағы жылдам-іздестіру іс- шаралары, тексеру барысындағы іс-шаралар: жайды, ғимаратты, құрылысты, жергілікті учаскелерді және көлік құралдарын тексеру, құжаттарды және заттарды алып қою және зерттеу, тұлғалардан жауап алу және тексеру барысындағы басқа да жылдам-іздеу іс- шаралары. Құқық қорғау органдары қызметкерлерінің уәкілеттілігі: құқық қорғау органдары қызметкерлерінің тексеру барысында басшылыққа алатын нормативтік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жүйесіне қатысты саясат, стандарттар жиынтығы, құжаттар, аудит процестері, сәйкес келмеу туралы есептер және түзеу шаралары, нұсқаулар, сертификаттау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адамның мүмкіндіктері мен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Адами факторына қатысты басшының рөлі, жұмыста алған білімі мен дағдысы, авиация персоналының қате жіберуіне ықпал ететін аспектілер, психологиялық факторлар, медициналық аспектілер, ұйымдастыру және әлеуметтік факторлар, байланыс, күйзеліс, адам жіберетін қате, жұмыс әдістері, қауіп факторларын және қателерді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96-қосымша</w:t>
            </w:r>
          </w:p>
        </w:tc>
      </w:tr>
    </w:tbl>
    <w:p>
      <w:pPr>
        <w:spacing w:after="0"/>
        <w:ind w:left="0"/>
        <w:jc w:val="left"/>
      </w:pPr>
      <w:r>
        <w:rPr>
          <w:rFonts w:ascii="Times New Roman"/>
          <w:b/>
          <w:i w:val="false"/>
          <w:color w:val="000000"/>
        </w:rPr>
        <w:t xml:space="preserve"> Теңіз қондырғысына тікұшақты қондыру бойынша мамандарды кәсіби даярлау жөніндегі пәндердің тақырыбы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заңнама: конвенциялар, келісімдер мен ұйымдар;</w:t>
            </w:r>
          </w:p>
          <w:p>
            <w:pPr>
              <w:spacing w:after="20"/>
              <w:ind w:left="20"/>
              <w:jc w:val="both"/>
            </w:pPr>
            <w:r>
              <w:rPr>
                <w:rFonts w:ascii="Times New Roman"/>
                <w:b w:val="false"/>
                <w:i w:val="false"/>
                <w:color w:val="000000"/>
                <w:sz w:val="20"/>
              </w:rPr>
              <w:t>
2) ҚР АА нормативтік-құқықтық актілер;</w:t>
            </w:r>
          </w:p>
          <w:p>
            <w:pPr>
              <w:spacing w:after="20"/>
              <w:ind w:left="20"/>
              <w:jc w:val="both"/>
            </w:pPr>
            <w:r>
              <w:rPr>
                <w:rFonts w:ascii="Times New Roman"/>
                <w:b w:val="false"/>
                <w:i w:val="false"/>
                <w:color w:val="000000"/>
                <w:sz w:val="20"/>
              </w:rPr>
              <w:t>
3) Теңіздегі тікұшақ айлақтары. Пайдалану, физикалық сипаттамалар және элементтер.</w:t>
            </w:r>
          </w:p>
          <w:p>
            <w:pPr>
              <w:spacing w:after="20"/>
              <w:ind w:left="20"/>
              <w:jc w:val="both"/>
            </w:pPr>
            <w:r>
              <w:rPr>
                <w:rFonts w:ascii="Times New Roman"/>
                <w:b w:val="false"/>
                <w:i w:val="false"/>
                <w:color w:val="000000"/>
                <w:sz w:val="20"/>
              </w:rPr>
              <w:t>
4) Жарық сигналдық, авариялық-құтқару және өртке қарсы жабдық. Авариялық-құтқару жұмыстары нұсқаулығы;</w:t>
            </w:r>
          </w:p>
          <w:p>
            <w:pPr>
              <w:spacing w:after="20"/>
              <w:ind w:left="20"/>
              <w:jc w:val="both"/>
            </w:pPr>
            <w:r>
              <w:rPr>
                <w:rFonts w:ascii="Times New Roman"/>
                <w:b w:val="false"/>
                <w:i w:val="false"/>
                <w:color w:val="000000"/>
                <w:sz w:val="20"/>
              </w:rPr>
              <w:t>
5) Ұшу қауіпсіздігі;</w:t>
            </w:r>
          </w:p>
          <w:p>
            <w:pPr>
              <w:spacing w:after="20"/>
              <w:ind w:left="20"/>
              <w:jc w:val="both"/>
            </w:pPr>
            <w:r>
              <w:rPr>
                <w:rFonts w:ascii="Times New Roman"/>
                <w:b w:val="false"/>
                <w:i w:val="false"/>
                <w:color w:val="000000"/>
                <w:sz w:val="20"/>
              </w:rPr>
              <w:t>
6) Авиациялық оқиғалар мен жанжалдар.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сипаттамаларын есептеу, жоспарлау мен жүктеу үдерістері.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жүктемесінің әсері және ұшу-техникалық сипаттамаларына массаны бөлу. Масса мен центрлеуді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Қауіп-қатерлер факторлары мен қателер факторларын бақылау қағидаларын қоса алғанда, авиациялық станция операторының міндеттеріне қатысты адамның мүмкіндіктері.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метеорология және авиацияның метеоқамтамасыз етуді регламенттейтін құжаттар;</w:t>
            </w:r>
          </w:p>
          <w:p>
            <w:pPr>
              <w:spacing w:after="20"/>
              <w:ind w:left="20"/>
              <w:jc w:val="both"/>
            </w:pPr>
            <w:r>
              <w:rPr>
                <w:rFonts w:ascii="Times New Roman"/>
                <w:b w:val="false"/>
                <w:i w:val="false"/>
                <w:color w:val="000000"/>
                <w:sz w:val="20"/>
              </w:rPr>
              <w:t>
2) Азаматтық авиацияда метереологиялық қамтамасыз етудің негізгі міндеттері;</w:t>
            </w:r>
          </w:p>
          <w:p>
            <w:pPr>
              <w:spacing w:after="20"/>
              <w:ind w:left="20"/>
              <w:jc w:val="both"/>
            </w:pPr>
            <w:r>
              <w:rPr>
                <w:rFonts w:ascii="Times New Roman"/>
                <w:b w:val="false"/>
                <w:i w:val="false"/>
                <w:color w:val="000000"/>
                <w:sz w:val="20"/>
              </w:rPr>
              <w:t>
3) Маршрут бойынша ұшып көтерілу, ұшу және қону жағдайларына әсер ететін ауа-райының ерекше құбылыстарының туындауы және сипаттамалары;</w:t>
            </w:r>
          </w:p>
          <w:p>
            <w:pPr>
              <w:spacing w:after="20"/>
              <w:ind w:left="20"/>
              <w:jc w:val="both"/>
            </w:pPr>
            <w:r>
              <w:rPr>
                <w:rFonts w:ascii="Times New Roman"/>
                <w:b w:val="false"/>
                <w:i w:val="false"/>
                <w:color w:val="000000"/>
                <w:sz w:val="20"/>
              </w:rPr>
              <w:t>
4) Кодтар мен қысқартулар;</w:t>
            </w:r>
          </w:p>
          <w:p>
            <w:pPr>
              <w:spacing w:after="20"/>
              <w:ind w:left="20"/>
              <w:jc w:val="both"/>
            </w:pPr>
            <w:r>
              <w:rPr>
                <w:rFonts w:ascii="Times New Roman"/>
                <w:b w:val="false"/>
                <w:i w:val="false"/>
                <w:color w:val="000000"/>
                <w:sz w:val="20"/>
              </w:rPr>
              <w:t>
5) Метеорологиялық аспаптар. Автоматты метеорологиялық станциялар;</w:t>
            </w:r>
          </w:p>
          <w:p>
            <w:pPr>
              <w:spacing w:after="20"/>
              <w:ind w:left="20"/>
              <w:jc w:val="both"/>
            </w:pPr>
            <w:r>
              <w:rPr>
                <w:rFonts w:ascii="Times New Roman"/>
                <w:b w:val="false"/>
                <w:i w:val="false"/>
                <w:color w:val="000000"/>
                <w:sz w:val="20"/>
              </w:rPr>
              <w:t>
6) Метеорологиялық ақпаратты алу мен пайдалану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құжаттаманы пайдалану;</w:t>
            </w:r>
          </w:p>
          <w:p>
            <w:pPr>
              <w:spacing w:after="20"/>
              <w:ind w:left="20"/>
              <w:jc w:val="both"/>
            </w:pPr>
            <w:r>
              <w:rPr>
                <w:rFonts w:ascii="Times New Roman"/>
                <w:b w:val="false"/>
                <w:i w:val="false"/>
                <w:color w:val="000000"/>
                <w:sz w:val="20"/>
              </w:rPr>
              <w:t>
2) Қарапайым және қауіпті жүкті тасымалдаудың пайдалану үдерістері;</w:t>
            </w:r>
          </w:p>
          <w:p>
            <w:pPr>
              <w:spacing w:after="20"/>
              <w:ind w:left="20"/>
              <w:jc w:val="both"/>
            </w:pPr>
            <w:r>
              <w:rPr>
                <w:rFonts w:ascii="Times New Roman"/>
                <w:b w:val="false"/>
                <w:i w:val="false"/>
                <w:color w:val="000000"/>
                <w:sz w:val="20"/>
              </w:rPr>
              <w:t>
3) Тікұшақпен жолаушыларды, багаж бен жүкті тасымалдауға құжаттарды ресімдеу;</w:t>
            </w:r>
          </w:p>
          <w:p>
            <w:pPr>
              <w:spacing w:after="20"/>
              <w:ind w:left="20"/>
              <w:jc w:val="both"/>
            </w:pPr>
            <w:r>
              <w:rPr>
                <w:rFonts w:ascii="Times New Roman"/>
                <w:b w:val="false"/>
                <w:i w:val="false"/>
                <w:color w:val="000000"/>
                <w:sz w:val="20"/>
              </w:rPr>
              <w:t>
4) Тікұшақ операциялары кезінде жолаушыларды отырғызу және түсіру, багаж бен жүкті тиеу және түсіру бойынша жұмыстарды үйлестіру;</w:t>
            </w:r>
          </w:p>
          <w:p>
            <w:pPr>
              <w:spacing w:after="20"/>
              <w:ind w:left="20"/>
              <w:jc w:val="both"/>
            </w:pPr>
            <w:r>
              <w:rPr>
                <w:rFonts w:ascii="Times New Roman"/>
                <w:b w:val="false"/>
                <w:i w:val="false"/>
                <w:color w:val="000000"/>
                <w:sz w:val="20"/>
              </w:rPr>
              <w:t>
1) Сыртқы ілгішпен жүкті қабылдау және жөнелту;</w:t>
            </w:r>
          </w:p>
          <w:p>
            <w:pPr>
              <w:spacing w:after="20"/>
              <w:ind w:left="20"/>
              <w:jc w:val="both"/>
            </w:pPr>
            <w:r>
              <w:rPr>
                <w:rFonts w:ascii="Times New Roman"/>
                <w:b w:val="false"/>
                <w:i w:val="false"/>
                <w:color w:val="000000"/>
                <w:sz w:val="20"/>
              </w:rPr>
              <w:t>
2) Теңізге тікұшақ айлағын және ӘК қондыру және ұшыруды қамтамасыз ету үшін жабдыққа техникалық қызмет көрсету және ағымдағы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кемелерімен және тиісті жердегі станциялармен байланыс жүргізу ережелері;</w:t>
            </w:r>
          </w:p>
          <w:p>
            <w:pPr>
              <w:spacing w:after="20"/>
              <w:ind w:left="20"/>
              <w:jc w:val="both"/>
            </w:pPr>
            <w:r>
              <w:rPr>
                <w:rFonts w:ascii="Times New Roman"/>
                <w:b w:val="false"/>
                <w:i w:val="false"/>
                <w:color w:val="000000"/>
                <w:sz w:val="20"/>
              </w:rPr>
              <w:t>
2) ӘК экипажын ұшуды қауіпсіз жоспарлау мен орындау үшін, сондай-ақ теңізде тікұшақ айлағынан ӘК ұшыру және қондыру үшін қажетті ақпаратпен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пен навигацияның радиотехниқалық құралдары.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Радионавигациялық жабдық пен авиациялық электрбайланыс құралдарының жұмыс істеуінің негіздері және қағидалары.</w:t>
            </w:r>
          </w:p>
          <w:p>
            <w:pPr>
              <w:spacing w:after="20"/>
              <w:ind w:left="20"/>
              <w:jc w:val="both"/>
            </w:pPr>
            <w:r>
              <w:rPr>
                <w:rFonts w:ascii="Times New Roman"/>
                <w:b w:val="false"/>
                <w:i w:val="false"/>
                <w:color w:val="000000"/>
                <w:sz w:val="20"/>
              </w:rPr>
              <w:t>
2) Теңізде тікұшақ айлақтарында орналасқан байланыс құралдарын баптауды, тексеру мен басқаруды, ұшу мен жарық-сигналдық жабдықпен радиотехникалық қамтамасыз етуді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97-қосымша</w:t>
            </w:r>
          </w:p>
        </w:tc>
      </w:tr>
    </w:tbl>
    <w:p>
      <w:pPr>
        <w:spacing w:after="0"/>
        <w:ind w:left="0"/>
        <w:jc w:val="left"/>
      </w:pPr>
      <w:r>
        <w:rPr>
          <w:rFonts w:ascii="Times New Roman"/>
          <w:b/>
          <w:i w:val="false"/>
          <w:color w:val="000000"/>
        </w:rPr>
        <w:t xml:space="preserve"> Теңіз қондырғысына тікұшақты қондыру жөніндегі нұсқаушыны кәсіби даярлаудың пәндерінің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үйрету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 оқыту элементтері;</w:t>
            </w:r>
          </w:p>
          <w:p>
            <w:pPr>
              <w:spacing w:after="20"/>
              <w:ind w:left="20"/>
              <w:jc w:val="both"/>
            </w:pPr>
            <w:r>
              <w:rPr>
                <w:rFonts w:ascii="Times New Roman"/>
                <w:b w:val="false"/>
                <w:i w:val="false"/>
                <w:color w:val="000000"/>
                <w:sz w:val="20"/>
              </w:rPr>
              <w:t>
2) Тағылымдаманы ұйымдастыру және өткізу;</w:t>
            </w:r>
          </w:p>
          <w:p>
            <w:pPr>
              <w:spacing w:after="20"/>
              <w:ind w:left="20"/>
              <w:jc w:val="both"/>
            </w:pPr>
            <w:r>
              <w:rPr>
                <w:rFonts w:ascii="Times New Roman"/>
                <w:b w:val="false"/>
                <w:i w:val="false"/>
                <w:color w:val="000000"/>
                <w:sz w:val="20"/>
              </w:rPr>
              <w:t>
3) Нұсқаушылар мен тағылымдамадан өтушілердің өзара қатынасы;</w:t>
            </w:r>
          </w:p>
          <w:p>
            <w:pPr>
              <w:spacing w:after="20"/>
              <w:ind w:left="20"/>
              <w:jc w:val="both"/>
            </w:pPr>
            <w:r>
              <w:rPr>
                <w:rFonts w:ascii="Times New Roman"/>
                <w:b w:val="false"/>
                <w:i w:val="false"/>
                <w:color w:val="000000"/>
                <w:sz w:val="20"/>
              </w:rPr>
              <w:t>
4) Білім деңгейін бағалау және тексеру;</w:t>
            </w:r>
          </w:p>
          <w:p>
            <w:pPr>
              <w:spacing w:after="20"/>
              <w:ind w:left="20"/>
              <w:jc w:val="both"/>
            </w:pPr>
            <w:r>
              <w:rPr>
                <w:rFonts w:ascii="Times New Roman"/>
                <w:b w:val="false"/>
                <w:i w:val="false"/>
                <w:color w:val="000000"/>
                <w:sz w:val="20"/>
              </w:rPr>
              <w:t>
5) Талдау және қателерді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Халықаралық заңнама: </w:t>
            </w:r>
          </w:p>
          <w:p>
            <w:pPr>
              <w:spacing w:after="20"/>
              <w:ind w:left="20"/>
              <w:jc w:val="both"/>
            </w:pPr>
            <w:r>
              <w:rPr>
                <w:rFonts w:ascii="Times New Roman"/>
                <w:b w:val="false"/>
                <w:i w:val="false"/>
                <w:color w:val="000000"/>
                <w:sz w:val="20"/>
              </w:rPr>
              <w:t>
конвенциялар, келісімдержәне ұйымдар;</w:t>
            </w:r>
          </w:p>
          <w:p>
            <w:pPr>
              <w:spacing w:after="20"/>
              <w:ind w:left="20"/>
              <w:jc w:val="both"/>
            </w:pPr>
            <w:r>
              <w:rPr>
                <w:rFonts w:ascii="Times New Roman"/>
                <w:b w:val="false"/>
                <w:i w:val="false"/>
                <w:color w:val="000000"/>
                <w:sz w:val="20"/>
              </w:rPr>
              <w:t>
2) ҚР ААнормативтік-құқықтық акттері;</w:t>
            </w:r>
          </w:p>
          <w:p>
            <w:pPr>
              <w:spacing w:after="20"/>
              <w:ind w:left="20"/>
              <w:jc w:val="both"/>
            </w:pPr>
            <w:r>
              <w:rPr>
                <w:rFonts w:ascii="Times New Roman"/>
                <w:b w:val="false"/>
                <w:i w:val="false"/>
                <w:color w:val="000000"/>
                <w:sz w:val="20"/>
              </w:rPr>
              <w:t>
3) Теңіздегі тікұшақ айлақтары. Пайдалану, физикалық сипаттамалары мен элементтері.</w:t>
            </w:r>
          </w:p>
          <w:p>
            <w:pPr>
              <w:spacing w:after="20"/>
              <w:ind w:left="20"/>
              <w:jc w:val="both"/>
            </w:pPr>
            <w:r>
              <w:rPr>
                <w:rFonts w:ascii="Times New Roman"/>
                <w:b w:val="false"/>
                <w:i w:val="false"/>
                <w:color w:val="000000"/>
                <w:sz w:val="20"/>
              </w:rPr>
              <w:t>
4)Қатты жарық, авариялық-құтқару және өртке қарсы жабдықтары.Авариялық-құтқару жұмыстарды басқару;</w:t>
            </w:r>
          </w:p>
          <w:p>
            <w:pPr>
              <w:spacing w:after="20"/>
              <w:ind w:left="20"/>
              <w:jc w:val="both"/>
            </w:pPr>
            <w:r>
              <w:rPr>
                <w:rFonts w:ascii="Times New Roman"/>
                <w:b w:val="false"/>
                <w:i w:val="false"/>
                <w:color w:val="000000"/>
                <w:sz w:val="20"/>
              </w:rPr>
              <w:t>
5) Ұшу қауіпсіздігі;</w:t>
            </w:r>
          </w:p>
          <w:p>
            <w:pPr>
              <w:spacing w:after="20"/>
              <w:ind w:left="20"/>
              <w:jc w:val="both"/>
            </w:pPr>
            <w:r>
              <w:rPr>
                <w:rFonts w:ascii="Times New Roman"/>
                <w:b w:val="false"/>
                <w:i w:val="false"/>
                <w:color w:val="000000"/>
                <w:sz w:val="20"/>
              </w:rPr>
              <w:t>
6) Авиациялық оқиғалар мен қақтығыстар.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 есептеу, жоспарлау мен жүктеу процедуралары.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жүктемесінің әсері және ұшу-техникалық сипаттамасына массаны бөлу.Масса мен центрлікті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Қауіп-қатерлік факторлары мен қателер факторларын бақылау принциптерін қоса алғанда, ТҚ ТҚМына қатыстыадамның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метеорология және авиацияның метеоқамтамасыз етілуін реттемелейтін құжаттар;</w:t>
            </w:r>
          </w:p>
          <w:p>
            <w:pPr>
              <w:spacing w:after="20"/>
              <w:ind w:left="20"/>
              <w:jc w:val="both"/>
            </w:pPr>
            <w:r>
              <w:rPr>
                <w:rFonts w:ascii="Times New Roman"/>
                <w:b w:val="false"/>
                <w:i w:val="false"/>
                <w:color w:val="000000"/>
                <w:sz w:val="20"/>
              </w:rPr>
              <w:t>
2) Азаматтық авиацияда метеорологиялық қамтамасыз етудің негізгі міндеттері;</w:t>
            </w:r>
          </w:p>
          <w:p>
            <w:pPr>
              <w:spacing w:after="20"/>
              <w:ind w:left="20"/>
              <w:jc w:val="both"/>
            </w:pPr>
            <w:r>
              <w:rPr>
                <w:rFonts w:ascii="Times New Roman"/>
                <w:b w:val="false"/>
                <w:i w:val="false"/>
                <w:color w:val="000000"/>
                <w:sz w:val="20"/>
              </w:rPr>
              <w:t>
3) Маршрутбойыншакөтеріліп ұшу, ұшу және қону жағдайларына әсер ететін ауа-райының ерекше құбылыстарының туындауы және сипаттамалары;</w:t>
            </w:r>
          </w:p>
          <w:p>
            <w:pPr>
              <w:spacing w:after="20"/>
              <w:ind w:left="20"/>
              <w:jc w:val="both"/>
            </w:pPr>
            <w:r>
              <w:rPr>
                <w:rFonts w:ascii="Times New Roman"/>
                <w:b w:val="false"/>
                <w:i w:val="false"/>
                <w:color w:val="000000"/>
                <w:sz w:val="20"/>
              </w:rPr>
              <w:t>
4) Кодтар мен қысқартулар;</w:t>
            </w:r>
          </w:p>
          <w:p>
            <w:pPr>
              <w:spacing w:after="20"/>
              <w:ind w:left="20"/>
              <w:jc w:val="both"/>
            </w:pPr>
            <w:r>
              <w:rPr>
                <w:rFonts w:ascii="Times New Roman"/>
                <w:b w:val="false"/>
                <w:i w:val="false"/>
                <w:color w:val="000000"/>
                <w:sz w:val="20"/>
              </w:rPr>
              <w:t>
5) Метеорологиялық аспаптар. Автоматты метеорологиялықстанциялар;</w:t>
            </w:r>
          </w:p>
          <w:p>
            <w:pPr>
              <w:spacing w:after="20"/>
              <w:ind w:left="20"/>
              <w:jc w:val="both"/>
            </w:pPr>
            <w:r>
              <w:rPr>
                <w:rFonts w:ascii="Times New Roman"/>
                <w:b w:val="false"/>
                <w:i w:val="false"/>
                <w:color w:val="000000"/>
                <w:sz w:val="20"/>
              </w:rPr>
              <w:t>
6) Метеорологиялық ақпаратты алу және пайдалану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құжаттаманы қолдану;</w:t>
            </w:r>
          </w:p>
          <w:p>
            <w:pPr>
              <w:spacing w:after="20"/>
              <w:ind w:left="20"/>
              <w:jc w:val="both"/>
            </w:pPr>
            <w:r>
              <w:rPr>
                <w:rFonts w:ascii="Times New Roman"/>
                <w:b w:val="false"/>
                <w:i w:val="false"/>
                <w:color w:val="000000"/>
                <w:sz w:val="20"/>
              </w:rPr>
              <w:t>
2) Қарапайым және қауіпті жүкті тасымалдаудың пайдалану процедуралары;</w:t>
            </w:r>
          </w:p>
          <w:p>
            <w:pPr>
              <w:spacing w:after="20"/>
              <w:ind w:left="20"/>
              <w:jc w:val="both"/>
            </w:pPr>
            <w:r>
              <w:rPr>
                <w:rFonts w:ascii="Times New Roman"/>
                <w:b w:val="false"/>
                <w:i w:val="false"/>
                <w:color w:val="000000"/>
                <w:sz w:val="20"/>
              </w:rPr>
              <w:t>
3) Тікұшақпен жолаушыларды, жолжүктерді және жүктерді тасуға арналған құжаттарды рәсімдеу;</w:t>
            </w:r>
          </w:p>
          <w:p>
            <w:pPr>
              <w:spacing w:after="20"/>
              <w:ind w:left="20"/>
              <w:jc w:val="both"/>
            </w:pPr>
            <w:r>
              <w:rPr>
                <w:rFonts w:ascii="Times New Roman"/>
                <w:b w:val="false"/>
                <w:i w:val="false"/>
                <w:color w:val="000000"/>
                <w:sz w:val="20"/>
              </w:rPr>
              <w:t>
4) Тікұшақтық операциялары кезінде жолаушыларды отырғызу жіне түсіру, жолжүктермен жүктерді тиеу және түсіру жұмыстарын үйлестіру;</w:t>
            </w:r>
          </w:p>
          <w:p>
            <w:pPr>
              <w:spacing w:after="20"/>
              <w:ind w:left="20"/>
              <w:jc w:val="both"/>
            </w:pPr>
            <w:r>
              <w:rPr>
                <w:rFonts w:ascii="Times New Roman"/>
                <w:b w:val="false"/>
                <w:i w:val="false"/>
                <w:color w:val="000000"/>
                <w:sz w:val="20"/>
              </w:rPr>
              <w:t>
5) Сыртқы ілгішпен жүкті қабылдау және жөнелту;</w:t>
            </w:r>
          </w:p>
          <w:p>
            <w:pPr>
              <w:spacing w:after="20"/>
              <w:ind w:left="20"/>
              <w:jc w:val="both"/>
            </w:pPr>
            <w:r>
              <w:rPr>
                <w:rFonts w:ascii="Times New Roman"/>
                <w:b w:val="false"/>
                <w:i w:val="false"/>
                <w:color w:val="000000"/>
                <w:sz w:val="20"/>
              </w:rPr>
              <w:t xml:space="preserve">
6) Теңіздегі тікұшақ айлақтар мен ӘК көтеріліп ұшды және қондыруды қамтамасыз ететін жабдықтарға техникалық қызмет көрсету және ағымдағы жөндеу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кемелерімен және тиісті жердегі станциялармен байланыс жүргізу ережелері;</w:t>
            </w:r>
          </w:p>
          <w:p>
            <w:pPr>
              <w:spacing w:after="20"/>
              <w:ind w:left="20"/>
              <w:jc w:val="both"/>
            </w:pPr>
            <w:r>
              <w:rPr>
                <w:rFonts w:ascii="Times New Roman"/>
                <w:b w:val="false"/>
                <w:i w:val="false"/>
                <w:color w:val="000000"/>
                <w:sz w:val="20"/>
              </w:rPr>
              <w:t>
2) ӘК экипажі ұшуды қауіпсіз жоспарлау және орындау үшін, сондай-ақ теңіздегі тікұшақ айлақтан ӘК ұшу және қону үшін қажетті ақпаратпен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байланыс және навигация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Радионавигациялық жабдық пен авиациялық электрбайланыс құралдарының жұмыс істеудің негіздері мен принциптері;</w:t>
            </w:r>
          </w:p>
          <w:p>
            <w:pPr>
              <w:spacing w:after="20"/>
              <w:ind w:left="20"/>
              <w:jc w:val="both"/>
            </w:pPr>
            <w:r>
              <w:rPr>
                <w:rFonts w:ascii="Times New Roman"/>
                <w:b w:val="false"/>
                <w:i w:val="false"/>
                <w:color w:val="000000"/>
                <w:sz w:val="20"/>
              </w:rPr>
              <w:t>
2) Теңіздегітікұшақайлақтарда орналасқан байланыс, ұшуды радиотехникалық қамтамасыз ету құралдарын және жарықкүшті жабдықтарды күйге келтіру, тексеру және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98-қосымша</w:t>
            </w:r>
          </w:p>
        </w:tc>
      </w:tr>
    </w:tbl>
    <w:p>
      <w:pPr>
        <w:spacing w:after="0"/>
        <w:ind w:left="0"/>
        <w:jc w:val="left"/>
      </w:pPr>
      <w:r>
        <w:rPr>
          <w:rFonts w:ascii="Times New Roman"/>
          <w:b/>
          <w:i w:val="false"/>
          <w:color w:val="000000"/>
        </w:rPr>
        <w:t xml:space="preserve"> Теңіз қондырғысына тікұшақты қондыру жөніндегі маман көмекшісінің кәсіби даярлау пәндерінің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тік ұшақ айлақтары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Теңіздегітікұшақайлақтарды пайдалану. Дабылдыжарықтар, авариялық-құтқаружәнеөрткеқарсыжабдықтар. Тікұшақтық операциялары кезінде қауіпті секторлар;</w:t>
            </w:r>
          </w:p>
          <w:p>
            <w:pPr>
              <w:spacing w:after="20"/>
              <w:ind w:left="20"/>
              <w:jc w:val="both"/>
            </w:pPr>
            <w:r>
              <w:rPr>
                <w:rFonts w:ascii="Times New Roman"/>
                <w:b w:val="false"/>
                <w:i w:val="false"/>
                <w:color w:val="000000"/>
                <w:sz w:val="20"/>
              </w:rPr>
              <w:t>
2) Тікұшақтықоперациялары кезіндегі дабылдар мен байланыс;</w:t>
            </w:r>
          </w:p>
          <w:p>
            <w:pPr>
              <w:spacing w:after="20"/>
              <w:ind w:left="20"/>
              <w:jc w:val="both"/>
            </w:pPr>
            <w:r>
              <w:rPr>
                <w:rFonts w:ascii="Times New Roman"/>
                <w:b w:val="false"/>
                <w:i w:val="false"/>
                <w:color w:val="000000"/>
                <w:sz w:val="20"/>
              </w:rPr>
              <w:t>
3) Жолаушылардың тікұшаққакіруменшығаруындағы жұмыстардың координациясы, тікұшақтық операциялары кезіндежолжүктерпенжүктердітиеужәнетүсіру;</w:t>
            </w:r>
          </w:p>
          <w:p>
            <w:pPr>
              <w:spacing w:after="20"/>
              <w:ind w:left="20"/>
              <w:jc w:val="both"/>
            </w:pPr>
            <w:r>
              <w:rPr>
                <w:rFonts w:ascii="Times New Roman"/>
                <w:b w:val="false"/>
                <w:i w:val="false"/>
                <w:color w:val="000000"/>
                <w:sz w:val="20"/>
              </w:rPr>
              <w:t>
4) Тікұшақтықоперацияларыкезінде төтенше жағдайлар кезіндегі әрекеттер.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ӘКұшу-техникалықсипаттамасына массаныжүктеуменжөнелтудіңәсері.</w:t>
            </w:r>
          </w:p>
          <w:p>
            <w:pPr>
              <w:spacing w:after="20"/>
              <w:ind w:left="20"/>
              <w:jc w:val="both"/>
            </w:pPr>
            <w:r>
              <w:rPr>
                <w:rFonts w:ascii="Times New Roman"/>
                <w:b w:val="false"/>
                <w:i w:val="false"/>
                <w:color w:val="000000"/>
                <w:sz w:val="20"/>
              </w:rPr>
              <w:t>
2) Қарапайымжәнеқауіптіжүктердітасымалдаудыңпайдаланупроцедуралары;</w:t>
            </w:r>
          </w:p>
          <w:p>
            <w:pPr>
              <w:spacing w:after="20"/>
              <w:ind w:left="20"/>
              <w:jc w:val="both"/>
            </w:pPr>
            <w:r>
              <w:rPr>
                <w:rFonts w:ascii="Times New Roman"/>
                <w:b w:val="false"/>
                <w:i w:val="false"/>
                <w:color w:val="000000"/>
                <w:sz w:val="20"/>
              </w:rPr>
              <w:t>
3) Сыртқыілгішпенжүктіқабылдаужәнежөнелту;</w:t>
            </w:r>
          </w:p>
          <w:p>
            <w:pPr>
              <w:spacing w:after="20"/>
              <w:ind w:left="20"/>
              <w:jc w:val="both"/>
            </w:pPr>
            <w:r>
              <w:rPr>
                <w:rFonts w:ascii="Times New Roman"/>
                <w:b w:val="false"/>
                <w:i w:val="false"/>
                <w:color w:val="000000"/>
                <w:sz w:val="20"/>
              </w:rPr>
              <w:t>
4) ТеңіздегітікұшақайлақтарменӘКкөтеріліпұшдыжәнеотырғызудықамтамасызету үшінжабдықтарғатехникалыққызметкөрсетужәнеағымдағыжөндеу.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99-қосымша</w:t>
            </w:r>
          </w:p>
        </w:tc>
      </w:tr>
    </w:tbl>
    <w:p>
      <w:pPr>
        <w:spacing w:after="0"/>
        <w:ind w:left="0"/>
        <w:jc w:val="left"/>
      </w:pPr>
      <w:r>
        <w:rPr>
          <w:rFonts w:ascii="Times New Roman"/>
          <w:b/>
          <w:i w:val="false"/>
          <w:color w:val="000000"/>
        </w:rPr>
        <w:t xml:space="preserve"> Кабиналық экипажды бастапқы даярлау бағдарламасына енгізілген міндетті пәндердің тізбесі</w:t>
      </w:r>
    </w:p>
    <w:p>
      <w:pPr>
        <w:spacing w:after="0"/>
        <w:ind w:left="0"/>
        <w:jc w:val="both"/>
      </w:pPr>
      <w:r>
        <w:rPr>
          <w:rFonts w:ascii="Times New Roman"/>
          <w:b w:val="false"/>
          <w:i w:val="false"/>
          <w:color w:val="ff0000"/>
          <w:sz w:val="28"/>
        </w:rPr>
        <w:t xml:space="preserve">
      Ескерту. 99-қосымша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w:t>
            </w:r>
          </w:p>
          <w:p>
            <w:pPr>
              <w:spacing w:after="20"/>
              <w:ind w:left="20"/>
              <w:jc w:val="both"/>
            </w:pPr>
            <w:r>
              <w:rPr>
                <w:rFonts w:ascii="Times New Roman"/>
                <w:b w:val="false"/>
                <w:i w:val="false"/>
                <w:color w:val="000000"/>
                <w:sz w:val="20"/>
              </w:rPr>
              <w:t>
Пайдаланушы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экипажға қатысты ережелер және уәкілетті органдарының рөлі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экипаждың жұмысына қолданылатын авиация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терминология </w:t>
            </w:r>
          </w:p>
          <w:p>
            <w:pPr>
              <w:spacing w:after="20"/>
              <w:ind w:left="20"/>
              <w:jc w:val="both"/>
            </w:pPr>
            <w:r>
              <w:rPr>
                <w:rFonts w:ascii="Times New Roman"/>
                <w:b w:val="false"/>
                <w:i w:val="false"/>
                <w:color w:val="000000"/>
                <w:sz w:val="20"/>
              </w:rPr>
              <w:t>
Ұшу теориясы саласында жалпы білімі</w:t>
            </w:r>
          </w:p>
          <w:p>
            <w:pPr>
              <w:spacing w:after="20"/>
              <w:ind w:left="20"/>
              <w:jc w:val="both"/>
            </w:pPr>
            <w:r>
              <w:rPr>
                <w:rFonts w:ascii="Times New Roman"/>
                <w:b w:val="false"/>
                <w:i w:val="false"/>
                <w:color w:val="000000"/>
                <w:sz w:val="20"/>
              </w:rPr>
              <w:t>
Жолаушылар кабинасында жолаушыларды бөлу</w:t>
            </w:r>
          </w:p>
          <w:p>
            <w:pPr>
              <w:spacing w:after="20"/>
              <w:ind w:left="20"/>
              <w:jc w:val="both"/>
            </w:pPr>
            <w:r>
              <w:rPr>
                <w:rFonts w:ascii="Times New Roman"/>
                <w:b w:val="false"/>
                <w:i w:val="false"/>
                <w:color w:val="000000"/>
                <w:sz w:val="20"/>
              </w:rPr>
              <w:t>
Қызмет саласы</w:t>
            </w:r>
          </w:p>
          <w:p>
            <w:pPr>
              <w:spacing w:after="20"/>
              <w:ind w:left="20"/>
              <w:jc w:val="both"/>
            </w:pPr>
            <w:r>
              <w:rPr>
                <w:rFonts w:ascii="Times New Roman"/>
                <w:b w:val="false"/>
                <w:i w:val="false"/>
                <w:color w:val="000000"/>
                <w:sz w:val="20"/>
              </w:rPr>
              <w:t>
Кабиналық экипаждың қызметтік міндеттерін регламенттейтін басшылыққа алатын және басқа да құжаттарға түзетулер мен толықтыруларды уақытылы енгізу</w:t>
            </w:r>
          </w:p>
          <w:p>
            <w:pPr>
              <w:spacing w:after="20"/>
              <w:ind w:left="20"/>
              <w:jc w:val="both"/>
            </w:pPr>
            <w:r>
              <w:rPr>
                <w:rFonts w:ascii="Times New Roman"/>
                <w:b w:val="false"/>
                <w:i w:val="false"/>
                <w:color w:val="000000"/>
                <w:sz w:val="20"/>
              </w:rPr>
              <w:t>
Ұшу теориясы</w:t>
            </w:r>
          </w:p>
          <w:p>
            <w:pPr>
              <w:spacing w:after="20"/>
              <w:ind w:left="20"/>
              <w:jc w:val="both"/>
            </w:pPr>
            <w:r>
              <w:rPr>
                <w:rFonts w:ascii="Times New Roman"/>
                <w:b w:val="false"/>
                <w:i w:val="false"/>
                <w:color w:val="000000"/>
                <w:sz w:val="20"/>
              </w:rPr>
              <w:t>
Әуе кемесінің негізгі элементтері</w:t>
            </w:r>
          </w:p>
          <w:p>
            <w:pPr>
              <w:spacing w:after="20"/>
              <w:ind w:left="20"/>
              <w:jc w:val="both"/>
            </w:pPr>
            <w:r>
              <w:rPr>
                <w:rFonts w:ascii="Times New Roman"/>
                <w:b w:val="false"/>
                <w:i w:val="false"/>
                <w:color w:val="000000"/>
                <w:sz w:val="20"/>
              </w:rPr>
              <w:t xml:space="preserve">
 Метеорология және ӘК үстіндегі қабаттардың (қар, мұз) салдары </w:t>
            </w:r>
          </w:p>
          <w:p>
            <w:pPr>
              <w:spacing w:after="20"/>
              <w:ind w:left="20"/>
              <w:jc w:val="both"/>
            </w:pPr>
            <w:r>
              <w:rPr>
                <w:rFonts w:ascii="Times New Roman"/>
                <w:b w:val="false"/>
                <w:i w:val="false"/>
                <w:color w:val="000000"/>
                <w:sz w:val="20"/>
              </w:rPr>
              <w:t xml:space="preserve">
 ӘК үрлеу жүйесі </w:t>
            </w:r>
          </w:p>
          <w:p>
            <w:pPr>
              <w:spacing w:after="20"/>
              <w:ind w:left="20"/>
              <w:jc w:val="both"/>
            </w:pPr>
            <w:r>
              <w:rPr>
                <w:rFonts w:ascii="Times New Roman"/>
                <w:b w:val="false"/>
                <w:i w:val="false"/>
                <w:color w:val="000000"/>
                <w:sz w:val="20"/>
              </w:rPr>
              <w:t>
Салмағы және теңгерімі (центрлік)</w:t>
            </w:r>
          </w:p>
          <w:p>
            <w:pPr>
              <w:spacing w:after="20"/>
              <w:ind w:left="20"/>
              <w:jc w:val="both"/>
            </w:pPr>
            <w:r>
              <w:rPr>
                <w:rFonts w:ascii="Times New Roman"/>
                <w:b w:val="false"/>
                <w:i w:val="false"/>
                <w:color w:val="000000"/>
                <w:sz w:val="20"/>
              </w:rPr>
              <w:t xml:space="preserve">
 ӘК массасы мен центрлігіне сәйкес жолаушыларды дұрыс орналастырудың мағынасы </w:t>
            </w:r>
          </w:p>
          <w:p>
            <w:pPr>
              <w:spacing w:after="20"/>
              <w:ind w:left="20"/>
              <w:jc w:val="both"/>
            </w:pPr>
            <w:r>
              <w:rPr>
                <w:rFonts w:ascii="Times New Roman"/>
                <w:b w:val="false"/>
                <w:i w:val="false"/>
                <w:color w:val="000000"/>
                <w:sz w:val="20"/>
              </w:rPr>
              <w:t>
Турбуленттік</w:t>
            </w:r>
          </w:p>
          <w:p>
            <w:pPr>
              <w:spacing w:after="20"/>
              <w:ind w:left="20"/>
              <w:jc w:val="both"/>
            </w:pPr>
            <w:r>
              <w:rPr>
                <w:rFonts w:ascii="Times New Roman"/>
                <w:b w:val="false"/>
                <w:i w:val="false"/>
                <w:color w:val="000000"/>
                <w:sz w:val="20"/>
              </w:rPr>
              <w:t>
Әуе кемесінің байланыс жүйелері</w:t>
            </w:r>
          </w:p>
          <w:p>
            <w:pPr>
              <w:spacing w:after="20"/>
              <w:ind w:left="20"/>
              <w:jc w:val="both"/>
            </w:pPr>
            <w:r>
              <w:rPr>
                <w:rFonts w:ascii="Times New Roman"/>
                <w:b w:val="false"/>
                <w:i w:val="false"/>
                <w:color w:val="000000"/>
                <w:sz w:val="20"/>
              </w:rPr>
              <w:t>
Әуе қозғалысын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ағзасына ұшуда кабиналық экипаждың міндеттерін атқару барысында шаршағандықтың, соның ішінде жұмыс пен ұшу уақытын шектеу факторларының және демалуға қойылатын талаптарының әсері </w:t>
            </w:r>
          </w:p>
          <w:p>
            <w:pPr>
              <w:spacing w:after="20"/>
              <w:ind w:left="20"/>
              <w:jc w:val="both"/>
            </w:pPr>
            <w:r>
              <w:rPr>
                <w:rFonts w:ascii="Times New Roman"/>
                <w:b w:val="false"/>
                <w:i w:val="false"/>
                <w:color w:val="000000"/>
                <w:sz w:val="20"/>
              </w:rPr>
              <w:t>
Қырағылық, шаршаудың физиологиялық әсері, ұйқы физиологиясы, циркадиялық ырғақ және сағаттық белдеудің өзгерістері</w:t>
            </w:r>
          </w:p>
          <w:p>
            <w:pPr>
              <w:spacing w:after="20"/>
              <w:ind w:left="20"/>
              <w:jc w:val="both"/>
            </w:pPr>
            <w:r>
              <w:rPr>
                <w:rFonts w:ascii="Times New Roman"/>
                <w:b w:val="false"/>
                <w:i w:val="false"/>
                <w:color w:val="000000"/>
                <w:sz w:val="20"/>
              </w:rPr>
              <w:t>
Биіктіктің әсері</w:t>
            </w:r>
          </w:p>
          <w:p>
            <w:pPr>
              <w:spacing w:after="20"/>
              <w:ind w:left="20"/>
              <w:jc w:val="both"/>
            </w:pPr>
            <w:r>
              <w:rPr>
                <w:rFonts w:ascii="Times New Roman"/>
                <w:b w:val="false"/>
                <w:i w:val="false"/>
                <w:color w:val="000000"/>
                <w:sz w:val="20"/>
              </w:rPr>
              <w:t>
Гипоксия</w:t>
            </w:r>
          </w:p>
          <w:p>
            <w:pPr>
              <w:spacing w:after="20"/>
              <w:ind w:left="20"/>
              <w:jc w:val="both"/>
            </w:pPr>
            <w:r>
              <w:rPr>
                <w:rFonts w:ascii="Times New Roman"/>
                <w:b w:val="false"/>
                <w:i w:val="false"/>
                <w:color w:val="000000"/>
                <w:sz w:val="20"/>
              </w:rPr>
              <w:t>
ӘК оттегілік жүйелері және оларды пайдалану</w:t>
            </w:r>
          </w:p>
          <w:p>
            <w:pPr>
              <w:spacing w:after="20"/>
              <w:ind w:left="20"/>
              <w:jc w:val="both"/>
            </w:pPr>
            <w:r>
              <w:rPr>
                <w:rFonts w:ascii="Times New Roman"/>
                <w:b w:val="false"/>
                <w:i w:val="false"/>
                <w:color w:val="000000"/>
                <w:sz w:val="20"/>
              </w:rPr>
              <w:t>
Газды кеңейту</w:t>
            </w:r>
          </w:p>
          <w:p>
            <w:pPr>
              <w:spacing w:after="20"/>
              <w:ind w:left="20"/>
              <w:jc w:val="both"/>
            </w:pPr>
            <w:r>
              <w:rPr>
                <w:rFonts w:ascii="Times New Roman"/>
                <w:b w:val="false"/>
                <w:i w:val="false"/>
                <w:color w:val="000000"/>
                <w:sz w:val="20"/>
              </w:rPr>
              <w:t>
Ашылып кетуі</w:t>
            </w:r>
          </w:p>
          <w:p>
            <w:pPr>
              <w:spacing w:after="20"/>
              <w:ind w:left="20"/>
              <w:jc w:val="both"/>
            </w:pPr>
            <w:r>
              <w:rPr>
                <w:rFonts w:ascii="Times New Roman"/>
                <w:b w:val="false"/>
                <w:i w:val="false"/>
                <w:color w:val="000000"/>
                <w:sz w:val="20"/>
              </w:rPr>
              <w:t>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жұмыс рәсімдері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философиясы, құрылымы және қолдану</w:t>
            </w:r>
          </w:p>
          <w:p>
            <w:pPr>
              <w:spacing w:after="20"/>
              <w:ind w:left="20"/>
              <w:jc w:val="both"/>
            </w:pPr>
            <w:r>
              <w:rPr>
                <w:rFonts w:ascii="Times New Roman"/>
                <w:b w:val="false"/>
                <w:i w:val="false"/>
                <w:color w:val="000000"/>
                <w:sz w:val="20"/>
              </w:rPr>
              <w:t>
Кабиналық экипаждың қызметтік міндеттерін пайдаланушының ұшуларды орындау бойынша басшылығына сәйкес орындауы</w:t>
            </w:r>
          </w:p>
          <w:p>
            <w:pPr>
              <w:spacing w:after="20"/>
              <w:ind w:left="20"/>
              <w:jc w:val="both"/>
            </w:pPr>
            <w:r>
              <w:rPr>
                <w:rFonts w:ascii="Times New Roman"/>
                <w:b w:val="false"/>
                <w:i w:val="false"/>
                <w:color w:val="000000"/>
                <w:sz w:val="20"/>
              </w:rPr>
              <w:t>
Үйлестіру және экипажбен байланыс</w:t>
            </w:r>
          </w:p>
          <w:p>
            <w:pPr>
              <w:spacing w:after="20"/>
              <w:ind w:left="20"/>
              <w:jc w:val="both"/>
            </w:pPr>
            <w:r>
              <w:rPr>
                <w:rFonts w:ascii="Times New Roman"/>
                <w:b w:val="false"/>
                <w:i w:val="false"/>
                <w:color w:val="000000"/>
                <w:sz w:val="20"/>
              </w:rPr>
              <w:t>
Кабиналық және ұшу экипажының аралығында өзара тиімді әрекеттестігі</w:t>
            </w:r>
          </w:p>
          <w:p>
            <w:pPr>
              <w:spacing w:after="20"/>
              <w:ind w:left="20"/>
              <w:jc w:val="both"/>
            </w:pPr>
            <w:r>
              <w:rPr>
                <w:rFonts w:ascii="Times New Roman"/>
                <w:b w:val="false"/>
                <w:i w:val="false"/>
                <w:color w:val="000000"/>
                <w:sz w:val="20"/>
              </w:rPr>
              <w:t>
Қарым-қатынастық әдістер</w:t>
            </w:r>
          </w:p>
          <w:p>
            <w:pPr>
              <w:spacing w:after="20"/>
              <w:ind w:left="20"/>
              <w:jc w:val="both"/>
            </w:pPr>
            <w:r>
              <w:rPr>
                <w:rFonts w:ascii="Times New Roman"/>
                <w:b w:val="false"/>
                <w:i w:val="false"/>
                <w:color w:val="000000"/>
                <w:sz w:val="20"/>
              </w:rPr>
              <w:t>
Жалпы араласу тілі және терминология</w:t>
            </w:r>
          </w:p>
          <w:p>
            <w:pPr>
              <w:spacing w:after="20"/>
              <w:ind w:left="20"/>
              <w:jc w:val="both"/>
            </w:pPr>
            <w:r>
              <w:rPr>
                <w:rFonts w:ascii="Times New Roman"/>
                <w:b w:val="false"/>
                <w:i w:val="false"/>
                <w:color w:val="000000"/>
                <w:sz w:val="20"/>
              </w:rPr>
              <w:t>
Нұсқама, ұшу алдындағы / ұшудан кейінгі міндеттер</w:t>
            </w:r>
          </w:p>
          <w:p>
            <w:pPr>
              <w:spacing w:after="20"/>
              <w:ind w:left="20"/>
              <w:jc w:val="both"/>
            </w:pPr>
            <w:r>
              <w:rPr>
                <w:rFonts w:ascii="Times New Roman"/>
                <w:b w:val="false"/>
                <w:i w:val="false"/>
                <w:color w:val="000000"/>
                <w:sz w:val="20"/>
              </w:rPr>
              <w:t>
Қауіпсіздікті қамтамасыз етуде авариялық кестесі мен кабиналық экипаж мүшелерінің әрекеттерін анықтау үшін кабиналық экипаждың ұшу алдындағы даярлығын жүргізу</w:t>
            </w:r>
          </w:p>
          <w:p>
            <w:pPr>
              <w:spacing w:after="20"/>
              <w:ind w:left="20"/>
              <w:jc w:val="both"/>
            </w:pPr>
            <w:r>
              <w:rPr>
                <w:rFonts w:ascii="Times New Roman"/>
                <w:b w:val="false"/>
                <w:i w:val="false"/>
                <w:color w:val="000000"/>
                <w:sz w:val="20"/>
              </w:rPr>
              <w:t xml:space="preserve">
Олардың функционалдық міндеттерін орындау кезінде қатысы бар ұшу қауіпсіздігі бойынша қажетті ақпаратты беру </w:t>
            </w:r>
          </w:p>
          <w:p>
            <w:pPr>
              <w:spacing w:after="20"/>
              <w:ind w:left="20"/>
              <w:jc w:val="both"/>
            </w:pPr>
            <w:r>
              <w:rPr>
                <w:rFonts w:ascii="Times New Roman"/>
                <w:b w:val="false"/>
                <w:i w:val="false"/>
                <w:color w:val="000000"/>
                <w:sz w:val="20"/>
              </w:rPr>
              <w:t xml:space="preserve">
Пилоттардың кабинасына рұқсат және пилоттық кабинаның зарарсыздығы </w:t>
            </w:r>
          </w:p>
          <w:p>
            <w:pPr>
              <w:spacing w:after="20"/>
              <w:ind w:left="20"/>
              <w:jc w:val="both"/>
            </w:pPr>
            <w:r>
              <w:rPr>
                <w:rFonts w:ascii="Times New Roman"/>
                <w:b w:val="false"/>
                <w:i w:val="false"/>
                <w:color w:val="000000"/>
                <w:sz w:val="20"/>
              </w:rPr>
              <w:t>
Жолаушыларды қабылдау және орналастыру</w:t>
            </w:r>
          </w:p>
          <w:p>
            <w:pPr>
              <w:spacing w:after="20"/>
              <w:ind w:left="20"/>
              <w:jc w:val="both"/>
            </w:pPr>
            <w:r>
              <w:rPr>
                <w:rFonts w:ascii="Times New Roman"/>
                <w:b w:val="false"/>
                <w:i w:val="false"/>
                <w:color w:val="000000"/>
                <w:sz w:val="20"/>
              </w:rPr>
              <w:t>
Жолаушылардың арнайы санаты және эвакуация кезінде кабиналық экипажға көмек көрсету үшін физикалық қабілетті жолаушыларды авариялық шығу жанында орналастырудың қажеттілігі</w:t>
            </w:r>
          </w:p>
          <w:p>
            <w:pPr>
              <w:spacing w:after="20"/>
              <w:ind w:left="20"/>
              <w:jc w:val="both"/>
            </w:pPr>
            <w:r>
              <w:rPr>
                <w:rFonts w:ascii="Times New Roman"/>
                <w:b w:val="false"/>
                <w:i w:val="false"/>
                <w:color w:val="000000"/>
                <w:sz w:val="20"/>
              </w:rPr>
              <w:t>
Қол жүгін орналастыру</w:t>
            </w:r>
          </w:p>
          <w:p>
            <w:pPr>
              <w:spacing w:after="20"/>
              <w:ind w:left="20"/>
              <w:jc w:val="both"/>
            </w:pPr>
            <w:r>
              <w:rPr>
                <w:rFonts w:ascii="Times New Roman"/>
                <w:b w:val="false"/>
                <w:i w:val="false"/>
                <w:color w:val="000000"/>
                <w:sz w:val="20"/>
              </w:rPr>
              <w:t xml:space="preserve">
Кабинадағы жолаушылар үшін тәуекелсіз және құтқаратын жабдықтар мен авариялық шығулар немесе олардың зақымдануын пайдалануда қиыншылық жағдайларды шығару мақсатында жүкті және сервистік жабдықты қауіпсіз орналастыру ережелері </w:t>
            </w:r>
          </w:p>
          <w:p>
            <w:pPr>
              <w:spacing w:after="20"/>
              <w:ind w:left="20"/>
              <w:jc w:val="both"/>
            </w:pPr>
            <w:r>
              <w:rPr>
                <w:rFonts w:ascii="Times New Roman"/>
                <w:b w:val="false"/>
                <w:i w:val="false"/>
                <w:color w:val="000000"/>
                <w:sz w:val="20"/>
              </w:rPr>
              <w:t>
Ұшуда электрондық аппаратураны пайдалану</w:t>
            </w:r>
          </w:p>
          <w:p>
            <w:pPr>
              <w:spacing w:after="20"/>
              <w:ind w:left="20"/>
              <w:jc w:val="both"/>
            </w:pPr>
            <w:r>
              <w:rPr>
                <w:rFonts w:ascii="Times New Roman"/>
                <w:b w:val="false"/>
                <w:i w:val="false"/>
                <w:color w:val="000000"/>
                <w:sz w:val="20"/>
              </w:rPr>
              <w:t>
ӘК бортында жануарларды тасымалдау ережелері</w:t>
            </w:r>
          </w:p>
          <w:p>
            <w:pPr>
              <w:spacing w:after="20"/>
              <w:ind w:left="20"/>
              <w:jc w:val="both"/>
            </w:pPr>
            <w:r>
              <w:rPr>
                <w:rFonts w:ascii="Times New Roman"/>
                <w:b w:val="false"/>
                <w:i w:val="false"/>
                <w:color w:val="000000"/>
                <w:sz w:val="20"/>
              </w:rPr>
              <w:t>
Кабиналық экипаждың ұшу кезіндегі функционалдық міндеттері, авариялық жағдайларда жедел іс-қимыл жасау</w:t>
            </w:r>
          </w:p>
          <w:p>
            <w:pPr>
              <w:spacing w:after="20"/>
              <w:ind w:left="20"/>
              <w:jc w:val="both"/>
            </w:pPr>
            <w:r>
              <w:rPr>
                <w:rFonts w:ascii="Times New Roman"/>
                <w:b w:val="false"/>
                <w:i w:val="false"/>
                <w:color w:val="000000"/>
                <w:sz w:val="20"/>
              </w:rPr>
              <w:t>
Турбуленттілік / кабиналық экипаждың турбуленттілігі, соның ішінде жолаушылар салонында қауіпсіздікті қамтамасыз ету жағдайда қабылданатын іс-қимылдар</w:t>
            </w:r>
          </w:p>
          <w:p>
            <w:pPr>
              <w:spacing w:after="20"/>
              <w:ind w:left="20"/>
              <w:jc w:val="both"/>
            </w:pPr>
            <w:r>
              <w:rPr>
                <w:rFonts w:ascii="Times New Roman"/>
                <w:b w:val="false"/>
                <w:i w:val="false"/>
                <w:color w:val="000000"/>
                <w:sz w:val="20"/>
              </w:rPr>
              <w:t xml:space="preserve">
Жолаушылары бар бортта жанармай құю </w:t>
            </w:r>
          </w:p>
          <w:p>
            <w:pPr>
              <w:spacing w:after="20"/>
              <w:ind w:left="20"/>
              <w:jc w:val="both"/>
            </w:pPr>
            <w:r>
              <w:rPr>
                <w:rFonts w:ascii="Times New Roman"/>
                <w:b w:val="false"/>
                <w:i w:val="false"/>
                <w:color w:val="000000"/>
                <w:sz w:val="20"/>
              </w:rPr>
              <w:t>
Экипаж мүшесінің әрекетке қабілетсіздігі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 ескерумен даярлау</w:t>
            </w:r>
          </w:p>
          <w:p>
            <w:pPr>
              <w:spacing w:after="20"/>
              <w:ind w:left="20"/>
              <w:jc w:val="both"/>
            </w:pPr>
            <w:r>
              <w:rPr>
                <w:rFonts w:ascii="Times New Roman"/>
                <w:b w:val="false"/>
                <w:i w:val="false"/>
                <w:color w:val="000000"/>
                <w:sz w:val="20"/>
              </w:rPr>
              <w:t>
ӘК модификациясын ескерумен даярлау</w:t>
            </w:r>
          </w:p>
          <w:p>
            <w:pPr>
              <w:spacing w:after="20"/>
              <w:ind w:left="20"/>
              <w:jc w:val="both"/>
            </w:pPr>
            <w:r>
              <w:rPr>
                <w:rFonts w:ascii="Times New Roman"/>
                <w:b w:val="false"/>
                <w:i w:val="false"/>
                <w:color w:val="000000"/>
                <w:sz w:val="20"/>
              </w:rPr>
              <w:t>
Пайдаланушыны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бағдарламалардың 101-қосымшасына (ӘК үлгісін есепке ала отырып кабиналық экипажды даярлау бағдарламасына кіретін міндетті пәндердің тізбесі) және 102-қосымшасына (Кабиналық экипажды пайдаланушыны даярлау бағдарламасына кіретін міндетті пәндердің тізбесі)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Қауіптің сипаттамасын және дәрежесін талдау</w:t>
            </w:r>
          </w:p>
          <w:p>
            <w:pPr>
              <w:spacing w:after="20"/>
              <w:ind w:left="20"/>
              <w:jc w:val="both"/>
            </w:pPr>
            <w:r>
              <w:rPr>
                <w:rFonts w:ascii="Times New Roman"/>
                <w:b w:val="false"/>
                <w:i w:val="false"/>
                <w:color w:val="000000"/>
                <w:sz w:val="20"/>
              </w:rPr>
              <w:t>
Пилоттар кабинасының қауіпсіздігі.</w:t>
            </w:r>
          </w:p>
          <w:p>
            <w:pPr>
              <w:spacing w:after="20"/>
              <w:ind w:left="20"/>
              <w:jc w:val="both"/>
            </w:pPr>
            <w:r>
              <w:rPr>
                <w:rFonts w:ascii="Times New Roman"/>
                <w:b w:val="false"/>
                <w:i w:val="false"/>
                <w:color w:val="000000"/>
                <w:sz w:val="20"/>
              </w:rPr>
              <w:t>
Өзара іс-әрекет және экипаждағы байланыс</w:t>
            </w:r>
          </w:p>
          <w:p>
            <w:pPr>
              <w:spacing w:after="20"/>
              <w:ind w:left="20"/>
              <w:jc w:val="both"/>
            </w:pPr>
            <w:r>
              <w:rPr>
                <w:rFonts w:ascii="Times New Roman"/>
                <w:b w:val="false"/>
                <w:i w:val="false"/>
                <w:color w:val="000000"/>
                <w:sz w:val="20"/>
              </w:rPr>
              <w:t>
ӘК тексеру рәсімдері</w:t>
            </w:r>
          </w:p>
          <w:p>
            <w:pPr>
              <w:spacing w:after="20"/>
              <w:ind w:left="20"/>
              <w:jc w:val="both"/>
            </w:pPr>
            <w:r>
              <w:rPr>
                <w:rFonts w:ascii="Times New Roman"/>
                <w:b w:val="false"/>
                <w:i w:val="false"/>
                <w:color w:val="000000"/>
                <w:sz w:val="20"/>
              </w:rPr>
              <w:t>
Жарылғыш қондырғылар</w:t>
            </w:r>
          </w:p>
          <w:p>
            <w:pPr>
              <w:spacing w:after="20"/>
              <w:ind w:left="20"/>
              <w:jc w:val="both"/>
            </w:pPr>
            <w:r>
              <w:rPr>
                <w:rFonts w:ascii="Times New Roman"/>
                <w:b w:val="false"/>
                <w:i w:val="false"/>
                <w:color w:val="000000"/>
                <w:sz w:val="20"/>
              </w:rPr>
              <w:t>
Бүлдіргіш жолаушылар</w:t>
            </w:r>
          </w:p>
          <w:p>
            <w:pPr>
              <w:spacing w:after="20"/>
              <w:ind w:left="20"/>
              <w:jc w:val="both"/>
            </w:pPr>
            <w:r>
              <w:rPr>
                <w:rFonts w:ascii="Times New Roman"/>
                <w:b w:val="false"/>
                <w:i w:val="false"/>
                <w:color w:val="000000"/>
                <w:sz w:val="20"/>
              </w:rPr>
              <w:t>
Алкогольдік немесе есірткілік мас күйінде немесе агрессияшыл ниеттенген жолаушыларды танып білу және басқару</w:t>
            </w:r>
          </w:p>
          <w:p>
            <w:pPr>
              <w:spacing w:after="20"/>
              <w:ind w:left="20"/>
              <w:jc w:val="both"/>
            </w:pPr>
            <w:r>
              <w:rPr>
                <w:rFonts w:ascii="Times New Roman"/>
                <w:b w:val="false"/>
                <w:i w:val="false"/>
                <w:color w:val="000000"/>
                <w:sz w:val="20"/>
              </w:rPr>
              <w:t>
ӘК басып алу, айдап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принциптері</w:t>
            </w:r>
          </w:p>
          <w:p>
            <w:pPr>
              <w:spacing w:after="20"/>
              <w:ind w:left="20"/>
              <w:jc w:val="both"/>
            </w:pPr>
            <w:r>
              <w:rPr>
                <w:rFonts w:ascii="Times New Roman"/>
                <w:b w:val="false"/>
                <w:i w:val="false"/>
                <w:color w:val="000000"/>
                <w:sz w:val="20"/>
              </w:rPr>
              <w:t>
Тасымалдау үшін тыйым салынған жүктер</w:t>
            </w:r>
          </w:p>
          <w:p>
            <w:pPr>
              <w:spacing w:after="20"/>
              <w:ind w:left="20"/>
              <w:jc w:val="both"/>
            </w:pPr>
            <w:r>
              <w:rPr>
                <w:rFonts w:ascii="Times New Roman"/>
                <w:b w:val="false"/>
                <w:i w:val="false"/>
                <w:color w:val="000000"/>
                <w:sz w:val="20"/>
              </w:rPr>
              <w:t>
Белгілеу және таңбалау</w:t>
            </w:r>
          </w:p>
          <w:p>
            <w:pPr>
              <w:spacing w:after="20"/>
              <w:ind w:left="20"/>
              <w:jc w:val="both"/>
            </w:pPr>
            <w:r>
              <w:rPr>
                <w:rFonts w:ascii="Times New Roman"/>
                <w:b w:val="false"/>
                <w:i w:val="false"/>
                <w:color w:val="000000"/>
                <w:sz w:val="20"/>
              </w:rPr>
              <w:t>
Жарияланбаған қауіпті жүктерді тану</w:t>
            </w:r>
          </w:p>
          <w:p>
            <w:pPr>
              <w:spacing w:after="20"/>
              <w:ind w:left="20"/>
              <w:jc w:val="both"/>
            </w:pPr>
            <w:r>
              <w:rPr>
                <w:rFonts w:ascii="Times New Roman"/>
                <w:b w:val="false"/>
                <w:i w:val="false"/>
                <w:color w:val="000000"/>
                <w:sz w:val="20"/>
              </w:rPr>
              <w:t>
Жолаушылар мен экипажға қатысты ережелер</w:t>
            </w:r>
          </w:p>
          <w:p>
            <w:pPr>
              <w:spacing w:after="20"/>
              <w:ind w:left="20"/>
              <w:jc w:val="both"/>
            </w:pPr>
            <w:r>
              <w:rPr>
                <w:rFonts w:ascii="Times New Roman"/>
                <w:b w:val="false"/>
                <w:i w:val="false"/>
                <w:color w:val="000000"/>
                <w:sz w:val="20"/>
              </w:rPr>
              <w:t xml:space="preserve">
Авариялық рәсімдер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Экипажға және жолаушыларға әсер ету</w:t>
            </w:r>
          </w:p>
          <w:p>
            <w:pPr>
              <w:spacing w:after="20"/>
              <w:ind w:left="20"/>
              <w:jc w:val="both"/>
            </w:pPr>
            <w:r>
              <w:rPr>
                <w:rFonts w:ascii="Times New Roman"/>
                <w:b w:val="false"/>
                <w:i w:val="false"/>
                <w:color w:val="000000"/>
                <w:sz w:val="20"/>
              </w:rPr>
              <w:t>
Бітеме ашылған жағдайдағы іс-қимылдар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авиациялық медицина және алғашқы жәрдемді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ырғақ және десинхроноз</w:t>
            </w:r>
          </w:p>
          <w:p>
            <w:pPr>
              <w:spacing w:after="20"/>
              <w:ind w:left="20"/>
              <w:jc w:val="both"/>
            </w:pPr>
            <w:r>
              <w:rPr>
                <w:rFonts w:ascii="Times New Roman"/>
                <w:b w:val="false"/>
                <w:i w:val="false"/>
                <w:color w:val="000000"/>
                <w:sz w:val="20"/>
              </w:rPr>
              <w:t>
Жеке гигиена, екпелер</w:t>
            </w:r>
          </w:p>
          <w:p>
            <w:pPr>
              <w:spacing w:after="20"/>
              <w:ind w:left="20"/>
              <w:jc w:val="both"/>
            </w:pPr>
            <w:r>
              <w:rPr>
                <w:rFonts w:ascii="Times New Roman"/>
                <w:b w:val="false"/>
                <w:i w:val="false"/>
                <w:color w:val="000000"/>
                <w:sz w:val="20"/>
              </w:rPr>
              <w:t>
Борттағы гигиена</w:t>
            </w:r>
          </w:p>
          <w:p>
            <w:pPr>
              <w:spacing w:after="20"/>
              <w:ind w:left="20"/>
              <w:jc w:val="both"/>
            </w:pPr>
            <w:r>
              <w:rPr>
                <w:rFonts w:ascii="Times New Roman"/>
                <w:b w:val="false"/>
                <w:i w:val="false"/>
                <w:color w:val="000000"/>
                <w:sz w:val="20"/>
              </w:rPr>
              <w:t>
Жұқпалы аурулар</w:t>
            </w:r>
          </w:p>
          <w:p>
            <w:pPr>
              <w:spacing w:after="20"/>
              <w:ind w:left="20"/>
              <w:jc w:val="both"/>
            </w:pPr>
            <w:r>
              <w:rPr>
                <w:rFonts w:ascii="Times New Roman"/>
                <w:b w:val="false"/>
                <w:i w:val="false"/>
                <w:color w:val="000000"/>
                <w:sz w:val="20"/>
              </w:rPr>
              <w:t>
Жұқпалы аурулармен қарым-қатынас тәуекелі және ұқсас тәуекелдерге жол бермеу (қарсы) құралдары</w:t>
            </w:r>
          </w:p>
          <w:p>
            <w:pPr>
              <w:spacing w:after="20"/>
              <w:ind w:left="20"/>
              <w:jc w:val="both"/>
            </w:pPr>
            <w:r>
              <w:rPr>
                <w:rFonts w:ascii="Times New Roman"/>
                <w:b w:val="false"/>
                <w:i w:val="false"/>
                <w:color w:val="000000"/>
                <w:sz w:val="20"/>
              </w:rPr>
              <w:t>
ӘК дезинфекциясы және дезинсекциясы</w:t>
            </w:r>
          </w:p>
          <w:p>
            <w:pPr>
              <w:spacing w:after="20"/>
              <w:ind w:left="20"/>
              <w:jc w:val="both"/>
            </w:pPr>
            <w:r>
              <w:rPr>
                <w:rFonts w:ascii="Times New Roman"/>
                <w:b w:val="false"/>
                <w:i w:val="false"/>
                <w:color w:val="000000"/>
                <w:sz w:val="20"/>
              </w:rPr>
              <w:t>
Клиникалық қалдықтарды өндеу</w:t>
            </w:r>
          </w:p>
          <w:p>
            <w:pPr>
              <w:spacing w:after="20"/>
              <w:ind w:left="20"/>
              <w:jc w:val="both"/>
            </w:pPr>
            <w:r>
              <w:rPr>
                <w:rFonts w:ascii="Times New Roman"/>
                <w:b w:val="false"/>
                <w:i w:val="false"/>
                <w:color w:val="000000"/>
                <w:sz w:val="20"/>
              </w:rPr>
              <w:t>
Борттағы өлім</w:t>
            </w:r>
          </w:p>
          <w:p>
            <w:pPr>
              <w:spacing w:after="20"/>
              <w:ind w:left="20"/>
              <w:jc w:val="both"/>
            </w:pPr>
            <w:r>
              <w:rPr>
                <w:rFonts w:ascii="Times New Roman"/>
                <w:b w:val="false"/>
                <w:i w:val="false"/>
                <w:color w:val="000000"/>
                <w:sz w:val="20"/>
              </w:rPr>
              <w:t xml:space="preserve">
Авиациялық медицина және аман қалу мәселелері бойынша жалпы даярлық </w:t>
            </w:r>
          </w:p>
          <w:p>
            <w:pPr>
              <w:spacing w:after="20"/>
              <w:ind w:left="20"/>
              <w:jc w:val="both"/>
            </w:pPr>
            <w:r>
              <w:rPr>
                <w:rFonts w:ascii="Times New Roman"/>
                <w:b w:val="false"/>
                <w:i w:val="false"/>
                <w:color w:val="000000"/>
                <w:sz w:val="20"/>
              </w:rPr>
              <w:t>
Ұшудың физиологиялық әсері, соның ішінде: гипоксия, оттегінің қажеттілігі, евстахий түтігінің қызметі, сондай-ақ атмосфералық жарақат</w:t>
            </w:r>
          </w:p>
          <w:p>
            <w:pPr>
              <w:spacing w:after="20"/>
              <w:ind w:left="20"/>
              <w:jc w:val="both"/>
            </w:pPr>
            <w:r>
              <w:rPr>
                <w:rFonts w:ascii="Times New Roman"/>
                <w:b w:val="false"/>
                <w:i w:val="false"/>
                <w:color w:val="000000"/>
                <w:sz w:val="20"/>
              </w:rPr>
              <w:t>
Мына көрсетімдер бойынша алғашқы медициналық көмек:</w:t>
            </w:r>
          </w:p>
          <w:p>
            <w:pPr>
              <w:spacing w:after="20"/>
              <w:ind w:left="20"/>
              <w:jc w:val="both"/>
            </w:pPr>
            <w:r>
              <w:rPr>
                <w:rFonts w:ascii="Times New Roman"/>
                <w:b w:val="false"/>
                <w:i w:val="false"/>
                <w:color w:val="000000"/>
                <w:sz w:val="20"/>
              </w:rPr>
              <w:t>
Ауалық ауру;</w:t>
            </w:r>
          </w:p>
          <w:p>
            <w:pPr>
              <w:spacing w:after="20"/>
              <w:ind w:left="20"/>
              <w:jc w:val="both"/>
            </w:pPr>
            <w:r>
              <w:rPr>
                <w:rFonts w:ascii="Times New Roman"/>
                <w:b w:val="false"/>
                <w:i w:val="false"/>
                <w:color w:val="000000"/>
                <w:sz w:val="20"/>
              </w:rPr>
              <w:t>
Ішек-қарын жолының бұзылуы;</w:t>
            </w:r>
          </w:p>
          <w:p>
            <w:pPr>
              <w:spacing w:after="20"/>
              <w:ind w:left="20"/>
              <w:jc w:val="both"/>
            </w:pPr>
            <w:r>
              <w:rPr>
                <w:rFonts w:ascii="Times New Roman"/>
                <w:b w:val="false"/>
                <w:i w:val="false"/>
                <w:color w:val="000000"/>
                <w:sz w:val="20"/>
              </w:rPr>
              <w:t>
гипервентиляция;</w:t>
            </w:r>
          </w:p>
          <w:p>
            <w:pPr>
              <w:spacing w:after="20"/>
              <w:ind w:left="20"/>
              <w:jc w:val="both"/>
            </w:pPr>
            <w:r>
              <w:rPr>
                <w:rFonts w:ascii="Times New Roman"/>
                <w:b w:val="false"/>
                <w:i w:val="false"/>
                <w:color w:val="000000"/>
                <w:sz w:val="20"/>
              </w:rPr>
              <w:t>
күю;</w:t>
            </w:r>
          </w:p>
          <w:p>
            <w:pPr>
              <w:spacing w:after="20"/>
              <w:ind w:left="20"/>
              <w:jc w:val="both"/>
            </w:pPr>
            <w:r>
              <w:rPr>
                <w:rFonts w:ascii="Times New Roman"/>
                <w:b w:val="false"/>
                <w:i w:val="false"/>
                <w:color w:val="000000"/>
                <w:sz w:val="20"/>
              </w:rPr>
              <w:t>
жара;</w:t>
            </w:r>
          </w:p>
          <w:p>
            <w:pPr>
              <w:spacing w:after="20"/>
              <w:ind w:left="20"/>
              <w:jc w:val="both"/>
            </w:pPr>
            <w:r>
              <w:rPr>
                <w:rFonts w:ascii="Times New Roman"/>
                <w:b w:val="false"/>
                <w:i w:val="false"/>
                <w:color w:val="000000"/>
                <w:sz w:val="20"/>
              </w:rPr>
              <w:t xml:space="preserve">
естен тану; </w:t>
            </w:r>
          </w:p>
          <w:p>
            <w:pPr>
              <w:spacing w:after="20"/>
              <w:ind w:left="20"/>
              <w:jc w:val="both"/>
            </w:pPr>
            <w:r>
              <w:rPr>
                <w:rFonts w:ascii="Times New Roman"/>
                <w:b w:val="false"/>
                <w:i w:val="false"/>
                <w:color w:val="000000"/>
                <w:sz w:val="20"/>
              </w:rPr>
              <w:t xml:space="preserve">
сынықтар және жұмсақ ет тіннің бұзылуы </w:t>
            </w:r>
          </w:p>
          <w:p>
            <w:pPr>
              <w:spacing w:after="20"/>
              <w:ind w:left="20"/>
              <w:jc w:val="both"/>
            </w:pPr>
            <w:r>
              <w:rPr>
                <w:rFonts w:ascii="Times New Roman"/>
                <w:b w:val="false"/>
                <w:i w:val="false"/>
                <w:color w:val="000000"/>
                <w:sz w:val="20"/>
              </w:rPr>
              <w:t>
Ұшуда жедел медициналық көмек және алғашқы көмекті мына жағдайларда көрсету:</w:t>
            </w:r>
          </w:p>
          <w:p>
            <w:pPr>
              <w:spacing w:after="20"/>
              <w:ind w:left="20"/>
              <w:jc w:val="both"/>
            </w:pPr>
            <w:r>
              <w:rPr>
                <w:rFonts w:ascii="Times New Roman"/>
                <w:b w:val="false"/>
                <w:i w:val="false"/>
                <w:color w:val="000000"/>
                <w:sz w:val="20"/>
              </w:rPr>
              <w:t>
астма;</w:t>
            </w:r>
          </w:p>
          <w:p>
            <w:pPr>
              <w:spacing w:after="20"/>
              <w:ind w:left="20"/>
              <w:jc w:val="both"/>
            </w:pPr>
            <w:r>
              <w:rPr>
                <w:rFonts w:ascii="Times New Roman"/>
                <w:b w:val="false"/>
                <w:i w:val="false"/>
                <w:color w:val="000000"/>
                <w:sz w:val="20"/>
              </w:rPr>
              <w:t>
күйзеліс және и аллергиялық серпіліс;</w:t>
            </w:r>
          </w:p>
          <w:p>
            <w:pPr>
              <w:spacing w:after="20"/>
              <w:ind w:left="20"/>
              <w:jc w:val="both"/>
            </w:pPr>
            <w:r>
              <w:rPr>
                <w:rFonts w:ascii="Times New Roman"/>
                <w:b w:val="false"/>
                <w:i w:val="false"/>
                <w:color w:val="000000"/>
                <w:sz w:val="20"/>
              </w:rPr>
              <w:t>
шок;</w:t>
            </w:r>
          </w:p>
          <w:p>
            <w:pPr>
              <w:spacing w:after="20"/>
              <w:ind w:left="20"/>
              <w:jc w:val="both"/>
            </w:pPr>
            <w:r>
              <w:rPr>
                <w:rFonts w:ascii="Times New Roman"/>
                <w:b w:val="false"/>
                <w:i w:val="false"/>
                <w:color w:val="000000"/>
                <w:sz w:val="20"/>
              </w:rPr>
              <w:t>
диабет;</w:t>
            </w:r>
          </w:p>
          <w:p>
            <w:pPr>
              <w:spacing w:after="20"/>
              <w:ind w:left="20"/>
              <w:jc w:val="both"/>
            </w:pPr>
            <w:r>
              <w:rPr>
                <w:rFonts w:ascii="Times New Roman"/>
                <w:b w:val="false"/>
                <w:i w:val="false"/>
                <w:color w:val="000000"/>
                <w:sz w:val="20"/>
              </w:rPr>
              <w:t>
тұншығу;</w:t>
            </w:r>
          </w:p>
          <w:p>
            <w:pPr>
              <w:spacing w:after="20"/>
              <w:ind w:left="20"/>
              <w:jc w:val="both"/>
            </w:pPr>
            <w:r>
              <w:rPr>
                <w:rFonts w:ascii="Times New Roman"/>
                <w:b w:val="false"/>
                <w:i w:val="false"/>
                <w:color w:val="000000"/>
                <w:sz w:val="20"/>
              </w:rPr>
              <w:t>
эпилепсия;</w:t>
            </w:r>
          </w:p>
          <w:p>
            <w:pPr>
              <w:spacing w:after="20"/>
              <w:ind w:left="20"/>
              <w:jc w:val="both"/>
            </w:pPr>
            <w:r>
              <w:rPr>
                <w:rFonts w:ascii="Times New Roman"/>
                <w:b w:val="false"/>
                <w:i w:val="false"/>
                <w:color w:val="000000"/>
                <w:sz w:val="20"/>
              </w:rPr>
              <w:t>
инсульт; және жүрек ауруы</w:t>
            </w:r>
          </w:p>
          <w:p>
            <w:pPr>
              <w:spacing w:after="20"/>
              <w:ind w:left="20"/>
              <w:jc w:val="both"/>
            </w:pPr>
            <w:r>
              <w:rPr>
                <w:rFonts w:ascii="Times New Roman"/>
                <w:b w:val="false"/>
                <w:i w:val="false"/>
                <w:color w:val="000000"/>
                <w:sz w:val="20"/>
              </w:rPr>
              <w:t>
Алғашқы медициналық көмек көрсету үшін тиісті жабдықтарды, оттегіні қоса алғанда пайдалану</w:t>
            </w:r>
          </w:p>
          <w:p>
            <w:pPr>
              <w:spacing w:after="20"/>
              <w:ind w:left="20"/>
              <w:jc w:val="both"/>
            </w:pPr>
            <w:r>
              <w:rPr>
                <w:rFonts w:ascii="Times New Roman"/>
                <w:b w:val="false"/>
                <w:i w:val="false"/>
                <w:color w:val="000000"/>
                <w:sz w:val="20"/>
              </w:rPr>
              <w:t>
Жан сақтау іс-қимылдарын қоса алғанда, борттағы алғашқы дәрігерге дейінгі жәрдем:</w:t>
            </w:r>
          </w:p>
          <w:p>
            <w:pPr>
              <w:spacing w:after="20"/>
              <w:ind w:left="20"/>
              <w:jc w:val="both"/>
            </w:pPr>
            <w:r>
              <w:rPr>
                <w:rFonts w:ascii="Times New Roman"/>
                <w:b w:val="false"/>
                <w:i w:val="false"/>
                <w:color w:val="000000"/>
                <w:sz w:val="20"/>
              </w:rPr>
              <w:t>
Кабиналық экипаждың әрбір мүшесін арнайы манекенді пайдалану арқылы және ӘК конфигурациясының ерекшеліктерін ескере отырып жүрек-өкпе реанимациясын (жүрек пен өкпені жанама уқалау, қолдан дем алу) тәжірибелік үйрету</w:t>
            </w:r>
          </w:p>
          <w:p>
            <w:pPr>
              <w:spacing w:after="20"/>
              <w:ind w:left="20"/>
              <w:jc w:val="both"/>
            </w:pPr>
            <w:r>
              <w:rPr>
                <w:rFonts w:ascii="Times New Roman"/>
                <w:b w:val="false"/>
                <w:i w:val="false"/>
                <w:color w:val="000000"/>
                <w:sz w:val="20"/>
              </w:rPr>
              <w:t>
Жарақат</w:t>
            </w:r>
          </w:p>
          <w:p>
            <w:pPr>
              <w:spacing w:after="20"/>
              <w:ind w:left="20"/>
              <w:jc w:val="both"/>
            </w:pPr>
            <w:r>
              <w:rPr>
                <w:rFonts w:ascii="Times New Roman"/>
                <w:b w:val="false"/>
                <w:i w:val="false"/>
                <w:color w:val="000000"/>
                <w:sz w:val="20"/>
              </w:rPr>
              <w:t>
ӘК бортында босану</w:t>
            </w:r>
          </w:p>
          <w:p>
            <w:pPr>
              <w:spacing w:after="20"/>
              <w:ind w:left="20"/>
              <w:jc w:val="both"/>
            </w:pPr>
            <w:r>
              <w:rPr>
                <w:rFonts w:ascii="Times New Roman"/>
                <w:b w:val="false"/>
                <w:i w:val="false"/>
                <w:color w:val="000000"/>
                <w:sz w:val="20"/>
              </w:rPr>
              <w:t>
Толтыруға арналған құжаттама</w:t>
            </w:r>
          </w:p>
          <w:p>
            <w:pPr>
              <w:spacing w:after="20"/>
              <w:ind w:left="20"/>
              <w:jc w:val="both"/>
            </w:pPr>
            <w:r>
              <w:rPr>
                <w:rFonts w:ascii="Times New Roman"/>
                <w:b w:val="false"/>
                <w:i w:val="false"/>
                <w:color w:val="000000"/>
                <w:sz w:val="20"/>
              </w:rPr>
              <w:t>
Борттық дәрі қобдишалары (құрамы және қолдану): алғашқы жәрдем дәрі қобдишасы және авариялық медициналық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және авариялық жағдайлардағы іс-қимыл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жағдайларда кабиналық экипаждың іс-қимылдары</w:t>
            </w:r>
          </w:p>
          <w:p>
            <w:pPr>
              <w:spacing w:after="20"/>
              <w:ind w:left="20"/>
              <w:jc w:val="both"/>
            </w:pPr>
            <w:r>
              <w:rPr>
                <w:rFonts w:ascii="Times New Roman"/>
                <w:b w:val="false"/>
                <w:i w:val="false"/>
                <w:color w:val="000000"/>
                <w:sz w:val="20"/>
              </w:rPr>
              <w:t>
ӘК бортындағы өрттер</w:t>
            </w:r>
          </w:p>
          <w:p>
            <w:pPr>
              <w:spacing w:after="20"/>
              <w:ind w:left="20"/>
              <w:jc w:val="both"/>
            </w:pPr>
            <w:r>
              <w:rPr>
                <w:rFonts w:ascii="Times New Roman"/>
                <w:b w:val="false"/>
                <w:i w:val="false"/>
                <w:color w:val="000000"/>
                <w:sz w:val="20"/>
              </w:rPr>
              <w:t>
Түтін мен өртті жою, сондай-ақ өрттің нақты ошағын анықтау үшін іс-әрекеттер</w:t>
            </w:r>
          </w:p>
          <w:p>
            <w:pPr>
              <w:spacing w:after="20"/>
              <w:ind w:left="20"/>
              <w:jc w:val="both"/>
            </w:pPr>
            <w:r>
              <w:rPr>
                <w:rFonts w:ascii="Times New Roman"/>
                <w:b w:val="false"/>
                <w:i w:val="false"/>
                <w:color w:val="000000"/>
                <w:sz w:val="20"/>
              </w:rPr>
              <w:t>
Ықтимал өрт қаупі бар аймақтарды, соның ішінде әжетханалар мен түтін сенсорды тұрақты тексеру</w:t>
            </w:r>
          </w:p>
          <w:p>
            <w:pPr>
              <w:spacing w:after="20"/>
              <w:ind w:left="20"/>
              <w:jc w:val="both"/>
            </w:pPr>
            <w:r>
              <w:rPr>
                <w:rFonts w:ascii="Times New Roman"/>
                <w:b w:val="false"/>
                <w:i w:val="false"/>
                <w:color w:val="000000"/>
                <w:sz w:val="20"/>
              </w:rPr>
              <w:t>
Тұтану сипаттамасын сыныптау, тұтанудың әр бір түрі үшін жарамды, қолайлы өшіру түрі мен рәсімдерін қолдану</w:t>
            </w:r>
          </w:p>
          <w:p>
            <w:pPr>
              <w:spacing w:after="20"/>
              <w:ind w:left="20"/>
              <w:jc w:val="both"/>
            </w:pPr>
            <w:r>
              <w:rPr>
                <w:rFonts w:ascii="Times New Roman"/>
                <w:b w:val="false"/>
                <w:i w:val="false"/>
                <w:color w:val="000000"/>
                <w:sz w:val="20"/>
              </w:rPr>
              <w:t>
Өшіру заттарын пайдалану әдістері, өрт сөндіру құралдарын дұрыс пайдаланбаудың салдары мен оларды жабық кеңістікте пайдалану, соның ішінде өрт жағдайларда іс-әрекеттерді, авиацияда қолданылатын түтіннен қорғау жабдықтарды кию және пайдалануды тәжірибелік үйрету</w:t>
            </w:r>
          </w:p>
          <w:p>
            <w:pPr>
              <w:spacing w:after="20"/>
              <w:ind w:left="20"/>
              <w:jc w:val="both"/>
            </w:pPr>
            <w:r>
              <w:rPr>
                <w:rFonts w:ascii="Times New Roman"/>
                <w:b w:val="false"/>
                <w:i w:val="false"/>
                <w:color w:val="000000"/>
                <w:sz w:val="20"/>
              </w:rPr>
              <w:t>
Әуеайлақтардағы жердегі авариялық қызметтердің жалпы рәсімдері</w:t>
            </w:r>
          </w:p>
          <w:p>
            <w:pPr>
              <w:spacing w:after="20"/>
              <w:ind w:left="20"/>
              <w:jc w:val="both"/>
            </w:pPr>
            <w:r>
              <w:rPr>
                <w:rFonts w:ascii="Times New Roman"/>
                <w:b w:val="false"/>
                <w:i w:val="false"/>
                <w:color w:val="000000"/>
                <w:sz w:val="20"/>
              </w:rPr>
              <w:t>
Түтіндеу жағдайлардағы іс-әрекеттер</w:t>
            </w:r>
          </w:p>
          <w:p>
            <w:pPr>
              <w:spacing w:after="20"/>
              <w:ind w:left="20"/>
              <w:jc w:val="both"/>
            </w:pPr>
            <w:r>
              <w:rPr>
                <w:rFonts w:ascii="Times New Roman"/>
                <w:b w:val="false"/>
                <w:i w:val="false"/>
                <w:color w:val="000000"/>
                <w:sz w:val="20"/>
              </w:rPr>
              <w:t xml:space="preserve">
 Өрт немесе түтінуді тапқан кезде ұшу экипажына шапшаң ақпарат беру, сондай-ақ үйлестіру және жәрдемдесу үшін қажетті іс-әрекеттер </w:t>
            </w:r>
          </w:p>
          <w:p>
            <w:pPr>
              <w:spacing w:after="20"/>
              <w:ind w:left="20"/>
              <w:jc w:val="both"/>
            </w:pPr>
            <w:r>
              <w:rPr>
                <w:rFonts w:ascii="Times New Roman"/>
                <w:b w:val="false"/>
                <w:i w:val="false"/>
                <w:color w:val="000000"/>
                <w:sz w:val="20"/>
              </w:rPr>
              <w:t>
Құрлыққа/суға авариялық қондыруға даярлық</w:t>
            </w:r>
          </w:p>
          <w:p>
            <w:pPr>
              <w:spacing w:after="20"/>
              <w:ind w:left="20"/>
              <w:jc w:val="both"/>
            </w:pPr>
            <w:r>
              <w:rPr>
                <w:rFonts w:ascii="Times New Roman"/>
                <w:b w:val="false"/>
                <w:i w:val="false"/>
                <w:color w:val="000000"/>
                <w:sz w:val="20"/>
              </w:rPr>
              <w:t>
Авариялық жағдайларда көшіру және басқа әрекеттер туралы шешім қабылдау қажет болған жағдайда кабиналық экипаж мүшелерінің жауапкершілігі мен бастамасы</w:t>
            </w:r>
          </w:p>
          <w:p>
            <w:pPr>
              <w:spacing w:after="20"/>
              <w:ind w:left="20"/>
              <w:jc w:val="both"/>
            </w:pPr>
            <w:r>
              <w:rPr>
                <w:rFonts w:ascii="Times New Roman"/>
                <w:b w:val="false"/>
                <w:i w:val="false"/>
                <w:color w:val="000000"/>
                <w:sz w:val="20"/>
              </w:rPr>
              <w:t>
Құрлыққа/суға дайындалған эвакуациялау</w:t>
            </w:r>
          </w:p>
          <w:p>
            <w:pPr>
              <w:spacing w:after="20"/>
              <w:ind w:left="20"/>
              <w:jc w:val="both"/>
            </w:pPr>
            <w:r>
              <w:rPr>
                <w:rFonts w:ascii="Times New Roman"/>
                <w:b w:val="false"/>
                <w:i w:val="false"/>
                <w:color w:val="000000"/>
                <w:sz w:val="20"/>
              </w:rPr>
              <w:t>
Авариялық эвакуациялауды жеделдету үшін қажетті жолаушыларды сендіру және көпшілікті басқару</w:t>
            </w:r>
          </w:p>
          <w:p>
            <w:pPr>
              <w:spacing w:after="20"/>
              <w:ind w:left="20"/>
              <w:jc w:val="both"/>
            </w:pPr>
            <w:r>
              <w:rPr>
                <w:rFonts w:ascii="Times New Roman"/>
                <w:b w:val="false"/>
                <w:i w:val="false"/>
                <w:color w:val="000000"/>
                <w:sz w:val="20"/>
              </w:rPr>
              <w:t>
Құрлыққа/суға дайындалмаған эвакуациялау</w:t>
            </w:r>
          </w:p>
          <w:p>
            <w:pPr>
              <w:spacing w:after="20"/>
              <w:ind w:left="20"/>
              <w:jc w:val="both"/>
            </w:pPr>
            <w:r>
              <w:rPr>
                <w:rFonts w:ascii="Times New Roman"/>
                <w:b w:val="false"/>
                <w:i w:val="false"/>
                <w:color w:val="000000"/>
                <w:sz w:val="20"/>
              </w:rPr>
              <w:t>
Шұғыл медициналық жағдайлар</w:t>
            </w:r>
          </w:p>
          <w:p>
            <w:pPr>
              <w:spacing w:after="20"/>
              <w:ind w:left="20"/>
              <w:jc w:val="both"/>
            </w:pPr>
            <w:r>
              <w:rPr>
                <w:rFonts w:ascii="Times New Roman"/>
                <w:b w:val="false"/>
                <w:i w:val="false"/>
                <w:color w:val="000000"/>
                <w:sz w:val="20"/>
              </w:rPr>
              <w:t>
Аман қалу</w:t>
            </w:r>
          </w:p>
          <w:p>
            <w:pPr>
              <w:spacing w:after="20"/>
              <w:ind w:left="20"/>
              <w:jc w:val="both"/>
            </w:pPr>
            <w:r>
              <w:rPr>
                <w:rFonts w:ascii="Times New Roman"/>
                <w:b w:val="false"/>
                <w:i w:val="false"/>
                <w:color w:val="000000"/>
                <w:sz w:val="20"/>
              </w:rPr>
              <w:t>
Дұшпандық ортада аман қалу принциптері (мысалы, поляр ендіктер, шөл, джунгли, теңіз)</w:t>
            </w:r>
          </w:p>
          <w:p>
            <w:pPr>
              <w:spacing w:after="20"/>
              <w:ind w:left="20"/>
              <w:jc w:val="both"/>
            </w:pPr>
            <w:r>
              <w:rPr>
                <w:rFonts w:ascii="Times New Roman"/>
                <w:b w:val="false"/>
                <w:i w:val="false"/>
                <w:color w:val="000000"/>
                <w:sz w:val="20"/>
              </w:rPr>
              <w:t xml:space="preserve">
Суда құтқару күртешесін киюді және пайдалануды, құтқару салды немесе ұқсайтын жабдықты пайдалануды, сондай-ақ сол жабдықты тәжірибелік пайдалануды қамтитын суда аман қалу үшін даярлық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курс</w:t>
            </w:r>
          </w:p>
          <w:p>
            <w:pPr>
              <w:spacing w:after="20"/>
              <w:ind w:left="20"/>
              <w:jc w:val="both"/>
            </w:pPr>
            <w:r>
              <w:rPr>
                <w:rFonts w:ascii="Times New Roman"/>
                <w:b w:val="false"/>
                <w:i w:val="false"/>
                <w:color w:val="000000"/>
                <w:sz w:val="20"/>
              </w:rPr>
              <w:t>
Авиациядағы адами факторлары және</w:t>
            </w:r>
          </w:p>
          <w:p>
            <w:pPr>
              <w:spacing w:after="20"/>
              <w:ind w:left="20"/>
              <w:jc w:val="both"/>
            </w:pPr>
            <w:r>
              <w:rPr>
                <w:rFonts w:ascii="Times New Roman"/>
                <w:b w:val="false"/>
                <w:i w:val="false"/>
                <w:color w:val="000000"/>
                <w:sz w:val="20"/>
              </w:rPr>
              <w:t>
Экипаж жұмысын оңтайландыру</w:t>
            </w:r>
          </w:p>
          <w:p>
            <w:pPr>
              <w:spacing w:after="20"/>
              <w:ind w:left="20"/>
              <w:jc w:val="both"/>
            </w:pPr>
            <w:r>
              <w:rPr>
                <w:rFonts w:ascii="Times New Roman"/>
                <w:b w:val="false"/>
                <w:i w:val="false"/>
                <w:color w:val="000000"/>
                <w:sz w:val="20"/>
              </w:rPr>
              <w:t>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Авиациядағы адами факторға қатысты жалпы ақпарат; </w:t>
            </w:r>
          </w:p>
          <w:p>
            <w:pPr>
              <w:spacing w:after="20"/>
              <w:ind w:left="20"/>
              <w:jc w:val="both"/>
            </w:pPr>
            <w:r>
              <w:rPr>
                <w:rFonts w:ascii="Times New Roman"/>
                <w:b w:val="false"/>
                <w:i w:val="false"/>
                <w:color w:val="000000"/>
                <w:sz w:val="20"/>
              </w:rPr>
              <w:t xml:space="preserve">
CRM принциптері мен мақсаттарына, адам өнімділігі мен шектеулеріне қатысты жалпы нұсқаулар; </w:t>
            </w:r>
          </w:p>
          <w:p>
            <w:pPr>
              <w:spacing w:after="20"/>
              <w:ind w:left="20"/>
              <w:jc w:val="both"/>
            </w:pPr>
            <w:r>
              <w:rPr>
                <w:rFonts w:ascii="Times New Roman"/>
                <w:b w:val="false"/>
                <w:i w:val="false"/>
                <w:color w:val="000000"/>
                <w:sz w:val="20"/>
              </w:rPr>
              <w:t>
Тәуекелдерді басқару және қателерді бақылау.</w:t>
            </w:r>
          </w:p>
          <w:p>
            <w:pPr>
              <w:spacing w:after="20"/>
              <w:ind w:left="20"/>
              <w:jc w:val="both"/>
            </w:pPr>
            <w:r>
              <w:rPr>
                <w:rFonts w:ascii="Times New Roman"/>
                <w:b w:val="false"/>
                <w:i w:val="false"/>
                <w:color w:val="000000"/>
                <w:sz w:val="20"/>
              </w:rPr>
              <w:t>
Кабиналық экипаждың жеке мүшесіне қатысты:</w:t>
            </w:r>
          </w:p>
          <w:p>
            <w:pPr>
              <w:spacing w:after="20"/>
              <w:ind w:left="20"/>
              <w:jc w:val="both"/>
            </w:pPr>
            <w:r>
              <w:rPr>
                <w:rFonts w:ascii="Times New Roman"/>
                <w:b w:val="false"/>
                <w:i w:val="false"/>
                <w:color w:val="000000"/>
                <w:sz w:val="20"/>
              </w:rPr>
              <w:t xml:space="preserve">
Дербес өзгешеліктерді, адам қауіп-қатерлері мен тұрақтылық, көзқарасы мен қылықтарын, бағалауды түсіну және өзін-өзі сынау; </w:t>
            </w:r>
          </w:p>
          <w:p>
            <w:pPr>
              <w:spacing w:after="20"/>
              <w:ind w:left="20"/>
              <w:jc w:val="both"/>
            </w:pPr>
            <w:r>
              <w:rPr>
                <w:rFonts w:ascii="Times New Roman"/>
                <w:b w:val="false"/>
                <w:i w:val="false"/>
                <w:color w:val="000000"/>
                <w:sz w:val="20"/>
              </w:rPr>
              <w:t xml:space="preserve">
Күйзеліс және күйзелісті басқару; </w:t>
            </w:r>
          </w:p>
          <w:p>
            <w:pPr>
              <w:spacing w:after="20"/>
              <w:ind w:left="20"/>
              <w:jc w:val="both"/>
            </w:pPr>
            <w:r>
              <w:rPr>
                <w:rFonts w:ascii="Times New Roman"/>
                <w:b w:val="false"/>
                <w:i w:val="false"/>
                <w:color w:val="000000"/>
                <w:sz w:val="20"/>
              </w:rPr>
              <w:t xml:space="preserve">
Шаршағандық және қырағылық; </w:t>
            </w:r>
          </w:p>
          <w:p>
            <w:pPr>
              <w:spacing w:after="20"/>
              <w:ind w:left="20"/>
              <w:jc w:val="both"/>
            </w:pPr>
            <w:r>
              <w:rPr>
                <w:rFonts w:ascii="Times New Roman"/>
                <w:b w:val="false"/>
                <w:i w:val="false"/>
                <w:color w:val="000000"/>
                <w:sz w:val="20"/>
              </w:rPr>
              <w:t>
Сенімділік, жағдайға ие болу, ақпарат қабылдау және 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 анықтау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туралы жалпы ақпарат;</w:t>
            </w:r>
          </w:p>
          <w:p>
            <w:pPr>
              <w:spacing w:after="20"/>
              <w:ind w:left="20"/>
              <w:jc w:val="both"/>
            </w:pPr>
            <w:r>
              <w:rPr>
                <w:rFonts w:ascii="Times New Roman"/>
                <w:b w:val="false"/>
                <w:i w:val="false"/>
                <w:color w:val="000000"/>
                <w:sz w:val="20"/>
              </w:rPr>
              <w:t>
Адам саудасының элементтері (кабиналық экипаж мүшелерінің функциялары мен міндеттеріне әсер ететін адам саудасына қатысты заңнаманы немесе ұлттық қағидаларды қоса алғанда);</w:t>
            </w:r>
          </w:p>
          <w:p>
            <w:pPr>
              <w:spacing w:after="20"/>
              <w:ind w:left="20"/>
              <w:jc w:val="both"/>
            </w:pPr>
            <w:r>
              <w:rPr>
                <w:rFonts w:ascii="Times New Roman"/>
                <w:b w:val="false"/>
                <w:i w:val="false"/>
                <w:color w:val="000000"/>
                <w:sz w:val="20"/>
              </w:rPr>
              <w:t>
Адам саудасының себептері, оның ішінде құрбандар мен саудагерлердің сипаттамасы;</w:t>
            </w:r>
          </w:p>
          <w:p>
            <w:pPr>
              <w:spacing w:after="20"/>
              <w:ind w:left="20"/>
              <w:jc w:val="both"/>
            </w:pPr>
            <w:r>
              <w:rPr>
                <w:rFonts w:ascii="Times New Roman"/>
                <w:b w:val="false"/>
                <w:i w:val="false"/>
                <w:color w:val="000000"/>
                <w:sz w:val="20"/>
              </w:rPr>
              <w:t>
Адам саудасының оларды заңсыз әкелуден айырмашылығы;</w:t>
            </w:r>
          </w:p>
          <w:p>
            <w:pPr>
              <w:spacing w:after="20"/>
              <w:ind w:left="20"/>
              <w:jc w:val="both"/>
            </w:pPr>
            <w:r>
              <w:rPr>
                <w:rFonts w:ascii="Times New Roman"/>
                <w:b w:val="false"/>
                <w:i w:val="false"/>
                <w:color w:val="000000"/>
                <w:sz w:val="20"/>
              </w:rPr>
              <w:t>
Адам саудасының түрлері;</w:t>
            </w:r>
          </w:p>
          <w:p>
            <w:pPr>
              <w:spacing w:after="20"/>
              <w:ind w:left="20"/>
              <w:jc w:val="both"/>
            </w:pPr>
            <w:r>
              <w:rPr>
                <w:rFonts w:ascii="Times New Roman"/>
                <w:b w:val="false"/>
                <w:i w:val="false"/>
                <w:color w:val="000000"/>
                <w:sz w:val="20"/>
              </w:rPr>
              <w:t>
Адам саудасының жалпы белгілері;</w:t>
            </w:r>
          </w:p>
          <w:p>
            <w:pPr>
              <w:spacing w:after="20"/>
              <w:ind w:left="20"/>
              <w:jc w:val="both"/>
            </w:pPr>
            <w:r>
              <w:rPr>
                <w:rFonts w:ascii="Times New Roman"/>
                <w:b w:val="false"/>
                <w:i w:val="false"/>
                <w:color w:val="000000"/>
                <w:sz w:val="20"/>
              </w:rPr>
              <w:t>
Кабиналық экипаж мүшелері ұшу кезінде назар аударуы тиіс ерекше белгілер;</w:t>
            </w:r>
          </w:p>
          <w:p>
            <w:pPr>
              <w:spacing w:after="20"/>
              <w:ind w:left="20"/>
              <w:jc w:val="both"/>
            </w:pPr>
            <w:r>
              <w:rPr>
                <w:rFonts w:ascii="Times New Roman"/>
                <w:b w:val="false"/>
                <w:i w:val="false"/>
                <w:color w:val="000000"/>
                <w:sz w:val="20"/>
              </w:rPr>
              <w:t>
Пайдаланушының саясаты;</w:t>
            </w:r>
          </w:p>
          <w:p>
            <w:pPr>
              <w:spacing w:after="20"/>
              <w:ind w:left="20"/>
              <w:jc w:val="both"/>
            </w:pPr>
            <w:r>
              <w:rPr>
                <w:rFonts w:ascii="Times New Roman"/>
                <w:b w:val="false"/>
                <w:i w:val="false"/>
                <w:color w:val="000000"/>
                <w:sz w:val="20"/>
              </w:rPr>
              <w:t>
Адам саудасын анықтауға және оған ден қоюға байланысты рәсімдер;</w:t>
            </w:r>
          </w:p>
          <w:p>
            <w:pPr>
              <w:spacing w:after="20"/>
              <w:ind w:left="20"/>
              <w:jc w:val="both"/>
            </w:pPr>
            <w:r>
              <w:rPr>
                <w:rFonts w:ascii="Times New Roman"/>
                <w:b w:val="false"/>
                <w:i w:val="false"/>
                <w:color w:val="000000"/>
                <w:sz w:val="20"/>
              </w:rPr>
              <w:t>
Кабинадағы жағдайды басқару (мысалы, басқа жолаушылардың алаңдаушылығына жауап беру;</w:t>
            </w:r>
          </w:p>
          <w:p>
            <w:pPr>
              <w:spacing w:after="20"/>
              <w:ind w:left="20"/>
              <w:jc w:val="both"/>
            </w:pPr>
            <w:r>
              <w:rPr>
                <w:rFonts w:ascii="Times New Roman"/>
                <w:b w:val="false"/>
                <w:i w:val="false"/>
                <w:color w:val="000000"/>
                <w:sz w:val="20"/>
              </w:rPr>
              <w:t>
"Зиян келтірме" тұжырымдамасы;</w:t>
            </w:r>
          </w:p>
          <w:p>
            <w:pPr>
              <w:spacing w:after="20"/>
              <w:ind w:left="20"/>
              <w:jc w:val="both"/>
            </w:pPr>
            <w:r>
              <w:rPr>
                <w:rFonts w:ascii="Times New Roman"/>
                <w:b w:val="false"/>
                <w:i w:val="false"/>
                <w:color w:val="000000"/>
                <w:sz w:val="20"/>
              </w:rPr>
              <w:t>
Кабиналық және ұшу экипаждары арасында байланысты қолдау және олардың іс-қимылдарын үйлестіру;</w:t>
            </w:r>
          </w:p>
          <w:p>
            <w:pPr>
              <w:spacing w:after="20"/>
              <w:ind w:left="20"/>
              <w:jc w:val="both"/>
            </w:pPr>
            <w:r>
              <w:rPr>
                <w:rFonts w:ascii="Times New Roman"/>
                <w:b w:val="false"/>
                <w:i w:val="false"/>
                <w:color w:val="000000"/>
                <w:sz w:val="20"/>
              </w:rPr>
              <w:t>
Есеп беру (оның ішінде үндемегеннен гөрі күдік туралы хабарлау жақсы).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100-қосымша</w:t>
            </w:r>
          </w:p>
        </w:tc>
      </w:tr>
    </w:tbl>
    <w:p>
      <w:pPr>
        <w:spacing w:after="0"/>
        <w:ind w:left="0"/>
        <w:jc w:val="left"/>
      </w:pPr>
      <w:r>
        <w:rPr>
          <w:rFonts w:ascii="Times New Roman"/>
          <w:b/>
          <w:i w:val="false"/>
          <w:color w:val="000000"/>
        </w:rPr>
        <w:t xml:space="preserve"> Экипаж жұмысын оңтайландыру курсы бойынша кабиналық экипажды(CRM) даярлау</w:t>
      </w:r>
    </w:p>
    <w:p>
      <w:pPr>
        <w:spacing w:after="0"/>
        <w:ind w:left="0"/>
        <w:jc w:val="both"/>
      </w:pPr>
      <w:r>
        <w:rPr>
          <w:rFonts w:ascii="Times New Roman"/>
          <w:b w:val="false"/>
          <w:i w:val="false"/>
          <w:color w:val="ff0000"/>
          <w:sz w:val="28"/>
        </w:rPr>
        <w:t xml:space="preserve">
      Ескерту. 100-қосымша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жұмысын оңтайландыру (CRM)бойынша міндетті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бойынша пайдаланушыны даярлау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 есепке ала отырып даярлау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кезеңдік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(SCC) аға мүшесін даярлау курсы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принциптер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адами факторы</w:t>
            </w:r>
          </w:p>
          <w:p>
            <w:pPr>
              <w:spacing w:after="20"/>
              <w:ind w:left="20"/>
              <w:jc w:val="both"/>
            </w:pPr>
            <w:r>
              <w:rPr>
                <w:rFonts w:ascii="Times New Roman"/>
                <w:b w:val="false"/>
                <w:i w:val="false"/>
                <w:color w:val="000000"/>
                <w:sz w:val="20"/>
              </w:rPr>
              <w:t>
CRM негізгі принциптері мен мақсаттары</w:t>
            </w:r>
          </w:p>
          <w:p>
            <w:pPr>
              <w:spacing w:after="20"/>
              <w:ind w:left="20"/>
              <w:jc w:val="both"/>
            </w:pPr>
            <w:r>
              <w:rPr>
                <w:rFonts w:ascii="Times New Roman"/>
                <w:b w:val="false"/>
                <w:i w:val="false"/>
                <w:color w:val="000000"/>
                <w:sz w:val="20"/>
              </w:rPr>
              <w:t xml:space="preserve">
Адамның жұмысқа қабілеттілігі және мүмкіндігінің жоғары шегі </w:t>
            </w:r>
          </w:p>
          <w:p>
            <w:pPr>
              <w:spacing w:after="20"/>
              <w:ind w:left="20"/>
              <w:jc w:val="both"/>
            </w:pPr>
            <w:r>
              <w:rPr>
                <w:rFonts w:ascii="Times New Roman"/>
                <w:b w:val="false"/>
                <w:i w:val="false"/>
                <w:color w:val="000000"/>
                <w:sz w:val="20"/>
              </w:rPr>
              <w:t>
Тәуекелдерді басқару және қателерді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жеке мүшесіне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психологиялық шамасы, адам жіберетін қателер және сенімділік, қарым-қатынас пен әрекет, өзін-өзі бағалау және өзін-өзі сынау.</w:t>
            </w:r>
          </w:p>
          <w:p>
            <w:pPr>
              <w:spacing w:after="20"/>
              <w:ind w:left="20"/>
              <w:jc w:val="both"/>
            </w:pPr>
            <w:r>
              <w:rPr>
                <w:rFonts w:ascii="Times New Roman"/>
                <w:b w:val="false"/>
                <w:i w:val="false"/>
                <w:color w:val="000000"/>
                <w:sz w:val="20"/>
              </w:rPr>
              <w:t>
Күйзеліс және күйзелісті басқару.</w:t>
            </w:r>
          </w:p>
          <w:p>
            <w:pPr>
              <w:spacing w:after="20"/>
              <w:ind w:left="20"/>
              <w:jc w:val="both"/>
            </w:pPr>
            <w:r>
              <w:rPr>
                <w:rFonts w:ascii="Times New Roman"/>
                <w:b w:val="false"/>
                <w:i w:val="false"/>
                <w:color w:val="000000"/>
                <w:sz w:val="20"/>
              </w:rPr>
              <w:t>
Шаршау және қырағылық.</w:t>
            </w:r>
          </w:p>
          <w:p>
            <w:pPr>
              <w:spacing w:after="20"/>
              <w:ind w:left="20"/>
              <w:jc w:val="both"/>
            </w:pPr>
            <w:r>
              <w:rPr>
                <w:rFonts w:ascii="Times New Roman"/>
                <w:b w:val="false"/>
                <w:i w:val="false"/>
                <w:color w:val="000000"/>
                <w:sz w:val="20"/>
              </w:rPr>
              <w:t xml:space="preserve">
 Өзіне деген сенімділік, жағдайды қадағалау, ақпаратты қабылдау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бүкіл ӘК экипажына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жағдайды бірігіп қадағалау, ақпаратты ұжымдық жинау және өңдеу. Жұмыс жүктемесін бөлу. Ұшу экипажын да, тағылымдамадан өтушілердің бортсеріктерін де қоса алғанда, барлық экипаж мүшелері арасында өзара тиімді іс-қимыл жасау және іс-қимылды үйлестіру, мәдениет айырмашылығы. Жетекшілік қадір-қасиет, ынтымақтастық, бірлескен іс-қимыл, шешім қабылдау, өкілеттікті беру және табыстау, шешім қабылдау, іс-әрекет;</w:t>
            </w:r>
          </w:p>
          <w:p>
            <w:pPr>
              <w:spacing w:after="20"/>
              <w:ind w:left="20"/>
              <w:jc w:val="both"/>
            </w:pPr>
            <w:r>
              <w:rPr>
                <w:rFonts w:ascii="Times New Roman"/>
                <w:b w:val="false"/>
                <w:i w:val="false"/>
                <w:color w:val="000000"/>
                <w:sz w:val="20"/>
              </w:rPr>
              <w:t>
Тұрақтылықты дамыту;</w:t>
            </w:r>
          </w:p>
          <w:p>
            <w:pPr>
              <w:spacing w:after="20"/>
              <w:ind w:left="20"/>
              <w:jc w:val="both"/>
            </w:pPr>
            <w:r>
              <w:rPr>
                <w:rFonts w:ascii="Times New Roman"/>
                <w:b w:val="false"/>
                <w:i w:val="false"/>
                <w:color w:val="000000"/>
                <w:sz w:val="20"/>
              </w:rPr>
              <w:t>
Таңдану мен қорқыныштың әсері;</w:t>
            </w:r>
          </w:p>
          <w:p>
            <w:pPr>
              <w:spacing w:after="20"/>
              <w:ind w:left="20"/>
              <w:jc w:val="both"/>
            </w:pPr>
            <w:r>
              <w:rPr>
                <w:rFonts w:ascii="Times New Roman"/>
                <w:b w:val="false"/>
                <w:i w:val="false"/>
                <w:color w:val="000000"/>
                <w:sz w:val="20"/>
              </w:rPr>
              <w:t>
Мәдениеттегі айырмашылықтар;</w:t>
            </w:r>
          </w:p>
          <w:p>
            <w:pPr>
              <w:spacing w:after="20"/>
              <w:ind w:left="20"/>
              <w:jc w:val="both"/>
            </w:pPr>
            <w:r>
              <w:rPr>
                <w:rFonts w:ascii="Times New Roman"/>
                <w:b w:val="false"/>
                <w:i w:val="false"/>
                <w:color w:val="000000"/>
                <w:sz w:val="20"/>
              </w:rPr>
              <w:t>
 Жеке және топтық жауапкершілік, шешім қабылдау және іс-қимыл. Көпшілікті басқару, жолаушылардың күйзелісін басқару, дауларды шешуді қосқанда жолаушылардан тұратын адами факторын анықтау және басқару, медициналық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үлгісіне (үлгілеріне) сәйкес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үлгілерімен байланысты ерекшеліктер (тар/кең, фюзеляжды, бір/көп палубалы), ұшу және кабиналық экипаждың құрамы және жолаушылардың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және ұйымға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қауіпсіздік мәдениеті және компания мәдениеті, стандартты жұмыс процедуралары (SOPs), ұйымдастыру факторлары, пайдаланушының қызмет түрімен байланысты факторлар;</w:t>
            </w:r>
          </w:p>
          <w:p>
            <w:pPr>
              <w:spacing w:after="20"/>
              <w:ind w:left="20"/>
              <w:jc w:val="both"/>
            </w:pPr>
            <w:r>
              <w:rPr>
                <w:rFonts w:ascii="Times New Roman"/>
                <w:b w:val="false"/>
                <w:i w:val="false"/>
                <w:color w:val="000000"/>
                <w:sz w:val="20"/>
              </w:rPr>
              <w:t>
Компанияның және жердегі қызметтердің персоналымен тиімді қарым-қатынас және үйлестіру;</w:t>
            </w:r>
          </w:p>
          <w:p>
            <w:pPr>
              <w:spacing w:after="20"/>
              <w:ind w:left="20"/>
              <w:jc w:val="both"/>
            </w:pPr>
            <w:r>
              <w:rPr>
                <w:rFonts w:ascii="Times New Roman"/>
                <w:b w:val="false"/>
                <w:i w:val="false"/>
                <w:color w:val="000000"/>
                <w:sz w:val="20"/>
              </w:rPr>
              <w:t>
Борттағы қауіпсіздікке байланысты оқиғалар мен жанжалдар туралы ақпарат беруге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етіледі </w:t>
            </w:r>
          </w:p>
          <w:p>
            <w:pPr>
              <w:spacing w:after="20"/>
              <w:ind w:left="20"/>
              <w:jc w:val="both"/>
            </w:pPr>
            <w:r>
              <w:rPr>
                <w:rFonts w:ascii="Times New Roman"/>
                <w:b w:val="false"/>
                <w:i w:val="false"/>
                <w:color w:val="000000"/>
                <w:sz w:val="20"/>
              </w:rPr>
              <w:t>
ӘК үлгісіне (үлгілеріне)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 (3 жылдық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Тереңдетіп оқу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зерделеу және әдістемелік талдау</w:t>
            </w:r>
          </w:p>
          <w:p>
            <w:pPr>
              <w:spacing w:after="20"/>
              <w:ind w:left="20"/>
              <w:jc w:val="both"/>
            </w:pPr>
            <w:r>
              <w:rPr>
                <w:rFonts w:ascii="Times New Roman"/>
                <w:b w:val="false"/>
                <w:i w:val="false"/>
                <w:color w:val="000000"/>
                <w:sz w:val="20"/>
              </w:rPr>
              <w:t>
(Тақырыптық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етіледі </w:t>
            </w:r>
          </w:p>
          <w:p>
            <w:pPr>
              <w:spacing w:after="20"/>
              <w:ind w:left="20"/>
              <w:jc w:val="both"/>
            </w:pPr>
            <w:r>
              <w:rPr>
                <w:rFonts w:ascii="Times New Roman"/>
                <w:b w:val="false"/>
                <w:i w:val="false"/>
                <w:color w:val="000000"/>
                <w:sz w:val="20"/>
              </w:rPr>
              <w:t>
ӘК үлгісіне (үлгілеріне)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Тереңдетіп оқу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ӘК үлгісін есепке ала отырып кабиналық экипажды даярлау бағдарламасына кіретін міндетті пәндердің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w:t>
            </w:r>
          </w:p>
          <w:p>
            <w:pPr>
              <w:spacing w:after="20"/>
              <w:ind w:left="20"/>
              <w:jc w:val="both"/>
            </w:pPr>
            <w:r>
              <w:rPr>
                <w:rFonts w:ascii="Times New Roman"/>
                <w:b w:val="false"/>
                <w:i w:val="false"/>
                <w:color w:val="000000"/>
                <w:sz w:val="20"/>
              </w:rPr>
              <w:t>
Негізгі мөлшері</w:t>
            </w:r>
          </w:p>
          <w:p>
            <w:pPr>
              <w:spacing w:after="20"/>
              <w:ind w:left="20"/>
              <w:jc w:val="both"/>
            </w:pPr>
            <w:r>
              <w:rPr>
                <w:rFonts w:ascii="Times New Roman"/>
                <w:b w:val="false"/>
                <w:i w:val="false"/>
                <w:color w:val="000000"/>
                <w:sz w:val="20"/>
              </w:rPr>
              <w:t>
ӘК фюзеляжының нысаны: тар немесе кең, бір палубалынемесеекі палубалы;</w:t>
            </w:r>
          </w:p>
          <w:p>
            <w:pPr>
              <w:spacing w:after="20"/>
              <w:ind w:left="20"/>
              <w:jc w:val="both"/>
            </w:pPr>
            <w:r>
              <w:rPr>
                <w:rFonts w:ascii="Times New Roman"/>
                <w:b w:val="false"/>
                <w:i w:val="false"/>
                <w:color w:val="000000"/>
                <w:sz w:val="20"/>
              </w:rPr>
              <w:t>
Жылдамдық, биіктік, ауқым;</w:t>
            </w:r>
          </w:p>
          <w:p>
            <w:pPr>
              <w:spacing w:after="20"/>
              <w:ind w:left="20"/>
              <w:jc w:val="both"/>
            </w:pPr>
            <w:r>
              <w:rPr>
                <w:rFonts w:ascii="Times New Roman"/>
                <w:b w:val="false"/>
                <w:i w:val="false"/>
                <w:color w:val="000000"/>
                <w:sz w:val="20"/>
              </w:rPr>
              <w:t xml:space="preserve">
Жолаушылар сыйымдылығы; </w:t>
            </w:r>
          </w:p>
          <w:p>
            <w:pPr>
              <w:spacing w:after="20"/>
              <w:ind w:left="20"/>
              <w:jc w:val="both"/>
            </w:pPr>
            <w:r>
              <w:rPr>
                <w:rFonts w:ascii="Times New Roman"/>
                <w:b w:val="false"/>
                <w:i w:val="false"/>
                <w:color w:val="000000"/>
                <w:sz w:val="20"/>
              </w:rPr>
              <w:t>
Жолаушылар креслоларықауіпсіздік белдіктері</w:t>
            </w:r>
          </w:p>
          <w:p>
            <w:pPr>
              <w:spacing w:after="20"/>
              <w:ind w:left="20"/>
              <w:jc w:val="both"/>
            </w:pPr>
            <w:r>
              <w:rPr>
                <w:rFonts w:ascii="Times New Roman"/>
                <w:b w:val="false"/>
                <w:i w:val="false"/>
                <w:color w:val="000000"/>
                <w:sz w:val="20"/>
              </w:rPr>
              <w:t xml:space="preserve">
Ұшу экипажының саны және кабиналық экипаждың минималды қажетті саны; </w:t>
            </w:r>
          </w:p>
          <w:p>
            <w:pPr>
              <w:spacing w:after="20"/>
              <w:ind w:left="20"/>
              <w:jc w:val="both"/>
            </w:pPr>
            <w:r>
              <w:rPr>
                <w:rFonts w:ascii="Times New Roman"/>
                <w:b w:val="false"/>
                <w:i w:val="false"/>
                <w:color w:val="000000"/>
                <w:sz w:val="20"/>
              </w:rPr>
              <w:t xml:space="preserve">
Бортсеріктің жұмыс станциясы және қауіпсіздік белгілері </w:t>
            </w:r>
          </w:p>
          <w:p>
            <w:pPr>
              <w:spacing w:after="20"/>
              <w:ind w:left="20"/>
              <w:jc w:val="both"/>
            </w:pPr>
            <w:r>
              <w:rPr>
                <w:rFonts w:ascii="Times New Roman"/>
                <w:b w:val="false"/>
                <w:i w:val="false"/>
                <w:color w:val="000000"/>
                <w:sz w:val="20"/>
              </w:rPr>
              <w:t>
Есіктердің/кабинадан шығудың орналасқан жері және табалдырық биіктігі;</w:t>
            </w:r>
          </w:p>
          <w:p>
            <w:pPr>
              <w:spacing w:after="20"/>
              <w:ind w:left="20"/>
              <w:jc w:val="both"/>
            </w:pPr>
            <w:r>
              <w:rPr>
                <w:rFonts w:ascii="Times New Roman"/>
                <w:b w:val="false"/>
                <w:i w:val="false"/>
                <w:color w:val="000000"/>
                <w:sz w:val="20"/>
              </w:rPr>
              <w:t>
ӘК жүк бөліктері және саңылаусыз бөліктері;</w:t>
            </w:r>
          </w:p>
          <w:p>
            <w:pPr>
              <w:spacing w:after="20"/>
              <w:ind w:left="20"/>
              <w:jc w:val="both"/>
            </w:pPr>
            <w:r>
              <w:rPr>
                <w:rFonts w:ascii="Times New Roman"/>
                <w:b w:val="false"/>
                <w:i w:val="false"/>
                <w:color w:val="000000"/>
                <w:sz w:val="20"/>
              </w:rPr>
              <w:t xml:space="preserve">
Кабиналық экипаждың міндеттеріне қатысы бар ӘК жүйесі: </w:t>
            </w:r>
          </w:p>
          <w:p>
            <w:pPr>
              <w:spacing w:after="20"/>
              <w:ind w:left="20"/>
              <w:jc w:val="both"/>
            </w:pPr>
            <w:r>
              <w:rPr>
                <w:rFonts w:ascii="Times New Roman"/>
                <w:b w:val="false"/>
                <w:i w:val="false"/>
                <w:color w:val="000000"/>
                <w:sz w:val="20"/>
              </w:rPr>
              <w:t xml:space="preserve">
Буфеттік-ас үйлік тіректер жүйесі </w:t>
            </w:r>
          </w:p>
          <w:p>
            <w:pPr>
              <w:spacing w:after="20"/>
              <w:ind w:left="20"/>
              <w:jc w:val="both"/>
            </w:pPr>
            <w:r>
              <w:rPr>
                <w:rFonts w:ascii="Times New Roman"/>
                <w:b w:val="false"/>
                <w:i w:val="false"/>
                <w:color w:val="000000"/>
                <w:sz w:val="20"/>
              </w:rPr>
              <w:t>
ӘК жарық беру жүйесі</w:t>
            </w:r>
          </w:p>
          <w:p>
            <w:pPr>
              <w:spacing w:after="20"/>
              <w:ind w:left="20"/>
              <w:jc w:val="both"/>
            </w:pPr>
            <w:r>
              <w:rPr>
                <w:rFonts w:ascii="Times New Roman"/>
                <w:b w:val="false"/>
                <w:i w:val="false"/>
                <w:color w:val="000000"/>
                <w:sz w:val="20"/>
              </w:rPr>
              <w:t xml:space="preserve">
Әжетхана бөлмелері: </w:t>
            </w:r>
          </w:p>
          <w:p>
            <w:pPr>
              <w:spacing w:after="20"/>
              <w:ind w:left="20"/>
              <w:jc w:val="both"/>
            </w:pPr>
            <w:r>
              <w:rPr>
                <w:rFonts w:ascii="Times New Roman"/>
                <w:b w:val="false"/>
                <w:i w:val="false"/>
                <w:color w:val="000000"/>
                <w:sz w:val="20"/>
              </w:rPr>
              <w:t>
есіктер, жүйелер, сигналдар және белгілер</w:t>
            </w:r>
          </w:p>
          <w:p>
            <w:pPr>
              <w:spacing w:after="20"/>
              <w:ind w:left="20"/>
              <w:jc w:val="both"/>
            </w:pPr>
            <w:r>
              <w:rPr>
                <w:rFonts w:ascii="Times New Roman"/>
                <w:b w:val="false"/>
                <w:i w:val="false"/>
                <w:color w:val="000000"/>
                <w:sz w:val="20"/>
              </w:rPr>
              <w:t>
Ұшу экипажының кабинасы:</w:t>
            </w:r>
          </w:p>
          <w:p>
            <w:pPr>
              <w:spacing w:after="20"/>
              <w:ind w:left="20"/>
              <w:jc w:val="both"/>
            </w:pPr>
            <w:r>
              <w:rPr>
                <w:rFonts w:ascii="Times New Roman"/>
                <w:b w:val="false"/>
                <w:i w:val="false"/>
                <w:color w:val="000000"/>
                <w:sz w:val="20"/>
              </w:rPr>
              <w:t>
Жалпы таныстыру</w:t>
            </w:r>
          </w:p>
          <w:p>
            <w:pPr>
              <w:spacing w:after="20"/>
              <w:ind w:left="20"/>
              <w:jc w:val="both"/>
            </w:pPr>
            <w:r>
              <w:rPr>
                <w:rFonts w:ascii="Times New Roman"/>
                <w:b w:val="false"/>
                <w:i w:val="false"/>
                <w:color w:val="000000"/>
                <w:sz w:val="20"/>
              </w:rPr>
              <w:t xml:space="preserve">
Пилоттардың креслоларының механизмі және авариялық шығыстар </w:t>
            </w:r>
          </w:p>
          <w:p>
            <w:pPr>
              <w:spacing w:after="20"/>
              <w:ind w:left="20"/>
              <w:jc w:val="both"/>
            </w:pPr>
            <w:r>
              <w:rPr>
                <w:rFonts w:ascii="Times New Roman"/>
                <w:b w:val="false"/>
                <w:i w:val="false"/>
                <w:color w:val="000000"/>
                <w:sz w:val="20"/>
              </w:rPr>
              <w:t xml:space="preserve">
Ұшу экипажы кабинасының есігін пайдалану </w:t>
            </w:r>
          </w:p>
          <w:p>
            <w:pPr>
              <w:spacing w:after="20"/>
              <w:ind w:left="20"/>
              <w:jc w:val="both"/>
            </w:pPr>
            <w:r>
              <w:rPr>
                <w:rFonts w:ascii="Times New Roman"/>
                <w:b w:val="false"/>
                <w:i w:val="false"/>
                <w:color w:val="000000"/>
                <w:sz w:val="20"/>
              </w:rPr>
              <w:t xml:space="preserve">
Авиациялық жабдық бөліктеріне кіру </w:t>
            </w:r>
          </w:p>
          <w:p>
            <w:pPr>
              <w:spacing w:after="20"/>
              <w:ind w:left="20"/>
              <w:jc w:val="both"/>
            </w:pPr>
            <w:r>
              <w:rPr>
                <w:rFonts w:ascii="Times New Roman"/>
                <w:b w:val="false"/>
                <w:i w:val="false"/>
                <w:color w:val="000000"/>
                <w:sz w:val="20"/>
              </w:rPr>
              <w:t>
Болжамды жарылатын қондырғыны орналастыру үшін ең қауіпсіз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жабдығы және бортқа орнатылған ӘК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және олар орнатылмаған жерлерде кез келген көмекші эвакуация құралын пайдалану</w:t>
            </w:r>
          </w:p>
          <w:p>
            <w:pPr>
              <w:spacing w:after="20"/>
              <w:ind w:left="20"/>
              <w:jc w:val="both"/>
            </w:pPr>
            <w:r>
              <w:rPr>
                <w:rFonts w:ascii="Times New Roman"/>
                <w:b w:val="false"/>
                <w:i w:val="false"/>
                <w:color w:val="000000"/>
                <w:sz w:val="20"/>
              </w:rPr>
              <w:t>
Құтқару салдары және құтқару салдарына қосымша және оның құрамындағы жабдықтармен қоса авариялық басқыштар.</w:t>
            </w:r>
          </w:p>
          <w:p>
            <w:pPr>
              <w:spacing w:after="20"/>
              <w:ind w:left="20"/>
              <w:jc w:val="both"/>
            </w:pPr>
            <w:r>
              <w:rPr>
                <w:rFonts w:ascii="Times New Roman"/>
                <w:b w:val="false"/>
                <w:i w:val="false"/>
                <w:color w:val="000000"/>
                <w:sz w:val="20"/>
              </w:rPr>
              <w:t xml:space="preserve">
Оттегі жүйесі, кабинада оттегі беру (бір жолғы оттегі бетперделері) </w:t>
            </w:r>
          </w:p>
          <w:p>
            <w:pPr>
              <w:spacing w:after="20"/>
              <w:ind w:left="20"/>
              <w:jc w:val="both"/>
            </w:pPr>
            <w:r>
              <w:rPr>
                <w:rFonts w:ascii="Times New Roman"/>
                <w:b w:val="false"/>
                <w:i w:val="false"/>
                <w:color w:val="000000"/>
                <w:sz w:val="20"/>
              </w:rPr>
              <w:t xml:space="preserve">
Әуе кемесі, байланыс құралдары жүйесі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шығыстарды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авариялық режимде түрлі типтегі немесе түрлендірілген негізгі және авариялық шығыстарды әрбір кабиналық экипаж мүшесінің пайдалануы және нақты ашуы.</w:t>
            </w:r>
          </w:p>
          <w:p>
            <w:pPr>
              <w:spacing w:after="20"/>
              <w:ind w:left="20"/>
              <w:jc w:val="both"/>
            </w:pPr>
            <w:r>
              <w:rPr>
                <w:rFonts w:ascii="Times New Roman"/>
                <w:b w:val="false"/>
                <w:i w:val="false"/>
                <w:color w:val="000000"/>
                <w:sz w:val="20"/>
              </w:rPr>
              <w:t>
Пилот кабинасының терезесінен авариялық шығуды қосқанда басқа да шығыстарды пайдалана алуды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және түтіннен қорғау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түтіннен қорғау жабдығын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әдістерін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басқышты пайдалануға үйрету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Пилоттардың есінен айрылуы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Пилоттардың есінен айрылуы кезінде жабдықты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үлгісін ескере отырып экипаж жұмысын оңтайландыру (Кесте –18-қосымша)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модификацияларын ескерумен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есіктері (үлгісі, саны, орналасуы және пайдалану).</w:t>
            </w:r>
          </w:p>
          <w:p>
            <w:pPr>
              <w:spacing w:after="20"/>
              <w:ind w:left="20"/>
              <w:jc w:val="both"/>
            </w:pPr>
            <w:r>
              <w:rPr>
                <w:rFonts w:ascii="Times New Roman"/>
                <w:b w:val="false"/>
                <w:i w:val="false"/>
                <w:color w:val="000000"/>
                <w:sz w:val="20"/>
              </w:rPr>
              <w:t>
Қосалқы эвакуациялау құралдары (құтқару сатысы, үрлемелі құтқару сатысы, құтқару салы, арқан).</w:t>
            </w:r>
          </w:p>
          <w:p>
            <w:pPr>
              <w:spacing w:after="20"/>
              <w:ind w:left="20"/>
              <w:jc w:val="both"/>
            </w:pPr>
            <w:r>
              <w:rPr>
                <w:rFonts w:ascii="Times New Roman"/>
                <w:b w:val="false"/>
                <w:i w:val="false"/>
                <w:color w:val="000000"/>
                <w:sz w:val="20"/>
              </w:rPr>
              <w:t>
Авариялық-құтқару жабдығы. Оны орналастыру және пайдалану.</w:t>
            </w:r>
          </w:p>
          <w:p>
            <w:pPr>
              <w:spacing w:after="20"/>
              <w:ind w:left="20"/>
              <w:jc w:val="both"/>
            </w:pPr>
            <w:r>
              <w:rPr>
                <w:rFonts w:ascii="Times New Roman"/>
                <w:b w:val="false"/>
                <w:i w:val="false"/>
                <w:color w:val="000000"/>
                <w:sz w:val="20"/>
              </w:rPr>
              <w:t>
Кабиналық экипаж мүшелерінің міндеттеріне қатысы бар әуе кемесі жүйелері.</w:t>
            </w:r>
          </w:p>
          <w:p>
            <w:pPr>
              <w:spacing w:after="20"/>
              <w:ind w:left="20"/>
              <w:jc w:val="both"/>
            </w:pPr>
            <w:r>
              <w:rPr>
                <w:rFonts w:ascii="Times New Roman"/>
                <w:b w:val="false"/>
                <w:i w:val="false"/>
                <w:color w:val="000000"/>
                <w:sz w:val="20"/>
              </w:rPr>
              <w:t>
Стандартты процедуралар және сәйкес келетін практикалық сабақтар және/немесе жаттығу ққрылғысында жаттығу.</w:t>
            </w:r>
          </w:p>
          <w:p>
            <w:pPr>
              <w:spacing w:after="20"/>
              <w:ind w:left="20"/>
              <w:jc w:val="both"/>
            </w:pPr>
            <w:r>
              <w:rPr>
                <w:rFonts w:ascii="Times New Roman"/>
                <w:b w:val="false"/>
                <w:i w:val="false"/>
                <w:color w:val="000000"/>
                <w:sz w:val="20"/>
              </w:rPr>
              <w:t>
Штаттан тыс және авариялық процедуралар және сәйкес келетін практикалық сабақтар және/немесе жаттығу ққрылғысында жаттығу.</w:t>
            </w:r>
          </w:p>
          <w:p>
            <w:pPr>
              <w:spacing w:after="20"/>
              <w:ind w:left="20"/>
              <w:jc w:val="both"/>
            </w:pPr>
            <w:r>
              <w:rPr>
                <w:rFonts w:ascii="Times New Roman"/>
                <w:b w:val="false"/>
                <w:i w:val="false"/>
                <w:color w:val="000000"/>
                <w:sz w:val="20"/>
              </w:rPr>
              <w:t>
Қалыпты және/немесе авариялық процедураларға әсер етуі мүмкін конструкциялардың элементтері (егер олар ұшу кезінде жолаушылар кабинасынан қолжетімді болса, басқыштар, жанбайтын экрандар, тұрмыстық аймақтар, артқы жаққа жатқызылған жолаушы орындығы, жүк бөліктері)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102-қосымша</w:t>
            </w:r>
          </w:p>
        </w:tc>
      </w:tr>
    </w:tbl>
    <w:p>
      <w:pPr>
        <w:spacing w:after="0"/>
        <w:ind w:left="0"/>
        <w:jc w:val="left"/>
      </w:pPr>
      <w:r>
        <w:rPr>
          <w:rFonts w:ascii="Times New Roman"/>
          <w:b/>
          <w:i w:val="false"/>
          <w:color w:val="000000"/>
        </w:rPr>
        <w:t xml:space="preserve"> Кабиналық экипажды пайдаланушыны даярлау бағдарламасына кіретін міндетті пәндердің тізбесі</w:t>
      </w:r>
    </w:p>
    <w:p>
      <w:pPr>
        <w:spacing w:after="0"/>
        <w:ind w:left="0"/>
        <w:jc w:val="both"/>
      </w:pPr>
      <w:r>
        <w:rPr>
          <w:rFonts w:ascii="Times New Roman"/>
          <w:b w:val="false"/>
          <w:i w:val="false"/>
          <w:color w:val="ff0000"/>
          <w:sz w:val="28"/>
        </w:rPr>
        <w:t xml:space="preserve">
      Ескерту. 102-қосымша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конфигурациясының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кабиналық экипажының негізгі және қосымша орындары-орналасқан жері (көрінуді қоса алғанда), қозғалысты шектеу жүйесі (байлау белдіктері), басқару панельдері. Жолаушылар креслолары-жалпы ұсыну, пайдаланушының ӘК-нің ілеспе спецификациялық сипаттамалары және жабдықтары.</w:t>
            </w:r>
          </w:p>
          <w:p>
            <w:pPr>
              <w:spacing w:after="20"/>
              <w:ind w:left="20"/>
              <w:jc w:val="both"/>
            </w:pPr>
            <w:r>
              <w:rPr>
                <w:rFonts w:ascii="Times New Roman"/>
                <w:b w:val="false"/>
                <w:i w:val="false"/>
                <w:color w:val="000000"/>
                <w:sz w:val="20"/>
              </w:rPr>
              <w:t>
Багаж және басқа заттарды орналастырудың белгіленген аймақтары.</w:t>
            </w:r>
          </w:p>
          <w:p>
            <w:pPr>
              <w:spacing w:after="20"/>
              <w:ind w:left="20"/>
              <w:jc w:val="both"/>
            </w:pPr>
            <w:r>
              <w:rPr>
                <w:rFonts w:ascii="Times New Roman"/>
                <w:b w:val="false"/>
                <w:i w:val="false"/>
                <w:color w:val="000000"/>
                <w:sz w:val="20"/>
              </w:rPr>
              <w:t>
Дәретхана бөлмелері-осы пайдаланушыға тән ӘК-нің осы түріне қосымша орнатылған спецификациялық сипаттамалар, жабдықтар мен жүйелер.</w:t>
            </w:r>
          </w:p>
          <w:p>
            <w:pPr>
              <w:spacing w:after="20"/>
              <w:ind w:left="20"/>
              <w:jc w:val="both"/>
            </w:pPr>
            <w:r>
              <w:rPr>
                <w:rFonts w:ascii="Times New Roman"/>
                <w:b w:val="false"/>
                <w:i w:val="false"/>
                <w:color w:val="000000"/>
                <w:sz w:val="20"/>
              </w:rPr>
              <w:t>
Буфеттік-асүй жабдықтары-орналасқан жері, борттық асүй аспаптары, сумен жабдықтау және ағызу жүйелері, соның ішінде суды өшіру тетіктері, шұңғылшалар, дренаждар, заттарды орналастыру аймақтары, басқару панельдері, дабылдар мен ескерту белгілері.</w:t>
            </w:r>
          </w:p>
          <w:p>
            <w:pPr>
              <w:spacing w:after="20"/>
              <w:ind w:left="20"/>
              <w:jc w:val="both"/>
            </w:pPr>
            <w:r>
              <w:rPr>
                <w:rFonts w:ascii="Times New Roman"/>
                <w:b w:val="false"/>
                <w:i w:val="false"/>
                <w:color w:val="000000"/>
                <w:sz w:val="20"/>
              </w:rPr>
              <w:t>
Экипаждың демалыс аймақтары (егер ӘК жабдықталған болса) - орналасқан жері, жүйелері, басқару құралдары, авариялық-құтқару жабдықтары. Кабинаның бөлгіш бөлімдері, бөлгіш перделер.</w:t>
            </w:r>
          </w:p>
          <w:p>
            <w:pPr>
              <w:spacing w:after="20"/>
              <w:ind w:left="20"/>
              <w:jc w:val="both"/>
            </w:pPr>
            <w:r>
              <w:rPr>
                <w:rFonts w:ascii="Times New Roman"/>
                <w:b w:val="false"/>
                <w:i w:val="false"/>
                <w:color w:val="000000"/>
                <w:sz w:val="20"/>
              </w:rPr>
              <w:t>
Лифттің орналасқан жері, қолданылуы, басқару элементтері.</w:t>
            </w:r>
          </w:p>
          <w:p>
            <w:pPr>
              <w:spacing w:after="20"/>
              <w:ind w:left="20"/>
              <w:jc w:val="both"/>
            </w:pPr>
            <w:r>
              <w:rPr>
                <w:rFonts w:ascii="Times New Roman"/>
                <w:b w:val="false"/>
                <w:i w:val="false"/>
                <w:color w:val="000000"/>
                <w:sz w:val="20"/>
              </w:rPr>
              <w:t>
Шығарындыларды/қалдықтарды орналастыру аймағы (қалдықтарды орналастыру және орналастыру).</w:t>
            </w:r>
          </w:p>
          <w:p>
            <w:pPr>
              <w:spacing w:after="20"/>
              <w:ind w:left="20"/>
              <w:jc w:val="both"/>
            </w:pPr>
            <w:r>
              <w:rPr>
                <w:rFonts w:ascii="Times New Roman"/>
                <w:b w:val="false"/>
                <w:i w:val="false"/>
                <w:color w:val="000000"/>
                <w:sz w:val="20"/>
              </w:rPr>
              <w:t>
Тұтқалардың/қоршаулардың жолаушылар жүйесі (егер ӘК жабдықталған болса) немесе балама құралдар.</w:t>
            </w:r>
          </w:p>
          <w:p>
            <w:pPr>
              <w:spacing w:after="20"/>
              <w:ind w:left="20"/>
              <w:jc w:val="both"/>
            </w:pPr>
            <w:r>
              <w:rPr>
                <w:rFonts w:ascii="Times New Roman"/>
                <w:b w:val="false"/>
                <w:i w:val="false"/>
                <w:color w:val="000000"/>
                <w:sz w:val="20"/>
              </w:rPr>
              <w:t>
Ұшу кезінде жолаушыларға арналған ойын-сауық жүйесі (IFE), егер ол орнатылған болса (мысалы, жолаушыларға арналған планшеттер сияқты жүйе немесе портативті құрылғылар) және оның қауіпсіздік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жолаушылар мен балаларға арналған құтқару күртешелері және құтқару қалқымалы құралдары.</w:t>
            </w:r>
          </w:p>
          <w:p>
            <w:pPr>
              <w:spacing w:after="20"/>
              <w:ind w:left="20"/>
              <w:jc w:val="both"/>
            </w:pPr>
            <w:r>
              <w:rPr>
                <w:rFonts w:ascii="Times New Roman"/>
                <w:b w:val="false"/>
                <w:i w:val="false"/>
                <w:color w:val="000000"/>
                <w:sz w:val="20"/>
              </w:rPr>
              <w:t>
Алғашқы медициналық көмек, қосымша оттегі беру жүйелерін қоса алғанда, кабинадағы оттегі беру жүйесі.</w:t>
            </w:r>
          </w:p>
          <w:p>
            <w:pPr>
              <w:spacing w:after="20"/>
              <w:ind w:left="20"/>
              <w:jc w:val="both"/>
            </w:pPr>
            <w:r>
              <w:rPr>
                <w:rFonts w:ascii="Times New Roman"/>
                <w:b w:val="false"/>
                <w:i w:val="false"/>
                <w:color w:val="000000"/>
                <w:sz w:val="20"/>
              </w:rPr>
              <w:t xml:space="preserve">
Өрт сөндіргіштер. </w:t>
            </w:r>
          </w:p>
          <w:p>
            <w:pPr>
              <w:spacing w:after="20"/>
              <w:ind w:left="20"/>
              <w:jc w:val="both"/>
            </w:pPr>
            <w:r>
              <w:rPr>
                <w:rFonts w:ascii="Times New Roman"/>
                <w:b w:val="false"/>
                <w:i w:val="false"/>
                <w:color w:val="000000"/>
                <w:sz w:val="20"/>
              </w:rPr>
              <w:t>
Түтіннен қорғайтын оттегі сорғыш (PBE).</w:t>
            </w:r>
          </w:p>
          <w:p>
            <w:pPr>
              <w:spacing w:after="20"/>
              <w:ind w:left="20"/>
              <w:jc w:val="both"/>
            </w:pPr>
            <w:r>
              <w:rPr>
                <w:rFonts w:ascii="Times New Roman"/>
                <w:b w:val="false"/>
                <w:i w:val="false"/>
                <w:color w:val="000000"/>
                <w:sz w:val="20"/>
              </w:rPr>
              <w:t>
Балта.</w:t>
            </w:r>
          </w:p>
          <w:p>
            <w:pPr>
              <w:spacing w:after="20"/>
              <w:ind w:left="20"/>
              <w:jc w:val="both"/>
            </w:pPr>
            <w:r>
              <w:rPr>
                <w:rFonts w:ascii="Times New Roman"/>
                <w:b w:val="false"/>
                <w:i w:val="false"/>
                <w:color w:val="000000"/>
                <w:sz w:val="20"/>
              </w:rPr>
              <w:t>
Апаттық жарықтандыру, соның ішінде апаттық портативті шамдар.</w:t>
            </w:r>
          </w:p>
          <w:p>
            <w:pPr>
              <w:spacing w:after="20"/>
              <w:ind w:left="20"/>
              <w:jc w:val="both"/>
            </w:pPr>
            <w:r>
              <w:rPr>
                <w:rFonts w:ascii="Times New Roman"/>
                <w:b w:val="false"/>
                <w:i w:val="false"/>
                <w:color w:val="000000"/>
                <w:sz w:val="20"/>
              </w:rPr>
              <w:t>
Байланыс құралдары, соның ішінде мегафондар.</w:t>
            </w:r>
          </w:p>
          <w:p>
            <w:pPr>
              <w:spacing w:after="20"/>
              <w:ind w:left="20"/>
              <w:jc w:val="both"/>
            </w:pPr>
            <w:r>
              <w:rPr>
                <w:rFonts w:ascii="Times New Roman"/>
                <w:b w:val="false"/>
                <w:i w:val="false"/>
                <w:color w:val="000000"/>
                <w:sz w:val="20"/>
              </w:rPr>
              <w:t>
Авариялық траптар, құтқару салдары және оларға қоса берілетін авариялық-құтқару жинақтары және оларды ұстау.</w:t>
            </w:r>
          </w:p>
          <w:p>
            <w:pPr>
              <w:spacing w:after="20"/>
              <w:ind w:left="20"/>
              <w:jc w:val="both"/>
            </w:pPr>
            <w:r>
              <w:rPr>
                <w:rFonts w:ascii="Times New Roman"/>
                <w:b w:val="false"/>
                <w:i w:val="false"/>
                <w:color w:val="000000"/>
                <w:sz w:val="20"/>
              </w:rPr>
              <w:t>
Пиротехника (нақты немесе оқу құрылғылары).</w:t>
            </w:r>
          </w:p>
          <w:p>
            <w:pPr>
              <w:spacing w:after="20"/>
              <w:ind w:left="20"/>
              <w:jc w:val="both"/>
            </w:pPr>
            <w:r>
              <w:rPr>
                <w:rFonts w:ascii="Times New Roman"/>
                <w:b w:val="false"/>
                <w:i w:val="false"/>
                <w:color w:val="000000"/>
                <w:sz w:val="20"/>
              </w:rPr>
              <w:t>
Алғашқы медициналық көмек қобдишалары, медициналық көмек жинақтары және олардың мазмұны.</w:t>
            </w:r>
          </w:p>
          <w:p>
            <w:pPr>
              <w:spacing w:after="20"/>
              <w:ind w:left="20"/>
              <w:jc w:val="both"/>
            </w:pPr>
            <w:r>
              <w:rPr>
                <w:rFonts w:ascii="Times New Roman"/>
                <w:b w:val="false"/>
                <w:i w:val="false"/>
                <w:color w:val="000000"/>
                <w:sz w:val="20"/>
              </w:rPr>
              <w:t>
Басқа тасымалданатын авариялық-құтқару жабдығы (егер көзделсе).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апаттық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нұсқама беру, қауіпсіздік нұсқауларын көрсету және кабинаны үнемі тексеру.</w:t>
            </w:r>
          </w:p>
          <w:p>
            <w:pPr>
              <w:spacing w:after="20"/>
              <w:ind w:left="20"/>
              <w:jc w:val="both"/>
            </w:pPr>
            <w:r>
              <w:rPr>
                <w:rFonts w:ascii="Times New Roman"/>
                <w:b w:val="false"/>
                <w:i w:val="false"/>
                <w:color w:val="000000"/>
                <w:sz w:val="20"/>
              </w:rPr>
              <w:t>
Күшті ауа турбуленттілігі.</w:t>
            </w:r>
          </w:p>
          <w:p>
            <w:pPr>
              <w:spacing w:after="20"/>
              <w:ind w:left="20"/>
              <w:jc w:val="both"/>
            </w:pPr>
            <w:r>
              <w:rPr>
                <w:rFonts w:ascii="Times New Roman"/>
                <w:b w:val="false"/>
                <w:i w:val="false"/>
                <w:color w:val="000000"/>
                <w:sz w:val="20"/>
              </w:rPr>
              <w:t>
Кабиналық экипажының әрбір мүшесінің жеке тасымалданатын оттегі жабдығын пайдалануын қоса алғанда, қысымның төмендеуі, баяу және кенеттен декомпрессия.</w:t>
            </w:r>
          </w:p>
          <w:p>
            <w:pPr>
              <w:spacing w:after="20"/>
              <w:ind w:left="20"/>
              <w:jc w:val="both"/>
            </w:pPr>
            <w:r>
              <w:rPr>
                <w:rFonts w:ascii="Times New Roman"/>
                <w:b w:val="false"/>
                <w:i w:val="false"/>
                <w:color w:val="000000"/>
                <w:sz w:val="20"/>
              </w:rPr>
              <w:t>
Ұшу кезіндегі басқа да төтенше жағдайлар.</w:t>
            </w:r>
          </w:p>
          <w:p>
            <w:pPr>
              <w:spacing w:after="20"/>
              <w:ind w:left="20"/>
              <w:jc w:val="both"/>
            </w:pPr>
            <w:r>
              <w:rPr>
                <w:rFonts w:ascii="Times New Roman"/>
                <w:b w:val="false"/>
                <w:i w:val="false"/>
                <w:color w:val="000000"/>
                <w:sz w:val="20"/>
              </w:rPr>
              <w:t>
Жолаушылардың жекелеген санаттарын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Көпшілікті басқару (Crowd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 экипажы арасындағы байланыс әдістері және барлық байланыс құралдарын пайдалану, соның ішінде түтінге толы ортада үйлестіру қиындықтары.</w:t>
            </w:r>
          </w:p>
          <w:p>
            <w:pPr>
              <w:spacing w:after="20"/>
              <w:ind w:left="20"/>
              <w:jc w:val="both"/>
            </w:pPr>
            <w:r>
              <w:rPr>
                <w:rFonts w:ascii="Times New Roman"/>
                <w:b w:val="false"/>
                <w:i w:val="false"/>
                <w:color w:val="000000"/>
                <w:sz w:val="20"/>
              </w:rPr>
              <w:t>
Ауызша командалар.</w:t>
            </w:r>
          </w:p>
          <w:p>
            <w:pPr>
              <w:spacing w:after="20"/>
              <w:ind w:left="20"/>
              <w:jc w:val="both"/>
            </w:pPr>
            <w:r>
              <w:rPr>
                <w:rFonts w:ascii="Times New Roman"/>
                <w:b w:val="false"/>
                <w:i w:val="false"/>
                <w:color w:val="000000"/>
                <w:sz w:val="20"/>
              </w:rPr>
              <w:t>
Жолаушыларды баспалдақпен жылдам эвакуациялауға көмектесу үшін қажет физикалық күш.</w:t>
            </w:r>
          </w:p>
          <w:p>
            <w:pPr>
              <w:spacing w:after="20"/>
              <w:ind w:left="20"/>
              <w:jc w:val="both"/>
            </w:pPr>
            <w:r>
              <w:rPr>
                <w:rFonts w:ascii="Times New Roman"/>
                <w:b w:val="false"/>
                <w:i w:val="false"/>
                <w:color w:val="000000"/>
                <w:sz w:val="20"/>
              </w:rPr>
              <w:t>
Жолаушыларды жарамсыз есіктерден/шығулардан қайта бағыттау.</w:t>
            </w:r>
          </w:p>
          <w:p>
            <w:pPr>
              <w:spacing w:after="20"/>
              <w:ind w:left="20"/>
              <w:jc w:val="both"/>
            </w:pPr>
            <w:r>
              <w:rPr>
                <w:rFonts w:ascii="Times New Roman"/>
                <w:b w:val="false"/>
                <w:i w:val="false"/>
                <w:color w:val="000000"/>
                <w:sz w:val="20"/>
              </w:rPr>
              <w:t>
Жолаушыларды эвакуациядан кейін ӘК-ден қауіпсіз қашықтыққа шығару.</w:t>
            </w:r>
          </w:p>
          <w:p>
            <w:pPr>
              <w:spacing w:after="20"/>
              <w:ind w:left="20"/>
              <w:jc w:val="both"/>
            </w:pPr>
            <w:r>
              <w:rPr>
                <w:rFonts w:ascii="Times New Roman"/>
                <w:b w:val="false"/>
                <w:i w:val="false"/>
                <w:color w:val="000000"/>
                <w:sz w:val="20"/>
              </w:rPr>
              <w:t>
Мүмкіндігі шектеулі жолаушыларды ескере отырып, жекелеген санаттағы жолаушыларды эвакуациялау.</w:t>
            </w:r>
          </w:p>
          <w:p>
            <w:pPr>
              <w:spacing w:after="20"/>
              <w:ind w:left="20"/>
              <w:jc w:val="both"/>
            </w:pPr>
            <w:r>
              <w:rPr>
                <w:rFonts w:ascii="Times New Roman"/>
                <w:b w:val="false"/>
                <w:i w:val="false"/>
                <w:color w:val="000000"/>
                <w:sz w:val="20"/>
              </w:rPr>
              <w:t>
Өкілеттіктер мен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түтінді кеңістіктегі әрекеттер бойынша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кабинасындағы нақты өртті сөндіру.</w:t>
            </w:r>
          </w:p>
          <w:p>
            <w:pPr>
              <w:spacing w:after="20"/>
              <w:ind w:left="20"/>
              <w:jc w:val="both"/>
            </w:pPr>
            <w:r>
              <w:rPr>
                <w:rFonts w:ascii="Times New Roman"/>
                <w:b w:val="false"/>
                <w:i w:val="false"/>
                <w:color w:val="000000"/>
                <w:sz w:val="20"/>
              </w:rPr>
              <w:t>
Өрт пен түтіннің нақты көзін анықтау үшін түтінге толы ортада "PBE" түтіннен қорғайтын сорғышты кию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рәсімдері:</w:t>
            </w:r>
          </w:p>
          <w:p>
            <w:pPr>
              <w:spacing w:after="20"/>
              <w:ind w:left="20"/>
              <w:jc w:val="both"/>
            </w:pPr>
            <w:r>
              <w:rPr>
                <w:rFonts w:ascii="Times New Roman"/>
                <w:b w:val="false"/>
                <w:i w:val="false"/>
                <w:color w:val="000000"/>
                <w:sz w:val="20"/>
              </w:rPr>
              <w:t>
1) дайындалған эвакуация кезінде (құрлықта/суда);</w:t>
            </w:r>
          </w:p>
          <w:p>
            <w:pPr>
              <w:spacing w:after="20"/>
              <w:ind w:left="20"/>
              <w:jc w:val="both"/>
            </w:pPr>
            <w:r>
              <w:rPr>
                <w:rFonts w:ascii="Times New Roman"/>
                <w:b w:val="false"/>
                <w:i w:val="false"/>
                <w:color w:val="000000"/>
                <w:sz w:val="20"/>
              </w:rPr>
              <w:t>
2) дайындалмаған эвакуация кезінде (құрлықта/суда).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Ұшқыштардың қабілеттілігін жоғалту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Ұшқыштардың қабілеттілігін жоғалту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бойынша пайдаланушыны даярлау курсы.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103-қосымша</w:t>
            </w:r>
          </w:p>
        </w:tc>
      </w:tr>
    </w:tbl>
    <w:p>
      <w:pPr>
        <w:spacing w:after="0"/>
        <w:ind w:left="0"/>
        <w:jc w:val="left"/>
      </w:pPr>
      <w:r>
        <w:rPr>
          <w:rFonts w:ascii="Times New Roman"/>
          <w:b/>
          <w:i w:val="false"/>
          <w:color w:val="000000"/>
        </w:rPr>
        <w:t xml:space="preserve"> Кабиналық экипаждың кәсіби деңгейін ұстау бағдарламасына кіретін міндетті пәндердің тізбесі</w:t>
      </w:r>
    </w:p>
    <w:p>
      <w:pPr>
        <w:spacing w:after="0"/>
        <w:ind w:left="0"/>
        <w:jc w:val="both"/>
      </w:pPr>
      <w:r>
        <w:rPr>
          <w:rFonts w:ascii="Times New Roman"/>
          <w:b w:val="false"/>
          <w:i w:val="false"/>
          <w:color w:val="ff0000"/>
          <w:sz w:val="28"/>
        </w:rPr>
        <w:t xml:space="preserve">
      Ескерту. 103-қосымша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 сайын кабиналық экипаждың кәсіби деңгейін ұстау бойынша міндетті пәндер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қолданбай, ӘК әрбір пайдаланылатын үлгісі мен түрінің негізгі және авариялық шығуларды пайдалануды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Бортта орнатылған немесе тасымалданатын барлық авариялық-құтқару жабдығын орналастыру және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күртешесін, тасымалданатын оттегі баллонын және түтіннен қорғайтын құрылғыны (PBE)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жұмыс рәсімдері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салонында заттардың орналасуы </w:t>
            </w:r>
          </w:p>
          <w:p>
            <w:pPr>
              <w:spacing w:after="20"/>
              <w:ind w:left="20"/>
              <w:jc w:val="both"/>
            </w:pPr>
            <w:r>
              <w:rPr>
                <w:rFonts w:ascii="Times New Roman"/>
                <w:b w:val="false"/>
                <w:i w:val="false"/>
                <w:color w:val="000000"/>
                <w:sz w:val="20"/>
              </w:rPr>
              <w:t xml:space="preserve">
 ӘК үстінде қабат болған жағдайда қолданылатын рәсімдер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шыққан жағдайдағы іс-қимылдар; </w:t>
            </w:r>
          </w:p>
          <w:p>
            <w:pPr>
              <w:spacing w:after="20"/>
              <w:ind w:left="20"/>
              <w:jc w:val="both"/>
            </w:pPr>
            <w:r>
              <w:rPr>
                <w:rFonts w:ascii="Times New Roman"/>
                <w:b w:val="false"/>
                <w:i w:val="false"/>
                <w:color w:val="000000"/>
                <w:sz w:val="20"/>
              </w:rPr>
              <w:t>
ӘК бортындағы өртті сөндіру;</w:t>
            </w:r>
          </w:p>
          <w:p>
            <w:pPr>
              <w:spacing w:after="20"/>
              <w:ind w:left="20"/>
              <w:jc w:val="both"/>
            </w:pPr>
            <w:r>
              <w:rPr>
                <w:rFonts w:ascii="Times New Roman"/>
                <w:b w:val="false"/>
                <w:i w:val="false"/>
                <w:color w:val="000000"/>
                <w:sz w:val="20"/>
              </w:rPr>
              <w:t>
Биікте саңылаусыздану;</w:t>
            </w:r>
          </w:p>
          <w:p>
            <w:pPr>
              <w:spacing w:after="20"/>
              <w:ind w:left="20"/>
              <w:jc w:val="both"/>
            </w:pPr>
            <w:r>
              <w:rPr>
                <w:rFonts w:ascii="Times New Roman"/>
                <w:b w:val="false"/>
                <w:i w:val="false"/>
                <w:color w:val="000000"/>
                <w:sz w:val="20"/>
              </w:rPr>
              <w:t>
Ұшқыштардың есінен айырылу кезіндегі рәсімдер;</w:t>
            </w:r>
          </w:p>
          <w:p>
            <w:pPr>
              <w:spacing w:after="20"/>
              <w:ind w:left="20"/>
              <w:jc w:val="both"/>
            </w:pPr>
            <w:r>
              <w:rPr>
                <w:rFonts w:ascii="Times New Roman"/>
                <w:b w:val="false"/>
                <w:i w:val="false"/>
                <w:color w:val="000000"/>
                <w:sz w:val="20"/>
              </w:rPr>
              <w:t>
Жолаушылардың басқару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авариялық жағдайларда жолаушылардың ерекше санаттарын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орындалатын әрбір ӘК үлгісі үшін авариялық кесте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орындалатын әрбір үлгі үшін ӘК нұсқаларының ерекшеліктері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Құрлыққа авариялық қондыруға даярлау; </w:t>
            </w:r>
          </w:p>
          <w:p>
            <w:pPr>
              <w:spacing w:after="20"/>
              <w:ind w:left="20"/>
              <w:jc w:val="both"/>
            </w:pPr>
            <w:r>
              <w:rPr>
                <w:rFonts w:ascii="Times New Roman"/>
                <w:b w:val="false"/>
                <w:i w:val="false"/>
                <w:color w:val="000000"/>
                <w:sz w:val="20"/>
              </w:rPr>
              <w:t>
Құрлықта дайындалып эвакуациялау;</w:t>
            </w:r>
          </w:p>
          <w:p>
            <w:pPr>
              <w:spacing w:after="20"/>
              <w:ind w:left="20"/>
              <w:jc w:val="both"/>
            </w:pPr>
            <w:r>
              <w:rPr>
                <w:rFonts w:ascii="Times New Roman"/>
                <w:b w:val="false"/>
                <w:i w:val="false"/>
                <w:color w:val="000000"/>
                <w:sz w:val="20"/>
              </w:rPr>
              <w:t xml:space="preserve">
 Құрлықта дайындалмай эвакуациялау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Қақтығыстар мен оқиғаларға шолу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Үлгілік бағдарламалардың 100-қосымшасында көзделген экипаж жұмысын оңтайландыру (CRM)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медицина аспектілері және тиісті жабдықты қолдана отырып, алғашқы көмек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(әрбір 24 сағат сайын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 анықтау және оған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мүшелерінің функциялары мен міндеттеріне әсер ететін адам саудасына қатысты заңнамадағы немесе ұлттық ережелердегі кез келген өзгерістер;</w:t>
            </w:r>
          </w:p>
          <w:p>
            <w:pPr>
              <w:spacing w:after="20"/>
              <w:ind w:left="20"/>
              <w:jc w:val="both"/>
            </w:pPr>
            <w:r>
              <w:rPr>
                <w:rFonts w:ascii="Times New Roman"/>
                <w:b w:val="false"/>
                <w:i w:val="false"/>
                <w:color w:val="000000"/>
                <w:sz w:val="20"/>
              </w:rPr>
              <w:t>
Адам саудасына қатысты Пайдаланушының саясаты мен рәсімдеріндегі кез келген өзгерістер;</w:t>
            </w:r>
          </w:p>
          <w:p>
            <w:pPr>
              <w:spacing w:after="20"/>
              <w:ind w:left="20"/>
              <w:jc w:val="both"/>
            </w:pPr>
            <w:r>
              <w:rPr>
                <w:rFonts w:ascii="Times New Roman"/>
                <w:b w:val="false"/>
                <w:i w:val="false"/>
                <w:color w:val="000000"/>
                <w:sz w:val="20"/>
              </w:rPr>
              <w:t>
Нақты мысалдар (мысалы, белгілі осы пайдаланушы немесе басқа пайдаланушылар тап болуы мүмкін адам саудасының жағдайлары);</w:t>
            </w:r>
          </w:p>
          <w:p>
            <w:pPr>
              <w:spacing w:after="20"/>
              <w:ind w:left="20"/>
              <w:jc w:val="both"/>
            </w:pPr>
            <w:r>
              <w:rPr>
                <w:rFonts w:ascii="Times New Roman"/>
                <w:b w:val="false"/>
                <w:i w:val="false"/>
                <w:color w:val="000000"/>
                <w:sz w:val="20"/>
              </w:rPr>
              <w:t>
Адам саудасына қарсы күрес мекемелерінің деректеріне және веб-сайттар немесе басылымдар сияқты пайдалы ақпарат көздеріне сілтемелер, олармен кабиналық экипаж мүшелері өз қалауы бойынша таныса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 кабиналық экипажының кәсіби деңгейін ұстау бойынша қосымша міндетті пәндер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Кабиналық экипаждың әрбір мүшесінің оқу-жаттығу құрылғысында немесе қолданыстағы ӘК штаттық және авариялық режимде ӘК әрбір үлгісі немесе түрінің негізгі және авариялық шығыстарын пайдалануы және нақты ашуы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әрбір мүшесінің оқу-жаттығу құрылғысында немесе қолданыстағы ӘК штаттық және авариялық режимде ұшу экипажы кабинасының құрышпен қапталған есіктерін, ұшқыш орындығын реттеу тетігі, сондай-ақ ұшқыш есінен айырылған жағдайда қауіпсіздік белдігін және оттегі жабдығын пайдалануы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шыққан кезде ұшқыш кабинасындағы желкөзді қоса, барлық басқа шығыстарды пайдалануды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бақылау-тексеру парақтарын пайдалануды тәжірибелік көрсету (2 ұшқыштан тұратын ұшу экипажы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пердесін құратын жабық ортада түтіннен қорғайтын құрылғыны (PBE) қолдана отырып, тұтану түрлерін/типтерін сөндіру.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барлық өртке қарсы жабдықты пайдалануға шынайы және практикалық пайдалануды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Құрлықта/суда авариялық қондыруға даярлау </w:t>
            </w:r>
          </w:p>
          <w:p>
            <w:pPr>
              <w:spacing w:after="20"/>
              <w:ind w:left="20"/>
              <w:jc w:val="both"/>
            </w:pPr>
            <w:r>
              <w:rPr>
                <w:rFonts w:ascii="Times New Roman"/>
                <w:b w:val="false"/>
                <w:i w:val="false"/>
                <w:color w:val="000000"/>
                <w:sz w:val="20"/>
              </w:rPr>
              <w:t>
Құрлықта/суда дайындалып эвакуациялау;</w:t>
            </w:r>
          </w:p>
          <w:p>
            <w:pPr>
              <w:spacing w:after="20"/>
              <w:ind w:left="20"/>
              <w:jc w:val="both"/>
            </w:pPr>
            <w:r>
              <w:rPr>
                <w:rFonts w:ascii="Times New Roman"/>
                <w:b w:val="false"/>
                <w:i w:val="false"/>
                <w:color w:val="000000"/>
                <w:sz w:val="20"/>
              </w:rPr>
              <w:t>
Құрлықта/суда дайындалмай эвакуациялау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Ыңғайына қарай, құтқару қайығын немесе үрлемелі басқышты пайдалануды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Пиротехниканы (көрнекі құрылғыларды)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104-қосымша</w:t>
            </w:r>
          </w:p>
        </w:tc>
      </w:tr>
    </w:tbl>
    <w:p>
      <w:pPr>
        <w:spacing w:after="0"/>
        <w:ind w:left="0"/>
        <w:jc w:val="left"/>
      </w:pPr>
      <w:r>
        <w:rPr>
          <w:rFonts w:ascii="Times New Roman"/>
          <w:b/>
          <w:i w:val="false"/>
          <w:color w:val="000000"/>
        </w:rPr>
        <w:t xml:space="preserve"> Кабиналық экипаждың аға мүшесін бастапқы даярлау және кәсіби деңгейін ұстау бағдарламасына кіретін міндетті пәндердің тізбесі</w:t>
      </w:r>
    </w:p>
    <w:p>
      <w:pPr>
        <w:spacing w:after="0"/>
        <w:ind w:left="0"/>
        <w:jc w:val="both"/>
      </w:pPr>
      <w:r>
        <w:rPr>
          <w:rFonts w:ascii="Times New Roman"/>
          <w:b w:val="false"/>
          <w:i w:val="false"/>
          <w:color w:val="ff0000"/>
          <w:sz w:val="28"/>
        </w:rPr>
        <w:t xml:space="preserve">
      Ескерту. 104-қосымша жаңа редакцияда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аға мүшесін бастапқы даярлаудың міндетті пәндерінің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нақты жағдайларын (мысалы, метеорологиялық болжамдар, межелі пункттегі саяси толқулар, жолаушылардың ерекше санаттары және т. б.), сондай-ақ Пайдаланушының ұшу қауіпсіздігіне қатысты оқиғалар және рәсімдерге соңғы өзгерістер туралы деректерін ескере отырып, нұсқама (қалыпты жағдайларда, штаттан тыс және авариялық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Кабиналық экипаждың жекелеген мүшелері арасында міндеттерді бөлу (мысалы, жолаушыларды хабардар ету, кабиналық экипаж мүшелерінің жұмыс орындары және жолаушылардың ерекше санаттары);</w:t>
            </w:r>
          </w:p>
          <w:p>
            <w:pPr>
              <w:spacing w:after="20"/>
              <w:ind w:left="20"/>
              <w:jc w:val="both"/>
            </w:pPr>
            <w:r>
              <w:rPr>
                <w:rFonts w:ascii="Times New Roman"/>
                <w:b w:val="false"/>
                <w:i w:val="false"/>
                <w:color w:val="000000"/>
                <w:sz w:val="20"/>
              </w:rPr>
              <w:t>
2) ұшу қауіпсіздігін, авариялық жағдайларды, қорғау мен байланысты қамтамасыз етуге қатысты рәсімдер мен мәліметтерді талдау;</w:t>
            </w:r>
          </w:p>
          <w:p>
            <w:pPr>
              <w:spacing w:after="20"/>
              <w:ind w:left="20"/>
              <w:jc w:val="both"/>
            </w:pPr>
            <w:r>
              <w:rPr>
                <w:rFonts w:ascii="Times New Roman"/>
                <w:b w:val="false"/>
                <w:i w:val="false"/>
                <w:color w:val="000000"/>
                <w:sz w:val="20"/>
              </w:rPr>
              <w:t>
3) әуе кемесінің типі бойынша арнайы брифинг;</w:t>
            </w:r>
          </w:p>
          <w:p>
            <w:pPr>
              <w:spacing w:after="20"/>
              <w:ind w:left="20"/>
              <w:jc w:val="both"/>
            </w:pPr>
            <w:r>
              <w:rPr>
                <w:rFonts w:ascii="Times New Roman"/>
                <w:b w:val="false"/>
                <w:i w:val="false"/>
                <w:color w:val="000000"/>
                <w:sz w:val="20"/>
              </w:rPr>
              <w:t>
4) бағыт туралы нақты ақпарат;</w:t>
            </w:r>
          </w:p>
          <w:p>
            <w:pPr>
              <w:spacing w:after="20"/>
              <w:ind w:left="20"/>
              <w:jc w:val="both"/>
            </w:pPr>
            <w:r>
              <w:rPr>
                <w:rFonts w:ascii="Times New Roman"/>
                <w:b w:val="false"/>
                <w:i w:val="false"/>
                <w:color w:val="000000"/>
                <w:sz w:val="20"/>
              </w:rPr>
              <w:t>
5) метеорологиялық ақпарат;</w:t>
            </w:r>
          </w:p>
          <w:p>
            <w:pPr>
              <w:spacing w:after="20"/>
              <w:ind w:left="20"/>
              <w:jc w:val="both"/>
            </w:pPr>
            <w:r>
              <w:rPr>
                <w:rFonts w:ascii="Times New Roman"/>
                <w:b w:val="false"/>
                <w:i w:val="false"/>
                <w:color w:val="000000"/>
                <w:sz w:val="20"/>
              </w:rPr>
              <w:t>
6) кабинадағы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экипажбен және басқа қызметкерлермен үйлестіру және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кабиналық экипаждың аға мүшесінің рөлі мен міндеттері туралы жалпы түсінік және әуе кемесінің бортындағы бағыныстылық\бағыныстылық тәртібі;</w:t>
            </w:r>
          </w:p>
          <w:p>
            <w:pPr>
              <w:spacing w:after="20"/>
              <w:ind w:left="20"/>
              <w:jc w:val="both"/>
            </w:pPr>
            <w:r>
              <w:rPr>
                <w:rFonts w:ascii="Times New Roman"/>
                <w:b w:val="false"/>
                <w:i w:val="false"/>
                <w:color w:val="000000"/>
                <w:sz w:val="20"/>
              </w:rPr>
              <w:t>
2) экипажбен үйлестірудің, өзара әрекеттесудің және ақпарат алмасудың маңыздылығы;</w:t>
            </w:r>
          </w:p>
          <w:p>
            <w:pPr>
              <w:spacing w:after="20"/>
              <w:ind w:left="20"/>
              <w:jc w:val="both"/>
            </w:pPr>
            <w:r>
              <w:rPr>
                <w:rFonts w:ascii="Times New Roman"/>
                <w:b w:val="false"/>
                <w:i w:val="false"/>
                <w:color w:val="000000"/>
                <w:sz w:val="20"/>
              </w:rPr>
              <w:t>
3) Көпмәдениетті және көпұлтты экипаждардың ерекшеліктерін түсіну;</w:t>
            </w:r>
          </w:p>
          <w:p>
            <w:pPr>
              <w:spacing w:after="20"/>
              <w:ind w:left="20"/>
              <w:jc w:val="both"/>
            </w:pPr>
            <w:r>
              <w:rPr>
                <w:rFonts w:ascii="Times New Roman"/>
                <w:b w:val="false"/>
                <w:i w:val="false"/>
                <w:color w:val="000000"/>
                <w:sz w:val="20"/>
              </w:rPr>
              <w:t>
4) кабиналық экипаж мүшесі мен ұшу экипажы мүшесінің жұмыс қабілеттілігін жоғалтқан жағдайда экипаж мүшелерінің функциялары мен міндеттерін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рәсімдері және ҚР нормативтік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аз жабдықтардың тізбесі;</w:t>
            </w:r>
          </w:p>
          <w:p>
            <w:pPr>
              <w:spacing w:after="20"/>
              <w:ind w:left="20"/>
              <w:jc w:val="both"/>
            </w:pPr>
            <w:r>
              <w:rPr>
                <w:rFonts w:ascii="Times New Roman"/>
                <w:b w:val="false"/>
                <w:i w:val="false"/>
                <w:color w:val="000000"/>
                <w:sz w:val="20"/>
              </w:rPr>
              <w:t>
2) егер қолданылса, пайдаланушының ұшу және жұмыс уақытының және/немесе FRMS нормативтік шектеулері;</w:t>
            </w:r>
          </w:p>
          <w:p>
            <w:pPr>
              <w:spacing w:after="20"/>
              <w:ind w:left="20"/>
              <w:jc w:val="both"/>
            </w:pPr>
            <w:r>
              <w:rPr>
                <w:rFonts w:ascii="Times New Roman"/>
                <w:b w:val="false"/>
                <w:i w:val="false"/>
                <w:color w:val="000000"/>
                <w:sz w:val="20"/>
              </w:rPr>
              <w:t>
3) лауазымдық міндеттерін орындау кезінде пайдаланушының SOP-мен байланысты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тапсыратын әкімшілік міндеттер;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кабиналық экипаждың аға мүшесінің пайдаланушы рәсімдеріне сәйкес қауіпсіздікті қамтамасыз етуге байланысты әкімшілік міндеттері;</w:t>
            </w:r>
          </w:p>
          <w:p>
            <w:pPr>
              <w:spacing w:after="20"/>
              <w:ind w:left="20"/>
              <w:jc w:val="both"/>
            </w:pPr>
            <w:r>
              <w:rPr>
                <w:rFonts w:ascii="Times New Roman"/>
                <w:b w:val="false"/>
                <w:i w:val="false"/>
                <w:color w:val="000000"/>
                <w:sz w:val="20"/>
              </w:rPr>
              <w:t>
2) бақылау тізбелерін, инциденттер туралы баяндамалардың нысандарын, ақаулар журналын және басқаларын толтыру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және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экипажының аға мүшесін даярлау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жүйелері және ақпаратты ұсынуға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пайдаланатын деректерді жинау бағдарламасына қатысу (қауіпті факторлар, инциденттер, авиациялық оқиғалар, сондай-ақ оқиғалар туралы ерікті және міндетті хабарламалар);</w:t>
            </w:r>
          </w:p>
          <w:p>
            <w:pPr>
              <w:spacing w:after="20"/>
              <w:ind w:left="20"/>
              <w:jc w:val="both"/>
            </w:pPr>
            <w:r>
              <w:rPr>
                <w:rFonts w:ascii="Times New Roman"/>
                <w:b w:val="false"/>
                <w:i w:val="false"/>
                <w:color w:val="000000"/>
                <w:sz w:val="20"/>
              </w:rPr>
              <w:t>
2) пайдаланылатын құжаттаманы қоса алғанда, кабиналық экипаждың аға мүшесінің ерекше міндеттері;</w:t>
            </w:r>
          </w:p>
          <w:p>
            <w:pPr>
              <w:spacing w:after="20"/>
              <w:ind w:left="20"/>
              <w:jc w:val="both"/>
            </w:pPr>
            <w:r>
              <w:rPr>
                <w:rFonts w:ascii="Times New Roman"/>
                <w:b w:val="false"/>
                <w:i w:val="false"/>
                <w:color w:val="000000"/>
                <w:sz w:val="20"/>
              </w:rPr>
              <w:t>
3) оқыс оқиғалар/ авиациялық оқиғалардың тиісті мысалдарын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қаупін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және жұмыс уақытының шектеулерін қолдану;</w:t>
            </w:r>
          </w:p>
          <w:p>
            <w:pPr>
              <w:spacing w:after="20"/>
              <w:ind w:left="20"/>
              <w:jc w:val="both"/>
            </w:pPr>
            <w:r>
              <w:rPr>
                <w:rFonts w:ascii="Times New Roman"/>
                <w:b w:val="false"/>
                <w:i w:val="false"/>
                <w:color w:val="000000"/>
                <w:sz w:val="20"/>
              </w:rPr>
              <w:t>
2) пайдаланушының шаршауға байланысты тәуекелдерді басқару жөніндегі бағдарламасын қарау (егер қолданылса);</w:t>
            </w:r>
          </w:p>
          <w:p>
            <w:pPr>
              <w:spacing w:after="20"/>
              <w:ind w:left="20"/>
              <w:jc w:val="both"/>
            </w:pPr>
            <w:r>
              <w:rPr>
                <w:rFonts w:ascii="Times New Roman"/>
                <w:b w:val="false"/>
                <w:i w:val="false"/>
                <w:color w:val="000000"/>
                <w:sz w:val="20"/>
              </w:rPr>
              <w:t>
3) демалуға қойылатын талаптар (мысалы, ұшуда және жерде демалу);</w:t>
            </w:r>
          </w:p>
          <w:p>
            <w:pPr>
              <w:spacing w:after="20"/>
              <w:ind w:left="20"/>
              <w:jc w:val="both"/>
            </w:pPr>
            <w:r>
              <w:rPr>
                <w:rFonts w:ascii="Times New Roman"/>
                <w:b w:val="false"/>
                <w:i w:val="false"/>
                <w:color w:val="000000"/>
                <w:sz w:val="20"/>
              </w:rPr>
              <w:t>
4) шаршаудың физиологиялық аспектілері және шаршаудың алдын алу (мысалы, шаршау туралы жалпы түсінік, ұйқының негізгі ерекшеліктері, күнделікті биоритмдердің бұзылуының әсері, шаршаудың себептері және шаршаудың жұмыс тиімділігіне әсері, тамақтану мен жаттығуды қоса алғанда, өмір салтының әсері, ұйқының бұзылуы, ұзақ рейстердің әсері, қысқа рейстердің тығыз кестелері, бірнеше уақыт белдеулерін кесіп өту, экипаждың міндеттері және т. б.);</w:t>
            </w:r>
          </w:p>
          <w:p>
            <w:pPr>
              <w:spacing w:after="20"/>
              <w:ind w:left="20"/>
              <w:jc w:val="both"/>
            </w:pPr>
            <w:r>
              <w:rPr>
                <w:rFonts w:ascii="Times New Roman"/>
                <w:b w:val="false"/>
                <w:i w:val="false"/>
                <w:color w:val="000000"/>
                <w:sz w:val="20"/>
              </w:rPr>
              <w:t>
5) көзделген кезде экипаж мүшелеріне ұшу кезінде демалыс беруге қатысты Пайдаланушының рәсімдері және кабиналық экипаж мүшелерінің өз міндеттерін орындамас бұрын жақсы демалу қажеттілігін түсінуінің маңыздылығы;</w:t>
            </w:r>
          </w:p>
          <w:p>
            <w:pPr>
              <w:spacing w:after="20"/>
              <w:ind w:left="20"/>
              <w:jc w:val="both"/>
            </w:pPr>
            <w:r>
              <w:rPr>
                <w:rFonts w:ascii="Times New Roman"/>
                <w:b w:val="false"/>
                <w:i w:val="false"/>
                <w:color w:val="000000"/>
                <w:sz w:val="20"/>
              </w:rPr>
              <w:t>
6) кабиналық экипаждың бір мүшесі ұшу алдында немесе ұшу барысында шаршауға шағымданған жағдайда кабиналық экипаж мүшелерінің міндеттерін қайта бөлудің маңыздылығы;</w:t>
            </w:r>
          </w:p>
          <w:p>
            <w:pPr>
              <w:spacing w:after="20"/>
              <w:ind w:left="20"/>
              <w:jc w:val="both"/>
            </w:pPr>
            <w:r>
              <w:rPr>
                <w:rFonts w:ascii="Times New Roman"/>
                <w:b w:val="false"/>
                <w:i w:val="false"/>
                <w:color w:val="000000"/>
                <w:sz w:val="20"/>
              </w:rPr>
              <w:t>
7) шаршау туралы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көшбасшылық функциясы;</w:t>
            </w:r>
          </w:p>
          <w:p>
            <w:pPr>
              <w:spacing w:after="20"/>
              <w:ind w:left="20"/>
              <w:jc w:val="both"/>
            </w:pPr>
            <w:r>
              <w:rPr>
                <w:rFonts w:ascii="Times New Roman"/>
                <w:b w:val="false"/>
                <w:i w:val="false"/>
                <w:color w:val="000000"/>
                <w:sz w:val="20"/>
              </w:rPr>
              <w:t>
2) тиімді және тиімсіз көшбасшылық;</w:t>
            </w:r>
          </w:p>
          <w:p>
            <w:pPr>
              <w:spacing w:after="20"/>
              <w:ind w:left="20"/>
              <w:jc w:val="both"/>
            </w:pPr>
            <w:r>
              <w:rPr>
                <w:rFonts w:ascii="Times New Roman"/>
                <w:b w:val="false"/>
                <w:i w:val="false"/>
                <w:color w:val="000000"/>
                <w:sz w:val="20"/>
              </w:rPr>
              <w:t>
3) Әртүрлі жағдайларда көшбасшылықтың әртүрлі стильдерін анықтау және тиісті қолдану;</w:t>
            </w:r>
          </w:p>
          <w:p>
            <w:pPr>
              <w:spacing w:after="20"/>
              <w:ind w:left="20"/>
              <w:jc w:val="both"/>
            </w:pPr>
            <w:r>
              <w:rPr>
                <w:rFonts w:ascii="Times New Roman"/>
                <w:b w:val="false"/>
                <w:i w:val="false"/>
                <w:color w:val="000000"/>
                <w:sz w:val="20"/>
              </w:rPr>
              <w:t>
4) өзіне деген сенімділік;</w:t>
            </w:r>
          </w:p>
          <w:p>
            <w:pPr>
              <w:spacing w:after="20"/>
              <w:ind w:left="20"/>
              <w:jc w:val="both"/>
            </w:pPr>
            <w:r>
              <w:rPr>
                <w:rFonts w:ascii="Times New Roman"/>
                <w:b w:val="false"/>
                <w:i w:val="false"/>
                <w:color w:val="000000"/>
                <w:sz w:val="20"/>
              </w:rPr>
              <w:t>
5) жұмыс орнында жеке мінез-құлықтың әртүрлі түрлерін анықтау;</w:t>
            </w:r>
          </w:p>
          <w:p>
            <w:pPr>
              <w:spacing w:after="20"/>
              <w:ind w:left="20"/>
              <w:jc w:val="both"/>
            </w:pPr>
            <w:r>
              <w:rPr>
                <w:rFonts w:ascii="Times New Roman"/>
                <w:b w:val="false"/>
                <w:i w:val="false"/>
                <w:color w:val="000000"/>
                <w:sz w:val="20"/>
              </w:rPr>
              <w:t>
6) экипаждың басқа мүшелері тарапынан ынтымақтастықты, уәждемені және ашықтықты көтермелеудің ықтимал әдістерін қоса алғанда, команданы қалыптастыру және оқыту;</w:t>
            </w:r>
          </w:p>
          <w:p>
            <w:pPr>
              <w:spacing w:after="20"/>
              <w:ind w:left="20"/>
              <w:jc w:val="both"/>
            </w:pPr>
            <w:r>
              <w:rPr>
                <w:rFonts w:ascii="Times New Roman"/>
                <w:b w:val="false"/>
                <w:i w:val="false"/>
                <w:color w:val="000000"/>
                <w:sz w:val="20"/>
              </w:rPr>
              <w:t>
7) әртүрлі дәстүрлі нанымдарға, құндылықтарға және әдет-ғұрыптарға сезімталдықты қоса алғанда, қолдау, көтермелеу және құрмет;</w:t>
            </w:r>
          </w:p>
          <w:p>
            <w:pPr>
              <w:spacing w:after="20"/>
              <w:ind w:left="20"/>
              <w:jc w:val="both"/>
            </w:pPr>
            <w:r>
              <w:rPr>
                <w:rFonts w:ascii="Times New Roman"/>
                <w:b w:val="false"/>
                <w:i w:val="false"/>
                <w:color w:val="000000"/>
                <w:sz w:val="20"/>
              </w:rPr>
              <w:t>
8) міндеттерді тиісінше беру;</w:t>
            </w:r>
          </w:p>
          <w:p>
            <w:pPr>
              <w:spacing w:after="20"/>
              <w:ind w:left="20"/>
              <w:jc w:val="both"/>
            </w:pPr>
            <w:r>
              <w:rPr>
                <w:rFonts w:ascii="Times New Roman"/>
                <w:b w:val="false"/>
                <w:i w:val="false"/>
                <w:color w:val="000000"/>
                <w:sz w:val="20"/>
              </w:rPr>
              <w:t>
9) жауап ақпаратын беру;</w:t>
            </w:r>
          </w:p>
          <w:p>
            <w:pPr>
              <w:spacing w:after="20"/>
              <w:ind w:left="20"/>
              <w:jc w:val="both"/>
            </w:pPr>
            <w:r>
              <w:rPr>
                <w:rFonts w:ascii="Times New Roman"/>
                <w:b w:val="false"/>
                <w:i w:val="false"/>
                <w:color w:val="000000"/>
                <w:sz w:val="20"/>
              </w:rPr>
              <w:t>
10) жанжалдарды реттеу, мәселелерді шешу және медиация;</w:t>
            </w:r>
          </w:p>
          <w:p>
            <w:pPr>
              <w:spacing w:after="20"/>
              <w:ind w:left="20"/>
              <w:jc w:val="both"/>
            </w:pPr>
            <w:r>
              <w:rPr>
                <w:rFonts w:ascii="Times New Roman"/>
                <w:b w:val="false"/>
                <w:i w:val="false"/>
                <w:color w:val="000000"/>
                <w:sz w:val="20"/>
              </w:rPr>
              <w:t>
11) уақытты, адамдар мен ресурстарды тиімді бөлу;</w:t>
            </w:r>
          </w:p>
          <w:p>
            <w:pPr>
              <w:spacing w:after="20"/>
              <w:ind w:left="20"/>
              <w:jc w:val="both"/>
            </w:pPr>
            <w:r>
              <w:rPr>
                <w:rFonts w:ascii="Times New Roman"/>
                <w:b w:val="false"/>
                <w:i w:val="false"/>
                <w:color w:val="000000"/>
                <w:sz w:val="20"/>
              </w:rPr>
              <w:t>
12) стрессті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аға мүшесінің кәсіби деңгейін (жыл сайын) ұстаудың міндетті пәндерінің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экипажбен және басқа қызметкерлермен үйлестіру және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Кабиналық экипаждың аға мүшесінің рөлі мен міндеттері туралы жалпы түсінік және әуе кемесінің бортындағы бағыныстылық\бағыныстылық тәртібі;</w:t>
            </w:r>
          </w:p>
          <w:p>
            <w:pPr>
              <w:spacing w:after="20"/>
              <w:ind w:left="20"/>
              <w:jc w:val="both"/>
            </w:pPr>
            <w:r>
              <w:rPr>
                <w:rFonts w:ascii="Times New Roman"/>
                <w:b w:val="false"/>
                <w:i w:val="false"/>
                <w:color w:val="000000"/>
                <w:sz w:val="20"/>
              </w:rPr>
              <w:t>
2) экипажбен үйлестірудің, өзара әрекеттесудің және ақпарат алмасудың маңыздылығы;</w:t>
            </w:r>
          </w:p>
          <w:p>
            <w:pPr>
              <w:spacing w:after="20"/>
              <w:ind w:left="20"/>
              <w:jc w:val="both"/>
            </w:pPr>
            <w:r>
              <w:rPr>
                <w:rFonts w:ascii="Times New Roman"/>
                <w:b w:val="false"/>
                <w:i w:val="false"/>
                <w:color w:val="000000"/>
                <w:sz w:val="20"/>
              </w:rPr>
              <w:t>
3) Көпмәдениетті және көпұлтты экипаждардың ерекшеліктерін түсіну;</w:t>
            </w:r>
          </w:p>
          <w:p>
            <w:pPr>
              <w:spacing w:after="20"/>
              <w:ind w:left="20"/>
              <w:jc w:val="both"/>
            </w:pPr>
            <w:r>
              <w:rPr>
                <w:rFonts w:ascii="Times New Roman"/>
                <w:b w:val="false"/>
                <w:i w:val="false"/>
                <w:color w:val="000000"/>
                <w:sz w:val="20"/>
              </w:rPr>
              <w:t>
4) кабиналық экипаж мүшесі мен ұшу экипажы мүшесінің жұмыс қабілеттілігін жоғалтқан жағдайда экипаж мүшелерінің функциялары мен міндеттерін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факторы және экипаж жұмысын оңтайландыру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экипажының аға мүшесін даярлау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жүйелері және ақпаратты ұсынуға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пайдаланатын деректерді жинау бағдарламасына қатысу (қауіпті факторлар, оқыс оқиғалар, авиациялық оқиғалар, сондай-ақ оқиғалар туралы ерікті және міндетті хабарламалар);</w:t>
            </w:r>
          </w:p>
          <w:p>
            <w:pPr>
              <w:spacing w:after="20"/>
              <w:ind w:left="20"/>
              <w:jc w:val="both"/>
            </w:pPr>
            <w:r>
              <w:rPr>
                <w:rFonts w:ascii="Times New Roman"/>
                <w:b w:val="false"/>
                <w:i w:val="false"/>
                <w:color w:val="000000"/>
                <w:sz w:val="20"/>
              </w:rPr>
              <w:t>
2) пайдаланылатын құжаттаманы қоса алғанда, кабиналық экипаждың аға мүшесінің ерекше міндеттері;</w:t>
            </w:r>
          </w:p>
          <w:p>
            <w:pPr>
              <w:spacing w:after="20"/>
              <w:ind w:left="20"/>
              <w:jc w:val="both"/>
            </w:pPr>
            <w:r>
              <w:rPr>
                <w:rFonts w:ascii="Times New Roman"/>
                <w:b w:val="false"/>
                <w:i w:val="false"/>
                <w:color w:val="000000"/>
                <w:sz w:val="20"/>
              </w:rPr>
              <w:t>
3) оқыс оқиғалардың/ авиациялық оқиғалардың тиісті мысалдарын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қаупін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және жұмыс уақытының шектеулерін қолдану;</w:t>
            </w:r>
          </w:p>
          <w:p>
            <w:pPr>
              <w:spacing w:after="20"/>
              <w:ind w:left="20"/>
              <w:jc w:val="both"/>
            </w:pPr>
            <w:r>
              <w:rPr>
                <w:rFonts w:ascii="Times New Roman"/>
                <w:b w:val="false"/>
                <w:i w:val="false"/>
                <w:color w:val="000000"/>
                <w:sz w:val="20"/>
              </w:rPr>
              <w:t>
2) пайдаланушының шаршауға байланысты тәуекелдерді басқару жөніндегі бағдарламасын қарау (егер қолданылса);</w:t>
            </w:r>
          </w:p>
          <w:p>
            <w:pPr>
              <w:spacing w:after="20"/>
              <w:ind w:left="20"/>
              <w:jc w:val="both"/>
            </w:pPr>
            <w:r>
              <w:rPr>
                <w:rFonts w:ascii="Times New Roman"/>
                <w:b w:val="false"/>
                <w:i w:val="false"/>
                <w:color w:val="000000"/>
                <w:sz w:val="20"/>
              </w:rPr>
              <w:t>
3) демалуға қойылатын талаптар (мысалы, ұшуда және жерде демалу);</w:t>
            </w:r>
          </w:p>
          <w:p>
            <w:pPr>
              <w:spacing w:after="20"/>
              <w:ind w:left="20"/>
              <w:jc w:val="both"/>
            </w:pPr>
            <w:r>
              <w:rPr>
                <w:rFonts w:ascii="Times New Roman"/>
                <w:b w:val="false"/>
                <w:i w:val="false"/>
                <w:color w:val="000000"/>
                <w:sz w:val="20"/>
              </w:rPr>
              <w:t>
4) шаршаудың физиологиялық аспектілері және шаршаудың алдын алу (мысалы, шаршау туралы жалпы түсінік, ұйқының негізгі ерекшеліктері, күнделікті бұзылулардың әсері, биоритмдер, шаршау себептері және шаршаудың жұмыс тиімділігіне әсері, өмір салтының әсері, соның ішінде тамақтану және жаттығу, ұйқының бұзылуы, ұзақ рейстердің әсері, қысқа рейстердің тығыз кестелері, бірнеше уақыт белдеулерін кесіп өту, экипаждың міндеттері және т. б.);</w:t>
            </w:r>
          </w:p>
          <w:p>
            <w:pPr>
              <w:spacing w:after="20"/>
              <w:ind w:left="20"/>
              <w:jc w:val="both"/>
            </w:pPr>
            <w:r>
              <w:rPr>
                <w:rFonts w:ascii="Times New Roman"/>
                <w:b w:val="false"/>
                <w:i w:val="false"/>
                <w:color w:val="000000"/>
                <w:sz w:val="20"/>
              </w:rPr>
              <w:t>
5) көзделген кезде экипаж мүшелеріне ұшу кезінде демалыс беруге қатысты Пайдаланушының рәсімдері және кабиналық экипаж мүшелерінің өз міндеттерін орындамас бұрын жақсы демалу қажеттілігін түсінуінің маңыздылығы;</w:t>
            </w:r>
          </w:p>
          <w:p>
            <w:pPr>
              <w:spacing w:after="20"/>
              <w:ind w:left="20"/>
              <w:jc w:val="both"/>
            </w:pPr>
            <w:r>
              <w:rPr>
                <w:rFonts w:ascii="Times New Roman"/>
                <w:b w:val="false"/>
                <w:i w:val="false"/>
                <w:color w:val="000000"/>
                <w:sz w:val="20"/>
              </w:rPr>
              <w:t>
6) кабиналық экипаждың бір мүшесі ұшу алдында немесе ұшу барысында шаршауға шағымданған жағдайда кабиналық экипаж мүшелерінің міндеттерін қайта бөлудің маңыздылығы;</w:t>
            </w:r>
          </w:p>
          <w:p>
            <w:pPr>
              <w:spacing w:after="20"/>
              <w:ind w:left="20"/>
              <w:jc w:val="both"/>
            </w:pPr>
            <w:r>
              <w:rPr>
                <w:rFonts w:ascii="Times New Roman"/>
                <w:b w:val="false"/>
                <w:i w:val="false"/>
                <w:color w:val="000000"/>
                <w:sz w:val="20"/>
              </w:rPr>
              <w:t>
7) шаршау туралы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көшбасшылық функциясы;</w:t>
            </w:r>
          </w:p>
          <w:p>
            <w:pPr>
              <w:spacing w:after="20"/>
              <w:ind w:left="20"/>
              <w:jc w:val="both"/>
            </w:pPr>
            <w:r>
              <w:rPr>
                <w:rFonts w:ascii="Times New Roman"/>
                <w:b w:val="false"/>
                <w:i w:val="false"/>
                <w:color w:val="000000"/>
                <w:sz w:val="20"/>
              </w:rPr>
              <w:t>
2) тиімді және тиімсіз көшбасшылық;</w:t>
            </w:r>
          </w:p>
          <w:p>
            <w:pPr>
              <w:spacing w:after="20"/>
              <w:ind w:left="20"/>
              <w:jc w:val="both"/>
            </w:pPr>
            <w:r>
              <w:rPr>
                <w:rFonts w:ascii="Times New Roman"/>
                <w:b w:val="false"/>
                <w:i w:val="false"/>
                <w:color w:val="000000"/>
                <w:sz w:val="20"/>
              </w:rPr>
              <w:t>
3) Әртүрлі жағдайларда көшбасшылықтың әртүрлі стильдерін анықтау және тиісті қолдану;</w:t>
            </w:r>
          </w:p>
          <w:p>
            <w:pPr>
              <w:spacing w:after="20"/>
              <w:ind w:left="20"/>
              <w:jc w:val="both"/>
            </w:pPr>
            <w:r>
              <w:rPr>
                <w:rFonts w:ascii="Times New Roman"/>
                <w:b w:val="false"/>
                <w:i w:val="false"/>
                <w:color w:val="000000"/>
                <w:sz w:val="20"/>
              </w:rPr>
              <w:t>
4) өзіне деген сенімділік;</w:t>
            </w:r>
          </w:p>
          <w:p>
            <w:pPr>
              <w:spacing w:after="20"/>
              <w:ind w:left="20"/>
              <w:jc w:val="both"/>
            </w:pPr>
            <w:r>
              <w:rPr>
                <w:rFonts w:ascii="Times New Roman"/>
                <w:b w:val="false"/>
                <w:i w:val="false"/>
                <w:color w:val="000000"/>
                <w:sz w:val="20"/>
              </w:rPr>
              <w:t>
5) жұмыс орнында жеке мінез-құлықтың әртүрлі түрлерін анықтау;</w:t>
            </w:r>
          </w:p>
          <w:p>
            <w:pPr>
              <w:spacing w:after="20"/>
              <w:ind w:left="20"/>
              <w:jc w:val="both"/>
            </w:pPr>
            <w:r>
              <w:rPr>
                <w:rFonts w:ascii="Times New Roman"/>
                <w:b w:val="false"/>
                <w:i w:val="false"/>
                <w:color w:val="000000"/>
                <w:sz w:val="20"/>
              </w:rPr>
              <w:t>
6) экипаждың басқа мүшелері тарапынан ынтымақтастықты, уәждемені және ашықтықты көтермелеудің ықтимал әдістерін қоса алғанда, команданы қалыптастыру және оқыту;</w:t>
            </w:r>
          </w:p>
          <w:p>
            <w:pPr>
              <w:spacing w:after="20"/>
              <w:ind w:left="20"/>
              <w:jc w:val="both"/>
            </w:pPr>
            <w:r>
              <w:rPr>
                <w:rFonts w:ascii="Times New Roman"/>
                <w:b w:val="false"/>
                <w:i w:val="false"/>
                <w:color w:val="000000"/>
                <w:sz w:val="20"/>
              </w:rPr>
              <w:t>
7) әртүрлі дәстүрлі нанымдарға, құндылықтарға және әдет-ғұрыптарға сезімталдықты қоса алғанда, қолдау, көтермелеу және құрмет;</w:t>
            </w:r>
          </w:p>
          <w:p>
            <w:pPr>
              <w:spacing w:after="20"/>
              <w:ind w:left="20"/>
              <w:jc w:val="both"/>
            </w:pPr>
            <w:r>
              <w:rPr>
                <w:rFonts w:ascii="Times New Roman"/>
                <w:b w:val="false"/>
                <w:i w:val="false"/>
                <w:color w:val="000000"/>
                <w:sz w:val="20"/>
              </w:rPr>
              <w:t>
8) міндеттерді тиісінше беру;</w:t>
            </w:r>
          </w:p>
          <w:p>
            <w:pPr>
              <w:spacing w:after="20"/>
              <w:ind w:left="20"/>
              <w:jc w:val="both"/>
            </w:pPr>
            <w:r>
              <w:rPr>
                <w:rFonts w:ascii="Times New Roman"/>
                <w:b w:val="false"/>
                <w:i w:val="false"/>
                <w:color w:val="000000"/>
                <w:sz w:val="20"/>
              </w:rPr>
              <w:t>
9) жауап ақпаратын беру;</w:t>
            </w:r>
          </w:p>
          <w:p>
            <w:pPr>
              <w:spacing w:after="20"/>
              <w:ind w:left="20"/>
              <w:jc w:val="both"/>
            </w:pPr>
            <w:r>
              <w:rPr>
                <w:rFonts w:ascii="Times New Roman"/>
                <w:b w:val="false"/>
                <w:i w:val="false"/>
                <w:color w:val="000000"/>
                <w:sz w:val="20"/>
              </w:rPr>
              <w:t>
10) жанжалдарды реттеу, мәселелерді шешу және медиация;</w:t>
            </w:r>
          </w:p>
          <w:p>
            <w:pPr>
              <w:spacing w:after="20"/>
              <w:ind w:left="20"/>
              <w:jc w:val="both"/>
            </w:pPr>
            <w:r>
              <w:rPr>
                <w:rFonts w:ascii="Times New Roman"/>
                <w:b w:val="false"/>
                <w:i w:val="false"/>
                <w:color w:val="000000"/>
                <w:sz w:val="20"/>
              </w:rPr>
              <w:t>
11) уақытты, адамдар мен ресурстарды тиімді бөлу;</w:t>
            </w:r>
          </w:p>
          <w:p>
            <w:pPr>
              <w:spacing w:after="20"/>
              <w:ind w:left="20"/>
              <w:jc w:val="both"/>
            </w:pPr>
            <w:r>
              <w:rPr>
                <w:rFonts w:ascii="Times New Roman"/>
                <w:b w:val="false"/>
                <w:i w:val="false"/>
                <w:color w:val="000000"/>
                <w:sz w:val="20"/>
              </w:rPr>
              <w:t>
12) стрессті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талдау /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рәсімдік бюллетеньдері және нормативтік құжаттаманы жаңарту.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105-қосымша</w:t>
            </w:r>
          </w:p>
        </w:tc>
      </w:tr>
    </w:tbl>
    <w:p>
      <w:pPr>
        <w:spacing w:after="0"/>
        <w:ind w:left="0"/>
        <w:jc w:val="left"/>
      </w:pPr>
      <w:r>
        <w:rPr>
          <w:rFonts w:ascii="Times New Roman"/>
          <w:b/>
          <w:i w:val="false"/>
          <w:color w:val="000000"/>
        </w:rPr>
        <w:t xml:space="preserve"> ӘК үлгісіне/модификациясына біліктілік рұқсаттардың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экипаждың ӘК үлгісіне/модификациясына біліктілік рұқсаты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куәлігінің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куәлігін ұстаушының толық аты:</w:t>
            </w:r>
          </w:p>
          <w:p>
            <w:pPr>
              <w:spacing w:after="20"/>
              <w:ind w:left="20"/>
              <w:jc w:val="both"/>
            </w:pPr>
            <w:r>
              <w:rPr>
                <w:rFonts w:ascii="Times New Roman"/>
                <w:b w:val="false"/>
                <w:i w:val="false"/>
                <w:color w:val="000000"/>
                <w:sz w:val="20"/>
              </w:rPr>
              <w:t>
Жоғарыда айтылғанған тұлға бортта кабиналық экипаж мүшесі ретінде әрекет етуі мүмкін, егер оның төменде аталған ӘК үлгісіне немесе модификациясына біліктілік рұқсатында күні көрсетілген болса DD/MM/PR, осы Бағдарламаларда көрсетілген әрекет ету шарттарына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p>
            <w:pPr>
              <w:spacing w:after="20"/>
              <w:ind w:left="20"/>
              <w:jc w:val="both"/>
            </w:pPr>
            <w:r>
              <w:rPr>
                <w:rFonts w:ascii="Times New Roman"/>
                <w:b w:val="false"/>
                <w:i w:val="false"/>
                <w:color w:val="000000"/>
                <w:sz w:val="20"/>
              </w:rPr>
              <w:t>
(аты, почталық мекенжайы, анықтамалық нөмірі AOC (СЭ) және мақұлдауға, мөр немесе логотипі)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(DD/MM/YYYY)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рұқсатының жарамдылығы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түрін ескере отырып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Модификациясын ескере отырып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Рейстік тағылымдама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кезеңдік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даярлығы (егер қолданылса)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1 үлгісі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модификациясы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2 үлгісі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модификациясы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3 үлгісі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модификациясы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106-қосымша</w:t>
            </w:r>
            <w:r>
              <w:br/>
            </w:r>
            <w:r>
              <w:rPr>
                <w:rFonts w:ascii="Times New Roman"/>
                <w:b w:val="false"/>
                <w:i w:val="false"/>
                <w:color w:val="000000"/>
                <w:sz w:val="20"/>
              </w:rPr>
              <w:t>Нысан</w:t>
            </w:r>
          </w:p>
        </w:tc>
      </w:tr>
    </w:tbl>
    <w:bookmarkStart w:name="z2661" w:id="985"/>
    <w:p>
      <w:pPr>
        <w:spacing w:after="0"/>
        <w:ind w:left="0"/>
        <w:jc w:val="left"/>
      </w:pPr>
      <w:r>
        <w:rPr>
          <w:rFonts w:ascii="Times New Roman"/>
          <w:b/>
          <w:i w:val="false"/>
          <w:color w:val="000000"/>
        </w:rPr>
        <w:t xml:space="preserve"> Ұшуларды әуеайлақтық қамсыздандыру бойынша қызметкерлерді теориялық даярлау пәндерінің тақырыптары</w:t>
      </w:r>
    </w:p>
    <w:bookmarkEnd w:id="985"/>
    <w:p>
      <w:pPr>
        <w:spacing w:after="0"/>
        <w:ind w:left="0"/>
        <w:jc w:val="both"/>
      </w:pPr>
      <w:r>
        <w:rPr>
          <w:rFonts w:ascii="Times New Roman"/>
          <w:b w:val="false"/>
          <w:i w:val="false"/>
          <w:color w:val="ff0000"/>
          <w:sz w:val="28"/>
        </w:rPr>
        <w:t xml:space="preserve">
      Ескерту. 106-қосымша жаңа редакцияда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тәжірибесі ұсынған және стандарттар талаптары мен ұшулар қауіпсіздігін қамсыздандыратын мемлекеттік нормативтік-құқықтық актілер талаптары. Әуежайлардың ҰҚБЖ.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әуеайлақтық қамсыздандыруды ұйымдастыру,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әуеайлақтарының жұмыс істеуінің негізгі ережелері. Әуе кемелерін ұшуды қолдаудың негізгі міндеттері.</w:t>
            </w:r>
          </w:p>
          <w:p>
            <w:pPr>
              <w:spacing w:after="20"/>
              <w:ind w:left="20"/>
              <w:jc w:val="both"/>
            </w:pPr>
            <w:r>
              <w:rPr>
                <w:rFonts w:ascii="Times New Roman"/>
                <w:b w:val="false"/>
                <w:i w:val="false"/>
                <w:color w:val="000000"/>
                <w:sz w:val="20"/>
              </w:rPr>
              <w:t>
Әуеайлақтарының ұшу алаңдарының пайдалану мазмұны (жұмыс құрамы, терминдер мен анықтамалар). Ағымдағы және күрделі жөндеу жұмыстары. Ұшуларды әуеайлақтық қамсыздандыру бойынша қызметтің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жоспарлық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жамылғылар мен әуеайлақтардың жер элементтерін рельефке қойылатын нормативтік талаптары.</w:t>
            </w:r>
          </w:p>
          <w:p>
            <w:pPr>
              <w:spacing w:after="20"/>
              <w:ind w:left="20"/>
              <w:jc w:val="both"/>
            </w:pPr>
            <w:r>
              <w:rPr>
                <w:rFonts w:ascii="Times New Roman"/>
                <w:b w:val="false"/>
                <w:i w:val="false"/>
                <w:color w:val="000000"/>
                <w:sz w:val="20"/>
              </w:rPr>
              <w:t>
Жасанды жамылғылар мен әуеайлақтардың жер элементтерін рельефке қойылатын геометриялық параметрлердің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жабулар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техникалық деңгей және жасанды әуеайлақтық жабулар конструкцияларын жетілдірудің негізгі бағыттары. Қатаң және қатты емес әуеайлақ жабуларын орналастыру туралы нормативтік құжаттардың негізгі қағидалары. Әуеайлақтық жабулардың жаңа перспективті конструкциялары (жоғары мықты бетоннан және фибробетоннан, қалпына келтірілген асфальт бетоннан және т.б.). Әртүрлі әуеайлақтық жабуларды қолдану аясы.</w:t>
            </w:r>
          </w:p>
          <w:p>
            <w:pPr>
              <w:spacing w:after="20"/>
              <w:ind w:left="20"/>
              <w:jc w:val="both"/>
            </w:pPr>
            <w:r>
              <w:rPr>
                <w:rFonts w:ascii="Times New Roman"/>
                <w:b w:val="false"/>
                <w:i w:val="false"/>
                <w:color w:val="000000"/>
                <w:sz w:val="20"/>
              </w:rPr>
              <w:t>
Әуеайлақтық жабуларды күшейтудің негізгі себептері. Күшейту конструкциялары: мықты жабуларды мықтылармен; мықты жабуларды асфальтобетоном; мықты емес жабуларды мықтымен; мықты емес жабуларды мықты емес жабулармен. Әуеайлақ жабуларын күшейту конструкцияларының түрлерін қолдану аясы.</w:t>
            </w:r>
          </w:p>
          <w:p>
            <w:pPr>
              <w:spacing w:after="20"/>
              <w:ind w:left="20"/>
              <w:jc w:val="both"/>
            </w:pPr>
            <w:r>
              <w:rPr>
                <w:rFonts w:ascii="Times New Roman"/>
                <w:b w:val="false"/>
                <w:i w:val="false"/>
                <w:color w:val="000000"/>
                <w:sz w:val="20"/>
              </w:rPr>
              <w:t>
Әуеайлақ жабуларында әуе кемелерін пайдалану мүмкіндігін бағалау үшін ACR-PCR әдісі.</w:t>
            </w:r>
          </w:p>
          <w:p>
            <w:pPr>
              <w:spacing w:after="20"/>
              <w:ind w:left="20"/>
              <w:jc w:val="both"/>
            </w:pPr>
            <w:r>
              <w:rPr>
                <w:rFonts w:ascii="Times New Roman"/>
                <w:b w:val="false"/>
                <w:i w:val="false"/>
                <w:color w:val="000000"/>
                <w:sz w:val="20"/>
              </w:rPr>
              <w:t>
ACR-PCR әдісін пайдалану облысы мен мәні. ACR-PCR әдісі бойынша әуеайлақ жабуларының салмақ салатын қабілеттеріен кодтау. ACR-PCR әдісін пайдалану үлгілері. Әуеайлақтық жабулар бетіне және әуеайлақтардың жер элементтеріне қойылатын пайдалану талаптары.</w:t>
            </w:r>
          </w:p>
          <w:p>
            <w:pPr>
              <w:spacing w:after="20"/>
              <w:ind w:left="20"/>
              <w:jc w:val="both"/>
            </w:pPr>
            <w:r>
              <w:rPr>
                <w:rFonts w:ascii="Times New Roman"/>
                <w:b w:val="false"/>
                <w:i w:val="false"/>
                <w:color w:val="000000"/>
                <w:sz w:val="20"/>
              </w:rPr>
              <w:t>
Пайдалану кезеңінде әуеайлақтық жабулар мен әуеайлақ жер элементтерінің үстіңгі жағдайының негізгі көрсеткіштері: үстіңгі беттің тегістігі, оның тазалығы (лас, құм, басқа да заттардың болмауы), атмосфералық жауын-шашындардың болуы, сондай-ақ фрикциондық құрамдар. Бұл көрсеткіштердің ұшу-қону операцияларының өндіріс қауіпсіздігіне әсері. Жоғарыда көрсетілген көрсеткіштерге нормативтік құжаттардың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ұшулар қауіпсіздігін қамсыздандыратын, құрылыс жұмыстарының технологиялары мен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жабуларын (замануи материалдар, механизмдер) жөндеу жұмыстарының технологиясы. Жұмыс сапасын бақылау.</w:t>
            </w:r>
          </w:p>
          <w:p>
            <w:pPr>
              <w:spacing w:after="20"/>
              <w:ind w:left="20"/>
              <w:jc w:val="both"/>
            </w:pPr>
            <w:r>
              <w:rPr>
                <w:rFonts w:ascii="Times New Roman"/>
                <w:b w:val="false"/>
                <w:i w:val="false"/>
                <w:color w:val="000000"/>
                <w:sz w:val="20"/>
              </w:rPr>
              <w:t>
Әуеайлақ жабындарын пайдалану мерзімі. Әр түрлі әуеайлақ жабындарының бұзылу түрлері.</w:t>
            </w:r>
          </w:p>
          <w:p>
            <w:pPr>
              <w:spacing w:after="20"/>
              <w:ind w:left="20"/>
              <w:jc w:val="both"/>
            </w:pPr>
            <w:r>
              <w:rPr>
                <w:rFonts w:ascii="Times New Roman"/>
                <w:b w:val="false"/>
                <w:i w:val="false"/>
                <w:color w:val="000000"/>
                <w:sz w:val="20"/>
              </w:rPr>
              <w:t>
Әуеайлақ жабындарын ағымдағы жөндеу. Әуеайлақ жабындарын күнделікті жөндеуге арналған материалдар мен жабдықтар.</w:t>
            </w:r>
          </w:p>
          <w:p>
            <w:pPr>
              <w:spacing w:after="20"/>
              <w:ind w:left="20"/>
              <w:jc w:val="both"/>
            </w:pPr>
            <w:r>
              <w:rPr>
                <w:rFonts w:ascii="Times New Roman"/>
                <w:b w:val="false"/>
                <w:i w:val="false"/>
                <w:color w:val="000000"/>
                <w:sz w:val="20"/>
              </w:rPr>
              <w:t>
Жұмыстарды орындау технологиясы. Әуеайлақ жабуларын жоспарлы және күрделі жөндеулері.</w:t>
            </w:r>
          </w:p>
          <w:p>
            <w:pPr>
              <w:spacing w:after="20"/>
              <w:ind w:left="20"/>
              <w:jc w:val="both"/>
            </w:pPr>
            <w:r>
              <w:rPr>
                <w:rFonts w:ascii="Times New Roman"/>
                <w:b w:val="false"/>
                <w:i w:val="false"/>
                <w:color w:val="000000"/>
                <w:sz w:val="20"/>
              </w:rPr>
              <w:t>
Жұмыстың сапасын оперативті және қабылдау бақылауы.</w:t>
            </w:r>
          </w:p>
          <w:p>
            <w:pPr>
              <w:spacing w:after="20"/>
              <w:ind w:left="20"/>
              <w:jc w:val="both"/>
            </w:pPr>
            <w:r>
              <w:rPr>
                <w:rFonts w:ascii="Times New Roman"/>
                <w:b w:val="false"/>
                <w:i w:val="false"/>
                <w:color w:val="000000"/>
                <w:sz w:val="20"/>
              </w:rPr>
              <w:t>
Қолданыстағы әуежай шартында ұшу алаңдарын жөндеу элементтері мен реконструкциялау бойынша жұмыстарды ұйымдастыру.</w:t>
            </w:r>
          </w:p>
          <w:p>
            <w:pPr>
              <w:spacing w:after="20"/>
              <w:ind w:left="20"/>
              <w:jc w:val="both"/>
            </w:pPr>
            <w:r>
              <w:rPr>
                <w:rFonts w:ascii="Times New Roman"/>
                <w:b w:val="false"/>
                <w:i w:val="false"/>
                <w:color w:val="000000"/>
                <w:sz w:val="20"/>
              </w:rPr>
              <w:t>
Қолданыстағы әуежай шартында ұшу алаңдарын жөндеу элементтері мен реконструкциялау бойынша жұмыстарды ұйымдастыруға талаптар. Өзге тараптармен ұшу алаңында жұмыстарды орындауда әуежай қызметтерінің өзара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 пайдалану талаптары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ұшу алаңын тексеру. Әуеайлақтың жай-күйінің параметрлерін өлшеу. Әуеайлақ ұшу алаңдары элементтерінің жай-күйін бақылау және бағалау.</w:t>
            </w:r>
          </w:p>
          <w:p>
            <w:pPr>
              <w:spacing w:after="20"/>
              <w:ind w:left="20"/>
              <w:jc w:val="both"/>
            </w:pPr>
            <w:r>
              <w:rPr>
                <w:rFonts w:ascii="Times New Roman"/>
                <w:b w:val="false"/>
                <w:i w:val="false"/>
                <w:color w:val="000000"/>
                <w:sz w:val="20"/>
              </w:rPr>
              <w:t>
Ұшу алаңын тексеріп қараудың жиілігі. Әуеайлақ жабуларының үстіңгі жай-күйін және әуеайлақ жер элементтерін тексеру. Ұшу алаңдары жай-күйінің параметрі, оның өлшемдері, есебі мен бақылауы. Әуеайлақ жабуымен ұшақ дөңгелектерінің тартылу коэффициенті және оның ұшу – ұону операцияларының қауіпсіздігіне әсері. Тартылу коэффициентін бақылау әдістері мен құралдары.</w:t>
            </w:r>
          </w:p>
          <w:p>
            <w:pPr>
              <w:spacing w:after="20"/>
              <w:ind w:left="20"/>
              <w:jc w:val="both"/>
            </w:pPr>
            <w:r>
              <w:rPr>
                <w:rFonts w:ascii="Times New Roman"/>
                <w:b w:val="false"/>
                <w:i w:val="false"/>
                <w:color w:val="000000"/>
                <w:sz w:val="20"/>
              </w:rPr>
              <w:t>
Тартылу коэффицентінің физикалық мәні мен оның көлеміне әсер ететін факторлары. Әуеайлақ жабуларының үстіңгі түрлі жағдайларында ұшақтың ұшу-қону операциялары өндірісінің қауіпсіздігіне тартылу коэффицентінің әсер ету механизмдері.</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Тартылу коэффицентінің сандық мағыналарының градациясы.</w:t>
            </w:r>
          </w:p>
          <w:p>
            <w:pPr>
              <w:spacing w:after="20"/>
              <w:ind w:left="20"/>
              <w:jc w:val="both"/>
            </w:pPr>
            <w:r>
              <w:rPr>
                <w:rFonts w:ascii="Times New Roman"/>
                <w:b w:val="false"/>
                <w:i w:val="false"/>
                <w:color w:val="000000"/>
                <w:sz w:val="20"/>
              </w:rPr>
              <w:t>
Отандық техникалық құралдарды пайдалану арқылы тартылу коэффициентін өлшеу тәртібі, тұрақтылығы мен әдістемесі.</w:t>
            </w:r>
          </w:p>
          <w:p>
            <w:pPr>
              <w:spacing w:after="20"/>
              <w:ind w:left="20"/>
              <w:jc w:val="both"/>
            </w:pPr>
            <w:r>
              <w:rPr>
                <w:rFonts w:ascii="Times New Roman"/>
                <w:b w:val="false"/>
                <w:i w:val="false"/>
                <w:color w:val="000000"/>
                <w:sz w:val="20"/>
              </w:rPr>
              <w:t>
ИКАО-ның түрлі техникалық құралдармен ұшу-қону жолағына қосылуын өлшеу принциптерін біріктіру туралы қабылданды. Заманауи техникалық өлшеу құралдары: DBV, SFT, страдограф, скидометр, таплиметр және т.б.</w:t>
            </w:r>
          </w:p>
          <w:p>
            <w:pPr>
              <w:spacing w:after="20"/>
              <w:ind w:left="20"/>
              <w:jc w:val="both"/>
            </w:pPr>
            <w:r>
              <w:rPr>
                <w:rFonts w:ascii="Times New Roman"/>
                <w:b w:val="false"/>
                <w:i w:val="false"/>
                <w:color w:val="000000"/>
                <w:sz w:val="20"/>
              </w:rPr>
              <w:t>
Ұшақ дөңгелектерінің глиссирлеу және оған қарсы күресу әдістері.</w:t>
            </w:r>
          </w:p>
          <w:p>
            <w:pPr>
              <w:spacing w:after="20"/>
              <w:ind w:left="20"/>
              <w:jc w:val="both"/>
            </w:pPr>
            <w:r>
              <w:rPr>
                <w:rFonts w:ascii="Times New Roman"/>
                <w:b w:val="false"/>
                <w:i w:val="false"/>
                <w:color w:val="000000"/>
                <w:sz w:val="20"/>
              </w:rPr>
              <w:t>
Ұшақтар дөңгелектерінің глиссирлеу түрлері. Тұтқыр, динамикалық және бу сырғуының пайда болуының физикалық мәні мен шарттары.</w:t>
            </w:r>
          </w:p>
          <w:p>
            <w:pPr>
              <w:spacing w:after="20"/>
              <w:ind w:left="20"/>
              <w:jc w:val="both"/>
            </w:pPr>
            <w:r>
              <w:rPr>
                <w:rFonts w:ascii="Times New Roman"/>
                <w:b w:val="false"/>
                <w:i w:val="false"/>
                <w:color w:val="000000"/>
                <w:sz w:val="20"/>
              </w:rPr>
              <w:t>
Ұшақтардың ұшу-қону операцияларының қауіпсіздігін төмендететін фактор дөңгелектерді глиссирлеу болып табылады. Ұшақтар дөңгелектерінің глиссерлеуімен күрестің арнайы әдістері: әуеайлақ жабындарының кедір-бұдырлы және көлденең беткейлерінің артуы, дренаждық ойықтарды кесу, дренажды асфальтбетонды жабындарды қолдану және т.б.</w:t>
            </w:r>
          </w:p>
          <w:p>
            <w:pPr>
              <w:spacing w:after="20"/>
              <w:ind w:left="20"/>
              <w:jc w:val="both"/>
            </w:pPr>
            <w:r>
              <w:rPr>
                <w:rFonts w:ascii="Times New Roman"/>
                <w:b w:val="false"/>
                <w:i w:val="false"/>
                <w:color w:val="000000"/>
                <w:sz w:val="20"/>
              </w:rPr>
              <w:t>
Жазғы кезеңде әуеайлақ жабындарын ұстау.</w:t>
            </w:r>
          </w:p>
          <w:p>
            <w:pPr>
              <w:spacing w:after="20"/>
              <w:ind w:left="20"/>
              <w:jc w:val="both"/>
            </w:pPr>
            <w:r>
              <w:rPr>
                <w:rFonts w:ascii="Times New Roman"/>
                <w:b w:val="false"/>
                <w:i w:val="false"/>
                <w:color w:val="000000"/>
                <w:sz w:val="20"/>
              </w:rPr>
              <w:t>
Әр түрлі ластанудан (шаң, кір, құм, металл және басқа да бөтен заттардың, төгілетін отын мен майлардың, резеңке қабаттардың және т.б.) әуеайлақ жабу жұмыстарын механикаландыру әдістері мен құралдары. Әуеайлақ жабындарын құю және жуу. Әуеайлақ жамылғыларында таңбалау белгілерін сызу, кесінділердің тығыздығын қалпына келтіру (пайдаланылатын материалдар, қабылдау және жұмыстарды механикаландыру құралдары).</w:t>
            </w:r>
          </w:p>
          <w:p>
            <w:pPr>
              <w:spacing w:after="20"/>
              <w:ind w:left="20"/>
              <w:jc w:val="both"/>
            </w:pPr>
            <w:r>
              <w:rPr>
                <w:rFonts w:ascii="Times New Roman"/>
                <w:b w:val="false"/>
                <w:i w:val="false"/>
                <w:color w:val="000000"/>
                <w:sz w:val="20"/>
              </w:rPr>
              <w:t>
Әуеайлақты қысқы ұстау.</w:t>
            </w:r>
          </w:p>
          <w:p>
            <w:pPr>
              <w:spacing w:after="20"/>
              <w:ind w:left="20"/>
              <w:jc w:val="both"/>
            </w:pPr>
            <w:r>
              <w:rPr>
                <w:rFonts w:ascii="Times New Roman"/>
                <w:b w:val="false"/>
                <w:i w:val="false"/>
                <w:color w:val="000000"/>
                <w:sz w:val="20"/>
              </w:rPr>
              <w:t>
Қардан әуеайлақ жамылғыларын тазалаудың механикалық және жылулық әдістері (техниканы және механикаландыру құралдарын). Патрульді және көлемді қар тазалау. Перрондарда және ТО қар тазалау жұмыстары өндірісінің ерекшеліктері.</w:t>
            </w:r>
          </w:p>
          <w:p>
            <w:pPr>
              <w:spacing w:after="20"/>
              <w:ind w:left="20"/>
              <w:jc w:val="both"/>
            </w:pPr>
            <w:r>
              <w:rPr>
                <w:rFonts w:ascii="Times New Roman"/>
                <w:b w:val="false"/>
                <w:i w:val="false"/>
                <w:color w:val="000000"/>
                <w:sz w:val="20"/>
              </w:rPr>
              <w:t>
Механикалық, жылулық және химиялық әдістері әуеайлақ жабуларында мұздың пайда болуын ескертеді; пайда болған мұзды жылулық және химиялық әдістермен жояды (жұмыстарды механизациялау технологиясы мен құралдары). Жылытатын әуеайлақ жабындарын пайдалану преспективасы. Қар-мұз қатқақтарын жою әдістері. Әуеайлақтың жер элементтерін қысқы мазмұныныңерекшеліктері. Әуеайлақты қысқы ұстау туралы халықаралық тәжірибе ақпараты.</w:t>
            </w:r>
          </w:p>
          <w:p>
            <w:pPr>
              <w:spacing w:after="20"/>
              <w:ind w:left="20"/>
              <w:jc w:val="both"/>
            </w:pPr>
            <w:r>
              <w:rPr>
                <w:rFonts w:ascii="Times New Roman"/>
                <w:b w:val="false"/>
                <w:i w:val="false"/>
                <w:color w:val="000000"/>
                <w:sz w:val="20"/>
              </w:rPr>
              <w:t>
Әуеайлақтың су бөлу және дренаждық жүйелеріне техникалық қызмет көрсету және жөндеу.</w:t>
            </w:r>
          </w:p>
          <w:p>
            <w:pPr>
              <w:spacing w:after="20"/>
              <w:ind w:left="20"/>
              <w:jc w:val="both"/>
            </w:pPr>
            <w:r>
              <w:rPr>
                <w:rFonts w:ascii="Times New Roman"/>
                <w:b w:val="false"/>
                <w:i w:val="false"/>
                <w:color w:val="000000"/>
                <w:sz w:val="20"/>
              </w:rPr>
              <w:t>
Су бөлу және дренажды конструкцияларды сыртқы заттардан, ластардан тазарту. Су тарту және дренаждық конструкцияларды бұзылуы және түзелмеуінің пайда болу себептері мен түрлерінің сипаттамалары. Оларды жөндеу әдістері. Пайдаланылатын жөндеу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күйін ластану түріне, тереңдігіне, алаңына қарай бағалау. ҰҚЖ бетінің күйін бағалау матрицасы. Ұшу-қону жолағының күй коды (RWY C C) әуеайлақтың ұшуға жарамдылығының маңызды көрсеткіші ретінде. RWYCC физикалық мәні және оның мөлшеріне әсер ететін факторлар. RWYCC жоғарылауы және төмендеуі. ҰҚЖ жай-күйінің кодын арттыру және төмендету мақсатында ілінісу коэффициентін өлшеу құрылғыларын қолдану. Ұшқыштың ситуациялық хабардарлығы үшін қосымша деректер. ҰҚЖ бетінің жай-күйі туралы деректерді ұсыну. SNOWTAM құрастыру және жариялау. ҰҚЖ бетінің жай-күйін уақтылы жеткізу.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107-қосымша</w:t>
            </w:r>
            <w:r>
              <w:br/>
            </w:r>
            <w:r>
              <w:rPr>
                <w:rFonts w:ascii="Times New Roman"/>
                <w:b w:val="false"/>
                <w:i w:val="false"/>
                <w:color w:val="000000"/>
                <w:sz w:val="20"/>
              </w:rPr>
              <w:t>Нысан</w:t>
            </w:r>
          </w:p>
        </w:tc>
      </w:tr>
    </w:tbl>
    <w:bookmarkStart w:name="z2662" w:id="986"/>
    <w:p>
      <w:pPr>
        <w:spacing w:after="0"/>
        <w:ind w:left="0"/>
        <w:jc w:val="left"/>
      </w:pPr>
      <w:r>
        <w:rPr>
          <w:rFonts w:ascii="Times New Roman"/>
          <w:b/>
          <w:i w:val="false"/>
          <w:color w:val="000000"/>
        </w:rPr>
        <w:t xml:space="preserve"> Құстар мен өзге де жануарлар тудыратын қауіптерді басқару жөніндегі бағдарламаны әзірлеуге, іске асыруға және тиімділігіне жауапты аға басшылар мен үйлестірушілерді теориялық даярлау пәндерінің тақырыптары</w:t>
      </w:r>
    </w:p>
    <w:bookmarkEnd w:id="986"/>
    <w:p>
      <w:pPr>
        <w:spacing w:after="0"/>
        <w:ind w:left="0"/>
        <w:jc w:val="both"/>
      </w:pPr>
      <w:r>
        <w:rPr>
          <w:rFonts w:ascii="Times New Roman"/>
          <w:b w:val="false"/>
          <w:i w:val="false"/>
          <w:color w:val="ff0000"/>
          <w:sz w:val="28"/>
        </w:rPr>
        <w:t xml:space="preserve">
      Ескерту. 107-қосымша жаңа редакцияда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басқарудың негізгі ұғымдары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ұшуы үшін құстар мен өзге де жануарлар тудыратын қауіптер туралы түсінік, мәселенің тарихы. Негізгі ұғымдар. Құстар мен өзге де жануарлар тудыратын қауіпті басқару шараларының маңыздылығы мен қажеттілігі. Мүдделі тараптар (әуеайлақтарды пайдаланушылар, аэронавигациялық қызмет көрсету провайдерлері, ӘК пайдаланушылары, мемлекеттік органдар, жер иелері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ұсынылатын тәжірибе, құстар мен өзге де жануарлар тудыратын қауіпті басқаруға қойылатын ұлттық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ИКАО-ның </w:t>
            </w:r>
            <w:r>
              <w:rPr>
                <w:rFonts w:ascii="Times New Roman"/>
                <w:b w:val="false"/>
                <w:i w:val="false"/>
                <w:color w:val="000000"/>
                <w:sz w:val="20"/>
              </w:rPr>
              <w:t>14-қосымшасының</w:t>
            </w:r>
            <w:r>
              <w:rPr>
                <w:rFonts w:ascii="Times New Roman"/>
                <w:b w:val="false"/>
                <w:i w:val="false"/>
                <w:color w:val="000000"/>
                <w:sz w:val="20"/>
              </w:rPr>
              <w:t xml:space="preserve"> ӘК-нің құстар мен өзге де жануарлармен соқтығысу қаупін азайту жөніндегі талаптары, мемлекеттің жауапкершілігі, сертификатталатын әуеайлақ пайдаланушысының жауапкершілігі. Аэродромды сертификаттық зерттеу және мемлекеттік қадағалау саласы ретінде құстар мен өзге де жануарлар тудыратын қауіптерді басқару. </w:t>
            </w:r>
          </w:p>
          <w:p>
            <w:pPr>
              <w:spacing w:after="20"/>
              <w:ind w:left="20"/>
              <w:jc w:val="both"/>
            </w:pPr>
            <w:r>
              <w:rPr>
                <w:rFonts w:ascii="Times New Roman"/>
                <w:b w:val="false"/>
                <w:i w:val="false"/>
                <w:color w:val="000000"/>
                <w:sz w:val="20"/>
              </w:rPr>
              <w:t>
Ұсынылған нұсқаулық материал ИКАО ДОК 9137 3-бөлім және ИКАО ПАНС 9981. ҚР заңнамасының іс-шараларды қамтамасыз ету жөніндегі талаптары ӘК-нің құстар мен өзге де жануарлармен соқтығысу қаупін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 рөлдері, міндеттері,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құстар мен өзге де жануарлар табиғат тудыратын қауіптерді басқарудың ұйымдастырушылық құрылымы. Әуежайдың ұйымдық құрылымындағы негізгі лауазымдардың рөлдері мен міндеттері: құстар мен өзге де жануарлар тудыратын қауіптерді басқару жөніндегі бағдарламаның болуы мен тиімділігіне жауапты басшы, бағдарламаны тікелей әзірлеуге және іске асыруға жауапты үйлестіруші, әуеайлақта құстар мен өзге де жануарларды бақылауды жүзеге асыратын мамандар.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ұшу қауіпсіздігі үшін тәуекелдерді бағалау, тәуекелдерді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тәуекел ұғымы. Әуеайлақта және іргелес аумақта құстар мен өзге де жануарларды байқау, ӘК құстар мен өзге де жануарлармен соқтығысу, әуеайлақта өлі құстарды немесе жануарларды табу жағдайлары туралы ақпарат жинау. Әуе кемесінің құстар мен жануарлармен соқтығысу ықтималдығы мен ауырлығын бағалау. Құстар мен өзге де жануарлар түрлері үшін ұшу қауіпсіздігі тәуекелін бағалау. Әуе кемелерінің құстар мен өзге де жануарлармен соқтығысу қаупін азайту бойынша тиісті шараларды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 бақылау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Патрульдеу, құстар мен жануарларды бақылау, қорқыту құралдарын қолдану, құстар мен жануарларды аулау, өлімге әкелетін бақылау шаралары, экологиялық заңнама, бақылау жазбаларының маңыздылығы.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тіршілік ету ортасын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аймақтарда қауіпті құстар мен өзге де жануарлардың болу себептері. Құстар мен өзге де жануарларды тартатын факторлардың түрлері (тамақ, су, баспана). Тіршілік ету ортасын басқару шаралары (әуежай ғимараттары мен құрылыстарын жобалау, қоршаулар, шөп, орман, өсімдіктер, ауыл шаруашылығы, қалдықтарды жою, су айдындары).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оның маңында құстар мен өзге де жануарлардан болатын қауіпті азайту мәселелері бойынша байланыс, ынтымақтастық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пайдаланушысының сыртқы мүдделі тараптарды құстар мен өзге де жануарлар тудыратын қауіп факторлары туралы хабардар етуі. Әуеайлақтарда құстар мен өзге де жануарлар тудыратын мәселе бойынша комитет құру. Құстар мен өзге де жануарлар тудыратын мәселелер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мен өзге де жануарлар тудыратын қауіптерді басқару бағдарламасы (бұдан әрі-Бағдарлама), оның элементтерін сипаттау, әзірлеу және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элементтері, олардың сипаттамасы, әзірлеу және енгізу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тиімділігін бағалаудың мақсаты мен критерийлері, бағалаудың бақылау парақтары, тиімділік көрсеткіштері, оларды әзірлеу және мониторингілеу, мемлекеттік қадағалау, әуе кемелерін пайдаланушылардың аудиттері.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 бағдарламасын қамтамасыз ету үшін қажет оқытудың негізгі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107-1-қосымша</w:t>
            </w:r>
            <w:r>
              <w:br/>
            </w:r>
            <w:r>
              <w:rPr>
                <w:rFonts w:ascii="Times New Roman"/>
                <w:b w:val="false"/>
                <w:i w:val="false"/>
                <w:color w:val="000000"/>
                <w:sz w:val="20"/>
              </w:rPr>
              <w:t>Нысан</w:t>
            </w:r>
          </w:p>
        </w:tc>
      </w:tr>
    </w:tbl>
    <w:bookmarkStart w:name="z2664" w:id="987"/>
    <w:p>
      <w:pPr>
        <w:spacing w:after="0"/>
        <w:ind w:left="0"/>
        <w:jc w:val="left"/>
      </w:pPr>
      <w:r>
        <w:rPr>
          <w:rFonts w:ascii="Times New Roman"/>
          <w:b/>
          <w:i w:val="false"/>
          <w:color w:val="000000"/>
        </w:rPr>
        <w:t xml:space="preserve"> Құстар мен өзге де жануарларды бақылау жөніндегі мамандарды теориялық даярлау пәндерінің тақырыбы</w:t>
      </w:r>
    </w:p>
    <w:bookmarkEnd w:id="987"/>
    <w:p>
      <w:pPr>
        <w:spacing w:after="0"/>
        <w:ind w:left="0"/>
        <w:jc w:val="both"/>
      </w:pPr>
      <w:r>
        <w:rPr>
          <w:rFonts w:ascii="Times New Roman"/>
          <w:b w:val="false"/>
          <w:i w:val="false"/>
          <w:color w:val="ff0000"/>
          <w:sz w:val="28"/>
        </w:rPr>
        <w:t xml:space="preserve">
      Ескерту. Үлгілік бағдарлама 107-1-қосымшамен толықтырылды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 туралы жалпы мәліметтер, әуеайлақтарды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ұғымы, әуеайлақ элементтері мен объектілері. ИКАО мен ұлттық заңнаманың әуеайлақтардарды сертификаттауға қойылатын талаптары. Әуеайлақты сертификаттау және мемлекеттік қадағалау саласы ретінде құстар мен өзге де жануарлар тудыратын қауіптерді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жүйесі. Авиациялық оқиғалар мен оқиғаларды есепке алу/тергеу.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етуге қатысты ICAO стандарттары мен ұсынылған практикасының және мемлекеттік нормативтік-құқықтық актілердің талаптары. Әуежайлардағы ҰҚБЖ. Авиациялық оқиғалар мен инциденттерді анықтау. ӘК-нің құстар мен өзге де жануарлармен соқтығысуы нәтижесінде авиациялық оқиғалар мен оқыс оқиғалар. Авиациялық оқиғалар мен инциденттерді тексеру тәртібі туралы мақсаттар мен жалпы түсініктер, әуеайлақ пайдаланушысының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қауіпті басқарудың негізгі ұғымдары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ұшуы үшін құстар мен өзге де жануарлар тудыратын қауіптер туралы түсінік, мәселенің тарихы. Негізгі ұғымдар. Құстар мен өзге де жануарлар тудыратын қауіпті басқару шараларының маңыздылығы мен қажеттілігі. Мүдделі тараптар (әуеайлақтарды пайдаланушылар, аэронавигациялық қызмет көрсету провайдерлері, ӘК пайдаланушылары, мемлекеттік органдар, жер иелері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ұсынылатын тәжірибе, құстар мен өзге де жануарлар тудыратын қауіпті басқаруға қойылатын Ұлттық талаптар. Экологиялық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14-қосымшасының ӘК-нің құстар мен өзге де жануарлармен соқтығысу қаупін азайту жөніндегі талаптары, мемлекеттің жауапкершілігі, сертификатталатын әуеайлақ пайдаланушысының жауапкершілігі. Аэродромды сертификаттық зерттеу және мемлекеттік қадағалау саласы ретінде құстар мен өзге де жануарлар табиғат тудыратын қауіптерді басқару. Ұсынылған нұсқаулық материал ИКАО ДОК 9137 3 бөлім және ИКАО ПАНС 9981. ҚР заңнамасының іс-шараларды қамтамасыз ету жөніндегі талаптары ӘК-нің құстар мен өзге де жануарлармен соқтығысу қаупін азайту.</w:t>
            </w:r>
          </w:p>
          <w:p>
            <w:pPr>
              <w:spacing w:after="20"/>
              <w:ind w:left="20"/>
              <w:jc w:val="both"/>
            </w:pPr>
            <w:r>
              <w:rPr>
                <w:rFonts w:ascii="Times New Roman"/>
                <w:b w:val="false"/>
                <w:i w:val="false"/>
                <w:color w:val="000000"/>
                <w:sz w:val="20"/>
              </w:rPr>
              <w:t>
Экологиялық заңнама, құстар мен жануарлардың қорғалатын түрлері, ағаштарды кесуге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басқарудың ұйымдастырушылық құрылымы, рөлдері, міндеттері,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құстар мен өзге де жануарлар табиғат тудыратын қауіптерді басқарудың ұйымдастырушылық құрылымы. Әуежайдың ұйымдық құрылымындағы негізгі лауазымдардың рөлдері мен міндеттері: құстар мен өзге де жануарлар тудыратын қауіптерді басқару жөніндегі бағдарламаның болуы мен тиімділігіне жауапты басшы, бағдарламаны тікелей әзірлеуге және іске асыруға жауапты үйлестіруші, әуеайлақта құстар мен өзге де жануарларды бақылауды жүзеге асыратын мамандар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ұшу қауіпсіздігі үшін тәуекелдерді бағалау, тәуекелдерді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тәуекел ұғымы. Әуеайлақта және іргелес аумақта құстар мен өзге де жануарларды байқау, ӘК құстар мен өзге де жануарлармен соқтығысу, әуеайлақта өлі құстарды немесе жануарларды табу жағдайлары туралы ақпарат жинау. Әуе кемесінің құстар мен жануарлармен соқтығысу ықтималдығы мен ауырлығын бағалау. Құстар мен өзге де жануарлар түрлері үшін ұшу қауіпсіздігі тәуекелін бағалау. Әуе кемелерінің құстар мен өзге де жануарлармен соқтығысу қаупін азайту бойынша тиісті шараларды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табиғаттың жергілікті экологиялық және биологиялық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 бақылау және оның өкілдерін анықтау, соның ішінде тиісті анықтамалықтарды пайдалану. Құрып кету қаупі төнген құстар мен жабайы табиғаттың сирек кездесетін түрлері. Әуеайлақты және оған іргелес аумақты экологиялық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соқтығысудан қаза тапқан құстар мен өзге де жануарлардың қалдықтарын жинау және сәйкестендіру саясаты мен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 бақылау бойынша белсенді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Патрульдеу, құстар мен өзге де жануарларды бақылау, үркіту құралдарын қолдану, құстар мен өзге де жануарларды аулау, өліммен бақылау шаралары, құстар мен өзге де жануарларды бақылау және қабылданған шаралар туралы жазбалар жүргізу. ӘҚО органдарымен және әуежайдың басқа да қызметтерімен хабарлау және өзара іс-қимыл рәсімдері. Пиротехникалық құралдарды, атыс қаруын, жеке қорғаныс құралдарын пайдалану кезіндегі қауіпсіздік техникасы.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тіршілік ету ортасын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аймақтарда қауіпті құстар мен өзге де жануарлардың болу себептері. Құстар мен өзге де жануарларды тартатын факторлардың түрлері (тамақ, су, баспана). Тіршілік ету ортасын басқару шаралары (әуежай ғимараттары мен құрылыстарын жобалау, қоршаулар, шөп, орман, өсімдіктер, ауыл шаруашылығы, қалдықтарды жою, су айдындары). Әуеайлақта жұмыс істейтін ұйымдармен, әуеайлаққа іргелес аумақтағы жер иелерімен, жергілікті атқарушы органдармен өзара іс-қимыл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ақпаратты автоматты түрде беру қызметі (ATIS), ұшқыштарға арналған хабарламалар (NOTAM), ұшқышты жеткізу, аэронавигациялық ақпарат жинағы (AIP)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жануарлардың соқтығысу жағдайлары туралы деректерді жинау, ұсыну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әуеайлақта және оның маңында орын алған құстармен және өзге де жануарлармен соқтығысуы туралы деректерді тіркеу және ұсыну рәсімдері. Әуеайлақты пайдаланушы немесе әуеайлақтағы басқа да мүдделі тараптар құстар мен өзге де жануарлармен соқтығысу туралы хабарлау үшін пайдаланатын баяндамалардың мазмұны мен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оның маңында құстар мен өзге де жануарлардан болатын қауіпті азайту мәселелері бойынша байланыс, ынтымақтастық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пайдаланушысының сыртқы мүдделі тараптарды құстар мен өзге де жануарлар тудыратын қауіп факторлары туралы хабардар етуі. Әуеайлақтарда құстар мен өзге де жануарлар тудыратын мәселе бойынша комитет құру. Құстар мен өзге де жануарлар тудыратын мәселелер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өзге де жануарлар тудыратын қауіптерді басқару бағдарламасы, оның элементтерін сипаттау, әзірлеу, енгізу, тиімділікті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элементтері, олардың сипаттамасы, әзірлеу және енгізу тәртібі. Бағдарламаның тиімділігін бағалаудың мақсаты мен критерийлері, бағдарламаны жақсарту шаралары. Ұшу қауіпсіздігін қамтамасыз ету жөніндегі іс-шаралар жоспарлары мен талдаулар.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108-қосымша</w:t>
            </w:r>
          </w:p>
        </w:tc>
      </w:tr>
    </w:tbl>
    <w:p>
      <w:pPr>
        <w:spacing w:after="0"/>
        <w:ind w:left="0"/>
        <w:jc w:val="left"/>
      </w:pPr>
      <w:r>
        <w:rPr>
          <w:rFonts w:ascii="Times New Roman"/>
          <w:b/>
          <w:i w:val="false"/>
          <w:color w:val="000000"/>
        </w:rPr>
        <w:t xml:space="preserve"> Әуе ЖЖМ қамтамасыз ету жөніндегі персоналды теориялық даярлау пәндерінің тақырыптары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ICAO тәжірибесі ұсынған және стандарттар талаптары мен ұшулар қауіпсіздігін қамсыздандыратын мемлекеттік нормативтік-құқықтық актілер талаптары. Әуежайлардың ҰҚБЖ.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қызметін ұйымдастыру, мақсаттары мен міндеттері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Әуежайлардағы ЖЖМ қоймаларын пайдалану бойынша негізгі жағдайлар. ӘуеЖЖМ қамсыздандырудың негізгі міндеттері.</w:t>
            </w:r>
          </w:p>
          <w:p>
            <w:pPr>
              <w:spacing w:after="20"/>
              <w:ind w:left="20"/>
              <w:jc w:val="both"/>
            </w:pPr>
            <w:r>
              <w:rPr>
                <w:rFonts w:ascii="Times New Roman"/>
                <w:b w:val="false"/>
                <w:i w:val="false"/>
                <w:color w:val="000000"/>
                <w:sz w:val="20"/>
              </w:rPr>
              <w:t xml:space="preserve">
ЖЖМ қоймаларын пайдалану (жұмыс құрамы, терминдер мен анықтамалар). Әуежайлардағы ЖЖМ қызметінің міндеттері.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жанар-жағармай материалдары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отынның салыстырмалы сипаттамасы, нормативтік құжаттың талаптары. Экологиялық талаптар. Еуропалық, халықаралық стандарттар. Отынға арналған қоспалар.</w:t>
            </w:r>
          </w:p>
          <w:p>
            <w:pPr>
              <w:spacing w:after="20"/>
              <w:ind w:left="20"/>
              <w:jc w:val="both"/>
            </w:pPr>
            <w:r>
              <w:rPr>
                <w:rFonts w:ascii="Times New Roman"/>
                <w:b w:val="false"/>
                <w:i w:val="false"/>
                <w:color w:val="000000"/>
                <w:sz w:val="20"/>
              </w:rPr>
              <w:t>
ӘуеЖЖМ түрлері (Jet A1 маркалы керосинін қоса алғанда) және арнайы сұйықтықтар (ПОЖ, ПВКЖ), оны пайдалану құрамдары мен оның ұшулар қауіпсіздігіне, ұшақтың функционалдық жүйесі жұмысының сенімділігі мен тиімділігіне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Отынмен қамсыздандыруды заманауи технологиялық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әлемдік тәжірибе, әуеЖЖМ мен арнайы сұйықтықтарды сақтау тәртібі. ӘК әуеЖЖМ және арнайы сұйықтықпен қамсыздандыруға даярлау.</w:t>
            </w:r>
          </w:p>
          <w:p>
            <w:pPr>
              <w:spacing w:after="20"/>
              <w:ind w:left="20"/>
              <w:jc w:val="both"/>
            </w:pPr>
            <w:r>
              <w:rPr>
                <w:rFonts w:ascii="Times New Roman"/>
                <w:b w:val="false"/>
                <w:i w:val="false"/>
                <w:color w:val="000000"/>
                <w:sz w:val="20"/>
              </w:rPr>
              <w:t xml:space="preserve">
Әуежайдың отынмен қамсыздандыру кешенін технологиялық жабдықтауды пайдалану және қызмет көрсету. </w:t>
            </w:r>
          </w:p>
          <w:p>
            <w:pPr>
              <w:spacing w:after="20"/>
              <w:ind w:left="20"/>
              <w:jc w:val="both"/>
            </w:pPr>
            <w:r>
              <w:rPr>
                <w:rFonts w:ascii="Times New Roman"/>
                <w:b w:val="false"/>
                <w:i w:val="false"/>
                <w:color w:val="000000"/>
                <w:sz w:val="20"/>
              </w:rPr>
              <w:t>
Қауіпсіздік күзеті мен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ЖЖМ сапасын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лобараториялық база. ӘуеЖЖМ сапасын бақылаудың түрлері. Әуе ЖЖМ сапасының төмендеу себептері. Сапаны әуеайлақтық бақылауы. Отандық және шетелдік тәжірибе.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Отынмен қамсыздандыру объектілерінде қоршаған ортаны қорғауды ұйымдастыру мен міндеттері. Инновациялық технологиялар. Халықаралық тәжірибе.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Реттейтін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Басшылыққа алынатын құжаттар мен нормативтік-техникалық құжаттама. Әлем елдері бойынша салыстырмалы талдау.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109-қосымша</w:t>
            </w:r>
          </w:p>
        </w:tc>
      </w:tr>
    </w:tbl>
    <w:p>
      <w:pPr>
        <w:spacing w:after="0"/>
        <w:ind w:left="0"/>
        <w:jc w:val="left"/>
      </w:pPr>
      <w:r>
        <w:rPr>
          <w:rFonts w:ascii="Times New Roman"/>
          <w:b/>
          <w:i w:val="false"/>
          <w:color w:val="000000"/>
        </w:rPr>
        <w:t xml:space="preserve"> Ұшуларды авариялық-құтқаруды қамтамасыз ету жөніндегі қызметкерлерді теориялық даярылау пәндерінің тақырыптары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ICAO тәжірибесі ұсынған және стандарттар талаптары мен ұшулар қауіпсіздігін қамсыздандыратын мемлекеттік нормативтік-құқықтық актілер талаптары. Әуежайлардың ҰҚБЖ.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Ұшулардың іздеу және авариялық-құтқаруларды қамсыздандыруды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іздеу және авариялық-құтқарумен қамсыздандыруды ұйымдастыруға талаптар, әуежай пайдаланушылары, жергілікті атқарушы мемлекеттік органдар, арнайы мемлекеттік қызметтер арасында ұшуларды іздеу және авариялық-құтқару қамсыздандыруды өткізу бойынша жауапкершілік пен міндеттемелерді бөлу.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әуеайлақтарында өртке қарсы қорғауды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өрт қауіпсіздігінің санаттары, өрт техникасының санына талаптар, әуеайлақтағы өрт сөндіруші құрамға, әуежай қызметкерлерінің саны мен біліктілігіне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динамикасы, жану өнімдерінің улылығы, дәрігерлерге дейінгі алғашқы жәрдем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себептері, өртті тарату. Термиялық ыдырау өнімдерінің уыттылығы. Алғашқы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құрамдар, өрт сөндіру техникалары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сөндiретiн заттардың түрлерi, оларды шектеуi, өрттiң әртүрлi түрлерi үшiн өрт сөндiру құралдарын пайдаланудың тиiмдiлiгi. </w:t>
            </w:r>
          </w:p>
          <w:p>
            <w:pPr>
              <w:spacing w:after="20"/>
              <w:ind w:left="20"/>
              <w:jc w:val="both"/>
            </w:pPr>
            <w:r>
              <w:rPr>
                <w:rFonts w:ascii="Times New Roman"/>
                <w:b w:val="false"/>
                <w:i w:val="false"/>
                <w:color w:val="000000"/>
                <w:sz w:val="20"/>
              </w:rPr>
              <w:t>
Жанудың әр түрлі кезеңдерінде өртті жою. Өртті жоюдың үш түрі: Жану көздеріндегі су ағыны арқылы өртті тікелей сөндіру әдісі. Температураны көтерілу жағдайында, ұшақтың кабинасын жанып немесе өрт сөндіру аймағында болған кезде жанама әдісі. Әуе кемелерінің жану қозғалтқышы жағдайында жалынның жануына жағдайдағы кеңістіктік сөндіру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мен жабдықтары. Техникалық қызмет көрсету мен жөндеу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техникасының түрлері, жабдықтар. Әуеайлақтық өрт сөндіруші автомобильдердің материалдық бөлігін зерттеу. Өрт машиналары мен жабдықтарын басқару және пайдалану. Өрт сөндіру машиналарын жөндеу және техникалық қызмет көрсету, жабдықтарды тексеру және сынау, құтқару техникасы. Жазба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сызбасы. Маневр жасау аймағы. Белгіленген бағдарлар бұғатталған болса, балама маршруттарды анықтаңыз.</w:t>
            </w:r>
          </w:p>
          <w:p>
            <w:pPr>
              <w:spacing w:after="20"/>
              <w:ind w:left="20"/>
              <w:jc w:val="both"/>
            </w:pPr>
            <w:r>
              <w:rPr>
                <w:rFonts w:ascii="Times New Roman"/>
                <w:b w:val="false"/>
                <w:i w:val="false"/>
                <w:color w:val="000000"/>
                <w:sz w:val="20"/>
              </w:rPr>
              <w:t>
Жылдың белгілі бір уақыттарында немесе белгілі бір жағдайларда өте алмайтын әуеайлақ учаскелерін білу.</w:t>
            </w:r>
          </w:p>
          <w:p>
            <w:pPr>
              <w:spacing w:after="20"/>
              <w:ind w:left="20"/>
              <w:jc w:val="both"/>
            </w:pPr>
            <w:r>
              <w:rPr>
                <w:rFonts w:ascii="Times New Roman"/>
                <w:b w:val="false"/>
                <w:i w:val="false"/>
                <w:color w:val="000000"/>
                <w:sz w:val="20"/>
              </w:rPr>
              <w:t>
Көрінбейтін болуы мүмкін бағдарларды анықтаңыз.</w:t>
            </w:r>
          </w:p>
          <w:p>
            <w:pPr>
              <w:spacing w:after="20"/>
              <w:ind w:left="20"/>
              <w:jc w:val="both"/>
            </w:pPr>
            <w:r>
              <w:rPr>
                <w:rFonts w:ascii="Times New Roman"/>
                <w:b w:val="false"/>
                <w:i w:val="false"/>
                <w:color w:val="000000"/>
                <w:sz w:val="20"/>
              </w:rPr>
              <w:t>
Әр түрлі ландшафттармен және ауа райы жағдайында әуежайларда өрт сөндіру машиналарын пайдалану.</w:t>
            </w:r>
          </w:p>
          <w:p>
            <w:pPr>
              <w:spacing w:after="20"/>
              <w:ind w:left="20"/>
              <w:jc w:val="both"/>
            </w:pPr>
            <w:r>
              <w:rPr>
                <w:rFonts w:ascii="Times New Roman"/>
                <w:b w:val="false"/>
                <w:i w:val="false"/>
                <w:color w:val="000000"/>
                <w:sz w:val="20"/>
              </w:rPr>
              <w:t>
Межелі жерге ең жақсы маршрутты анықтау мүмкіндігі.</w:t>
            </w:r>
          </w:p>
          <w:p>
            <w:pPr>
              <w:spacing w:after="20"/>
              <w:ind w:left="20"/>
              <w:jc w:val="both"/>
            </w:pPr>
            <w:r>
              <w:rPr>
                <w:rFonts w:ascii="Times New Roman"/>
                <w:b w:val="false"/>
                <w:i w:val="false"/>
                <w:color w:val="000000"/>
                <w:sz w:val="20"/>
              </w:rPr>
              <w:t>
Авиациялық апаттар мен инциденттерге жылдам әрекет ету құралы ретінде әуеайлақтық карталарды белгіленген тормен (квадраттармен) пайдалану. Әуеайлақты басқару орталығының жазатайым оқиға / оқиға туралы хабарламасы, оның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жобалау және олардың өрт қаупі туралы негізгі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қызмет етілетін, әуе кемелерінің негізгі түрлері. Авиакомпанияларды жасаушылардың құтқару операцияларын жүргізудің жалпы процедураларымен диаграммасы.</w:t>
            </w:r>
          </w:p>
          <w:p>
            <w:pPr>
              <w:spacing w:after="20"/>
              <w:ind w:left="20"/>
              <w:jc w:val="both"/>
            </w:pPr>
            <w:r>
              <w:rPr>
                <w:rFonts w:ascii="Times New Roman"/>
                <w:b w:val="false"/>
                <w:i w:val="false"/>
                <w:color w:val="000000"/>
                <w:sz w:val="20"/>
              </w:rPr>
              <w:t>
Түрлі типтегі әуе кемелерінің негізгі техникалық сипаттамаларын зерттеу:</w:t>
            </w: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негізгі және авариялық шығулар;</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негізгі және төтенше есіктер, төтенше баспалдақтар, сақтық шараларын ашу принциптері;</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жолаушыларды отырғызу сызбасы;</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отын бактарын орналастыру түрі мен отын түрлері;</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аккумуляторлардың, қосқыштардың орналасқан түрі;</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композициялық материалдар;</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теріден төтенше кесу орны;</w:t>
            </w:r>
          </w:p>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әуе кемелеріне, су және сұйықтық көздеріне өрт сөндіргіштерді орналастыруға арналған шаралар.</w:t>
            </w:r>
          </w:p>
          <w:p>
            <w:pPr>
              <w:spacing w:after="20"/>
              <w:ind w:left="20"/>
              <w:jc w:val="both"/>
            </w:pPr>
          </w:p>
          <w:p>
            <w:pPr>
              <w:spacing w:after="20"/>
              <w:ind w:left="20"/>
              <w:jc w:val="both"/>
            </w:pPr>
            <w:r>
              <w:rPr>
                <w:rFonts w:ascii="Times New Roman"/>
                <w:b w:val="false"/>
                <w:i w:val="false"/>
                <w:color w:val="000000"/>
                <w:sz w:val="20"/>
              </w:rPr>
              <w:t>
Екі жолаушы палубасы бар кең корпустың жолаушылар ұшағының ерекшеліктері.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өрттің дамуы және оларды сөндіруді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экипажды өртенген немесе тұтанатын ұшақпен уақтылы және тиімді құтқаруды қамтамасыз ету үшін қауіпсіздік талаптарын, беткейлік беткейлерді, желдің бағыты мен басқа да факторларды ескере отырып, құтқару техникасын, өрт сөндіру құралдарын, жабдықтар мен қызметкерлерді орналастыру.</w:t>
            </w:r>
          </w:p>
          <w:p>
            <w:pPr>
              <w:spacing w:after="20"/>
              <w:ind w:left="20"/>
              <w:jc w:val="both"/>
            </w:pPr>
            <w:r>
              <w:rPr>
                <w:rFonts w:ascii="Times New Roman"/>
                <w:b w:val="false"/>
                <w:i w:val="false"/>
                <w:color w:val="000000"/>
                <w:sz w:val="20"/>
              </w:rPr>
              <w:t>
Құтқару құралдарын орналастырудың әртүрлі схемалары. Фюзеляжды өрттен оқшаулау әдістері, фюзеляжды салқындату, адамдарды шығару жолдарын ұйымдастыру, адамдарды әуе кемесінен шығару үшін жалынды басқару.</w:t>
            </w:r>
          </w:p>
          <w:p>
            <w:pPr>
              <w:spacing w:after="20"/>
              <w:ind w:left="20"/>
              <w:jc w:val="both"/>
            </w:pPr>
            <w:r>
              <w:rPr>
                <w:rFonts w:ascii="Times New Roman"/>
                <w:b w:val="false"/>
                <w:i w:val="false"/>
                <w:color w:val="000000"/>
                <w:sz w:val="20"/>
              </w:rPr>
              <w:t>
Ең көп салқындату және жалындарды сөндіру үшін сөндіргіш көбікті қолдану.</w:t>
            </w:r>
          </w:p>
          <w:p>
            <w:pPr>
              <w:spacing w:after="20"/>
              <w:ind w:left="20"/>
              <w:jc w:val="both"/>
            </w:pPr>
            <w:r>
              <w:rPr>
                <w:rFonts w:ascii="Times New Roman"/>
                <w:b w:val="false"/>
                <w:i w:val="false"/>
                <w:color w:val="000000"/>
                <w:sz w:val="20"/>
              </w:rPr>
              <w:t>
Көбік (құрғақ сөндiруге арналған құралдар) қоспағанда, көбiрек өрт сөндiруге арналған заттардың қолданылуы шектелген, мысалы, жанармайды өртеу, қанат қуыстары немесе қозғалтқыштардың немесе шасси ұңғымаларын жалынға жабыстырылған қуыстарда жалынның өртенгенi үшiн өрт сөндiру құралдарын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адамдарды құтқару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және оның тікелей маңайында адамдарды, сондай-ақ әуе кемесінің қозғалысын іздеу тәртібі. Адамдарды әуе кемесінен тиімді эвакуациялау әдістері. Адамдарды эвакуациялау үшін ұшақтың негізгі есіктерін пайдаланудың артықшылықтары. Құтқару жұмыстары кезінде фюзеляждың құрылымын күшпен ашу жағдайлары.</w:t>
            </w:r>
          </w:p>
          <w:p>
            <w:pPr>
              <w:spacing w:after="20"/>
              <w:ind w:left="20"/>
              <w:jc w:val="both"/>
            </w:pPr>
            <w:r>
              <w:rPr>
                <w:rFonts w:ascii="Times New Roman"/>
                <w:b w:val="false"/>
                <w:i w:val="false"/>
                <w:color w:val="000000"/>
                <w:sz w:val="20"/>
              </w:rPr>
              <w:t>
Төтенше жағдайларда фюзеляжды ашу (кесу) орындарын белгілеу. Фюзеляжды ашу үшін түрлі жабдықтарды пайдалану. Жәбірленушілерді эвакуациялау барысында көтеру және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байланысты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станцияларда және көлік құралдарында орнатылған алғашқы және екінші радиобайланыс құралдарын пайдалану тәртібі. Радиотелефон байланысы, белгіленген фразеологияны қолдану тәртібі. Төтенше жағдайда ұшу экипажымен байланыс үшін визуалды сигналдар.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құрамды тиімді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жұмысы басшысының көшбасшылық сапалары. Күрделі дағдарыс жағдайында құтқару топтарының қызметкерлеріне басшылық және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құрамның қрт-қатарлық және физикалық дайындығы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Құтқарушылардың физикалық дайындығына талаптар. </w:t>
            </w:r>
          </w:p>
          <w:p>
            <w:pPr>
              <w:spacing w:after="20"/>
              <w:ind w:left="20"/>
              <w:jc w:val="both"/>
            </w:pPr>
            <w:r>
              <w:rPr>
                <w:rFonts w:ascii="Times New Roman"/>
                <w:b w:val="false"/>
                <w:i w:val="false"/>
                <w:color w:val="000000"/>
                <w:sz w:val="20"/>
              </w:rPr>
              <w:t>
Құтқарушылар газды қорғаныс құралдарын пайдалану, арқандарды, баспалдақтарды, ауыр қару-жарақты қолдануды және ұзақ мерзімді құтқару жұмыстарын жүзеге асыруды, соның ішінде босатуды, эвакуацияны, тиісті дене шынықтыруды қажет ететін адамдарды қоныс аударуды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кәсіби</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110-қосымша</w:t>
            </w:r>
          </w:p>
        </w:tc>
      </w:tr>
    </w:tbl>
    <w:p>
      <w:pPr>
        <w:spacing w:after="0"/>
        <w:ind w:left="0"/>
        <w:jc w:val="left"/>
      </w:pPr>
      <w:r>
        <w:rPr>
          <w:rFonts w:ascii="Times New Roman"/>
          <w:b/>
          <w:i w:val="false"/>
          <w:color w:val="000000"/>
        </w:rPr>
        <w:t xml:space="preserve"> Іздестіру және өқтқаруды қамтамасыз ету орталығы мамандарын бастапқы даярлау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құқығы негіздері және құқықтық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құқығы. ИКАО-ның іздестіру мен құтқару саласындағы ұсынымды стандарттары мен тәжірибесі (SAR). Қазақстан Республикасында іздестіру мен құтқару саласындағы құқықтық реттеу. Іздестіру-құтқарумен қамтамасыз ету мәселелері бойынша мемлекеттердің өзара ынтымақтастығы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мен құтқаруды ұйымдастыру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мен құтқару қызметтері. Районы поиска и спасания. Іздестіру мен құтқарудың үйлестіру және қосалқы орталықтары. Іздестіру-құтқару қызметінің байланыс құралдары. Іздестіру-құтқару жабдығы. Операциялардың жоспарлары. Жеке құрамды даярлау және оқу жаттығулары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операцияларын жүргізу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туралы ақпарат. Іздестіру және құтқару үйлестіру орталықтарының іс-әрекеттері. Жағдайға қатысушылардың іздестіру-құтқару іс-шараларын ұйымдастыруды талап ететін іс-қимылы. Іздестіру-құтқару операциялары кезінде қолданылатын сигналдар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тағылымдама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үйлестіру орталықтарының іс-әрекеттері. Басқа ведомстволармен және қызметтермен өзара іс-қимыл. Ақпаратты тарату.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Көпмүшелі экипаж пилотының (MPL) куәлігін алу үшін дайындық жоспары</w:t>
      </w:r>
    </w:p>
    <w:p>
      <w:pPr>
        <w:spacing w:after="0"/>
        <w:ind w:left="0"/>
        <w:jc w:val="both"/>
      </w:pPr>
      <w:r>
        <w:rPr>
          <w:rFonts w:ascii="Times New Roman"/>
          <w:b w:val="false"/>
          <w:i w:val="false"/>
          <w:color w:val="ff0000"/>
          <w:sz w:val="28"/>
        </w:rPr>
        <w:t xml:space="preserve">
      Ескерту. Бағдарлама 111-қосымшамен толықтырылды - ҚР Көлік министрінің 22.12.2023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құралдары (ӘК және FSTD), минималды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құралдары,</w:t>
            </w:r>
          </w:p>
          <w:p>
            <w:pPr>
              <w:spacing w:after="20"/>
              <w:ind w:left="20"/>
              <w:jc w:val="both"/>
            </w:pPr>
            <w:r>
              <w:rPr>
                <w:rFonts w:ascii="Times New Roman"/>
                <w:b w:val="false"/>
                <w:i w:val="false"/>
                <w:color w:val="000000"/>
                <w:sz w:val="20"/>
              </w:rPr>
              <w:t>
жердегі дайындық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p>
            <w:pPr>
              <w:spacing w:after="20"/>
              <w:ind w:left="20"/>
              <w:jc w:val="both"/>
            </w:pPr>
            <w:r>
              <w:rPr>
                <w:rFonts w:ascii="Times New Roman"/>
                <w:b w:val="false"/>
                <w:i w:val="false"/>
                <w:color w:val="000000"/>
                <w:sz w:val="20"/>
              </w:rPr>
              <w:t>
Негізгі ұшу дағдылары</w:t>
            </w:r>
          </w:p>
          <w:p>
            <w:pPr>
              <w:spacing w:after="20"/>
              <w:ind w:left="20"/>
              <w:jc w:val="both"/>
            </w:pPr>
            <w:r>
              <w:rPr>
                <w:rFonts w:ascii="Times New Roman"/>
                <w:b w:val="false"/>
                <w:i w:val="false"/>
                <w:color w:val="000000"/>
                <w:sz w:val="20"/>
              </w:rPr>
              <w:t>
Бір мүшелі ұшақ пилотының негізгі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p>
            <w:pPr>
              <w:spacing w:after="20"/>
              <w:ind w:left="20"/>
              <w:jc w:val="both"/>
            </w:pPr>
            <w:r>
              <w:rPr>
                <w:rFonts w:ascii="Times New Roman"/>
                <w:b w:val="false"/>
                <w:i w:val="false"/>
                <w:color w:val="000000"/>
                <w:sz w:val="20"/>
              </w:rPr>
              <w:t>
ПВП бойынша, маршрут бойынша ұшу;</w:t>
            </w:r>
          </w:p>
          <w:p>
            <w:pPr>
              <w:spacing w:after="20"/>
              <w:ind w:left="20"/>
              <w:jc w:val="both"/>
            </w:pPr>
            <w:r>
              <w:rPr>
                <w:rFonts w:ascii="Times New Roman"/>
                <w:b w:val="false"/>
                <w:i w:val="false"/>
                <w:color w:val="000000"/>
                <w:sz w:val="20"/>
              </w:rPr>
              <w:t>
Өздігінен ұшу;</w:t>
            </w:r>
          </w:p>
          <w:p>
            <w:pPr>
              <w:spacing w:after="20"/>
              <w:ind w:left="20"/>
              <w:jc w:val="both"/>
            </w:pPr>
            <w:r>
              <w:rPr>
                <w:rFonts w:ascii="Times New Roman"/>
                <w:b w:val="false"/>
                <w:i w:val="false"/>
                <w:color w:val="000000"/>
                <w:sz w:val="20"/>
              </w:rPr>
              <w:t>
ЖПП бойынша Базалық дайындық;</w:t>
            </w:r>
          </w:p>
          <w:p>
            <w:pPr>
              <w:spacing w:after="20"/>
              <w:ind w:left="20"/>
              <w:jc w:val="both"/>
            </w:pPr>
            <w:r>
              <w:rPr>
                <w:rFonts w:ascii="Times New Roman"/>
                <w:b w:val="false"/>
                <w:i w:val="false"/>
                <w:color w:val="000000"/>
                <w:sz w:val="20"/>
              </w:rPr>
              <w:t>
Ұшу қағидаттары;</w:t>
            </w:r>
          </w:p>
          <w:p>
            <w:pPr>
              <w:spacing w:after="20"/>
              <w:ind w:left="20"/>
              <w:jc w:val="both"/>
            </w:pPr>
            <w:r>
              <w:rPr>
                <w:rFonts w:ascii="Times New Roman"/>
                <w:b w:val="false"/>
                <w:i w:val="false"/>
                <w:color w:val="000000"/>
                <w:sz w:val="20"/>
              </w:rPr>
              <w:t>
Кабинадағы рәсімдер;</w:t>
            </w:r>
          </w:p>
          <w:p>
            <w:pPr>
              <w:spacing w:after="20"/>
              <w:ind w:left="20"/>
              <w:jc w:val="both"/>
            </w:pPr>
            <w:r>
              <w:rPr>
                <w:rFonts w:ascii="Times New Roman"/>
                <w:b w:val="false"/>
                <w:i w:val="false"/>
                <w:color w:val="000000"/>
                <w:sz w:val="20"/>
              </w:rPr>
              <w:t>
ӘК-дегі күрделі кеңістіктік позициялардан шығару;</w:t>
            </w:r>
          </w:p>
          <w:p>
            <w:pPr>
              <w:spacing w:after="20"/>
              <w:ind w:left="20"/>
              <w:jc w:val="both"/>
            </w:pPr>
            <w:r>
              <w:rPr>
                <w:rFonts w:ascii="Times New Roman"/>
                <w:b w:val="false"/>
                <w:i w:val="false"/>
                <w:color w:val="000000"/>
                <w:sz w:val="20"/>
              </w:rPr>
              <w:t>
Түнгі рейстер.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p>
            <w:pPr>
              <w:spacing w:after="20"/>
              <w:ind w:left="20"/>
              <w:jc w:val="both"/>
            </w:pPr>
            <w:r>
              <w:rPr>
                <w:rFonts w:ascii="Times New Roman"/>
                <w:b w:val="false"/>
                <w:i w:val="false"/>
                <w:color w:val="000000"/>
                <w:sz w:val="20"/>
              </w:rPr>
              <w:t>
Бір қозғалтқышты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көп қозғалтқышты</w:t>
            </w:r>
          </w:p>
          <w:p>
            <w:pPr>
              <w:spacing w:after="20"/>
              <w:ind w:left="20"/>
              <w:jc w:val="both"/>
            </w:pPr>
            <w:r>
              <w:rPr>
                <w:rFonts w:ascii="Times New Roman"/>
                <w:b w:val="false"/>
                <w:i w:val="false"/>
                <w:color w:val="000000"/>
                <w:sz w:val="20"/>
              </w:rPr>
              <w:t>
қозғалтқыш</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FSTD:</w:t>
            </w:r>
          </w:p>
          <w:p>
            <w:pPr>
              <w:spacing w:after="20"/>
              <w:ind w:left="20"/>
              <w:jc w:val="both"/>
            </w:pPr>
            <w:r>
              <w:rPr>
                <w:rFonts w:ascii="Times New Roman"/>
                <w:b w:val="false"/>
                <w:i w:val="false"/>
                <w:color w:val="000000"/>
                <w:sz w:val="20"/>
              </w:rPr>
              <w:t>
FNPT I/BITD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оқыту</w:t>
            </w:r>
          </w:p>
          <w:p>
            <w:pPr>
              <w:spacing w:after="20"/>
              <w:ind w:left="20"/>
              <w:jc w:val="both"/>
            </w:pPr>
            <w:r>
              <w:rPr>
                <w:rFonts w:ascii="Times New Roman"/>
                <w:b w:val="false"/>
                <w:i w:val="false"/>
                <w:color w:val="000000"/>
                <w:sz w:val="20"/>
              </w:rPr>
              <w:t>
-Процедуралық тренажерлер</w:t>
            </w:r>
          </w:p>
          <w:p>
            <w:pPr>
              <w:spacing w:after="20"/>
              <w:ind w:left="20"/>
              <w:jc w:val="both"/>
            </w:pPr>
            <w:r>
              <w:rPr>
                <w:rFonts w:ascii="Times New Roman"/>
                <w:b w:val="false"/>
                <w:i w:val="false"/>
                <w:color w:val="000000"/>
                <w:sz w:val="20"/>
              </w:rPr>
              <w:t>
- Оқу аудиториялары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Аспаптар бойынша ұшу және көпмүшелі экипажбен ӘК пайдаланумен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p>
            <w:pPr>
              <w:spacing w:after="20"/>
              <w:ind w:left="20"/>
              <w:jc w:val="both"/>
            </w:pPr>
            <w:r>
              <w:rPr>
                <w:rFonts w:ascii="Times New Roman"/>
                <w:b w:val="false"/>
                <w:i w:val="false"/>
                <w:color w:val="000000"/>
                <w:sz w:val="20"/>
              </w:rPr>
              <w:t>
Әуе кемесін басқаратын пилот / мониторингті жүзеге асыратын пилот ретінде жұмыс істеу технологиясы;</w:t>
            </w:r>
          </w:p>
          <w:p>
            <w:pPr>
              <w:spacing w:after="20"/>
              <w:ind w:left="20"/>
              <w:jc w:val="both"/>
            </w:pPr>
            <w:r>
              <w:rPr>
                <w:rFonts w:ascii="Times New Roman"/>
                <w:b w:val="false"/>
                <w:i w:val="false"/>
                <w:color w:val="000000"/>
                <w:sz w:val="20"/>
              </w:rPr>
              <w:t>
МЖӘ бойынша, маршрут бойынша ұшу;</w:t>
            </w:r>
          </w:p>
          <w:p>
            <w:pPr>
              <w:spacing w:after="20"/>
              <w:ind w:left="20"/>
              <w:jc w:val="both"/>
            </w:pPr>
            <w:r>
              <w:rPr>
                <w:rFonts w:ascii="Times New Roman"/>
                <w:b w:val="false"/>
                <w:i w:val="false"/>
                <w:color w:val="000000"/>
                <w:sz w:val="20"/>
              </w:rPr>
              <w:t>
МЖӘ бойынша ұшу;</w:t>
            </w:r>
          </w:p>
          <w:p>
            <w:pPr>
              <w:spacing w:after="20"/>
              <w:ind w:left="20"/>
              <w:jc w:val="both"/>
            </w:pPr>
            <w:r>
              <w:rPr>
                <w:rFonts w:ascii="Times New Roman"/>
                <w:b w:val="false"/>
                <w:i w:val="false"/>
                <w:color w:val="000000"/>
                <w:sz w:val="20"/>
              </w:rPr>
              <w:t>
Түнгі рейстер.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p>
            <w:pPr>
              <w:spacing w:after="20"/>
              <w:ind w:left="20"/>
              <w:jc w:val="both"/>
            </w:pPr>
            <w:r>
              <w:rPr>
                <w:rFonts w:ascii="Times New Roman"/>
                <w:b w:val="false"/>
                <w:i w:val="false"/>
                <w:color w:val="000000"/>
                <w:sz w:val="20"/>
              </w:rPr>
              <w:t>
Бір қозғалтқышты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көп қозғалтқышты</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FSTD:</w:t>
            </w:r>
          </w:p>
          <w:p>
            <w:pPr>
              <w:spacing w:after="20"/>
              <w:ind w:left="20"/>
              <w:jc w:val="both"/>
            </w:pPr>
            <w:r>
              <w:rPr>
                <w:rFonts w:ascii="Times New Roman"/>
                <w:b w:val="false"/>
                <w:i w:val="false"/>
                <w:color w:val="000000"/>
                <w:sz w:val="20"/>
              </w:rPr>
              <w:t>
FNPT II + MCC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p>
            <w:pPr>
              <w:spacing w:after="20"/>
              <w:ind w:left="20"/>
              <w:jc w:val="both"/>
            </w:pPr>
            <w:r>
              <w:rPr>
                <w:rFonts w:ascii="Times New Roman"/>
                <w:b w:val="false"/>
                <w:i w:val="false"/>
                <w:color w:val="000000"/>
                <w:sz w:val="20"/>
              </w:rPr>
              <w:t>
Аралық</w:t>
            </w:r>
          </w:p>
          <w:p>
            <w:pPr>
              <w:spacing w:after="20"/>
              <w:ind w:left="20"/>
              <w:jc w:val="both"/>
            </w:pPr>
            <w:r>
              <w:rPr>
                <w:rFonts w:ascii="Times New Roman"/>
                <w:b w:val="false"/>
                <w:i w:val="false"/>
                <w:color w:val="000000"/>
                <w:sz w:val="20"/>
              </w:rPr>
              <w:t>
Көпмүшелі экипажы бар көпмүшелі газ турбиналы ӘК жұмысының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p>
            <w:pPr>
              <w:spacing w:after="20"/>
              <w:ind w:left="20"/>
              <w:jc w:val="both"/>
            </w:pPr>
            <w:r>
              <w:rPr>
                <w:rFonts w:ascii="Times New Roman"/>
                <w:b w:val="false"/>
                <w:i w:val="false"/>
                <w:color w:val="000000"/>
                <w:sz w:val="20"/>
              </w:rPr>
              <w:t>
Нақты жағдайға жақын жағдайда ұшуға дайындық сценарийлері;</w:t>
            </w:r>
          </w:p>
          <w:p>
            <w:pPr>
              <w:spacing w:after="20"/>
              <w:ind w:left="20"/>
              <w:jc w:val="both"/>
            </w:pPr>
            <w:r>
              <w:rPr>
                <w:rFonts w:ascii="Times New Roman"/>
                <w:b w:val="false"/>
                <w:i w:val="false"/>
                <w:color w:val="000000"/>
                <w:sz w:val="20"/>
              </w:rPr>
              <w:t>
Штаттан тыс және апаттық процедуралар;</w:t>
            </w:r>
          </w:p>
          <w:p>
            <w:pPr>
              <w:spacing w:after="20"/>
              <w:ind w:left="20"/>
              <w:jc w:val="both"/>
            </w:pPr>
            <w:r>
              <w:rPr>
                <w:rFonts w:ascii="Times New Roman"/>
                <w:b w:val="false"/>
                <w:i w:val="false"/>
                <w:color w:val="000000"/>
                <w:sz w:val="20"/>
              </w:rPr>
              <w:t>
Қалыпты рәсімдер;</w:t>
            </w:r>
          </w:p>
          <w:p>
            <w:pPr>
              <w:spacing w:after="20"/>
              <w:ind w:left="20"/>
              <w:jc w:val="both"/>
            </w:pPr>
            <w:r>
              <w:rPr>
                <w:rFonts w:ascii="Times New Roman"/>
                <w:b w:val="false"/>
                <w:i w:val="false"/>
                <w:color w:val="000000"/>
                <w:sz w:val="20"/>
              </w:rPr>
              <w:t>
Көпмүшелік экипаж құрамындағы өзара іс-қимыл;</w:t>
            </w:r>
          </w:p>
          <w:p>
            <w:pPr>
              <w:spacing w:after="20"/>
              <w:ind w:left="20"/>
              <w:jc w:val="both"/>
            </w:pPr>
            <w:r>
              <w:rPr>
                <w:rFonts w:ascii="Times New Roman"/>
                <w:b w:val="false"/>
                <w:i w:val="false"/>
                <w:color w:val="000000"/>
                <w:sz w:val="20"/>
              </w:rPr>
              <w:t>
МЖӘ бойынша ұшу;</w:t>
            </w:r>
          </w:p>
          <w:p>
            <w:pPr>
              <w:spacing w:after="20"/>
              <w:ind w:left="20"/>
              <w:jc w:val="both"/>
            </w:pPr>
            <w:r>
              <w:rPr>
                <w:rFonts w:ascii="Times New Roman"/>
                <w:b w:val="false"/>
                <w:i w:val="false"/>
                <w:color w:val="000000"/>
                <w:sz w:val="20"/>
              </w:rPr>
              <w:t>
Күрделі кеңістіктік позициялардың алдын алу және одан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p>
            <w:pPr>
              <w:spacing w:after="20"/>
              <w:ind w:left="20"/>
              <w:jc w:val="both"/>
            </w:pPr>
            <w:r>
              <w:rPr>
                <w:rFonts w:ascii="Times New Roman"/>
                <w:b w:val="false"/>
                <w:i w:val="false"/>
                <w:color w:val="000000"/>
                <w:sz w:val="20"/>
              </w:rPr>
              <w:t>
Бұл екінші пилот ретінде жұмыс істеуге арналған көпмүшелі көп қозғалтқышты газ турбиналы ұшақ және ӘҚҚ көрсету ортасын модельдеумен деңгейіне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Жетілдірілген</w:t>
            </w:r>
          </w:p>
          <w:p>
            <w:pPr>
              <w:spacing w:after="20"/>
              <w:ind w:left="20"/>
              <w:jc w:val="both"/>
            </w:pPr>
            <w:r>
              <w:rPr>
                <w:rFonts w:ascii="Times New Roman"/>
                <w:b w:val="false"/>
                <w:i w:val="false"/>
                <w:color w:val="000000"/>
                <w:sz w:val="20"/>
              </w:rPr>
              <w:t>
Авиакомпаниялардың жұмыс жағдайындағы жұмысқа бағдарланған ӘК типіне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p>
            <w:pPr>
              <w:spacing w:after="20"/>
              <w:ind w:left="20"/>
              <w:jc w:val="both"/>
            </w:pPr>
            <w:r>
              <w:rPr>
                <w:rFonts w:ascii="Times New Roman"/>
                <w:b w:val="false"/>
                <w:i w:val="false"/>
                <w:color w:val="000000"/>
                <w:sz w:val="20"/>
              </w:rPr>
              <w:t>
Аэродромдық дайындық;</w:t>
            </w:r>
          </w:p>
          <w:p>
            <w:pPr>
              <w:spacing w:after="20"/>
              <w:ind w:left="20"/>
              <w:jc w:val="both"/>
            </w:pPr>
            <w:r>
              <w:rPr>
                <w:rFonts w:ascii="Times New Roman"/>
                <w:b w:val="false"/>
                <w:i w:val="false"/>
                <w:color w:val="000000"/>
                <w:sz w:val="20"/>
              </w:rPr>
              <w:t>
Кез келген ауа райында ұшу;</w:t>
            </w:r>
          </w:p>
          <w:p>
            <w:pPr>
              <w:spacing w:after="20"/>
              <w:ind w:left="20"/>
              <w:jc w:val="both"/>
            </w:pPr>
            <w:r>
              <w:rPr>
                <w:rFonts w:ascii="Times New Roman"/>
                <w:b w:val="false"/>
                <w:i w:val="false"/>
                <w:color w:val="000000"/>
                <w:sz w:val="20"/>
              </w:rPr>
              <w:t>
Нақты жағдайға жақын жағдайда ұшуға дайындық сценарийлері;</w:t>
            </w:r>
          </w:p>
          <w:p>
            <w:pPr>
              <w:spacing w:after="20"/>
              <w:ind w:left="20"/>
              <w:jc w:val="both"/>
            </w:pPr>
            <w:r>
              <w:rPr>
                <w:rFonts w:ascii="Times New Roman"/>
                <w:b w:val="false"/>
                <w:i w:val="false"/>
                <w:color w:val="000000"/>
                <w:sz w:val="20"/>
              </w:rPr>
              <w:t>
Штаттан тыс және апаттық процедуралар;</w:t>
            </w:r>
          </w:p>
          <w:p>
            <w:pPr>
              <w:spacing w:after="20"/>
              <w:ind w:left="20"/>
              <w:jc w:val="both"/>
            </w:pPr>
            <w:r>
              <w:rPr>
                <w:rFonts w:ascii="Times New Roman"/>
                <w:b w:val="false"/>
                <w:i w:val="false"/>
                <w:color w:val="000000"/>
                <w:sz w:val="20"/>
              </w:rPr>
              <w:t>
Қалыпты рәсімдер;</w:t>
            </w:r>
          </w:p>
          <w:p>
            <w:pPr>
              <w:spacing w:after="20"/>
              <w:ind w:left="20"/>
              <w:jc w:val="both"/>
            </w:pPr>
            <w:r>
              <w:rPr>
                <w:rFonts w:ascii="Times New Roman"/>
                <w:b w:val="false"/>
                <w:i w:val="false"/>
                <w:color w:val="000000"/>
                <w:sz w:val="20"/>
              </w:rPr>
              <w:t>
Күрделі кеңістіктік позициялардың алдын алу және олардан ӘК типінде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w:t>
            </w:r>
          </w:p>
          <w:p>
            <w:pPr>
              <w:spacing w:after="20"/>
              <w:ind w:left="20"/>
              <w:jc w:val="both"/>
            </w:pPr>
            <w:r>
              <w:rPr>
                <w:rFonts w:ascii="Times New Roman"/>
                <w:b w:val="false"/>
                <w:i w:val="false"/>
                <w:color w:val="000000"/>
                <w:sz w:val="20"/>
              </w:rPr>
              <w:t>
Көп қозғалтқышты</w:t>
            </w:r>
          </w:p>
          <w:p>
            <w:pPr>
              <w:spacing w:after="20"/>
              <w:ind w:left="20"/>
              <w:jc w:val="both"/>
            </w:pPr>
            <w:r>
              <w:rPr>
                <w:rFonts w:ascii="Times New Roman"/>
                <w:b w:val="false"/>
                <w:i w:val="false"/>
                <w:color w:val="000000"/>
                <w:sz w:val="20"/>
              </w:rPr>
              <w:t>
Көпмүшелік</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FSTD</w:t>
            </w:r>
          </w:p>
          <w:p>
            <w:pPr>
              <w:spacing w:after="20"/>
              <w:ind w:left="20"/>
              <w:jc w:val="both"/>
            </w:pPr>
            <w:r>
              <w:rPr>
                <w:rFonts w:ascii="Times New Roman"/>
                <w:b w:val="false"/>
                <w:i w:val="false"/>
                <w:color w:val="000000"/>
                <w:sz w:val="20"/>
              </w:rPr>
              <w:t>
ӘҚҚ көрсету ортасын модельдеу арқылы С немесе D деңгейіндегі FFS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басқаратын пилот ретінде 6-дан 12-ге дейін ұшу және қону</w:t>
            </w:r>
          </w:p>
          <w:p>
            <w:pPr>
              <w:spacing w:after="20"/>
              <w:ind w:left="20"/>
              <w:jc w:val="both"/>
            </w:pPr>
            <w:r>
              <w:rPr>
                <w:rFonts w:ascii="Times New Roman"/>
                <w:b w:val="false"/>
                <w:i w:val="false"/>
                <w:color w:val="000000"/>
                <w:sz w:val="20"/>
              </w:rPr>
              <w:t>
Жұмыс қозғалтқыштарында екінші айналымға бір күтім</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112-қосымша</w:t>
            </w:r>
            <w:r>
              <w:br/>
            </w:r>
            <w:r>
              <w:rPr>
                <w:rFonts w:ascii="Times New Roman"/>
                <w:b w:val="false"/>
                <w:i w:val="false"/>
                <w:color w:val="000000"/>
                <w:sz w:val="20"/>
              </w:rPr>
              <w:t>Нысан</w:t>
            </w:r>
          </w:p>
        </w:tc>
      </w:tr>
    </w:tbl>
    <w:bookmarkStart w:name="z2666" w:id="988"/>
    <w:p>
      <w:pPr>
        <w:spacing w:after="0"/>
        <w:ind w:left="0"/>
        <w:jc w:val="left"/>
      </w:pPr>
      <w:r>
        <w:rPr>
          <w:rFonts w:ascii="Times New Roman"/>
          <w:b/>
          <w:i w:val="false"/>
          <w:color w:val="000000"/>
        </w:rPr>
        <w:t xml:space="preserve"> 3-санаттағы ұшқышсыз авиациялық жүйелер операторларын бастапқы теориялық және практикалық даярлау бағдарламасы.</w:t>
      </w:r>
    </w:p>
    <w:bookmarkEnd w:id="988"/>
    <w:p>
      <w:pPr>
        <w:spacing w:after="0"/>
        <w:ind w:left="0"/>
        <w:jc w:val="both"/>
      </w:pPr>
      <w:r>
        <w:rPr>
          <w:rFonts w:ascii="Times New Roman"/>
          <w:b w:val="false"/>
          <w:i w:val="false"/>
          <w:color w:val="ff0000"/>
          <w:sz w:val="28"/>
        </w:rPr>
        <w:t xml:space="preserve">
      Ескерту. Үлгілік бағдарлама 112-қосымшамен толықтырылды - ҚР Көлік министрінің 29.11.2024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7" w:id="989"/>
    <w:p>
      <w:pPr>
        <w:spacing w:after="0"/>
        <w:ind w:left="0"/>
        <w:jc w:val="both"/>
      </w:pPr>
      <w:r>
        <w:rPr>
          <w:rFonts w:ascii="Times New Roman"/>
          <w:b w:val="false"/>
          <w:i w:val="false"/>
          <w:color w:val="000000"/>
          <w:sz w:val="28"/>
        </w:rPr>
        <w:t>
      1. 3-санаттағы ПАЖ операторларын бастапқы теориялық дайындау бағдарламасына қойылатын ең төменгі талаптар:</w:t>
      </w:r>
    </w:p>
    <w:bookmarkEnd w:id="989"/>
    <w:p>
      <w:pPr>
        <w:spacing w:after="0"/>
        <w:ind w:left="0"/>
        <w:jc w:val="both"/>
      </w:pPr>
      <w:r>
        <w:rPr>
          <w:rFonts w:ascii="Times New Roman"/>
          <w:b w:val="false"/>
          <w:i w:val="false"/>
          <w:color w:val="000000"/>
          <w:sz w:val="28"/>
        </w:rPr>
        <w:t>
      1) әуе құқығы (халықаралық және ұлттық) – 4 сағат;</w:t>
      </w:r>
    </w:p>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6 сағат;</w:t>
      </w:r>
    </w:p>
    <w:p>
      <w:pPr>
        <w:spacing w:after="0"/>
        <w:ind w:left="0"/>
        <w:jc w:val="both"/>
      </w:pPr>
      <w:r>
        <w:rPr>
          <w:rFonts w:ascii="Times New Roman"/>
          <w:b w:val="false"/>
          <w:i w:val="false"/>
          <w:color w:val="000000"/>
          <w:sz w:val="28"/>
        </w:rPr>
        <w:t>
      3) ПАЖ бойынша жалпы білім – 12 сағат;</w:t>
      </w:r>
    </w:p>
    <w:p>
      <w:pPr>
        <w:spacing w:after="0"/>
        <w:ind w:left="0"/>
        <w:jc w:val="both"/>
      </w:pPr>
      <w:r>
        <w:rPr>
          <w:rFonts w:ascii="Times New Roman"/>
          <w:b w:val="false"/>
          <w:i w:val="false"/>
          <w:color w:val="000000"/>
          <w:sz w:val="28"/>
        </w:rPr>
        <w:t>
      4) ұшуларды орындауға рұқсат беру (Қазақстан Республикасында белгіленген тәртіпті ескере отырып) – 4 сағат;</w:t>
      </w:r>
    </w:p>
    <w:p>
      <w:pPr>
        <w:spacing w:after="0"/>
        <w:ind w:left="0"/>
        <w:jc w:val="both"/>
      </w:pPr>
      <w:r>
        <w:rPr>
          <w:rFonts w:ascii="Times New Roman"/>
          <w:b w:val="false"/>
          <w:i w:val="false"/>
          <w:color w:val="000000"/>
          <w:sz w:val="28"/>
        </w:rPr>
        <w:t>
      5) авиациялық метеорология – 4 сағат;</w:t>
      </w:r>
    </w:p>
    <w:p>
      <w:pPr>
        <w:spacing w:after="0"/>
        <w:ind w:left="0"/>
        <w:jc w:val="both"/>
      </w:pPr>
      <w:r>
        <w:rPr>
          <w:rFonts w:ascii="Times New Roman"/>
          <w:b w:val="false"/>
          <w:i w:val="false"/>
          <w:color w:val="000000"/>
          <w:sz w:val="28"/>
        </w:rPr>
        <w:t>
      6) әуе навигациясы – 4 сағат;</w:t>
      </w:r>
    </w:p>
    <w:p>
      <w:pPr>
        <w:spacing w:after="0"/>
        <w:ind w:left="0"/>
        <w:jc w:val="both"/>
      </w:pPr>
      <w:r>
        <w:rPr>
          <w:rFonts w:ascii="Times New Roman"/>
          <w:b w:val="false"/>
          <w:i w:val="false"/>
          <w:color w:val="000000"/>
          <w:sz w:val="28"/>
        </w:rPr>
        <w:t>
      7) әуе кеңістігін пайдалануды жоспарлау, әуе кеңістігін пайдалануға өтінім – 4 сағат;</w:t>
      </w:r>
    </w:p>
    <w:p>
      <w:pPr>
        <w:spacing w:after="0"/>
        <w:ind w:left="0"/>
        <w:jc w:val="both"/>
      </w:pPr>
      <w:r>
        <w:rPr>
          <w:rFonts w:ascii="Times New Roman"/>
          <w:b w:val="false"/>
          <w:i w:val="false"/>
          <w:color w:val="000000"/>
          <w:sz w:val="28"/>
        </w:rPr>
        <w:t>
      8) ұшуды дайындау және орындау:</w:t>
      </w:r>
    </w:p>
    <w:p>
      <w:pPr>
        <w:spacing w:after="0"/>
        <w:ind w:left="0"/>
        <w:jc w:val="both"/>
      </w:pPr>
      <w:r>
        <w:rPr>
          <w:rFonts w:ascii="Times New Roman"/>
          <w:b w:val="false"/>
          <w:i w:val="false"/>
          <w:color w:val="000000"/>
          <w:sz w:val="28"/>
        </w:rPr>
        <w:t>
      ұшуға дайындық – 2 сағат;</w:t>
      </w:r>
    </w:p>
    <w:p>
      <w:pPr>
        <w:spacing w:after="0"/>
        <w:ind w:left="0"/>
        <w:jc w:val="both"/>
      </w:pPr>
      <w:r>
        <w:rPr>
          <w:rFonts w:ascii="Times New Roman"/>
          <w:b w:val="false"/>
          <w:i w:val="false"/>
          <w:color w:val="000000"/>
          <w:sz w:val="28"/>
        </w:rPr>
        <w:t>
      VLOS (EVLOS) ұшақтарды орындау – 2 сағат;</w:t>
      </w:r>
    </w:p>
    <w:p>
      <w:pPr>
        <w:spacing w:after="0"/>
        <w:ind w:left="0"/>
        <w:jc w:val="both"/>
      </w:pPr>
      <w:r>
        <w:rPr>
          <w:rFonts w:ascii="Times New Roman"/>
          <w:b w:val="false"/>
          <w:i w:val="false"/>
          <w:color w:val="000000"/>
          <w:sz w:val="28"/>
        </w:rPr>
        <w:t>
      BVLOS ұшақтарды орындау – 6 сағат.</w:t>
      </w:r>
    </w:p>
    <w:p>
      <w:pPr>
        <w:spacing w:after="0"/>
        <w:ind w:left="0"/>
        <w:jc w:val="both"/>
      </w:pPr>
      <w:r>
        <w:rPr>
          <w:rFonts w:ascii="Times New Roman"/>
          <w:b w:val="false"/>
          <w:i w:val="false"/>
          <w:color w:val="000000"/>
          <w:sz w:val="28"/>
        </w:rPr>
        <w:t>
      9) адамның мүмкіндіктері мен шектеулері, оның ішінде қауіп-қатер мен қателік факторларын бақылау – 4 сағат;</w:t>
      </w:r>
    </w:p>
    <w:p>
      <w:pPr>
        <w:spacing w:after="0"/>
        <w:ind w:left="0"/>
        <w:jc w:val="both"/>
      </w:pPr>
      <w:r>
        <w:rPr>
          <w:rFonts w:ascii="Times New Roman"/>
          <w:b w:val="false"/>
          <w:i w:val="false"/>
          <w:color w:val="000000"/>
          <w:sz w:val="28"/>
        </w:rPr>
        <w:t>
      10) авиациялық қауіпсіздік – 2 сағат;</w:t>
      </w:r>
    </w:p>
    <w:p>
      <w:pPr>
        <w:spacing w:after="0"/>
        <w:ind w:left="0"/>
        <w:jc w:val="both"/>
      </w:pPr>
      <w:r>
        <w:rPr>
          <w:rFonts w:ascii="Times New Roman"/>
          <w:b w:val="false"/>
          <w:i w:val="false"/>
          <w:color w:val="000000"/>
          <w:sz w:val="28"/>
        </w:rPr>
        <w:t>
      11) ұшу қауіпсіздігі – 12 сағат.</w:t>
      </w:r>
    </w:p>
    <w:bookmarkStart w:name="z2668" w:id="990"/>
    <w:p>
      <w:pPr>
        <w:spacing w:after="0"/>
        <w:ind w:left="0"/>
        <w:jc w:val="both"/>
      </w:pPr>
      <w:r>
        <w:rPr>
          <w:rFonts w:ascii="Times New Roman"/>
          <w:b w:val="false"/>
          <w:i w:val="false"/>
          <w:color w:val="000000"/>
          <w:sz w:val="28"/>
        </w:rPr>
        <w:t>
      2. 3-санаттағы ПАЖ операторын бастапқы практикалық дайындау бағдарламасына қойылатын ең төменгі талаптар</w:t>
      </w:r>
    </w:p>
    <w:bookmarkEnd w:id="990"/>
    <w:p>
      <w:pPr>
        <w:spacing w:after="0"/>
        <w:ind w:left="0"/>
        <w:jc w:val="both"/>
      </w:pPr>
      <w:r>
        <w:rPr>
          <w:rFonts w:ascii="Times New Roman"/>
          <w:b w:val="false"/>
          <w:i w:val="false"/>
          <w:color w:val="000000"/>
          <w:sz w:val="28"/>
        </w:rPr>
        <w:t>
      3-санаттағы "Ұшақ" типті ПАЖ операторына арналған бастапқы практикалық дайындау бағдарламасына қойылатын ең төменгі талаптар:</w:t>
      </w:r>
    </w:p>
    <w:p>
      <w:pPr>
        <w:spacing w:after="0"/>
        <w:ind w:left="0"/>
        <w:jc w:val="both"/>
      </w:pPr>
      <w:r>
        <w:rPr>
          <w:rFonts w:ascii="Times New Roman"/>
          <w:b w:val="false"/>
          <w:i w:val="false"/>
          <w:color w:val="000000"/>
          <w:sz w:val="28"/>
        </w:rPr>
        <w:t>
      1) ПАЖ ұшу алдындағы дайындау, құрастыру және қарап-тексеру – 4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24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p>
      <w:pPr>
        <w:spacing w:after="0"/>
        <w:ind w:left="0"/>
        <w:jc w:val="both"/>
      </w:pPr>
      <w:r>
        <w:rPr>
          <w:rFonts w:ascii="Times New Roman"/>
          <w:b w:val="false"/>
          <w:i w:val="false"/>
          <w:color w:val="000000"/>
          <w:sz w:val="28"/>
        </w:rPr>
        <w:t>
      6) ұшудан кейінгі тексерулер – 2 сағат.</w:t>
      </w:r>
    </w:p>
    <w:bookmarkStart w:name="z2669" w:id="991"/>
    <w:p>
      <w:pPr>
        <w:spacing w:after="0"/>
        <w:ind w:left="0"/>
        <w:jc w:val="both"/>
      </w:pPr>
      <w:r>
        <w:rPr>
          <w:rFonts w:ascii="Times New Roman"/>
          <w:b w:val="false"/>
          <w:i w:val="false"/>
          <w:color w:val="000000"/>
          <w:sz w:val="28"/>
        </w:rPr>
        <w:t>
      3. 3-санаттағы ПАЖ операторын бастапқы практикалық дайындау бағдарламасына қойылатын ең төменгі талаптар, "Мультироторлы" ПӘК конструкцияларының типі:</w:t>
      </w:r>
    </w:p>
    <w:bookmarkEnd w:id="991"/>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16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8 сағат;</w:t>
      </w:r>
    </w:p>
    <w:p>
      <w:pPr>
        <w:spacing w:after="0"/>
        <w:ind w:left="0"/>
        <w:jc w:val="both"/>
      </w:pPr>
      <w:r>
        <w:rPr>
          <w:rFonts w:ascii="Times New Roman"/>
          <w:b w:val="false"/>
          <w:i w:val="false"/>
          <w:color w:val="000000"/>
          <w:sz w:val="28"/>
        </w:rPr>
        <w:t>
      5) ұшудан кейінгі тексерулер – 2 сағат.</w:t>
      </w:r>
    </w:p>
    <w:bookmarkStart w:name="z2670" w:id="992"/>
    <w:p>
      <w:pPr>
        <w:spacing w:after="0"/>
        <w:ind w:left="0"/>
        <w:jc w:val="both"/>
      </w:pPr>
      <w:r>
        <w:rPr>
          <w:rFonts w:ascii="Times New Roman"/>
          <w:b w:val="false"/>
          <w:i w:val="false"/>
          <w:color w:val="000000"/>
          <w:sz w:val="28"/>
        </w:rPr>
        <w:t>
      4. 3-санаттағы ПАЖ операторын бастапқы практикалық дайындау бағдарламасына қойылатын ең төменгі талаптар, "Тікұшақты" ПӘК конструкцияларының типі:</w:t>
      </w:r>
    </w:p>
    <w:bookmarkEnd w:id="992"/>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24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p>
      <w:pPr>
        <w:spacing w:after="0"/>
        <w:ind w:left="0"/>
        <w:jc w:val="both"/>
      </w:pPr>
      <w:r>
        <w:rPr>
          <w:rFonts w:ascii="Times New Roman"/>
          <w:b w:val="false"/>
          <w:i w:val="false"/>
          <w:color w:val="000000"/>
          <w:sz w:val="28"/>
        </w:rPr>
        <w:t>
      5) ұшудан кейінгі тексерулер – 2 сағат.</w:t>
      </w:r>
    </w:p>
    <w:bookmarkStart w:name="z2671" w:id="993"/>
    <w:p>
      <w:pPr>
        <w:spacing w:after="0"/>
        <w:ind w:left="0"/>
        <w:jc w:val="both"/>
      </w:pPr>
      <w:r>
        <w:rPr>
          <w:rFonts w:ascii="Times New Roman"/>
          <w:b w:val="false"/>
          <w:i w:val="false"/>
          <w:color w:val="000000"/>
          <w:sz w:val="28"/>
        </w:rPr>
        <w:t>
      5. 3-санаттағы ПАЖ операторын бастапқы практикалық дайындау бағдарламасына қойылатын ең төменгі талаптар, "Гибридті" ПӘК конструкцияларының типі:</w:t>
      </w:r>
    </w:p>
    <w:bookmarkEnd w:id="993"/>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ПАЖ ұшуының барлық кезеңдері үшін стандартты рәсімдер мен маневрлер (VLOS, BVLOS) – 24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ақауларымен байланысты штаттан тыс және төтенше рәсімдер мен маневрлер – 12 сағат;</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p>
      <w:pPr>
        <w:spacing w:after="0"/>
        <w:ind w:left="0"/>
        <w:jc w:val="both"/>
      </w:pPr>
      <w:r>
        <w:rPr>
          <w:rFonts w:ascii="Times New Roman"/>
          <w:b w:val="false"/>
          <w:i w:val="false"/>
          <w:color w:val="000000"/>
          <w:sz w:val="28"/>
        </w:rPr>
        <w:t>
      6) ұшудан кейінгі тексерулер – 2 сағат.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113-қосымша</w:t>
            </w:r>
          </w:p>
        </w:tc>
      </w:tr>
    </w:tbl>
    <w:p>
      <w:pPr>
        <w:spacing w:after="0"/>
        <w:ind w:left="0"/>
        <w:jc w:val="left"/>
      </w:pPr>
      <w:r>
        <w:rPr>
          <w:rFonts w:ascii="Times New Roman"/>
          <w:b/>
          <w:i w:val="false"/>
          <w:color w:val="000000"/>
        </w:rPr>
        <w:t xml:space="preserve"> Ұшу экипаждары бойынша емтихан алушылардың кәсіби деңгейін қайта даярлау және ұстау</w:t>
      </w:r>
    </w:p>
    <w:p>
      <w:pPr>
        <w:spacing w:after="0"/>
        <w:ind w:left="0"/>
        <w:jc w:val="both"/>
      </w:pPr>
      <w:r>
        <w:rPr>
          <w:rFonts w:ascii="Times New Roman"/>
          <w:b w:val="false"/>
          <w:i w:val="false"/>
          <w:color w:val="ff0000"/>
          <w:sz w:val="28"/>
        </w:rPr>
        <w:t xml:space="preserve">
      Ескерту. Қағидалар 113-қосымшамен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дағдыларды және дағдыларды бағалаудың жалпы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Оқытудың тиімділігі. Кәсіби дайындық бағдарламаларын бағалау стандарттары: пайдалылық, орындылық, дұрыстық, дәлдік. </w:t>
            </w:r>
          </w:p>
          <w:p>
            <w:pPr>
              <w:spacing w:after="20"/>
              <w:ind w:left="20"/>
              <w:jc w:val="both"/>
            </w:pPr>
            <w:r>
              <w:rPr>
                <w:rFonts w:ascii="Times New Roman"/>
                <w:b w:val="false"/>
                <w:i w:val="false"/>
                <w:color w:val="000000"/>
                <w:sz w:val="20"/>
              </w:rPr>
              <w:t>
2. Тесттерді қолдану. Біліктілік бағалаудың құрамдас бөліктері.</w:t>
            </w:r>
          </w:p>
          <w:p>
            <w:pPr>
              <w:spacing w:after="20"/>
              <w:ind w:left="20"/>
              <w:jc w:val="both"/>
            </w:pPr>
            <w:r>
              <w:rPr>
                <w:rFonts w:ascii="Times New Roman"/>
                <w:b w:val="false"/>
                <w:i w:val="false"/>
                <w:color w:val="000000"/>
                <w:sz w:val="20"/>
              </w:rPr>
              <w:t>
3. Емтихан алушымен кәсіби қарым-қатынас аспектілері. Адамның мүмкіндіктері мен шектеулері, соның ішінде қауіп пен қателік факторлары. Адамның мінез-құлық түрлері, болжамдылағы, қорғаныс тетіктері, өмірлік ұстанымы, қарым-қатынасы, есте сақтау, қабылдау, түсіну, байланыс орнату. Жергілікті және аумақтық ерекшеліктері.</w:t>
            </w:r>
          </w:p>
          <w:p>
            <w:pPr>
              <w:spacing w:after="20"/>
              <w:ind w:left="20"/>
              <w:jc w:val="both"/>
            </w:pPr>
            <w:r>
              <w:rPr>
                <w:rFonts w:ascii="Times New Roman"/>
                <w:b w:val="false"/>
                <w:i w:val="false"/>
                <w:color w:val="000000"/>
                <w:sz w:val="20"/>
              </w:rPr>
              <w:t>
4. Психологиялық көңіл-күйді құру және проблемалық емтихан алушылармен қарым-қатынас орнату әдістері.</w:t>
            </w:r>
          </w:p>
          <w:p>
            <w:pPr>
              <w:spacing w:after="20"/>
              <w:ind w:left="20"/>
              <w:jc w:val="both"/>
            </w:pPr>
            <w:r>
              <w:rPr>
                <w:rFonts w:ascii="Times New Roman"/>
                <w:b w:val="false"/>
                <w:i w:val="false"/>
                <w:color w:val="000000"/>
                <w:sz w:val="20"/>
              </w:rPr>
              <w:t>
5. Бағалау процесінде пайдаланылатын ақпараттың дәлдігі мен дұрыстығы, бағалауды орындау құзыреттілігі, бағалау процесінің адалдығы мен ашықтығы, ақпаратқа қол жеткізудегі теңдік, жеке тұлғаның құқықтары мен бостандықтарын құрметтеу, қоғамдық мүдделермен және қоғамдық әл-ауқат тұрғысынан айқындалатын міндеттемелер.</w:t>
            </w:r>
          </w:p>
          <w:p>
            <w:pPr>
              <w:spacing w:after="20"/>
              <w:ind w:left="20"/>
              <w:jc w:val="both"/>
            </w:pPr>
            <w:r>
              <w:rPr>
                <w:rFonts w:ascii="Times New Roman"/>
                <w:b w:val="false"/>
                <w:i w:val="false"/>
                <w:color w:val="000000"/>
                <w:sz w:val="20"/>
              </w:rPr>
              <w:t>
6. Тестілеу (емтихан) мақсаттары. Аралық және қорытынды тестілеу. Сұрақтардың таралуы: логикалық құрылымы, күрделілігі және блоктары бойынша.</w:t>
            </w:r>
          </w:p>
          <w:p>
            <w:pPr>
              <w:spacing w:after="20"/>
              <w:ind w:left="20"/>
              <w:jc w:val="both"/>
            </w:pPr>
            <w:r>
              <w:rPr>
                <w:rFonts w:ascii="Times New Roman"/>
                <w:b w:val="false"/>
                <w:i w:val="false"/>
                <w:color w:val="000000"/>
                <w:sz w:val="20"/>
              </w:rPr>
              <w:t xml:space="preserve">
7. Әкімшілендіру әдістемесі, ақпараттың толықтығын қамтамасыз ету, нәтижелер мен есептерді ұйымдастыру және сақтау. </w:t>
            </w:r>
          </w:p>
          <w:p>
            <w:pPr>
              <w:spacing w:after="20"/>
              <w:ind w:left="20"/>
              <w:jc w:val="both"/>
            </w:pPr>
            <w:r>
              <w:rPr>
                <w:rFonts w:ascii="Times New Roman"/>
                <w:b w:val="false"/>
                <w:i w:val="false"/>
                <w:color w:val="000000"/>
                <w:sz w:val="20"/>
              </w:rPr>
              <w:t xml:space="preserve">
8. Тесттер мен емтихандардың мазмұнына қойылатын талаптар. Пайдалылық, өткізудің күрделілік дәрежесі, Әділеттілік, мәселелерді бөлу. Құзыреттілекті бағалау кезінде өлшеу дәлдігі. </w:t>
            </w:r>
          </w:p>
          <w:p>
            <w:pPr>
              <w:spacing w:after="20"/>
              <w:ind w:left="20"/>
              <w:jc w:val="both"/>
            </w:pPr>
            <w:r>
              <w:rPr>
                <w:rFonts w:ascii="Times New Roman"/>
                <w:b w:val="false"/>
                <w:i w:val="false"/>
                <w:color w:val="000000"/>
                <w:sz w:val="20"/>
              </w:rPr>
              <w:t xml:space="preserve">
9. Тест түрлері: сипаттамасы, артықшылықтары мен кемшіліктері. Тәжірибелік сынақтарды қолдану саласы. </w:t>
            </w:r>
          </w:p>
          <w:p>
            <w:pPr>
              <w:spacing w:after="20"/>
              <w:ind w:left="20"/>
              <w:jc w:val="both"/>
            </w:pPr>
            <w:r>
              <w:rPr>
                <w:rFonts w:ascii="Times New Roman"/>
                <w:b w:val="false"/>
                <w:i w:val="false"/>
                <w:color w:val="000000"/>
                <w:sz w:val="20"/>
              </w:rPr>
              <w:t>
10. Сұрақтардың түрлері: "дұрыс – бұрыс", дұрыс жауапты таңдау, салыстырмалы, дұрыс жауапты аяқтау, тану және т. б.</w:t>
            </w:r>
          </w:p>
          <w:p>
            <w:pPr>
              <w:spacing w:after="20"/>
              <w:ind w:left="20"/>
              <w:jc w:val="both"/>
            </w:pPr>
            <w:r>
              <w:rPr>
                <w:rFonts w:ascii="Times New Roman"/>
                <w:b w:val="false"/>
                <w:i w:val="false"/>
                <w:color w:val="000000"/>
                <w:sz w:val="20"/>
              </w:rPr>
              <w:t xml:space="preserve">
11. Тест әзірлеудің бағдарламалық құралдары. Тест әзірлеу үшін бастапқы деректер. </w:t>
            </w:r>
          </w:p>
          <w:p>
            <w:pPr>
              <w:spacing w:after="20"/>
              <w:ind w:left="20"/>
              <w:jc w:val="both"/>
            </w:pPr>
            <w:r>
              <w:rPr>
                <w:rFonts w:ascii="Times New Roman"/>
                <w:b w:val="false"/>
                <w:i w:val="false"/>
                <w:color w:val="000000"/>
                <w:sz w:val="20"/>
              </w:rPr>
              <w:t>
12. Емтихан, тестілеу және нәтижелерді бағалау кезіндегі тән қателіктер.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алушыға қойылатын жалпы талаптар. Қажетті шарттар. Емтихан алушының өкілеттіктері. Емтихан алушының құқығын қайта аттестаттау немесе ұзарту рәсімі;</w:t>
            </w:r>
          </w:p>
          <w:p>
            <w:pPr>
              <w:spacing w:after="20"/>
              <w:ind w:left="20"/>
              <w:jc w:val="both"/>
            </w:pPr>
            <w:r>
              <w:rPr>
                <w:rFonts w:ascii="Times New Roman"/>
                <w:b w:val="false"/>
                <w:i w:val="false"/>
                <w:color w:val="000000"/>
                <w:sz w:val="20"/>
              </w:rPr>
              <w:t>
2. Емтихан алушыларға арналған шектеу ережелері заңды мүдделер. Сессиялар саны. Тексеру түрлері. Уақыт шектеулері;</w:t>
            </w:r>
          </w:p>
          <w:p>
            <w:pPr>
              <w:spacing w:after="20"/>
              <w:ind w:left="20"/>
              <w:jc w:val="both"/>
            </w:pPr>
            <w:r>
              <w:rPr>
                <w:rFonts w:ascii="Times New Roman"/>
                <w:b w:val="false"/>
                <w:i w:val="false"/>
                <w:color w:val="000000"/>
                <w:sz w:val="20"/>
              </w:rPr>
              <w:t>
3. Ұлттық талаптар. Бағалаудың заңдылығы. Куәлікке енгізу. Хабарландыру рәсімі. Дағдыларды тексеруге арналған тест форматы;</w:t>
            </w:r>
          </w:p>
          <w:p>
            <w:pPr>
              <w:spacing w:after="20"/>
              <w:ind w:left="20"/>
              <w:jc w:val="both"/>
            </w:pPr>
            <w:r>
              <w:rPr>
                <w:rFonts w:ascii="Times New Roman"/>
                <w:b w:val="false"/>
                <w:i w:val="false"/>
                <w:color w:val="000000"/>
                <w:sz w:val="20"/>
              </w:rPr>
              <w:t>
4. Дербес деректерді қорғау бойынша талаптар, міндеттемелер, жазатайым оқиғалардан сақтандыру. Жарналар ИКАО-ға мүше мемлекеттерде әдеттегідей;</w:t>
            </w:r>
          </w:p>
          <w:p>
            <w:pPr>
              <w:spacing w:after="20"/>
              <w:ind w:left="20"/>
              <w:jc w:val="both"/>
            </w:pPr>
            <w:r>
              <w:rPr>
                <w:rFonts w:ascii="Times New Roman"/>
                <w:b w:val="false"/>
                <w:i w:val="false"/>
                <w:color w:val="000000"/>
                <w:sz w:val="20"/>
              </w:rPr>
              <w:t>
5. Тестілеуге арналған HPL; тестілеуге арналған тақырып моделі. Дағдыларды тестілеу рәсімі. Нұсқама. Сессияны өткізу. Талдау. Тестілеу критерийлері;</w:t>
            </w:r>
          </w:p>
          <w:p>
            <w:pPr>
              <w:spacing w:after="20"/>
              <w:ind w:left="20"/>
              <w:jc w:val="both"/>
            </w:pPr>
            <w:r>
              <w:rPr>
                <w:rFonts w:ascii="Times New Roman"/>
                <w:b w:val="false"/>
                <w:i w:val="false"/>
                <w:color w:val="000000"/>
                <w:sz w:val="20"/>
              </w:rPr>
              <w:t>
6. Бағалаудың негізгі ережелері. Орындалу бағасы: PASS, PARTIAL PASS, FAIL Кері байланыс. LPC / OPC семинар сценарийлері.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әзірлеу, қайта қарау, бағалау, сынақтан өткізу, сақтау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экипажы мүшелерінің куәліктерін беру мақсатында теориялық білім деңгейін анықтау үшін тест тапсырмаларын әзірлеу және жасау;</w:t>
            </w:r>
          </w:p>
          <w:p>
            <w:pPr>
              <w:spacing w:after="20"/>
              <w:ind w:left="20"/>
              <w:jc w:val="both"/>
            </w:pPr>
            <w:r>
              <w:rPr>
                <w:rFonts w:ascii="Times New Roman"/>
                <w:b w:val="false"/>
                <w:i w:val="false"/>
                <w:color w:val="000000"/>
                <w:sz w:val="20"/>
              </w:rPr>
              <w:t>
2. Оларды өзектендіру мақсатында тест тапсырмаларын қайта қарау;</w:t>
            </w:r>
          </w:p>
          <w:p>
            <w:pPr>
              <w:spacing w:after="20"/>
              <w:ind w:left="20"/>
              <w:jc w:val="both"/>
            </w:pPr>
            <w:r>
              <w:rPr>
                <w:rFonts w:ascii="Times New Roman"/>
                <w:b w:val="false"/>
                <w:i w:val="false"/>
                <w:color w:val="000000"/>
                <w:sz w:val="20"/>
              </w:rPr>
              <w:t>
3. Жарамдылыққа тест тапсырмаларын бағалау;</w:t>
            </w:r>
          </w:p>
          <w:p>
            <w:pPr>
              <w:spacing w:after="20"/>
              <w:ind w:left="20"/>
              <w:jc w:val="both"/>
            </w:pPr>
            <w:r>
              <w:rPr>
                <w:rFonts w:ascii="Times New Roman"/>
                <w:b w:val="false"/>
                <w:i w:val="false"/>
                <w:color w:val="000000"/>
                <w:sz w:val="20"/>
              </w:rPr>
              <w:t>
4. Тест тапсырмаларын апробациялау;</w:t>
            </w:r>
          </w:p>
          <w:p>
            <w:pPr>
              <w:spacing w:after="20"/>
              <w:ind w:left="20"/>
              <w:jc w:val="both"/>
            </w:pPr>
            <w:r>
              <w:rPr>
                <w:rFonts w:ascii="Times New Roman"/>
                <w:b w:val="false"/>
                <w:i w:val="false"/>
                <w:color w:val="000000"/>
                <w:sz w:val="20"/>
              </w:rPr>
              <w:t>
5. Тест тапсырмаларының сақталуын және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Анықтамалар. Халықаралық стандарттар. Ұшуды пайдалану ережелері. B RNAV, PRNAV. RVSMACAS. GPWS және CFIT;</w:t>
            </w:r>
          </w:p>
          <w:p>
            <w:pPr>
              <w:spacing w:after="20"/>
              <w:ind w:left="20"/>
              <w:jc w:val="both"/>
            </w:pPr>
            <w:r>
              <w:rPr>
                <w:rFonts w:ascii="Times New Roman"/>
                <w:b w:val="false"/>
                <w:i w:val="false"/>
                <w:color w:val="000000"/>
                <w:sz w:val="20"/>
              </w:rPr>
              <w:t>
2. Навигациялық рәсімдер: күту аймағы, Ипподром, SID, STAR, векторлық, ILS, дәл емес кіру;</w:t>
            </w:r>
          </w:p>
          <w:p>
            <w:pPr>
              <w:spacing w:after="20"/>
              <w:ind w:left="20"/>
              <w:jc w:val="both"/>
            </w:pPr>
            <w:r>
              <w:rPr>
                <w:rFonts w:ascii="Times New Roman"/>
                <w:b w:val="false"/>
                <w:i w:val="false"/>
                <w:color w:val="000000"/>
                <w:sz w:val="20"/>
              </w:rPr>
              <w:t>
3. Биіктік өлшегішті орнату ережелері;</w:t>
            </w:r>
          </w:p>
          <w:p>
            <w:pPr>
              <w:spacing w:after="20"/>
              <w:ind w:left="20"/>
              <w:jc w:val="both"/>
            </w:pPr>
            <w:r>
              <w:rPr>
                <w:rFonts w:ascii="Times New Roman"/>
                <w:b w:val="false"/>
                <w:i w:val="false"/>
                <w:color w:val="000000"/>
                <w:sz w:val="20"/>
              </w:rPr>
              <w:t>
4. Апаттық процедуралар. Төтенше жағдайдың төмендеуі. Өрт. Басқарудың жоғалуы. PAN PAN/MAYDAY хабарламасы;</w:t>
            </w:r>
          </w:p>
          <w:p>
            <w:pPr>
              <w:spacing w:after="20"/>
              <w:ind w:left="20"/>
              <w:jc w:val="both"/>
            </w:pPr>
            <w:r>
              <w:rPr>
                <w:rFonts w:ascii="Times New Roman"/>
                <w:b w:val="false"/>
                <w:i w:val="false"/>
                <w:color w:val="000000"/>
                <w:sz w:val="20"/>
              </w:rPr>
              <w:t>
5. ӘК ұшу-техникалық сипаттамаларын қайталау.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процесін стандарттау.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экипажы мүшелерінің білімі мен дағдыларын бағалау жүйесі;</w:t>
            </w:r>
          </w:p>
          <w:p>
            <w:pPr>
              <w:spacing w:after="20"/>
              <w:ind w:left="20"/>
              <w:jc w:val="both"/>
            </w:pPr>
            <w:r>
              <w:rPr>
                <w:rFonts w:ascii="Times New Roman"/>
                <w:b w:val="false"/>
                <w:i w:val="false"/>
                <w:color w:val="000000"/>
                <w:sz w:val="20"/>
              </w:rPr>
              <w:t>
2. Тест өткізу кезінде емтихан алушылардың тән қателіктерін талқылау;</w:t>
            </w:r>
          </w:p>
          <w:p>
            <w:pPr>
              <w:spacing w:after="20"/>
              <w:ind w:left="20"/>
              <w:jc w:val="both"/>
            </w:pPr>
            <w:r>
              <w:rPr>
                <w:rFonts w:ascii="Times New Roman"/>
                <w:b w:val="false"/>
                <w:i w:val="false"/>
                <w:color w:val="000000"/>
                <w:sz w:val="20"/>
              </w:rPr>
              <w:t>
3. Ұшу экипажы мүшелерінің білім деңгейі мен дағдыларын анықтауды стандарттау принциптері;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114-қосымша</w:t>
            </w:r>
          </w:p>
        </w:tc>
      </w:tr>
    </w:tbl>
    <w:p>
      <w:pPr>
        <w:spacing w:after="0"/>
        <w:ind w:left="0"/>
        <w:jc w:val="left"/>
      </w:pPr>
      <w:r>
        <w:rPr>
          <w:rFonts w:ascii="Times New Roman"/>
          <w:b/>
          <w:i w:val="false"/>
          <w:color w:val="000000"/>
        </w:rPr>
        <w:t xml:space="preserve"> ӘК ТҚК бойынша емтихан алушы мен бағалаушының кәсіби деңгейін қайта даярлау және ұстау бағдарламалары Модульдік бағдарлама бойынша бастапқы даярлықтың теориялық білімін бағалау және ӘК типіне даярлау бойынша емтихан алушының кәсіби деңгейін қайта даярлау және ұстау бағдарламасы</w:t>
      </w:r>
    </w:p>
    <w:p>
      <w:pPr>
        <w:spacing w:after="0"/>
        <w:ind w:left="0"/>
        <w:jc w:val="both"/>
      </w:pPr>
      <w:r>
        <w:rPr>
          <w:rFonts w:ascii="Times New Roman"/>
          <w:b w:val="false"/>
          <w:i w:val="false"/>
          <w:color w:val="ff0000"/>
          <w:sz w:val="28"/>
        </w:rPr>
        <w:t xml:space="preserve">
      Ескерту. Қағидалар 114-қосымшамен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бақылау және бағалау рәсімдерімен байланысты негізгі ұғымдарды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авиациялық персоналды лицензиялау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персоналдың түрлері. </w:t>
            </w:r>
          </w:p>
          <w:p>
            <w:pPr>
              <w:spacing w:after="20"/>
              <w:ind w:left="20"/>
              <w:jc w:val="both"/>
            </w:pPr>
            <w:r>
              <w:rPr>
                <w:rFonts w:ascii="Times New Roman"/>
                <w:b w:val="false"/>
                <w:i w:val="false"/>
                <w:color w:val="000000"/>
                <w:sz w:val="20"/>
              </w:rPr>
              <w:t xml:space="preserve">
ӘК ТҚК бойынша авиациялық персонал куәлігін беру және оның қолданылу мерзімін ұзарту рәсімі; </w:t>
            </w:r>
          </w:p>
          <w:p>
            <w:pPr>
              <w:spacing w:after="20"/>
              <w:ind w:left="20"/>
              <w:jc w:val="both"/>
            </w:pPr>
            <w:r>
              <w:rPr>
                <w:rFonts w:ascii="Times New Roman"/>
                <w:b w:val="false"/>
                <w:i w:val="false"/>
                <w:color w:val="000000"/>
                <w:sz w:val="20"/>
              </w:rPr>
              <w:t>
Біліктілік және арнаулы бағдарламалардың қолданылу мерзімін енгізу және ұзарту тәртібі авиация персоналының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айқындауға құқығы бар жеке тұлғаларға қойылатын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алушыларға қойылатын жалпы біліктілік талаптары; ӘК ТҚК бойынша мамандардың біліктілік деңгейін бағалауға және айқындауға құқығы бар емтихан алушыларға қойылатын біліктілік талаптары; </w:t>
            </w:r>
          </w:p>
          <w:p>
            <w:pPr>
              <w:spacing w:after="20"/>
              <w:ind w:left="20"/>
              <w:jc w:val="both"/>
            </w:pPr>
            <w:r>
              <w:rPr>
                <w:rFonts w:ascii="Times New Roman"/>
                <w:b w:val="false"/>
                <w:i w:val="false"/>
                <w:color w:val="000000"/>
                <w:sz w:val="20"/>
              </w:rPr>
              <w:t>
Біліктілік деңгейін айқындайтын жеке тұлғаларды тағайындау тәртібі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 қағидаларының құрылымы, негізгі ұғымдары мен анықтамалары;</w:t>
            </w:r>
          </w:p>
          <w:p>
            <w:pPr>
              <w:spacing w:after="20"/>
              <w:ind w:left="20"/>
              <w:jc w:val="both"/>
            </w:pPr>
            <w:r>
              <w:rPr>
                <w:rFonts w:ascii="Times New Roman"/>
                <w:b w:val="false"/>
                <w:i w:val="false"/>
                <w:color w:val="000000"/>
                <w:sz w:val="20"/>
              </w:rPr>
              <w:t>
Авиациялық персоналдың біліктілік деңгейін айқындау тәртібі;</w:t>
            </w:r>
          </w:p>
          <w:p>
            <w:pPr>
              <w:spacing w:after="20"/>
              <w:ind w:left="20"/>
              <w:jc w:val="both"/>
            </w:pPr>
            <w:r>
              <w:rPr>
                <w:rFonts w:ascii="Times New Roman"/>
                <w:b w:val="false"/>
                <w:i w:val="false"/>
                <w:color w:val="000000"/>
                <w:sz w:val="20"/>
              </w:rPr>
              <w:t>
Есеп беру нысандарының бланкілері мен және толтыру ережелерімен танысу.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 кәсіптік даярлаудың үлгілік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техникалық қызмет көрсету бойынша персоналды кәсіби даярлаудың әртүрлі түрлерімен танысу; </w:t>
            </w:r>
          </w:p>
          <w:p>
            <w:pPr>
              <w:spacing w:after="20"/>
              <w:ind w:left="20"/>
              <w:jc w:val="both"/>
            </w:pPr>
            <w:r>
              <w:rPr>
                <w:rFonts w:ascii="Times New Roman"/>
                <w:b w:val="false"/>
                <w:i w:val="false"/>
                <w:color w:val="000000"/>
                <w:sz w:val="20"/>
              </w:rPr>
              <w:t>
Авиациялық және сервистік персоналдың әртүрлі санаттарына қатысты бағдарламалардың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әзірлеу, қайта қарау, бағалау, сынақтан өткізу, сақтау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экипажы мүшелерінің куәліктерін беру мақсатында теориялық білім деңгейін анықтау үшін тест тапсырмаларын әзірлеу және жасау; </w:t>
            </w:r>
          </w:p>
          <w:p>
            <w:pPr>
              <w:spacing w:after="20"/>
              <w:ind w:left="20"/>
              <w:jc w:val="both"/>
            </w:pPr>
            <w:r>
              <w:rPr>
                <w:rFonts w:ascii="Times New Roman"/>
                <w:b w:val="false"/>
                <w:i w:val="false"/>
                <w:color w:val="000000"/>
                <w:sz w:val="20"/>
              </w:rPr>
              <w:t xml:space="preserve">
Оларды өзектендіру мақсатында тест тапсырмаларын қайта қарау; </w:t>
            </w:r>
          </w:p>
          <w:p>
            <w:pPr>
              <w:spacing w:after="20"/>
              <w:ind w:left="20"/>
              <w:jc w:val="both"/>
            </w:pPr>
            <w:r>
              <w:rPr>
                <w:rFonts w:ascii="Times New Roman"/>
                <w:b w:val="false"/>
                <w:i w:val="false"/>
                <w:color w:val="000000"/>
                <w:sz w:val="20"/>
              </w:rPr>
              <w:t xml:space="preserve">
Жарамдылыққа тест тапсырмаларын бағалау; </w:t>
            </w:r>
          </w:p>
          <w:p>
            <w:pPr>
              <w:spacing w:after="20"/>
              <w:ind w:left="20"/>
              <w:jc w:val="both"/>
            </w:pPr>
            <w:r>
              <w:rPr>
                <w:rFonts w:ascii="Times New Roman"/>
                <w:b w:val="false"/>
                <w:i w:val="false"/>
                <w:color w:val="000000"/>
                <w:sz w:val="20"/>
              </w:rPr>
              <w:t xml:space="preserve">
Тест тапсырмаларын апробациялау; </w:t>
            </w:r>
          </w:p>
          <w:p>
            <w:pPr>
              <w:spacing w:after="20"/>
              <w:ind w:left="20"/>
              <w:jc w:val="both"/>
            </w:pPr>
            <w:r>
              <w:rPr>
                <w:rFonts w:ascii="Times New Roman"/>
                <w:b w:val="false"/>
                <w:i w:val="false"/>
                <w:color w:val="000000"/>
                <w:sz w:val="20"/>
              </w:rPr>
              <w:t>
Тест тапсырмаларының сақталуын және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персоналдың бастапқы даярлығын бағалау / ӘК типіне оқытуды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дайындықтың модульдік принципі; </w:t>
            </w:r>
          </w:p>
          <w:p>
            <w:pPr>
              <w:spacing w:after="20"/>
              <w:ind w:left="20"/>
              <w:jc w:val="both"/>
            </w:pPr>
            <w:r>
              <w:rPr>
                <w:rFonts w:ascii="Times New Roman"/>
                <w:b w:val="false"/>
                <w:i w:val="false"/>
                <w:color w:val="000000"/>
                <w:sz w:val="20"/>
              </w:rPr>
              <w:t xml:space="preserve">
Бастапқы дайындықтың білім деңгейлері; </w:t>
            </w:r>
          </w:p>
          <w:p>
            <w:pPr>
              <w:spacing w:after="20"/>
              <w:ind w:left="20"/>
              <w:jc w:val="both"/>
            </w:pPr>
            <w:r>
              <w:rPr>
                <w:rFonts w:ascii="Times New Roman"/>
                <w:b w:val="false"/>
                <w:i w:val="false"/>
                <w:color w:val="000000"/>
                <w:sz w:val="20"/>
              </w:rPr>
              <w:t xml:space="preserve">
Бастапқы дайындық емтихандарының стандарты; </w:t>
            </w:r>
          </w:p>
          <w:p>
            <w:pPr>
              <w:spacing w:after="20"/>
              <w:ind w:left="20"/>
              <w:jc w:val="both"/>
            </w:pPr>
            <w:r>
              <w:rPr>
                <w:rFonts w:ascii="Times New Roman"/>
                <w:b w:val="false"/>
                <w:i w:val="false"/>
                <w:color w:val="000000"/>
                <w:sz w:val="20"/>
              </w:rPr>
              <w:t>
Эссені бағалау критерийлері;</w:t>
            </w:r>
          </w:p>
          <w:p>
            <w:pPr>
              <w:spacing w:after="20"/>
              <w:ind w:left="20"/>
              <w:jc w:val="both"/>
            </w:pPr>
            <w:r>
              <w:rPr>
                <w:rFonts w:ascii="Times New Roman"/>
                <w:b w:val="false"/>
                <w:i w:val="false"/>
                <w:color w:val="000000"/>
                <w:sz w:val="20"/>
              </w:rPr>
              <w:t>
Негізгі дағдыларды бағалау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материалдарын дайындау бойынша талаптар;</w:t>
            </w:r>
          </w:p>
          <w:p>
            <w:pPr>
              <w:spacing w:after="20"/>
              <w:ind w:left="20"/>
              <w:jc w:val="both"/>
            </w:pPr>
            <w:r>
              <w:rPr>
                <w:rFonts w:ascii="Times New Roman"/>
                <w:b w:val="false"/>
                <w:i w:val="false"/>
                <w:color w:val="000000"/>
                <w:sz w:val="20"/>
              </w:rPr>
              <w:t xml:space="preserve">
Емтихан үй-жайына қойылатын талаптар; </w:t>
            </w:r>
          </w:p>
          <w:p>
            <w:pPr>
              <w:spacing w:after="20"/>
              <w:ind w:left="20"/>
              <w:jc w:val="both"/>
            </w:pPr>
            <w:r>
              <w:rPr>
                <w:rFonts w:ascii="Times New Roman"/>
                <w:b w:val="false"/>
                <w:i w:val="false"/>
                <w:color w:val="000000"/>
                <w:sz w:val="20"/>
              </w:rPr>
              <w:t>
Емтихан өткізу тәртібі;</w:t>
            </w:r>
          </w:p>
          <w:p>
            <w:pPr>
              <w:spacing w:after="20"/>
              <w:ind w:left="20"/>
              <w:jc w:val="both"/>
            </w:pPr>
            <w:r>
              <w:rPr>
                <w:rFonts w:ascii="Times New Roman"/>
                <w:b w:val="false"/>
                <w:i w:val="false"/>
                <w:color w:val="000000"/>
                <w:sz w:val="20"/>
              </w:rPr>
              <w:t>
Студенттердің жауаптарын бағалау және талдау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Апелляцияларды беру және қарау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беру тәртібі; Апелляцияны қарау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Мүдделер қақтығысы; </w:t>
            </w:r>
          </w:p>
          <w:p>
            <w:pPr>
              <w:spacing w:after="20"/>
              <w:ind w:left="20"/>
              <w:jc w:val="both"/>
            </w:pPr>
            <w:r>
              <w:rPr>
                <w:rFonts w:ascii="Times New Roman"/>
                <w:b w:val="false"/>
                <w:i w:val="false"/>
                <w:color w:val="000000"/>
                <w:sz w:val="20"/>
              </w:rPr>
              <w:t>
Мүдделер қақтығысын болдырмауға бағытталған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емтихан алушының қызметін бақылау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емтихан алушының қызметін бақылау және тексеру; ӘК ТҚК бойынша емтихан алушының қызметін бақылау және тексеру тәртібі. ӘК ТҚК бойынша емтихан алушының қызметіне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жаттығулар, Имитациялық емтихан және т. б.</w:t>
            </w:r>
          </w:p>
        </w:tc>
      </w:tr>
    </w:tbl>
    <w:p>
      <w:pPr>
        <w:spacing w:after="0"/>
        <w:ind w:left="0"/>
        <w:jc w:val="left"/>
      </w:pPr>
      <w:r>
        <w:rPr>
          <w:rFonts w:ascii="Times New Roman"/>
          <w:b/>
          <w:i w:val="false"/>
          <w:color w:val="000000"/>
        </w:rPr>
        <w:t xml:space="preserve"> ӘК типіне және практикалық тағылымдамаға (OJT)дайындық бойынша практикалық дағдыларды тексеру бойынша бағалаушының кәсіби деңгейін қайта даярлау және ұстау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бақылау және бағалау рәсімдерімен байланысты негізгі ұғымдар.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авиациялық персоналды лицензиялау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персоналдың түрлері; </w:t>
            </w:r>
          </w:p>
          <w:p>
            <w:pPr>
              <w:spacing w:after="20"/>
              <w:ind w:left="20"/>
              <w:jc w:val="both"/>
            </w:pPr>
            <w:r>
              <w:rPr>
                <w:rFonts w:ascii="Times New Roman"/>
                <w:b w:val="false"/>
                <w:i w:val="false"/>
                <w:color w:val="000000"/>
                <w:sz w:val="20"/>
              </w:rPr>
              <w:t>
ӘК ТҚК бойынша авиациялық персонал куәлігін беру және оның қолданылу мерзімін ұзарту рәсімі;</w:t>
            </w:r>
          </w:p>
          <w:p>
            <w:pPr>
              <w:spacing w:after="20"/>
              <w:ind w:left="20"/>
              <w:jc w:val="both"/>
            </w:pPr>
            <w:r>
              <w:rPr>
                <w:rFonts w:ascii="Times New Roman"/>
                <w:b w:val="false"/>
                <w:i w:val="false"/>
                <w:color w:val="000000"/>
                <w:sz w:val="20"/>
              </w:rPr>
              <w:t>
Авиация персоналының біліктілік және арнайы белгілерінің қолданылу мерзімін енгізу және ұзарту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айқындауға құқығы бар жеке тұлғаларға қойылатын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Бағалаушыларға қойылатын жалпы біліктілік талаптары; </w:t>
            </w:r>
          </w:p>
          <w:p>
            <w:pPr>
              <w:spacing w:after="20"/>
              <w:ind w:left="20"/>
              <w:jc w:val="both"/>
            </w:pPr>
            <w:r>
              <w:rPr>
                <w:rFonts w:ascii="Times New Roman"/>
                <w:b w:val="false"/>
                <w:i w:val="false"/>
                <w:color w:val="000000"/>
                <w:sz w:val="20"/>
              </w:rPr>
              <w:t>
ӘК ТҚК бойынша мамандардың біліктілік деңгейін бағалауға және айқындауға құқығы бар бағалаушыларға қойылатын біліктілік талаптары;</w:t>
            </w:r>
          </w:p>
          <w:p>
            <w:pPr>
              <w:spacing w:after="20"/>
              <w:ind w:left="20"/>
              <w:jc w:val="both"/>
            </w:pPr>
            <w:r>
              <w:rPr>
                <w:rFonts w:ascii="Times New Roman"/>
                <w:b w:val="false"/>
                <w:i w:val="false"/>
                <w:color w:val="000000"/>
                <w:sz w:val="20"/>
              </w:rPr>
              <w:t>
Біліктілік деңгейін айқындайтын жеке тұлғаларды тағайындау тәртібі авиациялық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біліктілік деңгейін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Ережелердің құрылымы, негізгі түсініктері мен анықтамалары;</w:t>
            </w:r>
          </w:p>
          <w:p>
            <w:pPr>
              <w:spacing w:after="20"/>
              <w:ind w:left="20"/>
              <w:jc w:val="both"/>
            </w:pPr>
            <w:r>
              <w:rPr>
                <w:rFonts w:ascii="Times New Roman"/>
                <w:b w:val="false"/>
                <w:i w:val="false"/>
                <w:color w:val="000000"/>
                <w:sz w:val="20"/>
              </w:rPr>
              <w:t>
Авиациялық персоналдың біліктілік деңгейін айқындау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 кәсіптік даярлаудың үлгілік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персоналды кәсіби даярлаудың әртүрлі түрлерімен танысу;</w:t>
            </w:r>
          </w:p>
          <w:p>
            <w:pPr>
              <w:spacing w:after="20"/>
              <w:ind w:left="20"/>
              <w:jc w:val="both"/>
            </w:pPr>
            <w:r>
              <w:rPr>
                <w:rFonts w:ascii="Times New Roman"/>
                <w:b w:val="false"/>
                <w:i w:val="false"/>
                <w:color w:val="000000"/>
                <w:sz w:val="20"/>
              </w:rPr>
              <w:t>
Түсіндіру авиациялық және сервистік персоналдың әртүрлі санаттарына қатысты бағдарламалардың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практикалық Тағылымдама (OJT)типіне оқытудың практикалық элементін оқытуды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элемент/ практикалық тағылымдама бағдарламаларының мақсаттары мен мазмұны;</w:t>
            </w:r>
          </w:p>
          <w:p>
            <w:pPr>
              <w:spacing w:after="20"/>
              <w:ind w:left="20"/>
              <w:jc w:val="both"/>
            </w:pPr>
            <w:r>
              <w:rPr>
                <w:rFonts w:ascii="Times New Roman"/>
                <w:b w:val="false"/>
                <w:i w:val="false"/>
                <w:color w:val="000000"/>
                <w:sz w:val="20"/>
              </w:rPr>
              <w:t>
ӘК/ практикалық тағылымдама (OJT)типіне оқытудың практикалық элементі бағдарламасы үшін тапсырмаларды таңдау және бақылау тәртібі;</w:t>
            </w:r>
          </w:p>
          <w:p>
            <w:pPr>
              <w:spacing w:after="20"/>
              <w:ind w:left="20"/>
              <w:jc w:val="both"/>
            </w:pPr>
            <w:r>
              <w:rPr>
                <w:rFonts w:ascii="Times New Roman"/>
                <w:b w:val="false"/>
                <w:i w:val="false"/>
                <w:color w:val="000000"/>
                <w:sz w:val="20"/>
              </w:rPr>
              <w:t>
Практикалық элемент/ практикалық тағылымдама (OJT) бағдарламасын орындау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практикалық тағылымдама (OJT) типіне оқытудың практикалық элементі бағдарламасын меңгеруді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элементті бағалау критерийлері/практикалық тағылымдама (OJT);</w:t>
            </w:r>
          </w:p>
          <w:p>
            <w:pPr>
              <w:spacing w:after="20"/>
              <w:ind w:left="20"/>
              <w:jc w:val="both"/>
            </w:pPr>
            <w:r>
              <w:rPr>
                <w:rFonts w:ascii="Times New Roman"/>
                <w:b w:val="false"/>
                <w:i w:val="false"/>
                <w:color w:val="000000"/>
                <w:sz w:val="20"/>
              </w:rPr>
              <w:t>
Практикалық элементті/ практикалық тағылымдаманы (OJT) бағалау үшін тапсырмаларды таңдау және бақылау тәртібі;</w:t>
            </w:r>
          </w:p>
          <w:p>
            <w:pPr>
              <w:spacing w:after="20"/>
              <w:ind w:left="20"/>
              <w:jc w:val="both"/>
            </w:pPr>
            <w:r>
              <w:rPr>
                <w:rFonts w:ascii="Times New Roman"/>
                <w:b w:val="false"/>
                <w:i w:val="false"/>
                <w:color w:val="000000"/>
                <w:sz w:val="20"/>
              </w:rPr>
              <w:t>
Практикалық элементті/ практикалық тағылымдаманы (OJT) бағалау тәртібі;</w:t>
            </w:r>
          </w:p>
          <w:p>
            <w:pPr>
              <w:spacing w:after="20"/>
              <w:ind w:left="20"/>
              <w:jc w:val="both"/>
            </w:pPr>
            <w:r>
              <w:rPr>
                <w:rFonts w:ascii="Times New Roman"/>
                <w:b w:val="false"/>
                <w:i w:val="false"/>
                <w:color w:val="000000"/>
                <w:sz w:val="20"/>
              </w:rPr>
              <w:t>
Студенттердің жауаптарын бағалау және талдау ережелері;</w:t>
            </w:r>
          </w:p>
          <w:p>
            <w:pPr>
              <w:spacing w:after="20"/>
              <w:ind w:left="20"/>
              <w:jc w:val="both"/>
            </w:pPr>
            <w:r>
              <w:rPr>
                <w:rFonts w:ascii="Times New Roman"/>
                <w:b w:val="false"/>
                <w:i w:val="false"/>
                <w:color w:val="000000"/>
                <w:sz w:val="20"/>
              </w:rPr>
              <w:t>
Есеп беру нысандарын толтыру ережесінің бланкілері.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куәліктердің иегерлеріне белгіленген міндеттерді практикалық орындауға оқытуды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орындауға оқыту бағдарламаларының мақсаттары мен мазмұны;</w:t>
            </w:r>
          </w:p>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іс жүзінде орындауды оқыту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 бағдарламасының игерілуін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орындауға оқыту нәтижелерін бағалау критерийлері;</w:t>
            </w:r>
          </w:p>
          <w:p>
            <w:pPr>
              <w:spacing w:after="20"/>
              <w:ind w:left="20"/>
              <w:jc w:val="both"/>
            </w:pPr>
            <w:r>
              <w:rPr>
                <w:rFonts w:ascii="Times New Roman"/>
                <w:b w:val="false"/>
                <w:i w:val="false"/>
                <w:color w:val="000000"/>
                <w:sz w:val="20"/>
              </w:rPr>
              <w:t>
А санатындағы куәлік иегерлерінің орындауына айқындалған міндеттерді практикалық орындауға оқыту Нәтижелерін бағалауды жүргізу тәртібі;</w:t>
            </w:r>
          </w:p>
          <w:p>
            <w:pPr>
              <w:spacing w:after="20"/>
              <w:ind w:left="20"/>
              <w:jc w:val="both"/>
            </w:pPr>
            <w:r>
              <w:rPr>
                <w:rFonts w:ascii="Times New Roman"/>
                <w:b w:val="false"/>
                <w:i w:val="false"/>
                <w:color w:val="000000"/>
                <w:sz w:val="20"/>
              </w:rPr>
              <w:t>
Есеп беру нысандарының бланкілері мен толтыру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Апелляцияларды беру және қарау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 беру тәртібі; </w:t>
            </w:r>
          </w:p>
          <w:p>
            <w:pPr>
              <w:spacing w:after="20"/>
              <w:ind w:left="20"/>
              <w:jc w:val="both"/>
            </w:pPr>
            <w:r>
              <w:rPr>
                <w:rFonts w:ascii="Times New Roman"/>
                <w:b w:val="false"/>
                <w:i w:val="false"/>
                <w:color w:val="000000"/>
                <w:sz w:val="20"/>
              </w:rPr>
              <w:t>
Апелляцияны қарау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w:t>
            </w:r>
          </w:p>
          <w:p>
            <w:pPr>
              <w:spacing w:after="20"/>
              <w:ind w:left="20"/>
              <w:jc w:val="both"/>
            </w:pPr>
            <w:r>
              <w:rPr>
                <w:rFonts w:ascii="Times New Roman"/>
                <w:b w:val="false"/>
                <w:i w:val="false"/>
                <w:color w:val="000000"/>
                <w:sz w:val="20"/>
              </w:rPr>
              <w:t>
Мүдделер қақтығысын болдырмауға бағытталған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бойынша бағалаушының қызметін бақылау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бойынша бағалаушының қызметін бақылау және тексеру;</w:t>
            </w:r>
          </w:p>
          <w:p>
            <w:pPr>
              <w:spacing w:after="20"/>
              <w:ind w:left="20"/>
              <w:jc w:val="both"/>
            </w:pPr>
            <w:r>
              <w:rPr>
                <w:rFonts w:ascii="Times New Roman"/>
                <w:b w:val="false"/>
                <w:i w:val="false"/>
                <w:color w:val="000000"/>
                <w:sz w:val="20"/>
              </w:rPr>
              <w:t>
ӘК ТҚК бойынша бағалаушының қызметін бақылау және тексеру тәртібі;</w:t>
            </w:r>
          </w:p>
          <w:p>
            <w:pPr>
              <w:spacing w:after="20"/>
              <w:ind w:left="20"/>
              <w:jc w:val="both"/>
            </w:pPr>
            <w:r>
              <w:rPr>
                <w:rFonts w:ascii="Times New Roman"/>
                <w:b w:val="false"/>
                <w:i w:val="false"/>
                <w:color w:val="000000"/>
                <w:sz w:val="20"/>
              </w:rPr>
              <w:t>
ӘК ТҚК бойынша бағалаушының қызметіне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жаттығулар, имитациялық емтихан және т.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115-қосымша</w:t>
            </w:r>
          </w:p>
        </w:tc>
      </w:tr>
    </w:tbl>
    <w:p>
      <w:pPr>
        <w:spacing w:after="0"/>
        <w:ind w:left="0"/>
        <w:jc w:val="left"/>
      </w:pPr>
      <w:r>
        <w:rPr>
          <w:rFonts w:ascii="Times New Roman"/>
          <w:b/>
          <w:i w:val="false"/>
          <w:color w:val="000000"/>
        </w:rPr>
        <w:t xml:space="preserve"> Ұшу қауіпсіздігін қамтамасыз етуге қатысатын авиация персоналын даярлау түрлері бойынша кәсіби деңгейді ұстау курстарын өткізу мерзімдері (LAPL, ULAPL)</w:t>
      </w:r>
    </w:p>
    <w:p>
      <w:pPr>
        <w:spacing w:after="0"/>
        <w:ind w:left="0"/>
        <w:jc w:val="both"/>
      </w:pPr>
      <w:r>
        <w:rPr>
          <w:rFonts w:ascii="Times New Roman"/>
          <w:b w:val="false"/>
          <w:i w:val="false"/>
          <w:color w:val="ff0000"/>
          <w:sz w:val="28"/>
        </w:rPr>
        <w:t xml:space="preserve">
      Ескерту. Қағидалар 115-қосымшамен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авариялық-құтқару жабдықтары бойынша даярлау және авариялық эвакуациялау рәсіміне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бойынша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рәсімдерін орындау және авариялық жағдайларда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қоса алғанда, ұшуды орындаудың қалыпты рәсімдерін орындауға және авариялық жағдайлардағы іс-қимылдарға және тексеруді қоса алғанда, ұшу жаттықтыру құрылғысында жаттығуға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қалыпты рәсімдердің орындалуын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ұшуларды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тапсыруды қосқанда, ерекше жағдайларда ұшуларға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 ұшу жағдайларында және күрделі жағдайындағы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қоса алғанда, апаттық жағдайға жатпайтын барлық жүйелердің істен шығуы бойынша ұшу тренажерында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кеңістік күйінен әуе кемесін шығару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күрделі кеңістіктік жағдайдан, үзіліс алдындағы режимдерден, құлау режимінен шығару бойынша теориялық дайындық және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CRM әуе кемесі экипажының кабинасы ресурстарын басқару бойынша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кабинасының ресурстарын басқару бойынша жаттығу және теориялық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экипажының кабиналарының ресурстарын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және жаттықтыруда әуе кемесі экипажының кабиналарының ресурстарын басқаруды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және оның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тапсыруды қоса алғанда, әуе кемесінің жүйелерінің білімі бойынша дайындық және ұшу сипаттамаларына байланысты оны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116-қосымша</w:t>
            </w:r>
          </w:p>
        </w:tc>
      </w:tr>
    </w:tbl>
    <w:p>
      <w:pPr>
        <w:spacing w:after="0"/>
        <w:ind w:left="0"/>
        <w:jc w:val="left"/>
      </w:pPr>
      <w:r>
        <w:rPr>
          <w:rFonts w:ascii="Times New Roman"/>
          <w:b/>
          <w:i w:val="false"/>
          <w:color w:val="000000"/>
        </w:rPr>
        <w:t xml:space="preserve"> Кабиналық экипаж нұсқаушыларын (бортсерік-нұсқаушы) бастапқы даярлау және кәсіби деңгейде ұстау бағдарламасына кіретін міндетті пәндердің тізбесі</w:t>
      </w:r>
    </w:p>
    <w:p>
      <w:pPr>
        <w:spacing w:after="0"/>
        <w:ind w:left="0"/>
        <w:jc w:val="both"/>
      </w:pPr>
      <w:r>
        <w:rPr>
          <w:rFonts w:ascii="Times New Roman"/>
          <w:b w:val="false"/>
          <w:i w:val="false"/>
          <w:color w:val="ff0000"/>
          <w:sz w:val="28"/>
        </w:rPr>
        <w:t xml:space="preserve">
      Ескерту. Қағидалар 116-қосымшамен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деңгейді ұстап тұру бойынша курстың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пайдаланушының рәсімдерін, біліктілік тәсіліне негізделген дайындық бағдарламасын қамтамасыз етуі керек іргелі білімді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SOP түсінігі- пайдаланушының стандартты жұмыс процедуралары және стандартты процедуралары (Standard Operating Procedures);</w:t>
            </w:r>
          </w:p>
          <w:p>
            <w:pPr>
              <w:spacing w:after="20"/>
              <w:ind w:left="20"/>
              <w:jc w:val="both"/>
            </w:pPr>
            <w:r>
              <w:rPr>
                <w:rFonts w:ascii="Times New Roman"/>
                <w:b w:val="false"/>
                <w:i w:val="false"/>
                <w:color w:val="000000"/>
                <w:sz w:val="20"/>
              </w:rPr>
              <w:t>
ҰҚБЖ түсінігі;</w:t>
            </w:r>
          </w:p>
          <w:p>
            <w:pPr>
              <w:spacing w:after="20"/>
              <w:ind w:left="20"/>
              <w:jc w:val="both"/>
            </w:pPr>
            <w:r>
              <w:rPr>
                <w:rFonts w:ascii="Times New Roman"/>
                <w:b w:val="false"/>
                <w:i w:val="false"/>
                <w:color w:val="000000"/>
                <w:sz w:val="20"/>
              </w:rPr>
              <w:t>
Әуе кемелерінің нақты типтерін білу (қажет болған жағдайда);</w:t>
            </w:r>
          </w:p>
          <w:p>
            <w:pPr>
              <w:spacing w:after="20"/>
              <w:ind w:left="20"/>
              <w:jc w:val="both"/>
            </w:pPr>
            <w:r>
              <w:rPr>
                <w:rFonts w:ascii="Times New Roman"/>
                <w:b w:val="false"/>
                <w:i w:val="false"/>
                <w:color w:val="000000"/>
                <w:sz w:val="20"/>
              </w:rPr>
              <w:t>
Біліктілік даярлау және бағалау шеңберінде сценарийлерді әзірлеу;</w:t>
            </w:r>
          </w:p>
          <w:p>
            <w:pPr>
              <w:spacing w:after="20"/>
              <w:ind w:left="20"/>
              <w:jc w:val="both"/>
            </w:pPr>
            <w:r>
              <w:rPr>
                <w:rFonts w:ascii="Times New Roman"/>
                <w:b w:val="false"/>
                <w:i w:val="false"/>
                <w:color w:val="000000"/>
                <w:sz w:val="20"/>
              </w:rPr>
              <w:t>
Тренинг, тәлімгерлік және тағылымдамадан өтушіге кеңес беру;</w:t>
            </w:r>
          </w:p>
          <w:p>
            <w:pPr>
              <w:spacing w:after="20"/>
              <w:ind w:left="20"/>
              <w:jc w:val="both"/>
            </w:pPr>
            <w:r>
              <w:rPr>
                <w:rFonts w:ascii="Times New Roman"/>
                <w:b w:val="false"/>
                <w:i w:val="false"/>
                <w:color w:val="000000"/>
                <w:sz w:val="20"/>
              </w:rPr>
              <w:t>
Оқыту және ұшу өндірісі тәртібін реттейтін Қазақстан Республикасының нормативтік құқықтық актілерін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қолдау көрсетуі мен стилі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бүкіл оқу курсы ішінде аудиторияның қызығушылығын қамтамасыз ету және тағылымдамадан өтушінің біліктілігін оңтайландыру құралдары мен әдістерін ұсынады, олар бүкіл оқу курсы ішінде аудиторияның қызығушылығын қамтамасыз ету және тағылымдамадан өтушінің біліктілігін оңтайландыру құралдары мен әдістерін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сабақтарды ұйымдастыру дағдылары;</w:t>
            </w:r>
          </w:p>
          <w:p>
            <w:pPr>
              <w:spacing w:after="20"/>
              <w:ind w:left="20"/>
              <w:jc w:val="both"/>
            </w:pPr>
            <w:r>
              <w:rPr>
                <w:rFonts w:ascii="Times New Roman"/>
                <w:b w:val="false"/>
                <w:i w:val="false"/>
                <w:color w:val="000000"/>
                <w:sz w:val="20"/>
              </w:rPr>
              <w:t>
Вербалды емес белгілерді түсіну (мысалы, ым);</w:t>
            </w:r>
          </w:p>
          <w:p>
            <w:pPr>
              <w:spacing w:after="20"/>
              <w:ind w:left="20"/>
              <w:jc w:val="both"/>
            </w:pPr>
            <w:r>
              <w:rPr>
                <w:rFonts w:ascii="Times New Roman"/>
                <w:b w:val="false"/>
                <w:i w:val="false"/>
                <w:color w:val="000000"/>
                <w:sz w:val="20"/>
              </w:rPr>
              <w:t>
Сөйлеу дағдылары-дауыс ырғағы мен биіктігі, айқындық және сөйлеу жылдамдығы, тіл;</w:t>
            </w:r>
          </w:p>
          <w:p>
            <w:pPr>
              <w:spacing w:after="20"/>
              <w:ind w:left="20"/>
              <w:jc w:val="both"/>
            </w:pPr>
            <w:r>
              <w:rPr>
                <w:rFonts w:ascii="Times New Roman"/>
                <w:b w:val="false"/>
                <w:i w:val="false"/>
                <w:color w:val="000000"/>
                <w:sz w:val="20"/>
              </w:rPr>
              <w:t>
Жеке және топтық прогрессті бақылау үшін қолданылатын бақылау дағдылары;</w:t>
            </w:r>
          </w:p>
          <w:p>
            <w:pPr>
              <w:spacing w:after="20"/>
              <w:ind w:left="20"/>
              <w:jc w:val="both"/>
            </w:pPr>
            <w:r>
              <w:rPr>
                <w:rFonts w:ascii="Times New Roman"/>
                <w:b w:val="false"/>
                <w:i w:val="false"/>
                <w:color w:val="000000"/>
                <w:sz w:val="20"/>
              </w:rPr>
              <w:t>
Объективті кері байланыс;</w:t>
            </w:r>
          </w:p>
          <w:p>
            <w:pPr>
              <w:spacing w:after="20"/>
              <w:ind w:left="20"/>
              <w:jc w:val="both"/>
            </w:pPr>
            <w:r>
              <w:rPr>
                <w:rFonts w:ascii="Times New Roman"/>
                <w:b w:val="false"/>
                <w:i w:val="false"/>
                <w:color w:val="000000"/>
                <w:sz w:val="20"/>
              </w:rPr>
              <w:t>
Біліктілік дағдыларды дамытуға жәрдемдесу мақсатында тәлімгерлік;</w:t>
            </w:r>
          </w:p>
          <w:p>
            <w:pPr>
              <w:spacing w:after="20"/>
              <w:ind w:left="20"/>
              <w:jc w:val="both"/>
            </w:pPr>
            <w:r>
              <w:rPr>
                <w:rFonts w:ascii="Times New Roman"/>
                <w:b w:val="false"/>
                <w:i w:val="false"/>
                <w:color w:val="000000"/>
                <w:sz w:val="20"/>
              </w:rPr>
              <w:t>
Әр түрлі оқу стильдерінде тағылымдамадан өтушілерді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міндеттер және оқу курстарын құжаттау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оқу курсының құжаттамасын ұйымдастыруға және жүргізуге қатысты міндеттерді, сондай-ақ нұсқаушының әкімшілік міндеттерін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мен кестелерінің түсінігі;</w:t>
            </w:r>
          </w:p>
          <w:p>
            <w:pPr>
              <w:spacing w:after="20"/>
              <w:ind w:left="20"/>
              <w:jc w:val="both"/>
            </w:pPr>
            <w:r>
              <w:rPr>
                <w:rFonts w:ascii="Times New Roman"/>
                <w:b w:val="false"/>
                <w:i w:val="false"/>
                <w:color w:val="000000"/>
                <w:sz w:val="20"/>
              </w:rPr>
              <w:t>
Уақытты бөлу;</w:t>
            </w:r>
          </w:p>
          <w:p>
            <w:pPr>
              <w:spacing w:after="20"/>
              <w:ind w:left="20"/>
              <w:jc w:val="both"/>
            </w:pPr>
            <w:r>
              <w:rPr>
                <w:rFonts w:ascii="Times New Roman"/>
                <w:b w:val="false"/>
                <w:i w:val="false"/>
                <w:color w:val="000000"/>
                <w:sz w:val="20"/>
              </w:rPr>
              <w:t>
Қосымша сабақтар;</w:t>
            </w:r>
          </w:p>
          <w:p>
            <w:pPr>
              <w:spacing w:after="20"/>
              <w:ind w:left="20"/>
              <w:jc w:val="both"/>
            </w:pPr>
            <w:r>
              <w:rPr>
                <w:rFonts w:ascii="Times New Roman"/>
                <w:b w:val="false"/>
                <w:i w:val="false"/>
                <w:color w:val="000000"/>
                <w:sz w:val="20"/>
              </w:rPr>
              <w:t>
Сабақтардың жоспарлы реттілігін бұзуы мүмкін жағдайларды реттеу;</w:t>
            </w:r>
          </w:p>
          <w:p>
            <w:pPr>
              <w:spacing w:after="20"/>
              <w:ind w:left="20"/>
              <w:jc w:val="both"/>
            </w:pPr>
            <w:r>
              <w:rPr>
                <w:rFonts w:ascii="Times New Roman"/>
                <w:b w:val="false"/>
                <w:i w:val="false"/>
                <w:color w:val="000000"/>
                <w:sz w:val="20"/>
              </w:rPr>
              <w:t>
Бағаларды тіркеу;</w:t>
            </w:r>
          </w:p>
          <w:p>
            <w:pPr>
              <w:spacing w:after="20"/>
              <w:ind w:left="20"/>
              <w:jc w:val="both"/>
            </w:pPr>
            <w:r>
              <w:rPr>
                <w:rFonts w:ascii="Times New Roman"/>
                <w:b w:val="false"/>
                <w:i w:val="false"/>
                <w:color w:val="000000"/>
                <w:sz w:val="20"/>
              </w:rPr>
              <w:t>
Қажетті әкімшілік функциялар;</w:t>
            </w:r>
          </w:p>
          <w:p>
            <w:pPr>
              <w:spacing w:after="20"/>
              <w:ind w:left="20"/>
              <w:jc w:val="both"/>
            </w:pPr>
            <w:r>
              <w:rPr>
                <w:rFonts w:ascii="Times New Roman"/>
                <w:b w:val="false"/>
                <w:i w:val="false"/>
                <w:color w:val="000000"/>
                <w:sz w:val="20"/>
              </w:rPr>
              <w:t>
Тиісті нысандар мен құралдарды пайдалана отырып есептерді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құралдарын, құрылғылар мен жабдықтарды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оқытушының оқыту және бағалау процесінде барлық оқу құралдарын, құрылғылары мен жабдықтарын пайдалануын, сондай-ақ қауіпсіз оқу жағдайларын қамтамасыз ету мәселелерін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жабдық пен оқу құралдарын пайдалану;</w:t>
            </w:r>
          </w:p>
          <w:p>
            <w:pPr>
              <w:spacing w:after="20"/>
              <w:ind w:left="20"/>
              <w:jc w:val="both"/>
            </w:pPr>
            <w:r>
              <w:rPr>
                <w:rFonts w:ascii="Times New Roman"/>
                <w:b w:val="false"/>
                <w:i w:val="false"/>
                <w:color w:val="000000"/>
                <w:sz w:val="20"/>
              </w:rPr>
              <w:t>
Денсаулық және еңбек қауіпсіздігі нұсқауларына сәйкес демонстрациялық жабдық пен қауіпсіздік құрылғыларын пайдалану;</w:t>
            </w:r>
          </w:p>
          <w:p>
            <w:pPr>
              <w:spacing w:after="20"/>
              <w:ind w:left="20"/>
              <w:jc w:val="both"/>
            </w:pPr>
            <w:r>
              <w:rPr>
                <w:rFonts w:ascii="Times New Roman"/>
                <w:b w:val="false"/>
                <w:i w:val="false"/>
                <w:color w:val="000000"/>
                <w:sz w:val="20"/>
              </w:rPr>
              <w:t>
Қауіпсіз және тиісті жағдайларда оқыту және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тыңдаушының біліктілік дағдыларын және қорытынды жалпыланған ақпаратқа негізделген бағалау нәтижелерін түсінуді білдіреді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шкалаларын қолдану;</w:t>
            </w:r>
          </w:p>
          <w:p>
            <w:pPr>
              <w:spacing w:after="20"/>
              <w:ind w:left="20"/>
              <w:jc w:val="both"/>
            </w:pPr>
            <w:r>
              <w:rPr>
                <w:rFonts w:ascii="Times New Roman"/>
                <w:b w:val="false"/>
                <w:i w:val="false"/>
                <w:color w:val="000000"/>
                <w:sz w:val="20"/>
              </w:rPr>
              <w:t>
Бағалау процесін түсіну;</w:t>
            </w:r>
          </w:p>
          <w:p>
            <w:pPr>
              <w:spacing w:after="20"/>
              <w:ind w:left="20"/>
              <w:jc w:val="both"/>
            </w:pPr>
            <w:r>
              <w:rPr>
                <w:rFonts w:ascii="Times New Roman"/>
                <w:b w:val="false"/>
                <w:i w:val="false"/>
                <w:color w:val="000000"/>
                <w:sz w:val="20"/>
              </w:rPr>
              <w:t>
Тағылымдамадан өтушінің біліктілік дағдыларын бағалау;</w:t>
            </w:r>
          </w:p>
          <w:p>
            <w:pPr>
              <w:spacing w:after="20"/>
              <w:ind w:left="20"/>
              <w:jc w:val="both"/>
            </w:pPr>
            <w:r>
              <w:rPr>
                <w:rFonts w:ascii="Times New Roman"/>
                <w:b w:val="false"/>
                <w:i w:val="false"/>
                <w:color w:val="000000"/>
                <w:sz w:val="20"/>
              </w:rPr>
              <w:t>
Барабар жіктеуді құру;</w:t>
            </w:r>
          </w:p>
          <w:p>
            <w:pPr>
              <w:spacing w:after="20"/>
              <w:ind w:left="20"/>
              <w:jc w:val="both"/>
            </w:pPr>
            <w:r>
              <w:rPr>
                <w:rFonts w:ascii="Times New Roman"/>
                <w:b w:val="false"/>
                <w:i w:val="false"/>
                <w:color w:val="000000"/>
                <w:sz w:val="20"/>
              </w:rPr>
              <w:t>
Тағылымдамадан өтушілердің жауап деректерін қоса алғанда күшті және әлсіз жақтары туралы хабарлау;</w:t>
            </w:r>
          </w:p>
          <w:p>
            <w:pPr>
              <w:spacing w:after="20"/>
              <w:ind w:left="20"/>
              <w:jc w:val="both"/>
            </w:pPr>
            <w:r>
              <w:rPr>
                <w:rFonts w:ascii="Times New Roman"/>
                <w:b w:val="false"/>
                <w:i w:val="false"/>
                <w:color w:val="000000"/>
                <w:sz w:val="20"/>
              </w:rPr>
              <w:t>
Объективті және субъективті айырмашылықтар;</w:t>
            </w:r>
          </w:p>
          <w:p>
            <w:pPr>
              <w:spacing w:after="20"/>
              <w:ind w:left="20"/>
              <w:jc w:val="both"/>
            </w:pPr>
            <w:r>
              <w:rPr>
                <w:rFonts w:ascii="Times New Roman"/>
                <w:b w:val="false"/>
                <w:i w:val="false"/>
                <w:color w:val="000000"/>
                <w:sz w:val="20"/>
              </w:rPr>
              <w:t>
Нұсқаушыларды стандарттау және жіктеу.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кәсіби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117-қосымша</w:t>
            </w:r>
          </w:p>
        </w:tc>
      </w:tr>
    </w:tbl>
    <w:p>
      <w:pPr>
        <w:spacing w:after="0"/>
        <w:ind w:left="0"/>
        <w:jc w:val="left"/>
      </w:pPr>
      <w:r>
        <w:rPr>
          <w:rFonts w:ascii="Times New Roman"/>
          <w:b/>
          <w:i w:val="false"/>
          <w:color w:val="000000"/>
        </w:rPr>
        <w:t xml:space="preserve"> Қауіпті жүктер саласындағы авиациялық персоналды даярлау және кәсіби деңгейін ұстау бағдарламалары</w:t>
      </w:r>
    </w:p>
    <w:p>
      <w:pPr>
        <w:spacing w:after="0"/>
        <w:ind w:left="0"/>
        <w:jc w:val="both"/>
      </w:pPr>
      <w:r>
        <w:rPr>
          <w:rFonts w:ascii="Times New Roman"/>
          <w:b w:val="false"/>
          <w:i w:val="false"/>
          <w:color w:val="ff0000"/>
          <w:sz w:val="28"/>
        </w:rPr>
        <w:t xml:space="preserve">
      Ескерту. Қағидалар 117-қосымшамен толықтырылды - ҚР Көлік министрінің м.а. 13.08.2025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функциясының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және практика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жүктердің жіктелуі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18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30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жөнелтуді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30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қоймаларда өңдеу, қаптау құралдарын тиеу және түсіру, әуе кемесінің жүк бөлімдерін тиеу және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тиеуге дейін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 әуе кемесіне отырғызу аймақтарында қызмет көрсетуге және әуежайда жолаушылармен тікелей байланысқа түсетін функцияларды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жүктеуін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тиеуге дейін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0.5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және ұшу диспетчерлері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 сондай-ақ олардың багажын, жүктерін және поштасын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негізгі ережелерді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және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экипаж мүшелерінің багажын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қатысты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1.5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сағат</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