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8cc20" w14:textId="d48cc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маңызы бар мәселелерді шешуге және жергілікті өзін-өзі басқарудың кіріс көздеріне бөлінген бюджет қаражатын пайдалануға мониторинг жүргізу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2013 жылғы 26 тамыздағы № 405 бұйрығы. Қазақстан Республикасының Әділет министрлігінде 2013 жылы 02 қазанда № 8762 тіркелді. Күші жойылды - Қазақстан Республикасы Премьер-Министрінің Бірінші орынбасары - Қазақстан Республикасы Қаржы министрінің 2020 жылғы 20 ақпандағы № 176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20.02.2020 </w:t>
      </w:r>
      <w:r>
        <w:rPr>
          <w:rFonts w:ascii="Times New Roman"/>
          <w:b w:val="false"/>
          <w:i w:val="false"/>
          <w:color w:val="ff0000"/>
          <w:sz w:val="28"/>
        </w:rPr>
        <w:t>№ 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39-3-бабының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Жергілікті маңызы бар мәселелерді шешуге және жергілікті өзін-өзі басқарудың кіріс көздеріне бөлінген бюджет қаражатын пайдалануға мониторинг жүргізу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Бюджет рәсімдері әдіснамасы департаменті (З.А. Ерназарова) осы бұйрықтың Қазақстан Республикасының Әділет министрлігінде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Осы бұйрық оны алғашқы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1076"/>
        <w:gridCol w:w="1224"/>
      </w:tblGrid>
      <w:tr>
        <w:trPr>
          <w:trHeight w:val="30" w:hRule="atLeast"/>
        </w:trPr>
        <w:tc>
          <w:tcPr>
            <w:tcW w:w="1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министрі Б. Жәмішев </w:t>
            </w:r>
          </w:p>
        </w:tc>
        <w:tc>
          <w:tcPr>
            <w:tcW w:w="1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26 тамыздағы</w:t>
            </w:r>
            <w:r>
              <w:br/>
            </w:r>
            <w:r>
              <w:rPr>
                <w:rFonts w:ascii="Times New Roman"/>
                <w:b w:val="false"/>
                <w:i w:val="false"/>
                <w:color w:val="000000"/>
                <w:sz w:val="20"/>
              </w:rPr>
              <w:t>№ 405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Жергілікті маңызы бар мәселелерді шешуге және жергілікті</w:t>
      </w:r>
      <w:r>
        <w:br/>
      </w:r>
      <w:r>
        <w:rPr>
          <w:rFonts w:ascii="Times New Roman"/>
          <w:b/>
          <w:i w:val="false"/>
          <w:color w:val="000000"/>
        </w:rPr>
        <w:t>өзін-өзі басқарудың кіріс көздеріне бөлінген бюджет қаражатын</w:t>
      </w:r>
      <w:r>
        <w:br/>
      </w:r>
      <w:r>
        <w:rPr>
          <w:rFonts w:ascii="Times New Roman"/>
          <w:b/>
          <w:i w:val="false"/>
          <w:color w:val="000000"/>
        </w:rPr>
        <w:t>пайдалануға мониторинг жүргізу әдістемесі</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Жергілікті маңызы бар мәселелерді шешуге және жергілікті өзін-өзі басқарудың кіріс көздеріне бөлінген бюджет қаражатын пайдалануға мониторинг жүргізу әдістемесі (бұдан әрі – Әдістеме) "Қазақстан Республикасындағы жергілікті мемлекеттік басқару және өзін-өзі басқару туралы" Қазақстан Республикасының 2001 жылғы 23 қаңтардағы Заңының (бұдан әрі - Заң) 39-3-бабының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20.04.2018 </w:t>
      </w:r>
      <w:r>
        <w:rPr>
          <w:rFonts w:ascii="Times New Roman"/>
          <w:b w:val="false"/>
          <w:i w:val="false"/>
          <w:color w:val="000000"/>
          <w:sz w:val="28"/>
        </w:rPr>
        <w:t>№ 479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Мониторинг жергілікті маңызы бар мәселелерді шешуге және жергілікті өзін-өзі басқарудың кіріс көздеріне бөлінген бюджет қаражатын пайдалану туралы ақпаратты жинақтау, жүйелендіру, талдау және қорытындылау мақсатында жүргізіледі.</w:t>
      </w:r>
    </w:p>
    <w:bookmarkEnd w:id="6"/>
    <w:bookmarkStart w:name="z10" w:id="7"/>
    <w:p>
      <w:pPr>
        <w:spacing w:after="0"/>
        <w:ind w:left="0"/>
        <w:jc w:val="both"/>
      </w:pPr>
      <w:r>
        <w:rPr>
          <w:rFonts w:ascii="Times New Roman"/>
          <w:b w:val="false"/>
          <w:i w:val="false"/>
          <w:color w:val="000000"/>
          <w:sz w:val="28"/>
        </w:rPr>
        <w:t>
      3. Мониторингті жергілікті қоғамдастық комиссиясының мүшелері жергілікті маңызы бар мәселелерді шешуге бөлінген бюджет қаражатын және жергілікті өзін-өзі басқарудың кіріс көздерін пайдаланудың жоспарланған және қол жеткізілген нәтижелерін салыстыру арқылы жарты жылда бір рет (жарты жылдықтың және есепті жылдың қорытындылары) жүзеге асырады. Қажет болған жағдайда жергілікті қоғамдастық жиналысының шешімімен кезектен тыс мониторинг жүргізілуі мүмкін.</w:t>
      </w:r>
    </w:p>
    <w:bookmarkEnd w:id="7"/>
    <w:bookmarkStart w:name="z11" w:id="8"/>
    <w:p>
      <w:pPr>
        <w:spacing w:after="0"/>
        <w:ind w:left="0"/>
        <w:jc w:val="both"/>
      </w:pPr>
      <w:r>
        <w:rPr>
          <w:rFonts w:ascii="Times New Roman"/>
          <w:b w:val="false"/>
          <w:i w:val="false"/>
          <w:color w:val="000000"/>
          <w:sz w:val="28"/>
        </w:rPr>
        <w:t xml:space="preserve">
      4. Осы Әдістемені әзірлеу мақсаты жергілікті маңызы бар мәселелерді шешуге бөлінген бюджет қаражатын пайдалану туралы мониторинг рәсімдерін жүйелендіру, сондай-ақ жергілікті өзін-өзі басқарудың функцияларын іске асыруға аудандық маңызы бар қаланың, ауылдың, кенттің, ауыл округінің әкімдері жіберген ақшаның түсімдері мен шығыстарын қадағалау болып табылады. </w:t>
      </w:r>
    </w:p>
    <w:bookmarkEnd w:id="8"/>
    <w:bookmarkStart w:name="z12" w:id="9"/>
    <w:p>
      <w:pPr>
        <w:spacing w:after="0"/>
        <w:ind w:left="0"/>
        <w:jc w:val="left"/>
      </w:pPr>
      <w:r>
        <w:rPr>
          <w:rFonts w:ascii="Times New Roman"/>
          <w:b/>
          <w:i w:val="false"/>
          <w:color w:val="000000"/>
        </w:rPr>
        <w:t xml:space="preserve"> 2. Жергілікті маңызы бар мәселелерді шешуге бөлінген бюджет</w:t>
      </w:r>
      <w:r>
        <w:br/>
      </w:r>
      <w:r>
        <w:rPr>
          <w:rFonts w:ascii="Times New Roman"/>
          <w:b/>
          <w:i w:val="false"/>
          <w:color w:val="000000"/>
        </w:rPr>
        <w:t>қаражатының пайдаланылуына талдау</w:t>
      </w:r>
    </w:p>
    <w:bookmarkEnd w:id="9"/>
    <w:bookmarkStart w:name="z13" w:id="10"/>
    <w:p>
      <w:pPr>
        <w:spacing w:after="0"/>
        <w:ind w:left="0"/>
        <w:jc w:val="both"/>
      </w:pPr>
      <w:r>
        <w:rPr>
          <w:rFonts w:ascii="Times New Roman"/>
          <w:b w:val="false"/>
          <w:i w:val="false"/>
          <w:color w:val="000000"/>
          <w:sz w:val="28"/>
        </w:rPr>
        <w:t xml:space="preserve">
      5. Жергілікті маңызы бар мәселелерді шешуге бөлінген бюджет қаражатының пайдаланылуына талдау жүргізу үшін аудандық маңызы бар қаланың, ауылдың, кенттің, ауыл округі әкімдігінің аппараты Қазақстан Республикасы Қаржы министрінің 2016 жылғы 30 қарашадағы № 629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14623 болып тіркелген) есепті жылдан кейінгі айдың 5-і күніне дейінгі мерзімде бекітілген Бюджеттік мониторинг жүргізу әдістемесінің 4-тарауына сәйкес бюджеттік бағдарламаларды іске асыру туралы жарты жылдықтың және есепті жылдың қорытындылары бойынша есеп жасайды.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м.а. 20.04.2018 </w:t>
      </w:r>
      <w:r>
        <w:rPr>
          <w:rFonts w:ascii="Times New Roman"/>
          <w:b w:val="false"/>
          <w:i w:val="false"/>
          <w:color w:val="000000"/>
          <w:sz w:val="28"/>
        </w:rPr>
        <w:t>№ 479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6. Аудандық маңызы бар қаланың, ауылдың, кенттің, ауыл округі әкімдігінің аппараты бюджеттік бағдарламаларды іске асыру туралы есепті жергілікті қауымдастық комиссиясының мүшелеріне есепті кезеңнен кейінгі айдың 10-ы күніне дейінгі мерзімде ұсынады.</w:t>
      </w:r>
    </w:p>
    <w:bookmarkEnd w:id="11"/>
    <w:bookmarkStart w:name="z15" w:id="12"/>
    <w:p>
      <w:pPr>
        <w:spacing w:after="0"/>
        <w:ind w:left="0"/>
        <w:jc w:val="left"/>
      </w:pPr>
      <w:r>
        <w:rPr>
          <w:rFonts w:ascii="Times New Roman"/>
          <w:b/>
          <w:i w:val="false"/>
          <w:color w:val="000000"/>
        </w:rPr>
        <w:t xml:space="preserve"> 3. Жергілікті өзін-өзі басқарудың кіріс көздерінің</w:t>
      </w:r>
      <w:r>
        <w:br/>
      </w:r>
      <w:r>
        <w:rPr>
          <w:rFonts w:ascii="Times New Roman"/>
          <w:b/>
          <w:i w:val="false"/>
          <w:color w:val="000000"/>
        </w:rPr>
        <w:t>пайдаланылуына талдау</w:t>
      </w:r>
    </w:p>
    <w:bookmarkEnd w:id="12"/>
    <w:bookmarkStart w:name="z16" w:id="13"/>
    <w:p>
      <w:pPr>
        <w:spacing w:after="0"/>
        <w:ind w:left="0"/>
        <w:jc w:val="both"/>
      </w:pPr>
      <w:r>
        <w:rPr>
          <w:rFonts w:ascii="Times New Roman"/>
          <w:b w:val="false"/>
          <w:i w:val="false"/>
          <w:color w:val="000000"/>
          <w:sz w:val="28"/>
        </w:rPr>
        <w:t xml:space="preserve">
      7. Жергілікті өзін-өзі басқарудың кіріс көздері Заңның 3-бабының </w:t>
      </w:r>
      <w:r>
        <w:rPr>
          <w:rFonts w:ascii="Times New Roman"/>
          <w:b w:val="false"/>
          <w:i w:val="false"/>
          <w:color w:val="000000"/>
          <w:sz w:val="28"/>
        </w:rPr>
        <w:t>3-тармағына</w:t>
      </w:r>
      <w:r>
        <w:rPr>
          <w:rFonts w:ascii="Times New Roman"/>
          <w:b w:val="false"/>
          <w:i w:val="false"/>
          <w:color w:val="000000"/>
          <w:sz w:val="28"/>
        </w:rPr>
        <w:t xml:space="preserve"> сәйкес түскен түсімдерден қалыптастырылады.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м.а. 20.04.2018 </w:t>
      </w:r>
      <w:r>
        <w:rPr>
          <w:rFonts w:ascii="Times New Roman"/>
          <w:b w:val="false"/>
          <w:i w:val="false"/>
          <w:color w:val="000000"/>
          <w:sz w:val="28"/>
        </w:rPr>
        <w:t>№ 479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8. Жергілікті өзін-өзі басқарудың кіріс көздерінің пайдаланылуына талдауды аудандық маңызы бар қаланың, ауылдың, кенттің, ауыл округі әкімдігінің аппараты жергілікті өзін-өзі басқару функцияларын іске асыруға аудандық маңызы бар қаланың, ауылдың, кенттің, ауыл округінің әкімдері жіберетін ақшаның түсімдері мен шығыстарының бекітілген жоспары (бұдан әрі – Ақшаның түсімдері мен шығыстарының жоспары) негізінде жүргізеді.</w:t>
      </w:r>
    </w:p>
    <w:bookmarkEnd w:id="14"/>
    <w:bookmarkStart w:name="z18" w:id="15"/>
    <w:p>
      <w:pPr>
        <w:spacing w:after="0"/>
        <w:ind w:left="0"/>
        <w:jc w:val="both"/>
      </w:pPr>
      <w:r>
        <w:rPr>
          <w:rFonts w:ascii="Times New Roman"/>
          <w:b w:val="false"/>
          <w:i w:val="false"/>
          <w:color w:val="000000"/>
          <w:sz w:val="28"/>
        </w:rPr>
        <w:t xml:space="preserve">
      9. Аудандық маңызы бар қаланың, ауылдың, кенттің, ауыл округі әкімінің аппараты осы Әдістеменің қосымшасында көрсетілген </w:t>
      </w:r>
      <w:r>
        <w:rPr>
          <w:rFonts w:ascii="Times New Roman"/>
          <w:b w:val="false"/>
          <w:i w:val="false"/>
          <w:color w:val="000000"/>
          <w:sz w:val="28"/>
        </w:rPr>
        <w:t>нысанаға</w:t>
      </w:r>
      <w:r>
        <w:rPr>
          <w:rFonts w:ascii="Times New Roman"/>
          <w:b w:val="false"/>
          <w:i w:val="false"/>
          <w:color w:val="000000"/>
          <w:sz w:val="28"/>
        </w:rPr>
        <w:t xml:space="preserve"> сәйкес жергілікті өзін-өзі басқарудың кіріс көздерін пайдалану нәтижелері туралы есепті кезеңнен кейінгі айдың 5-і күніне дейінгі мерзімде жасайды.</w:t>
      </w:r>
    </w:p>
    <w:bookmarkEnd w:id="15"/>
    <w:bookmarkStart w:name="z19" w:id="16"/>
    <w:p>
      <w:pPr>
        <w:spacing w:after="0"/>
        <w:ind w:left="0"/>
        <w:jc w:val="both"/>
      </w:pPr>
      <w:r>
        <w:rPr>
          <w:rFonts w:ascii="Times New Roman"/>
          <w:b w:val="false"/>
          <w:i w:val="false"/>
          <w:color w:val="000000"/>
          <w:sz w:val="28"/>
        </w:rPr>
        <w:t>
      10. Жергілікті өзін-өзі басқарудың кіріс көздерін пайдалану нәтижелері туралы есепті жергілікті қоғамдастықтың комиссиясы мүшелері есепті кезеңнен кейінгі айдың 10-ы күніне дейінгі мерзімде жасайды.</w:t>
      </w:r>
    </w:p>
    <w:bookmarkEnd w:id="16"/>
    <w:bookmarkStart w:name="z20" w:id="17"/>
    <w:p>
      <w:pPr>
        <w:spacing w:after="0"/>
        <w:ind w:left="0"/>
        <w:jc w:val="left"/>
      </w:pPr>
      <w:r>
        <w:rPr>
          <w:rFonts w:ascii="Times New Roman"/>
          <w:b/>
          <w:i w:val="false"/>
          <w:color w:val="000000"/>
        </w:rPr>
        <w:t xml:space="preserve"> 4. Мониторинг туралы есепті жасау және ұсыну</w:t>
      </w:r>
    </w:p>
    <w:bookmarkEnd w:id="17"/>
    <w:bookmarkStart w:name="z21" w:id="18"/>
    <w:p>
      <w:pPr>
        <w:spacing w:after="0"/>
        <w:ind w:left="0"/>
        <w:jc w:val="both"/>
      </w:pPr>
      <w:r>
        <w:rPr>
          <w:rFonts w:ascii="Times New Roman"/>
          <w:b w:val="false"/>
          <w:i w:val="false"/>
          <w:color w:val="000000"/>
          <w:sz w:val="28"/>
        </w:rPr>
        <w:t>
      11. Жергілікті қоғамдастықтың комиссия мүшелері аудандық маңызы бар қаланың, ауылдың, кенттің, ауыл округі әкімінің аппараты ұсынған жергілікті маңызы бар мәселелерді шешуге және жергілікті өзін-өзі басқарудың кіріс көздеріне бөлінген бюджет қаражатын пайдалануға талдау жүргізу нәтижелерін қарайды және олардың негізінде жартыжылдықтың және есепті жылдың қорытындылары бойынша есепті кезеңнен кейінгі айдың 15-іне дейін мониторинг нәтижелері туралы есепті жасайды.</w:t>
      </w:r>
    </w:p>
    <w:bookmarkEnd w:id="18"/>
    <w:bookmarkStart w:name="z22" w:id="19"/>
    <w:p>
      <w:pPr>
        <w:spacing w:after="0"/>
        <w:ind w:left="0"/>
        <w:jc w:val="both"/>
      </w:pPr>
      <w:r>
        <w:rPr>
          <w:rFonts w:ascii="Times New Roman"/>
          <w:b w:val="false"/>
          <w:i w:val="false"/>
          <w:color w:val="000000"/>
          <w:sz w:val="28"/>
        </w:rPr>
        <w:t>
      12. Мониторинг туралы есеп бюджет қаражатын пайдалану туралы талдамалы ақпаратты қамтиды жергілікті маңызы бар мәселелерді шешуге және жергілікті өзін-өзі басқарудың кіріс көздеріне бөлінген бюджет қаражатын пайдалану туралы талдамалы ақпаратты (бұдан әрі – Талдамалы ақпарат) қамтиды.</w:t>
      </w:r>
    </w:p>
    <w:bookmarkEnd w:id="19"/>
    <w:bookmarkStart w:name="z23" w:id="20"/>
    <w:p>
      <w:pPr>
        <w:spacing w:after="0"/>
        <w:ind w:left="0"/>
        <w:jc w:val="both"/>
      </w:pPr>
      <w:r>
        <w:rPr>
          <w:rFonts w:ascii="Times New Roman"/>
          <w:b w:val="false"/>
          <w:i w:val="false"/>
          <w:color w:val="000000"/>
          <w:sz w:val="28"/>
        </w:rPr>
        <w:t>
      13. Талдамалы ақпарат мынаны қамтиды:</w:t>
      </w:r>
    </w:p>
    <w:bookmarkEnd w:id="20"/>
    <w:bookmarkStart w:name="z24" w:id="21"/>
    <w:p>
      <w:pPr>
        <w:spacing w:after="0"/>
        <w:ind w:left="0"/>
        <w:jc w:val="both"/>
      </w:pPr>
      <w:r>
        <w:rPr>
          <w:rFonts w:ascii="Times New Roman"/>
          <w:b w:val="false"/>
          <w:i w:val="false"/>
          <w:color w:val="000000"/>
          <w:sz w:val="28"/>
        </w:rPr>
        <w:t>
      1) орындалмау себептерін негіздей отырып, бюджеттік бағдарламаларды іске асыруға жоспарлы және іс жүзіндегі шығыстар;</w:t>
      </w:r>
    </w:p>
    <w:bookmarkEnd w:id="21"/>
    <w:bookmarkStart w:name="z25" w:id="22"/>
    <w:p>
      <w:pPr>
        <w:spacing w:after="0"/>
        <w:ind w:left="0"/>
        <w:jc w:val="both"/>
      </w:pPr>
      <w:r>
        <w:rPr>
          <w:rFonts w:ascii="Times New Roman"/>
          <w:b w:val="false"/>
          <w:i w:val="false"/>
          <w:color w:val="000000"/>
          <w:sz w:val="28"/>
        </w:rPr>
        <w:t>
      2) бюджеттік бағдарламалар нәтижелерінің көрсеткіштеріне қол жеткізу туралы ақпарат;</w:t>
      </w:r>
    </w:p>
    <w:bookmarkEnd w:id="22"/>
    <w:bookmarkStart w:name="z26" w:id="23"/>
    <w:p>
      <w:pPr>
        <w:spacing w:after="0"/>
        <w:ind w:left="0"/>
        <w:jc w:val="both"/>
      </w:pPr>
      <w:r>
        <w:rPr>
          <w:rFonts w:ascii="Times New Roman"/>
          <w:b w:val="false"/>
          <w:i w:val="false"/>
          <w:color w:val="000000"/>
          <w:sz w:val="28"/>
        </w:rPr>
        <w:t>
      3) орындалмау себептерін негіздей отырып, Ақшаның түсімдері мен шығыстарының жоспары бойынша ақшаның түсімдері мен шығыстарының сомасы;</w:t>
      </w:r>
    </w:p>
    <w:bookmarkEnd w:id="23"/>
    <w:bookmarkStart w:name="z27" w:id="24"/>
    <w:p>
      <w:pPr>
        <w:spacing w:after="0"/>
        <w:ind w:left="0"/>
        <w:jc w:val="both"/>
      </w:pPr>
      <w:r>
        <w:rPr>
          <w:rFonts w:ascii="Times New Roman"/>
          <w:b w:val="false"/>
          <w:i w:val="false"/>
          <w:color w:val="000000"/>
          <w:sz w:val="28"/>
        </w:rPr>
        <w:t>
      4) тиісті іс-шараларға бағытталған жергілікті өзін өзі басқарудың кіріс көздерін пайдалану туралы ақпарат;</w:t>
      </w:r>
    </w:p>
    <w:bookmarkEnd w:id="24"/>
    <w:bookmarkStart w:name="z28" w:id="25"/>
    <w:p>
      <w:pPr>
        <w:spacing w:after="0"/>
        <w:ind w:left="0"/>
        <w:jc w:val="both"/>
      </w:pPr>
      <w:r>
        <w:rPr>
          <w:rFonts w:ascii="Times New Roman"/>
          <w:b w:val="false"/>
          <w:i w:val="false"/>
          <w:color w:val="000000"/>
          <w:sz w:val="28"/>
        </w:rPr>
        <w:t>
      5) өткізілген мониторинг нәтижелері бойынша қорытындылар.</w:t>
      </w:r>
    </w:p>
    <w:bookmarkEnd w:id="25"/>
    <w:bookmarkStart w:name="z29" w:id="26"/>
    <w:p>
      <w:pPr>
        <w:spacing w:after="0"/>
        <w:ind w:left="0"/>
        <w:jc w:val="both"/>
      </w:pPr>
      <w:r>
        <w:rPr>
          <w:rFonts w:ascii="Times New Roman"/>
          <w:b w:val="false"/>
          <w:i w:val="false"/>
          <w:color w:val="000000"/>
          <w:sz w:val="28"/>
        </w:rPr>
        <w:t>
      14. Жергілікті қоғамдастықтың комиссиясы мүшелері қол қойған мониторинг нәтижелері туралы есеп жергілікті қоғамдастық жиналысының талқылауына есепті кезеңнен кейінгі айдың 20-сы күніне дейін шығарылады.</w:t>
      </w:r>
    </w:p>
    <w:bookmarkEnd w:id="26"/>
    <w:bookmarkStart w:name="z30" w:id="27"/>
    <w:p>
      <w:pPr>
        <w:spacing w:after="0"/>
        <w:ind w:left="0"/>
        <w:jc w:val="both"/>
      </w:pPr>
      <w:r>
        <w:rPr>
          <w:rFonts w:ascii="Times New Roman"/>
          <w:b w:val="false"/>
          <w:i w:val="false"/>
          <w:color w:val="000000"/>
          <w:sz w:val="28"/>
        </w:rPr>
        <w:t>
      15. Мониторинг нәтижелері туралы есепті талқылау қорытындылары бойынша жергілікті қоғамдастық жиналысы тиісті хаттамамен ресімделетін жергілікті маңызы бар мәселелердің шешімдеріне және жергілікті өзін-өзі басқарудың кіріс көздеріне бөлінген бюджет қаражатын тиімді пайдалану бойынша ұсынымдар хабарлайды.</w:t>
      </w:r>
    </w:p>
    <w:bookmarkEnd w:id="27"/>
    <w:bookmarkStart w:name="z31" w:id="28"/>
    <w:p>
      <w:pPr>
        <w:spacing w:after="0"/>
        <w:ind w:left="0"/>
        <w:jc w:val="both"/>
      </w:pPr>
      <w:r>
        <w:rPr>
          <w:rFonts w:ascii="Times New Roman"/>
          <w:b w:val="false"/>
          <w:i w:val="false"/>
          <w:color w:val="000000"/>
          <w:sz w:val="28"/>
        </w:rPr>
        <w:t>
      16. Хаттамаға жергілікті қоғамдастық жиналысының төрағасы мен хатшысы қол қояды және аудандық маңызы бар қаланың, ауылдың, кенттің, ауыл округінің әкіміне жіберіледі.</w:t>
      </w:r>
    </w:p>
    <w:bookmarkEnd w:id="28"/>
    <w:bookmarkStart w:name="z32" w:id="29"/>
    <w:p>
      <w:pPr>
        <w:spacing w:after="0"/>
        <w:ind w:left="0"/>
        <w:jc w:val="both"/>
      </w:pPr>
      <w:r>
        <w:rPr>
          <w:rFonts w:ascii="Times New Roman"/>
          <w:b w:val="false"/>
          <w:i w:val="false"/>
          <w:color w:val="000000"/>
          <w:sz w:val="28"/>
        </w:rPr>
        <w:t>
      17. Жергілікті маңызы бар мәселелерді шешуге және жергілікті өзін-өзі басқарудың кіріс көздеріне бөлінген бюджет қаражатын тиімді пайдалану бойынша ұсынымдарды аудандық маңызы бар қаланың, ауылдың, кенттің, ауыл округінің әкімі қарайды және жергілікті қоғамдастық жиналысының талқылауына есепті кезеңнен кейінгі айдың 25-сі күніне дейін шығарылады.</w:t>
      </w:r>
    </w:p>
    <w:bookmarkEnd w:id="29"/>
    <w:bookmarkStart w:name="z33" w:id="30"/>
    <w:p>
      <w:pPr>
        <w:spacing w:after="0"/>
        <w:ind w:left="0"/>
        <w:jc w:val="both"/>
      </w:pPr>
      <w:r>
        <w:rPr>
          <w:rFonts w:ascii="Times New Roman"/>
          <w:b w:val="false"/>
          <w:i w:val="false"/>
          <w:color w:val="000000"/>
          <w:sz w:val="28"/>
        </w:rPr>
        <w:t>
      18. Тиісті жергілікті бюджеттерді және Ақшаның түсімдері мен шығыстарын қалыптастыру және нақтылау кезінде аудандық маңызы бар қаланың, ауылдың, кенттің, ауыл округінің әкімінің ұсынған қорытындысын және жергілікті қоғамдастықтың жиналысы берген ұсынымдарын қарау бойынша қорытындылар нәтижелері есепке алынады.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маңызы бар</w:t>
            </w:r>
            <w:r>
              <w:br/>
            </w:r>
            <w:r>
              <w:rPr>
                <w:rFonts w:ascii="Times New Roman"/>
                <w:b w:val="false"/>
                <w:i w:val="false"/>
                <w:color w:val="000000"/>
                <w:sz w:val="20"/>
              </w:rPr>
              <w:t>мәселелерді шешуге және</w:t>
            </w:r>
            <w:r>
              <w:br/>
            </w:r>
            <w:r>
              <w:rPr>
                <w:rFonts w:ascii="Times New Roman"/>
                <w:b w:val="false"/>
                <w:i w:val="false"/>
                <w:color w:val="000000"/>
                <w:sz w:val="20"/>
              </w:rPr>
              <w:t>жергілікті өзін-өзі</w:t>
            </w:r>
            <w:r>
              <w:br/>
            </w:r>
            <w:r>
              <w:rPr>
                <w:rFonts w:ascii="Times New Roman"/>
                <w:b w:val="false"/>
                <w:i w:val="false"/>
                <w:color w:val="000000"/>
                <w:sz w:val="20"/>
              </w:rPr>
              <w:t>басқарудың кіріс көздеріне</w:t>
            </w:r>
            <w:r>
              <w:br/>
            </w:r>
            <w:r>
              <w:rPr>
                <w:rFonts w:ascii="Times New Roman"/>
                <w:b w:val="false"/>
                <w:i w:val="false"/>
                <w:color w:val="000000"/>
                <w:sz w:val="20"/>
              </w:rPr>
              <w:t>бөлінген бюджет</w:t>
            </w:r>
            <w:r>
              <w:br/>
            </w:r>
            <w:r>
              <w:rPr>
                <w:rFonts w:ascii="Times New Roman"/>
                <w:b w:val="false"/>
                <w:i w:val="false"/>
                <w:color w:val="000000"/>
                <w:sz w:val="20"/>
              </w:rPr>
              <w:t>қаражатын</w:t>
            </w:r>
            <w:r>
              <w:br/>
            </w:r>
            <w:r>
              <w:rPr>
                <w:rFonts w:ascii="Times New Roman"/>
                <w:b w:val="false"/>
                <w:i w:val="false"/>
                <w:color w:val="000000"/>
                <w:sz w:val="20"/>
              </w:rPr>
              <w:t>пайдалануға мониторинг</w:t>
            </w:r>
            <w:r>
              <w:br/>
            </w:r>
            <w:r>
              <w:rPr>
                <w:rFonts w:ascii="Times New Roman"/>
                <w:b w:val="false"/>
                <w:i w:val="false"/>
                <w:color w:val="000000"/>
                <w:sz w:val="20"/>
              </w:rPr>
              <w:t>жүргізу әдістемесіне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Қосымша жаңа редакцияда – ҚР Қаржы министрінің м.а. 20.04.2018 </w:t>
      </w:r>
      <w:r>
        <w:rPr>
          <w:rFonts w:ascii="Times New Roman"/>
          <w:b w:val="false"/>
          <w:i w:val="false"/>
          <w:color w:val="ff0000"/>
          <w:sz w:val="28"/>
        </w:rPr>
        <w:t>№ 479</w:t>
      </w:r>
      <w:r>
        <w:rPr>
          <w:rFonts w:ascii="Times New Roman"/>
          <w:b w:val="false"/>
          <w:i w:val="false"/>
          <w:color w:val="ff0000"/>
          <w:sz w:val="28"/>
        </w:rPr>
        <w:t xml:space="preserve"> бұйрығымен.</w:t>
      </w:r>
    </w:p>
    <w:bookmarkStart w:name="z36" w:id="31"/>
    <w:p>
      <w:pPr>
        <w:spacing w:after="0"/>
        <w:ind w:left="0"/>
        <w:jc w:val="left"/>
      </w:pPr>
      <w:r>
        <w:rPr>
          <w:rFonts w:ascii="Times New Roman"/>
          <w:b/>
          <w:i w:val="false"/>
          <w:color w:val="000000"/>
        </w:rPr>
        <w:t xml:space="preserve"> 20__ жылғы 1_____________ Жергілікті өзін-өзі басқарудың кіріс көздеріне бөлінген бюджет қаражатын пайдалану нәтижелері туралы есеп </w:t>
      </w:r>
    </w:p>
    <w:bookmarkEnd w:id="31"/>
    <w:p>
      <w:pPr>
        <w:spacing w:after="0"/>
        <w:ind w:left="0"/>
        <w:jc w:val="both"/>
      </w:pPr>
      <w:r>
        <w:rPr>
          <w:rFonts w:ascii="Times New Roman"/>
          <w:b w:val="false"/>
          <w:i w:val="false"/>
          <w:color w:val="000000"/>
          <w:sz w:val="28"/>
        </w:rPr>
        <w:t>
      Мемлекеттік мекеменің атауы _____________________________</w:t>
      </w:r>
    </w:p>
    <w:p>
      <w:pPr>
        <w:spacing w:after="0"/>
        <w:ind w:left="0"/>
        <w:jc w:val="both"/>
      </w:pPr>
      <w:r>
        <w:rPr>
          <w:rFonts w:ascii="Times New Roman"/>
          <w:b w:val="false"/>
          <w:i w:val="false"/>
          <w:color w:val="000000"/>
          <w:sz w:val="28"/>
        </w:rPr>
        <w:t>
      Мерзімділігі: жартыжылдық, жылдық ______________________</w:t>
      </w:r>
    </w:p>
    <w:p>
      <w:pPr>
        <w:spacing w:after="0"/>
        <w:ind w:left="0"/>
        <w:jc w:val="both"/>
      </w:pPr>
      <w:r>
        <w:rPr>
          <w:rFonts w:ascii="Times New Roman"/>
          <w:b w:val="false"/>
          <w:i w:val="false"/>
          <w:color w:val="000000"/>
          <w:sz w:val="28"/>
        </w:rPr>
        <w:t>
      Бірліктің өлшемдер: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5"/>
        <w:gridCol w:w="521"/>
        <w:gridCol w:w="315"/>
        <w:gridCol w:w="316"/>
        <w:gridCol w:w="247"/>
        <w:gridCol w:w="247"/>
        <w:gridCol w:w="1765"/>
        <w:gridCol w:w="1902"/>
        <w:gridCol w:w="1140"/>
        <w:gridCol w:w="1209"/>
        <w:gridCol w:w="523"/>
      </w:tblGrid>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бекітілген жоспар</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нақтыланған жоспар</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жылға жоспар</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орындалуы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 жоспарға орындалуы % (баған 6/баған 4) х100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жоспарға орындалуы % (баған 6/ баған 5) х100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 жоспарға орындалмау сомасы (баған 6- баған 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жоспарға орындалмау сомасы (баған 6- баған 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түсімдері мен шығыстары жоспарының орындалмау себептері</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жылдың басына ақшалар қалдығы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түсімдері, барлығы (021-025 жолдар сомасы)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 округі әкімдерінің басқаруында тұрған мемлекеттік мүлікті мүліктік жалдаудан (жалға алуда) түскен түсімдер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орналастыру үшін төлем</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Қазақстан Республикасы Кодексінің 204, 386, 408 және 505-баптарында көзделген әкімшілік құқық бұзғаны үшін аудандық маңызы бар қаланың, ауылдың, кенттің, ауыл округінің әкімдері өндіріп алатын айыппұлдар</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жарналары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 барлығы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шығыстардың бағыттары бойынша: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қалған ақша қалдығы - барлығы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Аудандық маңызы бар қаланың, ауылдың,</w:t>
      </w:r>
    </w:p>
    <w:p>
      <w:pPr>
        <w:spacing w:after="0"/>
        <w:ind w:left="0"/>
        <w:jc w:val="both"/>
      </w:pPr>
      <w:r>
        <w:rPr>
          <w:rFonts w:ascii="Times New Roman"/>
          <w:b w:val="false"/>
          <w:i w:val="false"/>
          <w:color w:val="000000"/>
          <w:sz w:val="28"/>
        </w:rPr>
        <w:t>
      кенттің, ауыл округінің әкімі ________ ______________________________</w:t>
      </w:r>
    </w:p>
    <w:p>
      <w:pPr>
        <w:spacing w:after="0"/>
        <w:ind w:left="0"/>
        <w:jc w:val="both"/>
      </w:pPr>
      <w:r>
        <w:rPr>
          <w:rFonts w:ascii="Times New Roman"/>
          <w:b w:val="false"/>
          <w:i w:val="false"/>
          <w:color w:val="000000"/>
          <w:sz w:val="28"/>
        </w:rPr>
        <w:t>
      (қолы) (тегі, аты, жөні) (бар болса)</w:t>
      </w:r>
    </w:p>
    <w:p>
      <w:pPr>
        <w:spacing w:after="0"/>
        <w:ind w:left="0"/>
        <w:jc w:val="both"/>
      </w:pPr>
      <w:r>
        <w:rPr>
          <w:rFonts w:ascii="Times New Roman"/>
          <w:b w:val="false"/>
          <w:i w:val="false"/>
          <w:color w:val="000000"/>
          <w:sz w:val="28"/>
        </w:rPr>
        <w:t>
      Қаржы қызметінің басшысы________ _______________________________</w:t>
      </w:r>
    </w:p>
    <w:p>
      <w:pPr>
        <w:spacing w:after="0"/>
        <w:ind w:left="0"/>
        <w:jc w:val="both"/>
      </w:pPr>
      <w:r>
        <w:rPr>
          <w:rFonts w:ascii="Times New Roman"/>
          <w:b w:val="false"/>
          <w:i w:val="false"/>
          <w:color w:val="000000"/>
          <w:sz w:val="28"/>
        </w:rPr>
        <w:t>
      (қолы) (тегі, аты, жөні) (бар болса)</w:t>
      </w:r>
    </w:p>
    <w:p>
      <w:pPr>
        <w:spacing w:after="0"/>
        <w:ind w:left="0"/>
        <w:jc w:val="both"/>
      </w:pPr>
      <w:r>
        <w:rPr>
          <w:rFonts w:ascii="Times New Roman"/>
          <w:b w:val="false"/>
          <w:i w:val="false"/>
          <w:color w:val="000000"/>
          <w:sz w:val="28"/>
        </w:rPr>
        <w:t>
      Күні _____ жылғы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