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bde37" w14:textId="9ebde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Селекциялық-тұқым шаруашылығы мақсаттағы объектілерді анықтау, жасау және пайдалану қағидаларын бекіту туралы</w:t>
      </w:r>
    </w:p>
    <w:p>
      <w:pPr>
        <w:spacing w:after="0"/>
        <w:ind w:left="0"/>
        <w:jc w:val="both"/>
      </w:pPr>
      <w:r>
        <w:rPr>
          <w:rFonts w:ascii="Times New Roman"/>
          <w:b w:val="false"/>
          <w:i w:val="false"/>
          <w:color w:val="000000"/>
          <w:sz w:val="28"/>
        </w:rPr>
        <w:t>Қазақстан Республикасы Қоршаған ортаны қорғау министрінің 2013 жылғы 27 тамыздағы № 258-ө бұйрығы. Қазақстан Республикасының Әділет министрлігінде 2013 жылы 01 қазанда № 8751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Премьер-Министрінің орынбасары – ҚР Ауыл шаруашылығы министрінің 29.01.2018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2003 жылғы 8 шілдедегі Орман кодексінің </w:t>
      </w:r>
      <w:r>
        <w:rPr>
          <w:rFonts w:ascii="Times New Roman"/>
          <w:b w:val="false"/>
          <w:i w:val="false"/>
          <w:color w:val="000000"/>
          <w:sz w:val="28"/>
        </w:rPr>
        <w:t>77-бабының</w:t>
      </w:r>
      <w:r>
        <w:rPr>
          <w:rFonts w:ascii="Times New Roman"/>
          <w:b w:val="false"/>
          <w:i w:val="false"/>
          <w:color w:val="000000"/>
          <w:sz w:val="28"/>
        </w:rPr>
        <w:t xml:space="preserve"> 2-1-тармағына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Селекциялық-тұқым шаруашылығы мақсатындағы объектілерді анықтау, жасау және пайдалану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ҚР Ауыл шаруашылығы министрінің 29.01.2018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Қоршаған ортаны қорғау министрлігі Орман және аңшылық шаруашылығы комитеті (Қ. Ж. Үстеміров) заңнамада белгіленген тәртіппен осы бұйрықтың Қазақстан Республикасы Әділет министрлігінде мемлекеттік тіркелуін және бұқаралық ақпарат құралдарында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Қаппаров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ортаны қорғау министрінің</w:t>
            </w:r>
            <w:r>
              <w:br/>
            </w:r>
            <w:r>
              <w:rPr>
                <w:rFonts w:ascii="Times New Roman"/>
                <w:b w:val="false"/>
                <w:i w:val="false"/>
                <w:color w:val="000000"/>
                <w:sz w:val="20"/>
              </w:rPr>
              <w:t>2013 жылғы 27 шілдедегі</w:t>
            </w:r>
            <w:r>
              <w:br/>
            </w:r>
            <w:r>
              <w:rPr>
                <w:rFonts w:ascii="Times New Roman"/>
                <w:b w:val="false"/>
                <w:i w:val="false"/>
                <w:color w:val="000000"/>
                <w:sz w:val="20"/>
              </w:rPr>
              <w:t>№ 258-ө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Селекциялық-тұқым шаруашылығы мақсатындағы объектілерді анықтау, жасау және пайдалану қағидалары</w:t>
      </w:r>
    </w:p>
    <w:bookmarkEnd w:id="4"/>
    <w:p>
      <w:pPr>
        <w:spacing w:after="0"/>
        <w:ind w:left="0"/>
        <w:jc w:val="both"/>
      </w:pPr>
      <w:r>
        <w:rPr>
          <w:rFonts w:ascii="Times New Roman"/>
          <w:b w:val="false"/>
          <w:i w:val="false"/>
          <w:color w:val="ff0000"/>
          <w:sz w:val="28"/>
        </w:rPr>
        <w:t xml:space="preserve">
      Ескерту. Қағиданың тақырыбы жаңа редакцияда – ҚР Премьер-Министрінің орынбасары – ҚР Ауыл шаруашылығы министрінің 29.01.2018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Премьер-Министрінің орынбасары – ҚР Ауыл шаруашылығы министрінің 29.01.2018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6"/>
    <w:p>
      <w:pPr>
        <w:spacing w:after="0"/>
        <w:ind w:left="0"/>
        <w:jc w:val="both"/>
      </w:pPr>
      <w:r>
        <w:rPr>
          <w:rFonts w:ascii="Times New Roman"/>
          <w:b w:val="false"/>
          <w:i w:val="false"/>
          <w:color w:val="000000"/>
          <w:sz w:val="28"/>
        </w:rPr>
        <w:t xml:space="preserve">
      1. Селекциялық-тұқым шаруашылығы мақсатындағы объектілерді анықтау, жасау және пайдалану қағидалары (бұдан әрі – Қағидалар) Қазақстан Республикасының 2003 жылғы 8 шілдедегі Орман кодексі </w:t>
      </w:r>
      <w:r>
        <w:rPr>
          <w:rFonts w:ascii="Times New Roman"/>
          <w:b w:val="false"/>
          <w:i w:val="false"/>
          <w:color w:val="000000"/>
          <w:sz w:val="28"/>
        </w:rPr>
        <w:t>77-бабының</w:t>
      </w:r>
      <w:r>
        <w:rPr>
          <w:rFonts w:ascii="Times New Roman"/>
          <w:b w:val="false"/>
          <w:i w:val="false"/>
          <w:color w:val="000000"/>
          <w:sz w:val="28"/>
        </w:rPr>
        <w:t xml:space="preserve"> 2-1-тармағына сәйкес әзірленді және мемлекеттік орман қоры учаскелерінде селекциялық-тұқым шаруашылығы мақсатындағы объектілерді анықтау, жасау және пайдалану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ҚР Ауыл шаруашылығы министрінің 29.01.2018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Осы Ережеде пайдаланылатын негізгі ұғымдар:</w:t>
      </w:r>
    </w:p>
    <w:bookmarkEnd w:id="7"/>
    <w:bookmarkStart w:name="z10" w:id="8"/>
    <w:p>
      <w:pPr>
        <w:spacing w:after="0"/>
        <w:ind w:left="0"/>
        <w:jc w:val="both"/>
      </w:pPr>
      <w:r>
        <w:rPr>
          <w:rFonts w:ascii="Times New Roman"/>
          <w:b w:val="false"/>
          <w:i w:val="false"/>
          <w:color w:val="000000"/>
          <w:sz w:val="28"/>
        </w:rPr>
        <w:t>
      1) артықшылығы бар екпелер - орман өсірудің белгілі бір жағдайларында өнімділігі жоғары және тұрақты екпелер;</w:t>
      </w:r>
    </w:p>
    <w:bookmarkEnd w:id="8"/>
    <w:bookmarkStart w:name="z11" w:id="9"/>
    <w:p>
      <w:pPr>
        <w:spacing w:after="0"/>
        <w:ind w:left="0"/>
        <w:jc w:val="both"/>
      </w:pPr>
      <w:r>
        <w:rPr>
          <w:rFonts w:ascii="Times New Roman"/>
          <w:b w:val="false"/>
          <w:i w:val="false"/>
          <w:color w:val="000000"/>
          <w:sz w:val="28"/>
        </w:rPr>
        <w:t>
      2) бірінші реттің (ұрпақтың) орман тұқымдары плантациялары - отырғызу кезінде бастапқы материал ретінде фенотиптік белгілері бойынша сұрыптап алынған аналықтар (артықшылығы бар ағаштар) пайдаланылатын орман тұқымдары плантациялары;</w:t>
      </w:r>
    </w:p>
    <w:bookmarkEnd w:id="9"/>
    <w:bookmarkStart w:name="z12" w:id="10"/>
    <w:p>
      <w:pPr>
        <w:spacing w:after="0"/>
        <w:ind w:left="0"/>
        <w:jc w:val="both"/>
      </w:pPr>
      <w:r>
        <w:rPr>
          <w:rFonts w:ascii="Times New Roman"/>
          <w:b w:val="false"/>
          <w:i w:val="false"/>
          <w:color w:val="000000"/>
          <w:sz w:val="28"/>
        </w:rPr>
        <w:t>
      3) вегетативтік жолмен отырғызылған орман тұқымдары плантациялары - вегетативтік жолмен алынған материалды пайдаланып отырғызылатын орман тұқымдары плантациялары;</w:t>
      </w:r>
    </w:p>
    <w:bookmarkEnd w:id="10"/>
    <w:bookmarkStart w:name="z13" w:id="11"/>
    <w:p>
      <w:pPr>
        <w:spacing w:after="0"/>
        <w:ind w:left="0"/>
        <w:jc w:val="both"/>
      </w:pPr>
      <w:r>
        <w:rPr>
          <w:rFonts w:ascii="Times New Roman"/>
          <w:b w:val="false"/>
          <w:i w:val="false"/>
          <w:color w:val="000000"/>
          <w:sz w:val="28"/>
        </w:rPr>
        <w:t>
      4) екінші реттің (ұрпақтың) орман тұқымдары плантациялары - комбинациялық қабілеті тексерілген бастапқы материалды пайдалану негізінде құрылатын орман тұқымдары плантациялары;</w:t>
      </w:r>
    </w:p>
    <w:bookmarkEnd w:id="11"/>
    <w:bookmarkStart w:name="z14" w:id="12"/>
    <w:p>
      <w:pPr>
        <w:spacing w:after="0"/>
        <w:ind w:left="0"/>
        <w:jc w:val="both"/>
      </w:pPr>
      <w:r>
        <w:rPr>
          <w:rFonts w:ascii="Times New Roman"/>
          <w:b w:val="false"/>
          <w:i w:val="false"/>
          <w:color w:val="000000"/>
          <w:sz w:val="28"/>
        </w:rPr>
        <w:t>
      5) интродуценттер - олар бұдан бұрын өсіп-өнбеген орман өсіру ауданына өсірілген өсімдіктер;</w:t>
      </w:r>
    </w:p>
    <w:bookmarkEnd w:id="12"/>
    <w:bookmarkStart w:name="z15" w:id="13"/>
    <w:p>
      <w:pPr>
        <w:spacing w:after="0"/>
        <w:ind w:left="0"/>
        <w:jc w:val="both"/>
      </w:pPr>
      <w:r>
        <w:rPr>
          <w:rFonts w:ascii="Times New Roman"/>
          <w:b w:val="false"/>
          <w:i w:val="false"/>
          <w:color w:val="000000"/>
          <w:sz w:val="28"/>
        </w:rPr>
        <w:t>
      6) клон - вегетативтік көбейту жолымен бір бастапқы дарақтан немесе апомиктикалық құрылымнан алынған және генотипі бірдей барлық ұрпақтардың жиынтығы (рамет);</w:t>
      </w:r>
    </w:p>
    <w:bookmarkEnd w:id="13"/>
    <w:bookmarkStart w:name="z16" w:id="14"/>
    <w:p>
      <w:pPr>
        <w:spacing w:after="0"/>
        <w:ind w:left="0"/>
        <w:jc w:val="both"/>
      </w:pPr>
      <w:r>
        <w:rPr>
          <w:rFonts w:ascii="Times New Roman"/>
          <w:b w:val="false"/>
          <w:i w:val="false"/>
          <w:color w:val="000000"/>
          <w:sz w:val="28"/>
        </w:rPr>
        <w:t>
      7) клондық орман тұқымдары плантациялары - артықшылығы бар немесе элиталық ағаштардың вегетативтік ұрпағын (клондарын) пайдаланып құрылатын орман тұқымдары плантациялары;</w:t>
      </w:r>
    </w:p>
    <w:bookmarkEnd w:id="14"/>
    <w:bookmarkStart w:name="z17" w:id="15"/>
    <w:p>
      <w:pPr>
        <w:spacing w:after="0"/>
        <w:ind w:left="0"/>
        <w:jc w:val="both"/>
      </w:pPr>
      <w:r>
        <w:rPr>
          <w:rFonts w:ascii="Times New Roman"/>
          <w:b w:val="false"/>
          <w:i w:val="false"/>
          <w:color w:val="000000"/>
          <w:sz w:val="28"/>
        </w:rPr>
        <w:t>
      8) орман бонитеті - орман өнімділігінің көрсеткіші. Өсіп-өну жағдайларына байланысты және басты тұқым ағаштарының орташа биіктігі мен орташа жасы бойынша айқындалады;</w:t>
      </w:r>
    </w:p>
    <w:bookmarkEnd w:id="15"/>
    <w:bookmarkStart w:name="z18" w:id="16"/>
    <w:p>
      <w:pPr>
        <w:spacing w:after="0"/>
        <w:ind w:left="0"/>
        <w:jc w:val="both"/>
      </w:pPr>
      <w:r>
        <w:rPr>
          <w:rFonts w:ascii="Times New Roman"/>
          <w:b w:val="false"/>
          <w:i w:val="false"/>
          <w:color w:val="000000"/>
          <w:sz w:val="28"/>
        </w:rPr>
        <w:t>
      9) орман тұқымы плантациясы (бұдан әрі - ОТП) - берілген тұқым қуалаушылық қасиеттері және себу сапасы жоғары сорттық, элиталық немесе будан тұқымдарын жүйелі түрде (ұзақ уақыт бойы) алуға арналған артықшылығы бар ағаштардың тұқымды, немесе вегетативтік ұрпағы болып табылатын өсімдіктердің арнаулы генетикалық схема бойынша отырғызылып, қолдан өсірілген екпесі;</w:t>
      </w:r>
    </w:p>
    <w:bookmarkEnd w:id="16"/>
    <w:bookmarkStart w:name="z19" w:id="17"/>
    <w:p>
      <w:pPr>
        <w:spacing w:after="0"/>
        <w:ind w:left="0"/>
        <w:jc w:val="both"/>
      </w:pPr>
      <w:r>
        <w:rPr>
          <w:rFonts w:ascii="Times New Roman"/>
          <w:b w:val="false"/>
          <w:i w:val="false"/>
          <w:color w:val="000000"/>
          <w:sz w:val="28"/>
        </w:rPr>
        <w:t>
      10) плантацияларды оқшаулау - ОТП-ның негізінен табиғи екпелерден қажетсіз тозаңмен тозаңдану процесіне жол бермейтін жағдайлар;</w:t>
      </w:r>
    </w:p>
    <w:bookmarkEnd w:id="17"/>
    <w:bookmarkStart w:name="z20" w:id="18"/>
    <w:p>
      <w:pPr>
        <w:spacing w:after="0"/>
        <w:ind w:left="0"/>
        <w:jc w:val="both"/>
      </w:pPr>
      <w:r>
        <w:rPr>
          <w:rFonts w:ascii="Times New Roman"/>
          <w:b w:val="false"/>
          <w:i w:val="false"/>
          <w:color w:val="000000"/>
          <w:sz w:val="28"/>
        </w:rPr>
        <w:t>
      11) тұқым сеуіп өсірілген ОТП - отырғызу кезінде аналықтардың бақыланатын тозаңдануынан (сибстар) немесе еркін тозаңданудан (жартылай сибстар) алынған тұқымдар пайдаланылатын плантациялар;</w:t>
      </w:r>
    </w:p>
    <w:bookmarkEnd w:id="18"/>
    <w:bookmarkStart w:name="z21" w:id="19"/>
    <w:p>
      <w:pPr>
        <w:spacing w:after="0"/>
        <w:ind w:left="0"/>
        <w:jc w:val="both"/>
      </w:pPr>
      <w:r>
        <w:rPr>
          <w:rFonts w:ascii="Times New Roman"/>
          <w:b w:val="false"/>
          <w:i w:val="false"/>
          <w:color w:val="000000"/>
          <w:sz w:val="28"/>
        </w:rPr>
        <w:t>
      12) тұрақты орман тұқымы учаскесі (бұдан әрі - ТОТУ) - осы орман өсіру жағдайларында ұзақ уақыт бойы тұқым алуға арналған артықшылығы бар екпелерде, тұқым плантацияларында артықшылығы бар ағаштардан дайындалған тұқымдардан өсірілген, егілген немесе отырғызылған көшеттерден жасалған жоғары өнімді табиғи түрдегі немесе орман дақылдары екпелерінің қалыптасқан учаскелері.</w:t>
      </w:r>
    </w:p>
    <w:bookmarkEnd w:id="19"/>
    <w:bookmarkStart w:name="z22" w:id="20"/>
    <w:p>
      <w:pPr>
        <w:spacing w:after="0"/>
        <w:ind w:left="0"/>
        <w:jc w:val="both"/>
      </w:pPr>
      <w:r>
        <w:rPr>
          <w:rFonts w:ascii="Times New Roman"/>
          <w:b w:val="false"/>
          <w:i w:val="false"/>
          <w:color w:val="000000"/>
          <w:sz w:val="28"/>
        </w:rPr>
        <w:t>
      3. Селекциялық-тұқым шаруашылығы мақсатындағы объектілерді құруды ормандарды молықтыру және орман өсіру үшін тұқымдар мен көшет материалы жөніндегі қажеттілікке сәйкес, орман селекциясы мен тұқым шаруашылығы саласындағы мамандандырылған ұйымдармен (бұдан әрі - мамандандырылған ұйым) жүзеге асырылады.</w:t>
      </w:r>
    </w:p>
    <w:bookmarkEnd w:id="20"/>
    <w:bookmarkStart w:name="z23" w:id="21"/>
    <w:p>
      <w:pPr>
        <w:spacing w:after="0"/>
        <w:ind w:left="0"/>
        <w:jc w:val="both"/>
      </w:pPr>
      <w:r>
        <w:rPr>
          <w:rFonts w:ascii="Times New Roman"/>
          <w:b w:val="false"/>
          <w:i w:val="false"/>
          <w:color w:val="000000"/>
          <w:sz w:val="28"/>
        </w:rPr>
        <w:t>
      4. Мемлекеттік орман қоры учаскелеріндегі тұрақты орман тұқымдары базасы келесі селекциялық-тұқым шаруашылығы мақсатындағы объектілерді қамтиды:</w:t>
      </w:r>
    </w:p>
    <w:bookmarkEnd w:id="21"/>
    <w:bookmarkStart w:name="z24" w:id="22"/>
    <w:p>
      <w:pPr>
        <w:spacing w:after="0"/>
        <w:ind w:left="0"/>
        <w:jc w:val="both"/>
      </w:pPr>
      <w:r>
        <w:rPr>
          <w:rFonts w:ascii="Times New Roman"/>
          <w:b w:val="false"/>
          <w:i w:val="false"/>
          <w:color w:val="000000"/>
          <w:sz w:val="28"/>
        </w:rPr>
        <w:t>
      1) орман тұқымдары плантациялары;</w:t>
      </w:r>
    </w:p>
    <w:bookmarkEnd w:id="22"/>
    <w:bookmarkStart w:name="z25" w:id="23"/>
    <w:p>
      <w:pPr>
        <w:spacing w:after="0"/>
        <w:ind w:left="0"/>
        <w:jc w:val="both"/>
      </w:pPr>
      <w:r>
        <w:rPr>
          <w:rFonts w:ascii="Times New Roman"/>
          <w:b w:val="false"/>
          <w:i w:val="false"/>
          <w:color w:val="000000"/>
          <w:sz w:val="28"/>
        </w:rPr>
        <w:t>
      2) тұрақты орман тұқымдары учаскелері;</w:t>
      </w:r>
    </w:p>
    <w:bookmarkEnd w:id="23"/>
    <w:bookmarkStart w:name="z26" w:id="24"/>
    <w:p>
      <w:pPr>
        <w:spacing w:after="0"/>
        <w:ind w:left="0"/>
        <w:jc w:val="both"/>
      </w:pPr>
      <w:r>
        <w:rPr>
          <w:rFonts w:ascii="Times New Roman"/>
          <w:b w:val="false"/>
          <w:i w:val="false"/>
          <w:color w:val="000000"/>
          <w:sz w:val="28"/>
        </w:rPr>
        <w:t>
      3) артықшылығы бар екпелер;</w:t>
      </w:r>
    </w:p>
    <w:bookmarkEnd w:id="24"/>
    <w:bookmarkStart w:name="z27" w:id="25"/>
    <w:p>
      <w:pPr>
        <w:spacing w:after="0"/>
        <w:ind w:left="0"/>
        <w:jc w:val="both"/>
      </w:pPr>
      <w:r>
        <w:rPr>
          <w:rFonts w:ascii="Times New Roman"/>
          <w:b w:val="false"/>
          <w:i w:val="false"/>
          <w:color w:val="000000"/>
          <w:sz w:val="28"/>
        </w:rPr>
        <w:t xml:space="preserve">
      5. Селекциялық-тұқым шаруашылығы мақсатындағы объектілерді анықтау мен құруға арналған өлшемдер орман өсетін аймаққа, орманның өсу жағдайларының тұрпатына, орман өсімдіктерінің жекелеген түрлерінің биологиялық ерекшеліктеріне, олардың жасы мен жай-күйіне, сондай-ақ оларды анықтау мен құру мақсаттарына байланысты. </w:t>
      </w:r>
    </w:p>
    <w:bookmarkEnd w:id="25"/>
    <w:bookmarkStart w:name="z28" w:id="26"/>
    <w:p>
      <w:pPr>
        <w:spacing w:after="0"/>
        <w:ind w:left="0"/>
        <w:jc w:val="both"/>
      </w:pPr>
      <w:r>
        <w:rPr>
          <w:rFonts w:ascii="Times New Roman"/>
          <w:b w:val="false"/>
          <w:i w:val="false"/>
          <w:color w:val="000000"/>
          <w:sz w:val="28"/>
        </w:rPr>
        <w:t xml:space="preserve">
      6. Селекциялық-тұқым шаруашылығы мақсатындағы объектілерді қалыптастыру, </w:t>
      </w:r>
      <w:r>
        <w:rPr>
          <w:rFonts w:ascii="Times New Roman"/>
          <w:b w:val="false"/>
          <w:i w:val="false"/>
          <w:color w:val="000000"/>
          <w:sz w:val="28"/>
        </w:rPr>
        <w:t>мемлекеттік орман қоры</w:t>
      </w:r>
      <w:r>
        <w:rPr>
          <w:rFonts w:ascii="Times New Roman"/>
          <w:b w:val="false"/>
          <w:i w:val="false"/>
          <w:color w:val="000000"/>
          <w:sz w:val="28"/>
        </w:rPr>
        <w:t xml:space="preserve"> учаскелерінде оларды пайдалану режимі осы салада маманданатын орман орналастыру, жобалау-іздестіру және ғылыми ұйымдар әзірлеген, мемлекеттік экологиялық сараптамадан өткен жобалармен айқындалады. Осы жобаларды іске асыруды мемлекеттік орман иеленушілер жүзеге асырады.</w:t>
      </w:r>
    </w:p>
    <w:bookmarkEnd w:id="26"/>
    <w:bookmarkStart w:name="z29" w:id="27"/>
    <w:p>
      <w:pPr>
        <w:spacing w:after="0"/>
        <w:ind w:left="0"/>
        <w:jc w:val="left"/>
      </w:pPr>
      <w:r>
        <w:rPr>
          <w:rFonts w:ascii="Times New Roman"/>
          <w:b/>
          <w:i w:val="false"/>
          <w:color w:val="000000"/>
        </w:rPr>
        <w:t xml:space="preserve"> 2-тарау. Селекциялық-тұқым шаруашылығы мақсатындағы объектілерді анықтау және жасау тәртібі</w:t>
      </w:r>
    </w:p>
    <w:bookmarkEnd w:id="27"/>
    <w:p>
      <w:pPr>
        <w:spacing w:after="0"/>
        <w:ind w:left="0"/>
        <w:jc w:val="both"/>
      </w:pPr>
      <w:r>
        <w:rPr>
          <w:rFonts w:ascii="Times New Roman"/>
          <w:b w:val="false"/>
          <w:i w:val="false"/>
          <w:color w:val="ff0000"/>
          <w:sz w:val="28"/>
        </w:rPr>
        <w:t xml:space="preserve">
      Ескерту. 2-тараудың тақырыбы жаңа редакцияда – ҚР Премьер-Министрінің орынбасары – ҚР Ауыл шаруашылығы министрінің 29.01.2018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 w:id="28"/>
    <w:p>
      <w:pPr>
        <w:spacing w:after="0"/>
        <w:ind w:left="0"/>
        <w:jc w:val="left"/>
      </w:pPr>
      <w:r>
        <w:rPr>
          <w:rFonts w:ascii="Times New Roman"/>
          <w:b/>
          <w:i w:val="false"/>
          <w:color w:val="000000"/>
        </w:rPr>
        <w:t xml:space="preserve"> Параграф 1. Орман тұқымдары плантациялары</w:t>
      </w:r>
    </w:p>
    <w:bookmarkEnd w:id="28"/>
    <w:bookmarkStart w:name="z31" w:id="29"/>
    <w:p>
      <w:pPr>
        <w:spacing w:after="0"/>
        <w:ind w:left="0"/>
        <w:jc w:val="both"/>
      </w:pPr>
      <w:r>
        <w:rPr>
          <w:rFonts w:ascii="Times New Roman"/>
          <w:b w:val="false"/>
          <w:i w:val="false"/>
          <w:color w:val="000000"/>
          <w:sz w:val="28"/>
        </w:rPr>
        <w:t>
      7. ОТП үш санатқа: бірінші реттегі, генетикалық құндылығы жоғары және екінші реттегі ОТП-ға бөлінеді.</w:t>
      </w:r>
    </w:p>
    <w:bookmarkEnd w:id="29"/>
    <w:bookmarkStart w:name="z32" w:id="30"/>
    <w:p>
      <w:pPr>
        <w:spacing w:after="0"/>
        <w:ind w:left="0"/>
        <w:jc w:val="both"/>
      </w:pPr>
      <w:r>
        <w:rPr>
          <w:rFonts w:ascii="Times New Roman"/>
          <w:b w:val="false"/>
          <w:i w:val="false"/>
          <w:color w:val="000000"/>
          <w:sz w:val="28"/>
        </w:rPr>
        <w:t>
      8. Бастапқы материалды көбейту тәсілі бойынша ОТП вегетативтік жолмен отырғызылған (клондық), оның ішінде артықшылығы бар ағаштардың түйнектерін жас шыбықтарға телу арқылы алынатын телімдік және аналық ағаштардың тамырланған бөліктерін отырғызу арқылы алынатын өз тамыры бар ОТП және тұқым сеуіп өсірілген (тұқымдастар) немесе артықшылығы бар ағаштардың тұқымынан өсірілген екпелер (көшеттер) отырғызу арқылы немесе осы ағаштардың тұқымын себу арқылы құрылатын ОТП болып бөлінеді.</w:t>
      </w:r>
    </w:p>
    <w:bookmarkEnd w:id="30"/>
    <w:bookmarkStart w:name="z33" w:id="31"/>
    <w:p>
      <w:pPr>
        <w:spacing w:after="0"/>
        <w:ind w:left="0"/>
        <w:jc w:val="both"/>
      </w:pPr>
      <w:r>
        <w:rPr>
          <w:rFonts w:ascii="Times New Roman"/>
          <w:b w:val="false"/>
          <w:i w:val="false"/>
          <w:color w:val="000000"/>
          <w:sz w:val="28"/>
        </w:rPr>
        <w:t>
      9. ОТП отырғызу тәсілін таңдау жобаларда ағаш тұқымының биологиялық ерекшеліктеріне, орманның өсу жағдайларына және өңірдегі орман шаруашылығын жүргізудің қарқындылығына сәйкес айқындалады.</w:t>
      </w:r>
    </w:p>
    <w:bookmarkEnd w:id="31"/>
    <w:bookmarkStart w:name="z34" w:id="32"/>
    <w:p>
      <w:pPr>
        <w:spacing w:after="0"/>
        <w:ind w:left="0"/>
        <w:jc w:val="both"/>
      </w:pPr>
      <w:r>
        <w:rPr>
          <w:rFonts w:ascii="Times New Roman"/>
          <w:b w:val="false"/>
          <w:i w:val="false"/>
          <w:color w:val="000000"/>
          <w:sz w:val="28"/>
        </w:rPr>
        <w:t>
      10. Селекция мақсаттарын басшылыққа ала отырып, бірінші реттегі ОТП-да бір немесе бірнеше селекцияланатын белгілері бойынша іріктеп алынған артықшылығы бар ағаштардың ұрпағы топтастырылады.</w:t>
      </w:r>
    </w:p>
    <w:bookmarkEnd w:id="32"/>
    <w:bookmarkStart w:name="z35" w:id="33"/>
    <w:p>
      <w:pPr>
        <w:spacing w:after="0"/>
        <w:ind w:left="0"/>
        <w:jc w:val="both"/>
      </w:pPr>
      <w:r>
        <w:rPr>
          <w:rFonts w:ascii="Times New Roman"/>
          <w:b w:val="false"/>
          <w:i w:val="false"/>
          <w:color w:val="000000"/>
          <w:sz w:val="28"/>
        </w:rPr>
        <w:t>
      11. ОТП-да осы орман тұқымдары ауданының бір немесе бірнеше таралымдарының артықшылықтары бар ағаштарының ұрпағы шоғырландырылады. Тұқымдарды пайдалану өңірін кеңейту мақсатында көршілес орман тұқымдары аудандарының артықшылықтары бар ағаштарының ұрпақтарымен, ал интродуценттер үшін - көршілес орман өсетін аудандардың артықшылықтары бар ағаштарының ұрпақтарымен ОТП құрылады.</w:t>
      </w:r>
    </w:p>
    <w:bookmarkEnd w:id="33"/>
    <w:bookmarkStart w:name="z36" w:id="34"/>
    <w:p>
      <w:pPr>
        <w:spacing w:after="0"/>
        <w:ind w:left="0"/>
        <w:jc w:val="both"/>
      </w:pPr>
      <w:r>
        <w:rPr>
          <w:rFonts w:ascii="Times New Roman"/>
          <w:b w:val="false"/>
          <w:i w:val="false"/>
          <w:color w:val="000000"/>
          <w:sz w:val="28"/>
        </w:rPr>
        <w:t>
      12. Бұл жеміс беруін күшейтуге және тұқымдардың пісуін жақсартуға жәрдемдесетін болса, орман тұқымын аудандастыруды кеңейту мақсатында табиғи таралу аймағынан тыс жерлерде ОТП құру үшін клондардың (тұқымдастардың) орнын ауыстыру жүзеге асырылады. Осындай ОТП тұқымдары бастапқы артықшылығы бар ағаштар өскен аудан үшін орман тұқымдарын аудандастыруға сәйкес пайдаланылады.</w:t>
      </w:r>
    </w:p>
    <w:bookmarkEnd w:id="34"/>
    <w:bookmarkStart w:name="z37" w:id="35"/>
    <w:p>
      <w:pPr>
        <w:spacing w:after="0"/>
        <w:ind w:left="0"/>
        <w:jc w:val="both"/>
      </w:pPr>
      <w:r>
        <w:rPr>
          <w:rFonts w:ascii="Times New Roman"/>
          <w:b w:val="false"/>
          <w:i w:val="false"/>
          <w:color w:val="000000"/>
          <w:sz w:val="28"/>
        </w:rPr>
        <w:t>
      13. Тау жағдайларында ОТП биіктік белдеулері немесе таралымдары, артықшылығы бар ағаштар өсетін жерлер бойынша немесе артықшылығы бар ағаштар өсетін жерлермен салыстырғанда биіктігі шамалы жерлерде отырғызылады.</w:t>
      </w:r>
    </w:p>
    <w:bookmarkEnd w:id="35"/>
    <w:bookmarkStart w:name="z38" w:id="36"/>
    <w:p>
      <w:pPr>
        <w:spacing w:after="0"/>
        <w:ind w:left="0"/>
        <w:jc w:val="both"/>
      </w:pPr>
      <w:r>
        <w:rPr>
          <w:rFonts w:ascii="Times New Roman"/>
          <w:b w:val="false"/>
          <w:i w:val="false"/>
          <w:color w:val="000000"/>
          <w:sz w:val="28"/>
        </w:rPr>
        <w:t>
      14. ОТП-да орналастыру үшін ағаштар іріктеп алу осы ағаштар өсетін жерлердің жағдайлары тұрпаттарын немесе тұрпаттары топтарын ескере отырып өткізіледі. Фенологиялық бейнесі байқалатын ағаш тұқымдары үшін (қарағай, шырша, қайың, сексеуіл) ОТП отырғызу ерте және кеш қалыптасатын бейнелерімен бөлек жүзеге асырылады.</w:t>
      </w:r>
    </w:p>
    <w:bookmarkEnd w:id="36"/>
    <w:bookmarkStart w:name="z39" w:id="37"/>
    <w:p>
      <w:pPr>
        <w:spacing w:after="0"/>
        <w:ind w:left="0"/>
        <w:jc w:val="both"/>
      </w:pPr>
      <w:r>
        <w:rPr>
          <w:rFonts w:ascii="Times New Roman"/>
          <w:b w:val="false"/>
          <w:i w:val="false"/>
          <w:color w:val="000000"/>
          <w:sz w:val="28"/>
        </w:rPr>
        <w:t>
      15. ОТП-дағы артықшылығы бар ағаштар клондарының өкілдігі тұқымдық ұрпақта табиғи таралымдардың генотиптік сан алуандығын сақтауды, түр ішіндегі будандастыруды барынша азайтуды және селекцияланатын нышандардың барынша байқалуы қамтамасыз етіледі, бұл үшін ОТП-да кемінде 25 (жиырма бес) артықшылығы бар ағаштың ұрпағы болады.</w:t>
      </w:r>
    </w:p>
    <w:bookmarkEnd w:id="37"/>
    <w:bookmarkStart w:name="z40" w:id="38"/>
    <w:p>
      <w:pPr>
        <w:spacing w:after="0"/>
        <w:ind w:left="0"/>
        <w:jc w:val="both"/>
      </w:pPr>
      <w:r>
        <w:rPr>
          <w:rFonts w:ascii="Times New Roman"/>
          <w:b w:val="false"/>
          <w:i w:val="false"/>
          <w:color w:val="000000"/>
          <w:sz w:val="28"/>
        </w:rPr>
        <w:t>
      16. ОТП-ны блоктармен (танаптармен) құру кезінде артықшылығы бар ағаштар ұрпақтарының көрсетілген саны үштен көп емес жапсарлас блокта (танапта) болады.</w:t>
      </w:r>
    </w:p>
    <w:bookmarkEnd w:id="38"/>
    <w:bookmarkStart w:name="z41" w:id="39"/>
    <w:p>
      <w:pPr>
        <w:spacing w:after="0"/>
        <w:ind w:left="0"/>
        <w:jc w:val="both"/>
      </w:pPr>
      <w:r>
        <w:rPr>
          <w:rFonts w:ascii="Times New Roman"/>
          <w:b w:val="false"/>
          <w:i w:val="false"/>
          <w:color w:val="000000"/>
          <w:sz w:val="28"/>
        </w:rPr>
        <w:t>
      Өзіне тән комбинациялық қабілеті бар артықшылығы бар ағаштардың өкілдерінен ОТП құру кезінде, клондар саны таңдап алынған артықшылығы бар ағаштардың санымен шектеледі.</w:t>
      </w:r>
    </w:p>
    <w:bookmarkEnd w:id="39"/>
    <w:bookmarkStart w:name="z42" w:id="40"/>
    <w:p>
      <w:pPr>
        <w:spacing w:after="0"/>
        <w:ind w:left="0"/>
        <w:jc w:val="both"/>
      </w:pPr>
      <w:r>
        <w:rPr>
          <w:rFonts w:ascii="Times New Roman"/>
          <w:b w:val="false"/>
          <w:i w:val="false"/>
          <w:color w:val="000000"/>
          <w:sz w:val="28"/>
        </w:rPr>
        <w:t>
      ОТП құру кезінде жерсіндірілген түрлер үшін клондар саны орман өсімдіктерінің әрбір түрі бойынша айқындалады.</w:t>
      </w:r>
    </w:p>
    <w:bookmarkEnd w:id="40"/>
    <w:bookmarkStart w:name="z43" w:id="41"/>
    <w:p>
      <w:pPr>
        <w:spacing w:after="0"/>
        <w:ind w:left="0"/>
        <w:jc w:val="both"/>
      </w:pPr>
      <w:r>
        <w:rPr>
          <w:rFonts w:ascii="Times New Roman"/>
          <w:b w:val="false"/>
          <w:i w:val="false"/>
          <w:color w:val="000000"/>
          <w:sz w:val="28"/>
        </w:rPr>
        <w:t>
      17. ОТП-да артықшылығы бар ағаштардың ұрпағы өздігінен тозаңдануды шектеу мақсатында бір клон өсімдіктерінің кеңістікте оқшаулануын қамтамасыз ететін жүйелі түрде қайталанып отыратын (жүйелі) немесе рендомизирленген (кездейсоқ) орын ауыстыру принциптеріне негізделген схемалар бойынша орналастырылады.</w:t>
      </w:r>
    </w:p>
    <w:bookmarkEnd w:id="41"/>
    <w:bookmarkStart w:name="z44" w:id="42"/>
    <w:p>
      <w:pPr>
        <w:spacing w:after="0"/>
        <w:ind w:left="0"/>
        <w:jc w:val="both"/>
      </w:pPr>
      <w:r>
        <w:rPr>
          <w:rFonts w:ascii="Times New Roman"/>
          <w:b w:val="false"/>
          <w:i w:val="false"/>
          <w:color w:val="000000"/>
          <w:sz w:val="28"/>
        </w:rPr>
        <w:t>
      18. Бірінші реттегі ОТП құру жобаларын әзірлеу кезінде мыналар ескеріледі:</w:t>
      </w:r>
    </w:p>
    <w:bookmarkEnd w:id="42"/>
    <w:bookmarkStart w:name="z45" w:id="43"/>
    <w:p>
      <w:pPr>
        <w:spacing w:after="0"/>
        <w:ind w:left="0"/>
        <w:jc w:val="both"/>
      </w:pPr>
      <w:r>
        <w:rPr>
          <w:rFonts w:ascii="Times New Roman"/>
          <w:b w:val="false"/>
          <w:i w:val="false"/>
          <w:color w:val="000000"/>
          <w:sz w:val="28"/>
        </w:rPr>
        <w:t>
      1) учаскелерді машиналар мен механизмдерді пайдалануға болатын аңызақ желден қорғалған және қатты аяз, соқпайтын айтарлықтай тегіс рельефті жерлерде орналасқан өнімділігі бонитеттің 1 (бірінші)-2 (екінші) сыныптарынан төмен емес орман өсімдіктерінің нақты түрлерін өсірудің орман өсіру-биологиялық талаптарына сәйкес келетін орман өсіру шарттары бойынша таңдалады;</w:t>
      </w:r>
    </w:p>
    <w:bookmarkEnd w:id="43"/>
    <w:bookmarkStart w:name="z46" w:id="44"/>
    <w:p>
      <w:pPr>
        <w:spacing w:after="0"/>
        <w:ind w:left="0"/>
        <w:jc w:val="both"/>
      </w:pPr>
      <w:r>
        <w:rPr>
          <w:rFonts w:ascii="Times New Roman"/>
          <w:b w:val="false"/>
          <w:i w:val="false"/>
          <w:color w:val="000000"/>
          <w:sz w:val="28"/>
        </w:rPr>
        <w:t xml:space="preserve">
      2) плантацияның жерсіндіру алқабы 5 (бес) гектардан кем болмауға тиіс, учаскенің бұдан кем алқабы орман өсімдіктерінің нақты түрлерінің тұқымдарына шектеулі қажеттілік болған жағдайда қабылданады; </w:t>
      </w:r>
    </w:p>
    <w:bookmarkEnd w:id="44"/>
    <w:bookmarkStart w:name="z47" w:id="45"/>
    <w:p>
      <w:pPr>
        <w:spacing w:after="0"/>
        <w:ind w:left="0"/>
        <w:jc w:val="both"/>
      </w:pPr>
      <w:r>
        <w:rPr>
          <w:rFonts w:ascii="Times New Roman"/>
          <w:b w:val="false"/>
          <w:i w:val="false"/>
          <w:color w:val="000000"/>
          <w:sz w:val="28"/>
        </w:rPr>
        <w:t>
      3) екі және одан да көп вегетациялық кезең ішінде ОТП құру кезінде оның алқабы танаптар (блоктар) бойынша бөлінеді және игеріледі;</w:t>
      </w:r>
    </w:p>
    <w:bookmarkEnd w:id="45"/>
    <w:bookmarkStart w:name="z48" w:id="46"/>
    <w:p>
      <w:pPr>
        <w:spacing w:after="0"/>
        <w:ind w:left="0"/>
        <w:jc w:val="both"/>
      </w:pPr>
      <w:r>
        <w:rPr>
          <w:rFonts w:ascii="Times New Roman"/>
          <w:b w:val="false"/>
          <w:i w:val="false"/>
          <w:color w:val="000000"/>
          <w:sz w:val="28"/>
        </w:rPr>
        <w:t>
      4) қажетсіз тозаңның ұшып келуін шектеу үшін ОТП құруға арналған учаске басқа түрлер екпелерінің арасына орналастырылады. Егер бұл мүмкін болмаса, зиянкестер мен саңырауқұлақ ауруларының аралық қожайындары болып табылмайтын ағаштардың жылдам өсетін ұшарбасы қалың ағаштарының 5 (бес)-10 (он) қатарынан тұратын қорғаныштық сүзгіш жолақтар құрылады.</w:t>
      </w:r>
    </w:p>
    <w:bookmarkEnd w:id="46"/>
    <w:bookmarkStart w:name="z49" w:id="47"/>
    <w:p>
      <w:pPr>
        <w:spacing w:after="0"/>
        <w:ind w:left="0"/>
        <w:jc w:val="both"/>
      </w:pPr>
      <w:r>
        <w:rPr>
          <w:rFonts w:ascii="Times New Roman"/>
          <w:b w:val="false"/>
          <w:i w:val="false"/>
          <w:color w:val="000000"/>
          <w:sz w:val="28"/>
        </w:rPr>
        <w:t>
      Сүзгіш жолақтармен ОТП құру кезінде кемшілігі бар ағаштар кемінде 300 (үш жүз) метрге аластатылған артықшылығы бар ағаштарды қорғау көзделмейді.</w:t>
      </w:r>
    </w:p>
    <w:bookmarkEnd w:id="47"/>
    <w:bookmarkStart w:name="z50" w:id="48"/>
    <w:p>
      <w:pPr>
        <w:spacing w:after="0"/>
        <w:ind w:left="0"/>
        <w:jc w:val="both"/>
      </w:pPr>
      <w:r>
        <w:rPr>
          <w:rFonts w:ascii="Times New Roman"/>
          <w:b w:val="false"/>
          <w:i w:val="false"/>
          <w:color w:val="000000"/>
          <w:sz w:val="28"/>
        </w:rPr>
        <w:t>
      19. Жақын маңда артықшылығы бар ағаштар болмаған жағдайда ОТП үшін учаскелер сол түрдің жақын маңдағы қалың қалыпты екпелеріне қатысты жел соқпайтын жағынан отырғызылады.</w:t>
      </w:r>
    </w:p>
    <w:bookmarkEnd w:id="48"/>
    <w:bookmarkStart w:name="z51" w:id="49"/>
    <w:p>
      <w:pPr>
        <w:spacing w:after="0"/>
        <w:ind w:left="0"/>
        <w:jc w:val="both"/>
      </w:pPr>
      <w:r>
        <w:rPr>
          <w:rFonts w:ascii="Times New Roman"/>
          <w:b w:val="false"/>
          <w:i w:val="false"/>
          <w:color w:val="000000"/>
          <w:sz w:val="28"/>
        </w:rPr>
        <w:t>
      20. Клонды ОТП құрудың негізгі тәсілі мемлекеттік стандарттардың талаптарына сәйкес келетін тамыр жүйесі жабық көшеттер отырғызу болып табылады. Қысқа мерзімде ОТП құру үшін оларды отырғызу түйнектерді телітуші дақылдарға телу арқылы жүзеге асырылады. Оңай тамыр жаятын түрлердің плантациялары көшеттер егу арқылы жүргізіледі.</w:t>
      </w:r>
    </w:p>
    <w:bookmarkEnd w:id="49"/>
    <w:bookmarkStart w:name="z52" w:id="50"/>
    <w:p>
      <w:pPr>
        <w:spacing w:after="0"/>
        <w:ind w:left="0"/>
        <w:jc w:val="both"/>
      </w:pPr>
      <w:r>
        <w:rPr>
          <w:rFonts w:ascii="Times New Roman"/>
          <w:b w:val="false"/>
          <w:i w:val="false"/>
          <w:color w:val="000000"/>
          <w:sz w:val="28"/>
        </w:rPr>
        <w:t>
      21. Телітуші дақылдар екпелер (көшеттер) отырғызып, өсімдіктердің ірі жемісті түрлерінің (сексеуіл) тұқымдарын себумен алынады. Телітуші дақылдарды өсіру үшін, орман тұқымдары ауданы шегінде, артықшылығы бар ағаштардан дайындалған телітуші дақыл сияқты сол түрдің және фенологиялық қалыптың жақсартылған тұқымдары пайдаланылады. Жерсіндірілген түрлердің ОТП-сын отырғызғанда будандастыру кезінде осы түрлердің үйлесімділігі және осы іс-шараларды өткізудің шаруашылық және биологиялық қажеттілігі анықталғаннан кейін телітуші дақыл ретінде басқа түрдің өсімдіктері пайдаланылады.</w:t>
      </w:r>
    </w:p>
    <w:bookmarkEnd w:id="50"/>
    <w:bookmarkStart w:name="z53" w:id="51"/>
    <w:p>
      <w:pPr>
        <w:spacing w:after="0"/>
        <w:ind w:left="0"/>
        <w:jc w:val="both"/>
      </w:pPr>
      <w:r>
        <w:rPr>
          <w:rFonts w:ascii="Times New Roman"/>
          <w:b w:val="false"/>
          <w:i w:val="false"/>
          <w:color w:val="000000"/>
          <w:sz w:val="28"/>
        </w:rPr>
        <w:t>
      22. Артықшылығы бар ағаштардың вегетативтік ұрпақтарын жаппай көбейту мақсатында аналық плантациялар құрылады.</w:t>
      </w:r>
    </w:p>
    <w:bookmarkEnd w:id="51"/>
    <w:p>
      <w:pPr>
        <w:spacing w:after="0"/>
        <w:ind w:left="0"/>
        <w:jc w:val="both"/>
      </w:pPr>
      <w:r>
        <w:rPr>
          <w:rFonts w:ascii="Times New Roman"/>
          <w:b w:val="false"/>
          <w:i w:val="false"/>
          <w:color w:val="000000"/>
          <w:sz w:val="28"/>
        </w:rPr>
        <w:t>
      Аналық плантациялар клонды ОТП-да және селекциялық отырғызу материалын өсіруге маманданған питомниктерде отырғызылады. Аналық плантацияларды құру клонды ОТП-ның алғашқы танаптарын (блоктарын) отырғызумен бір мезгілде немесе ол басталғанға дейін басталады. Аналық плантацияның алқабы және оны пайдалану мерзімдері көшеттер және ОТП-да вегетативтік көбейтуге жататын артықшылығы бар ағаштардың қажетті мөлшері жөніндегі қажеттілікті басшылыққа ала отырып айқындалады.</w:t>
      </w:r>
    </w:p>
    <w:p>
      <w:pPr>
        <w:spacing w:after="0"/>
        <w:ind w:left="0"/>
        <w:jc w:val="both"/>
      </w:pPr>
      <w:r>
        <w:rPr>
          <w:rFonts w:ascii="Times New Roman"/>
          <w:b w:val="false"/>
          <w:i w:val="false"/>
          <w:color w:val="000000"/>
          <w:sz w:val="28"/>
        </w:rPr>
        <w:t>
      Отырғызу аяқталғаннан кейін әрбір аналық плантацияға клондардың нақты орналастыру схемасы жасалады. Оларда көшеттерді дайындау ағаштардың 4 (төрт)-5 (бес) жасында басталады.</w:t>
      </w:r>
    </w:p>
    <w:bookmarkStart w:name="z54" w:id="52"/>
    <w:p>
      <w:pPr>
        <w:spacing w:after="0"/>
        <w:ind w:left="0"/>
        <w:jc w:val="both"/>
      </w:pPr>
      <w:r>
        <w:rPr>
          <w:rFonts w:ascii="Times New Roman"/>
          <w:b w:val="false"/>
          <w:i w:val="false"/>
          <w:color w:val="000000"/>
          <w:sz w:val="28"/>
        </w:rPr>
        <w:t>
      23. Тұқымдас ОТП құру үшін тұқым дайындауды тікелей бұдан бұрын құрылған ОТП-да артықшылығы бар (элиталық) ағаштардан немесе олардың клондарынан жүргізіледі. Питомниктің тұқым себілетін және мектеп бөлімшелерінде таңдап алынған ағаштардың ұрпағын тұқымдастары бойынша бөлек өсіріледі. Өсірілген екпелер мен көшеттер арасынан ОТП отырғызу үшін осы тұқымдастан биіктігі, сапасы және төзімділігі бойынша таңдаулылары іріктеліп алынады.</w:t>
      </w:r>
    </w:p>
    <w:bookmarkEnd w:id="52"/>
    <w:bookmarkStart w:name="z55" w:id="53"/>
    <w:p>
      <w:pPr>
        <w:spacing w:after="0"/>
        <w:ind w:left="0"/>
        <w:jc w:val="both"/>
      </w:pPr>
      <w:r>
        <w:rPr>
          <w:rFonts w:ascii="Times New Roman"/>
          <w:b w:val="false"/>
          <w:i w:val="false"/>
          <w:color w:val="000000"/>
          <w:sz w:val="28"/>
        </w:rPr>
        <w:t>
      24. ОТП отырғызу кезінде топырақ пен ағаштарға күтім жасау, бүрлер (жемістер, тұқымдар) дайындау кезінде машиналар мен механизмдердің емін-еркін өтуін қамтамасыз ететін қатарлар мен қатараралықтардағы өсімдіктер арасындағы қашықтық алынады. Орман өсу жағдайларына, орман өсімдіктерінің биологиялық ерекшеліктеріне және ОТП отырғызудың таңдап алынған тәсіліне байланысты қатарлардағы отырғызу орындарының арасындағы қашықтық 5 (бес) метрден 8 (сегіз) метрге дейінгі, қатараралықтарда - 7 (жеті) метрден 1.0 (он) метрге дейінгі аралықты құрайды.</w:t>
      </w:r>
    </w:p>
    <w:bookmarkEnd w:id="53"/>
    <w:bookmarkStart w:name="z56" w:id="54"/>
    <w:p>
      <w:pPr>
        <w:spacing w:after="0"/>
        <w:ind w:left="0"/>
        <w:jc w:val="both"/>
      </w:pPr>
      <w:r>
        <w:rPr>
          <w:rFonts w:ascii="Times New Roman"/>
          <w:b w:val="false"/>
          <w:i w:val="false"/>
          <w:color w:val="000000"/>
          <w:sz w:val="28"/>
        </w:rPr>
        <w:t>
      25. ОТП үшін генетикалық құндылығы жоғары және екінші реттегі ағаштар таңдауды клондардың селекцияланатын нышандары бойынша комбинациялық қабілетін және олардың репродуктивтік қабілетін қамтитын тұқымдық және вегетативтік ұрпақтарды кешенді бағалау нәтижелері бойынша жүргізіледі.</w:t>
      </w:r>
    </w:p>
    <w:bookmarkEnd w:id="54"/>
    <w:bookmarkStart w:name="z57" w:id="55"/>
    <w:p>
      <w:pPr>
        <w:spacing w:after="0"/>
        <w:ind w:left="0"/>
        <w:jc w:val="both"/>
      </w:pPr>
      <w:r>
        <w:rPr>
          <w:rFonts w:ascii="Times New Roman"/>
          <w:b w:val="false"/>
          <w:i w:val="false"/>
          <w:color w:val="000000"/>
          <w:sz w:val="28"/>
        </w:rPr>
        <w:t>
      26. Селекцияның мақсаттарына, пайдаланылатын аналық ағаштардың генетикалық қасиеттері мен санына байланысты генетикалық құндылығы жоғары және екінші реттегі ОТП мынадай көп клонды, клондар саны шектеулі және бір клонды ОТП болып құрылады:</w:t>
      </w:r>
    </w:p>
    <w:bookmarkEnd w:id="55"/>
    <w:bookmarkStart w:name="z58" w:id="56"/>
    <w:p>
      <w:pPr>
        <w:spacing w:after="0"/>
        <w:ind w:left="0"/>
        <w:jc w:val="both"/>
      </w:pPr>
      <w:r>
        <w:rPr>
          <w:rFonts w:ascii="Times New Roman"/>
          <w:b w:val="false"/>
          <w:i w:val="false"/>
          <w:color w:val="000000"/>
          <w:sz w:val="28"/>
        </w:rPr>
        <w:t>
      1) көп клонды ОТП-да жоғары ортақ комбинациялық қабілетке (бұдан әрі - ОКҚ) ие ұрпақтар өсіріледі. Осы санаттағы ОТП-ның клондық құрамын қалыптастыру және клондарды ауыстыру схемаларын таңдау кезінде клондар мұрағаттары мен бірінші реттегі ОТП-дағы артықшылығы бар ағаштардың клондық ұрпақтарын зерттеу кезінде анықталған олардың генеративтік даму ерекшеліктері ескеріледі. Қайшылап тозаңдануды қамтамасыз ететін молынан және орташa гүлденетін аналық тұрпаттағы клондарға артықшылық беріледі. ОТП-да тозаңдандырушылар ретінде өміршеңдігі жоғары тозаңның еркек тұрпатты клондары енгізіледі;</w:t>
      </w:r>
    </w:p>
    <w:bookmarkEnd w:id="56"/>
    <w:bookmarkStart w:name="z59" w:id="57"/>
    <w:p>
      <w:pPr>
        <w:spacing w:after="0"/>
        <w:ind w:left="0"/>
        <w:jc w:val="both"/>
      </w:pPr>
      <w:r>
        <w:rPr>
          <w:rFonts w:ascii="Times New Roman"/>
          <w:b w:val="false"/>
          <w:i w:val="false"/>
          <w:color w:val="000000"/>
          <w:sz w:val="28"/>
        </w:rPr>
        <w:t xml:space="preserve">
      2) клондар саны шектеулі ОТП өзіне тән жоғары комбинациялық қабілетімен (ЖКҚ) сипатталатын ағаштардың шамалы (әдетте, екеу) санын пайдалану негізінде құрылады. Осындай ОТП отырғызу үшін міндетті талап клондардың бір мезгілде гүлденуі болып табылады. Осы санаттағы ОТП-да таңдап алынған клондардың артығымен барынша жақсы тозаңдануын қамтамасыз ететін схемалар қолданылады. Түраралық және алыстан түр ішіндегі будандастыру негізінде тұқым алуға арналған тұқымдық-будан плантациялары дәл осылай құрылады; </w:t>
      </w:r>
    </w:p>
    <w:bookmarkEnd w:id="57"/>
    <w:bookmarkStart w:name="z60" w:id="58"/>
    <w:p>
      <w:pPr>
        <w:spacing w:after="0"/>
        <w:ind w:left="0"/>
        <w:jc w:val="both"/>
      </w:pPr>
      <w:r>
        <w:rPr>
          <w:rFonts w:ascii="Times New Roman"/>
          <w:b w:val="false"/>
          <w:i w:val="false"/>
          <w:color w:val="000000"/>
          <w:sz w:val="28"/>
        </w:rPr>
        <w:t>
      3) бір клонды ОТП-ыны жоғары ОКҚ немесе ЖКҚ-мен сипатталатын артықшылығы бар ағаштың ұрпағымен құрылады. ОТП-да жоғары ОКҚ ағашы пайдаланылған кезде сол түрдің қоршаған екпелерінің тозаңымен плантацияларды емін-еркін тозаңдандыру не осы түр тозаңының қоспасымен жасанды жолмен тозаңдандыру көзделеді.</w:t>
      </w:r>
    </w:p>
    <w:bookmarkEnd w:id="58"/>
    <w:bookmarkStart w:name="z61" w:id="59"/>
    <w:p>
      <w:pPr>
        <w:spacing w:after="0"/>
        <w:ind w:left="0"/>
        <w:jc w:val="both"/>
      </w:pPr>
      <w:r>
        <w:rPr>
          <w:rFonts w:ascii="Times New Roman"/>
          <w:b w:val="false"/>
          <w:i w:val="false"/>
          <w:color w:val="000000"/>
          <w:sz w:val="28"/>
        </w:rPr>
        <w:t>
      27. Жоғары ЖКҚ ағаштарының ұрпағымен құрылған ОТП-да тозаңдандыру ЖКҚ-да сынау барысында таңдап алынған әріптестің тозаңын пайдаланып, тек жасанды жолмен жүргізіледі.</w:t>
      </w:r>
    </w:p>
    <w:bookmarkEnd w:id="59"/>
    <w:p>
      <w:pPr>
        <w:spacing w:after="0"/>
        <w:ind w:left="0"/>
        <w:jc w:val="both"/>
      </w:pPr>
      <w:r>
        <w:rPr>
          <w:rFonts w:ascii="Times New Roman"/>
          <w:b w:val="false"/>
          <w:i w:val="false"/>
          <w:color w:val="000000"/>
          <w:sz w:val="28"/>
        </w:rPr>
        <w:t>
      ОТП-ның осы түрлері үшін орман өсу жағдайларына, орман өсімдіктері түрлерінің биологиялық ерекшеліктеріне байланысты қатарларда отырғызу орындарының арасындағы қашықтықты 7 (жеті) - 10 (он) метр, қатараралықтарда - 10 (он)-12 (он екі) метр мөлшерінде алады. Бұл орайда осы түрлердің екпелерінен қорғаныштық сүзгіш жолақтар құру немесе кеңістік бойынша оқшаулау міндетті түрде көзделеді.</w:t>
      </w:r>
    </w:p>
    <w:p>
      <w:pPr>
        <w:spacing w:after="0"/>
        <w:ind w:left="0"/>
        <w:jc w:val="both"/>
      </w:pPr>
      <w:r>
        <w:rPr>
          <w:rFonts w:ascii="Times New Roman"/>
          <w:b w:val="false"/>
          <w:i w:val="false"/>
          <w:color w:val="000000"/>
          <w:sz w:val="28"/>
        </w:rPr>
        <w:t>
      Осы талап жоғары ОКҚ ағаштарының ұрпағымен құрылатын бір клонды ОТП-ға қолданылмайды.</w:t>
      </w:r>
    </w:p>
    <w:bookmarkStart w:name="z62" w:id="60"/>
    <w:p>
      <w:pPr>
        <w:spacing w:after="0"/>
        <w:ind w:left="0"/>
        <w:jc w:val="both"/>
      </w:pPr>
      <w:r>
        <w:rPr>
          <w:rFonts w:ascii="Times New Roman"/>
          <w:b w:val="false"/>
          <w:i w:val="false"/>
          <w:color w:val="000000"/>
          <w:sz w:val="28"/>
        </w:rPr>
        <w:t xml:space="preserve">
      28. Генетикалық құндылығы жоғары және екінші реттегі ОТП клондық құрамын құру принциптері орман өсу жағдайларының түрлері мен фенологиялық қалыптары бойынша, сондай-ақ оларды отырғызу технологиясы осы Ереженің </w:t>
      </w:r>
      <w:r>
        <w:rPr>
          <w:rFonts w:ascii="Times New Roman"/>
          <w:b w:val="false"/>
          <w:i w:val="false"/>
          <w:color w:val="000000"/>
          <w:sz w:val="28"/>
        </w:rPr>
        <w:t>24</w:t>
      </w:r>
      <w:r>
        <w:rPr>
          <w:rFonts w:ascii="Times New Roman"/>
          <w:b w:val="false"/>
          <w:i w:val="false"/>
          <w:color w:val="000000"/>
          <w:sz w:val="28"/>
        </w:rPr>
        <w:t>-</w:t>
      </w:r>
      <w:r>
        <w:rPr>
          <w:rFonts w:ascii="Times New Roman"/>
          <w:b w:val="false"/>
          <w:i w:val="false"/>
          <w:color w:val="000000"/>
          <w:sz w:val="28"/>
        </w:rPr>
        <w:t>25-тармақтарында</w:t>
      </w:r>
      <w:r>
        <w:rPr>
          <w:rFonts w:ascii="Times New Roman"/>
          <w:b w:val="false"/>
          <w:i w:val="false"/>
          <w:color w:val="000000"/>
          <w:sz w:val="28"/>
        </w:rPr>
        <w:t xml:space="preserve"> баяндалған талаптарға сәйкес келеді.</w:t>
      </w:r>
    </w:p>
    <w:bookmarkEnd w:id="60"/>
    <w:bookmarkStart w:name="z63" w:id="61"/>
    <w:p>
      <w:pPr>
        <w:spacing w:after="0"/>
        <w:ind w:left="0"/>
        <w:jc w:val="left"/>
      </w:pPr>
      <w:r>
        <w:rPr>
          <w:rFonts w:ascii="Times New Roman"/>
          <w:b/>
          <w:i w:val="false"/>
          <w:color w:val="000000"/>
        </w:rPr>
        <w:t xml:space="preserve"> Параграф 2. Тұрақты орман тұқымдары учаскелері</w:t>
      </w:r>
    </w:p>
    <w:bookmarkEnd w:id="61"/>
    <w:bookmarkStart w:name="z64" w:id="62"/>
    <w:p>
      <w:pPr>
        <w:spacing w:after="0"/>
        <w:ind w:left="0"/>
        <w:jc w:val="both"/>
      </w:pPr>
      <w:r>
        <w:rPr>
          <w:rFonts w:ascii="Times New Roman"/>
          <w:b w:val="false"/>
          <w:i w:val="false"/>
          <w:color w:val="000000"/>
          <w:sz w:val="28"/>
        </w:rPr>
        <w:t>
      29. ТОТУ ұзақ уақыт бойы оларда орман тұқымдарын алу үшін шығымдылығы жоғары және жоғары сапалы табиғи екпелерде немесе шығу тегі белгілі орман дақылдарында құрылады.</w:t>
      </w:r>
    </w:p>
    <w:bookmarkEnd w:id="62"/>
    <w:bookmarkStart w:name="z65" w:id="63"/>
    <w:p>
      <w:pPr>
        <w:spacing w:after="0"/>
        <w:ind w:left="0"/>
        <w:jc w:val="both"/>
      </w:pPr>
      <w:r>
        <w:rPr>
          <w:rFonts w:ascii="Times New Roman"/>
          <w:b w:val="false"/>
          <w:i w:val="false"/>
          <w:color w:val="000000"/>
          <w:sz w:val="28"/>
        </w:rPr>
        <w:t>
      30. ТОТУ-дың ең аз мөлшерлі алқабы - 5 (бес) гектар. Екпелердің еңіс (тау жағдайларында) немесе шоқталып өсу сипаты жағдайларында, сондай-ақ осы ағаш тұқымына қажеттілік шектеулі болған кезде ТОТУ бұдан да аз алқапта отырғызылады. Кірме жолдары бар тегіс учаске таңдап алынады.</w:t>
      </w:r>
    </w:p>
    <w:bookmarkEnd w:id="63"/>
    <w:bookmarkStart w:name="z66" w:id="64"/>
    <w:p>
      <w:pPr>
        <w:spacing w:after="0"/>
        <w:ind w:left="0"/>
        <w:jc w:val="both"/>
      </w:pPr>
      <w:r>
        <w:rPr>
          <w:rFonts w:ascii="Times New Roman"/>
          <w:b w:val="false"/>
          <w:i w:val="false"/>
          <w:color w:val="000000"/>
          <w:sz w:val="28"/>
        </w:rPr>
        <w:t>
      31. ТОТУ қалыптастыру үшін қалыпты немесе шығымдылығы бонитеттің 2 (екінші) сыныбынан төмен емес неғұрлым жоғары селекциялық санаттағы орман учаскелері таңдап алынады. ТОТУ мен кемшілігі бар екпенің немесе сол тұқымның кемшілігі бар ағашының арасындағы жол берілетін қашықтық кемінде 300 (үш жүз) метр.</w:t>
      </w:r>
    </w:p>
    <w:bookmarkEnd w:id="64"/>
    <w:p>
      <w:pPr>
        <w:spacing w:after="0"/>
        <w:ind w:left="0"/>
        <w:jc w:val="both"/>
      </w:pPr>
      <w:r>
        <w:rPr>
          <w:rFonts w:ascii="Times New Roman"/>
          <w:b w:val="false"/>
          <w:i w:val="false"/>
          <w:color w:val="000000"/>
          <w:sz w:val="28"/>
        </w:rPr>
        <w:t>
      Екі құнды тұқым (қайың мен қарағай) бірге өсетін табиғи екпелерде ТОТУ қалыптастыру екі тұқым бойынша жүргізіледі.</w:t>
      </w:r>
    </w:p>
    <w:bookmarkStart w:name="z67" w:id="65"/>
    <w:p>
      <w:pPr>
        <w:spacing w:after="0"/>
        <w:ind w:left="0"/>
        <w:jc w:val="both"/>
      </w:pPr>
      <w:r>
        <w:rPr>
          <w:rFonts w:ascii="Times New Roman"/>
          <w:b w:val="false"/>
          <w:i w:val="false"/>
          <w:color w:val="000000"/>
          <w:sz w:val="28"/>
        </w:rPr>
        <w:t>
      32. Екпелердің сапалық құрамын жақсартуға, тұқымдық ағаштардың ұшарбасын дамытуды қамтамасыз етуге, ерте тұрақты және молынан жеміс беруге, сондай-ақ ТОТУ-да бүрлер (жемістер, тұқымдар) дайындау үшін жайлы жағдайлар туғызуға 3 (үш)-5 (бес) рет әрекет жасау арқылы біркелкі немесе дәліздік тәсілдермен өткізілетін екпелерді сирету есебінен қол жеткізіледі.</w:t>
      </w:r>
    </w:p>
    <w:bookmarkEnd w:id="65"/>
    <w:bookmarkStart w:name="z68" w:id="66"/>
    <w:p>
      <w:pPr>
        <w:spacing w:after="0"/>
        <w:ind w:left="0"/>
        <w:jc w:val="both"/>
      </w:pPr>
      <w:r>
        <w:rPr>
          <w:rFonts w:ascii="Times New Roman"/>
          <w:b w:val="false"/>
          <w:i w:val="false"/>
          <w:color w:val="000000"/>
          <w:sz w:val="28"/>
        </w:rPr>
        <w:t>
      33. Орман дақылдарында ТОТУ қалыптастыру кезінде екпелерді біркелкі сирету өткізілетін тұқымдық қатарлар алдын ала бөліп алынып, дәліздік тәсіл қолданылады.</w:t>
      </w:r>
    </w:p>
    <w:bookmarkEnd w:id="66"/>
    <w:p>
      <w:pPr>
        <w:spacing w:after="0"/>
        <w:ind w:left="0"/>
        <w:jc w:val="both"/>
      </w:pPr>
      <w:r>
        <w:rPr>
          <w:rFonts w:ascii="Times New Roman"/>
          <w:b w:val="false"/>
          <w:i w:val="false"/>
          <w:color w:val="000000"/>
          <w:sz w:val="28"/>
        </w:rPr>
        <w:t>
      Сиретудің әрбір амалы алдында сау, биіктігі мен діңінің қалпы, үшарбасының құрылымы мен дамуы, жеміс беру қарқындылығы бойынша жақсы тұқымдық ағаштар қаз қалпында таңдап алынады және белгіленеді.</w:t>
      </w:r>
    </w:p>
    <w:p>
      <w:pPr>
        <w:spacing w:after="0"/>
        <w:ind w:left="0"/>
        <w:jc w:val="both"/>
      </w:pPr>
      <w:r>
        <w:rPr>
          <w:rFonts w:ascii="Times New Roman"/>
          <w:b w:val="false"/>
          <w:i w:val="false"/>
          <w:color w:val="000000"/>
          <w:sz w:val="28"/>
        </w:rPr>
        <w:t>
      Сиретудің бірінші және одан кейінгі амалдарында ілеспе тұқымдардың құрғақ, өспей қалған өсімдіктері, басты тұқымның жеміс бермейтін ағаштары (екінші амалдан бастап), сондай-ақ зиянкестер мен аурулар зақымдаған, механикалық жолмен бүлінген, діңі қисық, бұтақты ағаштар алып тасталады.</w:t>
      </w:r>
    </w:p>
    <w:bookmarkStart w:name="z69" w:id="67"/>
    <w:p>
      <w:pPr>
        <w:spacing w:after="0"/>
        <w:ind w:left="0"/>
        <w:jc w:val="both"/>
      </w:pPr>
      <w:r>
        <w:rPr>
          <w:rFonts w:ascii="Times New Roman"/>
          <w:b w:val="false"/>
          <w:i w:val="false"/>
          <w:color w:val="000000"/>
          <w:sz w:val="28"/>
        </w:rPr>
        <w:t>
      34. Орман өсімдіктерінің түріне және өсу орнының жағдайларына байланысты ТОТУ-дың 1 (бір) гектарына оны қалыптастырудың аяқ шенінде 150 (елу)-300 (үш жүз) тұқымдық ағаш қалдырылады.</w:t>
      </w:r>
    </w:p>
    <w:bookmarkEnd w:id="67"/>
    <w:bookmarkStart w:name="z70" w:id="68"/>
    <w:p>
      <w:pPr>
        <w:spacing w:after="0"/>
        <w:ind w:left="0"/>
        <w:jc w:val="left"/>
      </w:pPr>
      <w:r>
        <w:rPr>
          <w:rFonts w:ascii="Times New Roman"/>
          <w:b/>
          <w:i w:val="false"/>
          <w:color w:val="000000"/>
        </w:rPr>
        <w:t xml:space="preserve"> Параграф 3. Артықшылығы бар екпелер</w:t>
      </w:r>
    </w:p>
    <w:bookmarkEnd w:id="68"/>
    <w:bookmarkStart w:name="z71" w:id="69"/>
    <w:p>
      <w:pPr>
        <w:spacing w:after="0"/>
        <w:ind w:left="0"/>
        <w:jc w:val="both"/>
      </w:pPr>
      <w:r>
        <w:rPr>
          <w:rFonts w:ascii="Times New Roman"/>
          <w:b w:val="false"/>
          <w:i w:val="false"/>
          <w:color w:val="000000"/>
          <w:sz w:val="28"/>
        </w:rPr>
        <w:t>
      35. Артықшылығы бар екпелерді сұрыптау жеміс беру кезеңіне кірген табиғи екпелерді немесе шығу тегі белгілі тұқымнан алынған орман дақылдарын селекциялық түгендеу кезінде жүргізіледі.</w:t>
      </w:r>
    </w:p>
    <w:bookmarkEnd w:id="69"/>
    <w:bookmarkStart w:name="z72" w:id="70"/>
    <w:p>
      <w:pPr>
        <w:spacing w:after="0"/>
        <w:ind w:left="0"/>
        <w:jc w:val="both"/>
      </w:pPr>
      <w:r>
        <w:rPr>
          <w:rFonts w:ascii="Times New Roman"/>
          <w:b w:val="false"/>
          <w:i w:val="false"/>
          <w:color w:val="000000"/>
          <w:sz w:val="28"/>
        </w:rPr>
        <w:t>
      36. Артықшылығы бар екпелерге алдын ала генетикалық баға беруді олардың тұқымдық ұрпақтары жастың 2 (екінші) сыныбына жеткенде жүзеге асырады. Түпкілікті баға ұрпағы басты мақсатта пайдалану үшін кесудің кемінде жарты жасына немесе нақты орман өсу аймағындағы өсімдіктердің әрбір түрі үшін қабылданған пісу жасына жеткенде айқындалады.</w:t>
      </w:r>
    </w:p>
    <w:bookmarkEnd w:id="70"/>
    <w:bookmarkStart w:name="z74" w:id="71"/>
    <w:p>
      <w:pPr>
        <w:spacing w:after="0"/>
        <w:ind w:left="0"/>
        <w:jc w:val="left"/>
      </w:pPr>
      <w:r>
        <w:rPr>
          <w:rFonts w:ascii="Times New Roman"/>
          <w:b/>
          <w:i w:val="false"/>
          <w:color w:val="000000"/>
        </w:rPr>
        <w:t xml:space="preserve"> 3-тарау. Селекциялық-тұқым шаруашылығы мақсатындағы объектілерді пайдалану тәртібі</w:t>
      </w:r>
    </w:p>
    <w:bookmarkEnd w:id="71"/>
    <w:p>
      <w:pPr>
        <w:spacing w:after="0"/>
        <w:ind w:left="0"/>
        <w:jc w:val="both"/>
      </w:pPr>
      <w:r>
        <w:rPr>
          <w:rFonts w:ascii="Times New Roman"/>
          <w:b w:val="false"/>
          <w:i w:val="false"/>
          <w:color w:val="ff0000"/>
          <w:sz w:val="28"/>
        </w:rPr>
        <w:t xml:space="preserve">
      Ескерту. Қағида 3-тараумен толықтырылды – ҚР Премьер-Министрінің орынбасары – ҚР Ауыл шаруашылығы министрінің 29.01.2018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5" w:id="72"/>
    <w:p>
      <w:pPr>
        <w:spacing w:after="0"/>
        <w:ind w:left="0"/>
        <w:jc w:val="both"/>
      </w:pPr>
      <w:r>
        <w:rPr>
          <w:rFonts w:ascii="Times New Roman"/>
          <w:b w:val="false"/>
          <w:i w:val="false"/>
          <w:color w:val="000000"/>
          <w:sz w:val="28"/>
        </w:rPr>
        <w:t>
      37. Селекциялық-тұқым шаруашылығы мақсатындағы объектілерді пайдалана отырып, орман тұқымдарын дайындауды, өңдеуді және сақтауды жоспарлауды ұйымдастыру үшін орман тұқымдарының түсіміне болжам жасалады және ол есепке алынады.</w:t>
      </w:r>
    </w:p>
    <w:bookmarkEnd w:id="72"/>
    <w:bookmarkStart w:name="z76" w:id="73"/>
    <w:p>
      <w:pPr>
        <w:spacing w:after="0"/>
        <w:ind w:left="0"/>
        <w:jc w:val="both"/>
      </w:pPr>
      <w:r>
        <w:rPr>
          <w:rFonts w:ascii="Times New Roman"/>
          <w:b w:val="false"/>
          <w:i w:val="false"/>
          <w:color w:val="000000"/>
          <w:sz w:val="28"/>
        </w:rPr>
        <w:t>
      38. Селекциялық-тұқым шаруашылығы мақсатындағы объектілерде орман тұқымдарының түсіміне болжам жасау және оны есепке алу жөніндегі жұмыстар құрылу жылдары бойынша бөлек-бөлек жүргізіледі.</w:t>
      </w:r>
    </w:p>
    <w:bookmarkEnd w:id="73"/>
    <w:bookmarkStart w:name="z77" w:id="74"/>
    <w:p>
      <w:pPr>
        <w:spacing w:after="0"/>
        <w:ind w:left="0"/>
        <w:jc w:val="both"/>
      </w:pPr>
      <w:r>
        <w:rPr>
          <w:rFonts w:ascii="Times New Roman"/>
          <w:b w:val="false"/>
          <w:i w:val="false"/>
          <w:color w:val="000000"/>
          <w:sz w:val="28"/>
        </w:rPr>
        <w:t xml:space="preserve">
      39. Орман тұқымдарының күтілетін түсімінің болжамы Қазақстан Республикасы Ауыл шаруашылығы министрінің 2015 жылғы 27 қаңтардағы № 18-02/44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10346 болып тіркелген) бекітілген Орман тұқымдарын дайындау, қайта өңдеу, сақтау мен пайдалану және олардың сапасын бақылау қағидаларына 1-қосымшаға сәйкес жүргізіледі.</w:t>
      </w:r>
    </w:p>
    <w:bookmarkEnd w:id="74"/>
    <w:bookmarkStart w:name="z78" w:id="75"/>
    <w:p>
      <w:pPr>
        <w:spacing w:after="0"/>
        <w:ind w:left="0"/>
        <w:jc w:val="both"/>
      </w:pPr>
      <w:r>
        <w:rPr>
          <w:rFonts w:ascii="Times New Roman"/>
          <w:b w:val="false"/>
          <w:i w:val="false"/>
          <w:color w:val="000000"/>
          <w:sz w:val="28"/>
        </w:rPr>
        <w:t>
      40. Түсімге фенологиялық қадағалау, болжам жасау және есепке алу селекциялық-тұқым шаруашылығы мақсатындағы объектілердің әрбір санатында отырғызылатын және әртүрлі дайындау орындарында өнім беруді олар неғұрлым толық сипаттайтындай етіп орналастырылатын көлемі 0,25-0,5 гектар сынама алаңдарында жүргізіледі.</w:t>
      </w:r>
    </w:p>
    <w:bookmarkEnd w:id="75"/>
    <w:p>
      <w:pPr>
        <w:spacing w:after="0"/>
        <w:ind w:left="0"/>
        <w:jc w:val="both"/>
      </w:pPr>
      <w:r>
        <w:rPr>
          <w:rFonts w:ascii="Times New Roman"/>
          <w:b w:val="false"/>
          <w:i w:val="false"/>
          <w:color w:val="000000"/>
          <w:sz w:val="28"/>
        </w:rPr>
        <w:t>
      Әрбір сынама алаңына осы Қағидаларға қосымшаға сәйкес нысан бойынша карточка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Селекциялық-тұқым</w:t>
            </w:r>
            <w:r>
              <w:br/>
            </w:r>
            <w:r>
              <w:rPr>
                <w:rFonts w:ascii="Times New Roman"/>
                <w:b w:val="false"/>
                <w:i w:val="false"/>
                <w:color w:val="000000"/>
                <w:sz w:val="20"/>
              </w:rPr>
              <w:t>шаруашылығы мақсатындағы</w:t>
            </w:r>
            <w:r>
              <w:br/>
            </w:r>
            <w:r>
              <w:rPr>
                <w:rFonts w:ascii="Times New Roman"/>
                <w:b w:val="false"/>
                <w:i w:val="false"/>
                <w:color w:val="000000"/>
                <w:sz w:val="20"/>
              </w:rPr>
              <w:t>объектілерді анықтау,</w:t>
            </w:r>
            <w:r>
              <w:br/>
            </w:r>
            <w:r>
              <w:rPr>
                <w:rFonts w:ascii="Times New Roman"/>
                <w:b w:val="false"/>
                <w:i w:val="false"/>
                <w:color w:val="000000"/>
                <w:sz w:val="20"/>
              </w:rPr>
              <w:t>құру және пайдалану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КАРТОЧКА</w:t>
      </w:r>
    </w:p>
    <w:p>
      <w:pPr>
        <w:spacing w:after="0"/>
        <w:ind w:left="0"/>
        <w:jc w:val="both"/>
      </w:pPr>
      <w:r>
        <w:rPr>
          <w:rFonts w:ascii="Times New Roman"/>
          <w:b w:val="false"/>
          <w:i w:val="false"/>
          <w:color w:val="ff0000"/>
          <w:sz w:val="28"/>
        </w:rPr>
        <w:t xml:space="preserve">
      Ескерту. Қағида қосымшамен толықтырылды – ҚР Премьер-Министрінің орынбасары – ҚР Ауыл шаруашылығы министрінің 29.01.2018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Облыс ___________________________________________________________________ </w:t>
      </w:r>
    </w:p>
    <w:p>
      <w:pPr>
        <w:spacing w:after="0"/>
        <w:ind w:left="0"/>
        <w:jc w:val="both"/>
      </w:pPr>
      <w:r>
        <w:rPr>
          <w:rFonts w:ascii="Times New Roman"/>
          <w:b w:val="false"/>
          <w:i w:val="false"/>
          <w:color w:val="000000"/>
          <w:sz w:val="28"/>
        </w:rPr>
        <w:t>
      Мемлекеттік орман иеленуші ________________________________________________</w:t>
      </w:r>
    </w:p>
    <w:p>
      <w:pPr>
        <w:spacing w:after="0"/>
        <w:ind w:left="0"/>
        <w:jc w:val="both"/>
      </w:pPr>
      <w:r>
        <w:rPr>
          <w:rFonts w:ascii="Times New Roman"/>
          <w:b w:val="false"/>
          <w:i w:val="false"/>
          <w:color w:val="000000"/>
          <w:sz w:val="28"/>
        </w:rPr>
        <w:t xml:space="preserve">
       Фенологиялық байқау жүргізуге арналған сынама алаңының карточкасы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(ағаш тұқымдасы) </w:t>
      </w:r>
    </w:p>
    <w:p>
      <w:pPr>
        <w:spacing w:after="0"/>
        <w:ind w:left="0"/>
        <w:jc w:val="both"/>
      </w:pPr>
      <w:r>
        <w:rPr>
          <w:rFonts w:ascii="Times New Roman"/>
          <w:b w:val="false"/>
          <w:i w:val="false"/>
          <w:color w:val="000000"/>
          <w:sz w:val="28"/>
        </w:rPr>
        <w:t>
      1. Учаскенің орналасқан жері:</w:t>
      </w:r>
    </w:p>
    <w:p>
      <w:pPr>
        <w:spacing w:after="0"/>
        <w:ind w:left="0"/>
        <w:jc w:val="both"/>
      </w:pPr>
      <w:r>
        <w:rPr>
          <w:rFonts w:ascii="Times New Roman"/>
          <w:b w:val="false"/>
          <w:i w:val="false"/>
          <w:color w:val="000000"/>
          <w:sz w:val="28"/>
        </w:rPr>
        <w:t>
       Орманшылық _____________________________________________________________</w:t>
      </w:r>
    </w:p>
    <w:p>
      <w:pPr>
        <w:spacing w:after="0"/>
        <w:ind w:left="0"/>
        <w:jc w:val="both"/>
      </w:pPr>
      <w:r>
        <w:rPr>
          <w:rFonts w:ascii="Times New Roman"/>
          <w:b w:val="false"/>
          <w:i w:val="false"/>
          <w:color w:val="000000"/>
          <w:sz w:val="28"/>
        </w:rPr>
        <w:t>
       Орам № ___________________</w:t>
      </w:r>
    </w:p>
    <w:p>
      <w:pPr>
        <w:spacing w:after="0"/>
        <w:ind w:left="0"/>
        <w:jc w:val="both"/>
      </w:pPr>
      <w:r>
        <w:rPr>
          <w:rFonts w:ascii="Times New Roman"/>
          <w:b w:val="false"/>
          <w:i w:val="false"/>
          <w:color w:val="000000"/>
          <w:sz w:val="28"/>
        </w:rPr>
        <w:t>
       Телім № _____________________________________________</w:t>
      </w:r>
    </w:p>
    <w:p>
      <w:pPr>
        <w:spacing w:after="0"/>
        <w:ind w:left="0"/>
        <w:jc w:val="both"/>
      </w:pPr>
      <w:r>
        <w:rPr>
          <w:rFonts w:ascii="Times New Roman"/>
          <w:b w:val="false"/>
          <w:i w:val="false"/>
          <w:color w:val="000000"/>
          <w:sz w:val="28"/>
        </w:rPr>
        <w:t>
       Орман тұқымы объектісінің түрі ______________________________________________</w:t>
      </w:r>
    </w:p>
    <w:p>
      <w:pPr>
        <w:spacing w:after="0"/>
        <w:ind w:left="0"/>
        <w:jc w:val="both"/>
      </w:pPr>
      <w:r>
        <w:rPr>
          <w:rFonts w:ascii="Times New Roman"/>
          <w:b w:val="false"/>
          <w:i w:val="false"/>
          <w:color w:val="000000"/>
          <w:sz w:val="28"/>
        </w:rPr>
        <w:t>
       Отырғызылған жылы __________________</w:t>
      </w:r>
    </w:p>
    <w:p>
      <w:pPr>
        <w:spacing w:after="0"/>
        <w:ind w:left="0"/>
        <w:jc w:val="both"/>
      </w:pPr>
      <w:r>
        <w:rPr>
          <w:rFonts w:ascii="Times New Roman"/>
          <w:b w:val="false"/>
          <w:i w:val="false"/>
          <w:color w:val="000000"/>
          <w:sz w:val="28"/>
        </w:rPr>
        <w:t>
       Учаске ауданы ______________________, гектар</w:t>
      </w:r>
    </w:p>
    <w:p>
      <w:pPr>
        <w:spacing w:after="0"/>
        <w:ind w:left="0"/>
        <w:jc w:val="both"/>
      </w:pPr>
      <w:r>
        <w:rPr>
          <w:rFonts w:ascii="Times New Roman"/>
          <w:b w:val="false"/>
          <w:i w:val="false"/>
          <w:color w:val="000000"/>
          <w:sz w:val="28"/>
        </w:rPr>
        <w:t xml:space="preserve">
      2. Телім сипаттамасы: </w:t>
      </w:r>
    </w:p>
    <w:p>
      <w:pPr>
        <w:spacing w:after="0"/>
        <w:ind w:left="0"/>
        <w:jc w:val="both"/>
      </w:pPr>
      <w:r>
        <w:rPr>
          <w:rFonts w:ascii="Times New Roman"/>
          <w:b w:val="false"/>
          <w:i w:val="false"/>
          <w:color w:val="000000"/>
          <w:sz w:val="28"/>
        </w:rPr>
        <w:t>
      Рельеф___________________________________________________________________</w:t>
      </w:r>
    </w:p>
    <w:p>
      <w:pPr>
        <w:spacing w:after="0"/>
        <w:ind w:left="0"/>
        <w:jc w:val="both"/>
      </w:pPr>
      <w:r>
        <w:rPr>
          <w:rFonts w:ascii="Times New Roman"/>
          <w:b w:val="false"/>
          <w:i w:val="false"/>
          <w:color w:val="000000"/>
          <w:sz w:val="28"/>
        </w:rPr>
        <w:t>
      Орман өсу жағдайларының типі ______________________________________________</w:t>
      </w:r>
    </w:p>
    <w:p>
      <w:pPr>
        <w:spacing w:after="0"/>
        <w:ind w:left="0"/>
        <w:jc w:val="both"/>
      </w:pPr>
      <w:r>
        <w:rPr>
          <w:rFonts w:ascii="Times New Roman"/>
          <w:b w:val="false"/>
          <w:i w:val="false"/>
          <w:color w:val="000000"/>
          <w:sz w:val="28"/>
        </w:rPr>
        <w:t>
       Топырақ және топырақ түзуші жыныс ________________________________________</w:t>
      </w:r>
    </w:p>
    <w:p>
      <w:pPr>
        <w:spacing w:after="0"/>
        <w:ind w:left="0"/>
        <w:jc w:val="both"/>
      </w:pPr>
      <w:r>
        <w:rPr>
          <w:rFonts w:ascii="Times New Roman"/>
          <w:b w:val="false"/>
          <w:i w:val="false"/>
          <w:color w:val="000000"/>
          <w:sz w:val="28"/>
        </w:rPr>
        <w:t>
      Екпе құрамы ________________________________________________________</w:t>
      </w:r>
    </w:p>
    <w:p>
      <w:pPr>
        <w:spacing w:after="0"/>
        <w:ind w:left="0"/>
        <w:jc w:val="both"/>
      </w:pPr>
      <w:r>
        <w:rPr>
          <w:rFonts w:ascii="Times New Roman"/>
          <w:b w:val="false"/>
          <w:i w:val="false"/>
          <w:color w:val="000000"/>
          <w:sz w:val="28"/>
        </w:rPr>
        <w:t>
       Басты жыныс бонитетінің сыныбы _______________________________________</w:t>
      </w:r>
    </w:p>
    <w:p>
      <w:pPr>
        <w:spacing w:after="0"/>
        <w:ind w:left="0"/>
        <w:jc w:val="both"/>
      </w:pPr>
      <w:r>
        <w:rPr>
          <w:rFonts w:ascii="Times New Roman"/>
          <w:b w:val="false"/>
          <w:i w:val="false"/>
          <w:color w:val="000000"/>
          <w:sz w:val="28"/>
        </w:rPr>
        <w:t>
       Басты жыныстың басым нысаны (фенологиялық, морфологиялық) ______________</w:t>
      </w:r>
    </w:p>
    <w:p>
      <w:pPr>
        <w:spacing w:after="0"/>
        <w:ind w:left="0"/>
        <w:jc w:val="both"/>
      </w:pPr>
      <w:r>
        <w:rPr>
          <w:rFonts w:ascii="Times New Roman"/>
          <w:b w:val="false"/>
          <w:i w:val="false"/>
          <w:color w:val="000000"/>
          <w:sz w:val="28"/>
        </w:rPr>
        <w:t>
       Санитариялық және орман патологиялық жай-күйі ___________________________</w:t>
      </w:r>
    </w:p>
    <w:p>
      <w:pPr>
        <w:spacing w:after="0"/>
        <w:ind w:left="0"/>
        <w:jc w:val="both"/>
      </w:pPr>
      <w:r>
        <w:rPr>
          <w:rFonts w:ascii="Times New Roman"/>
          <w:b w:val="false"/>
          <w:i w:val="false"/>
          <w:color w:val="000000"/>
          <w:sz w:val="28"/>
        </w:rPr>
        <w:t xml:space="preserve">
      3. Қадағаланатын түр сипаттамасы (жасы, орташа диаметрі, орташа биіктігі):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