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f8a5" w14:textId="57bf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2013 жылғы 22 тамыздағы № 160 бұйрығы. Қазақстан Республикасының Әділет министрлігінде 2013 жылы 24 қыркүйекте № 8726 тіркелді. Күші жойылды - Қазақстан Республикасы Энергетика министрінің 2018 жылғы 28 мамырдағы № 214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28.05.2018 </w:t>
      </w:r>
      <w:r>
        <w:rPr>
          <w:rFonts w:ascii="Times New Roman"/>
          <w:b w:val="false"/>
          <w:i w:val="false"/>
          <w:color w:val="ff0000"/>
          <w:sz w:val="28"/>
        </w:rPr>
        <w:t>№ 214</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6524 тіркелген, 2010 жылғы 13 қазандағы № 270 (26331) "Казахстанская правда" және 2010 жылғы 9 қарашадағы № 461-468 (26311) "Егемен Қазақстан"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көрcетiлген бұйрықпен бекiтiлген Пайдалы қазбаларды барлау және игеру жөніндегі орталық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БИОК құрамын Қазақстан Республикасының Мұнай және газ министрі бекітеді. БИОК құрамына, келісім бойынша, мүдделі мемлекеттік органдардың, Қазақстан Республикасының Ұлттық кәсіпкерлер палатасының, ғылыми-зерттеу және жобалау ұйымдарының өкілдері, сондай-ақ мұнай-газ саласындағы тәжірибелі мамандар кіреді.";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Жер қойнауын пайдаланушы қағаз және электрондық тасығышпен үш дана жобалық құжаттарды, түсініктемені, сондай-ақ БИОК Ережесінің қосымшасына сәйкес өтінішін жібереді.";</w:t>
      </w:r>
    </w:p>
    <w:bookmarkEnd w:id="4"/>
    <w:bookmarkStart w:name="z8" w:id="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Мұнай және газ министрлігінің Мұнай өнеркәсібін дамыту департаменті (Қ.С. Құлмырзин) заңнамада белгіленген тәртіпте осы бұйрықтың Қазақстан Республикасының Әділет министрлігінде мемлекеттік тіркелуін және оны кейін бұқаралық ақпарат құралдарында жариялануын қамтамасыз етсін.</w:t>
      </w:r>
    </w:p>
    <w:bookmarkEnd w:id="6"/>
    <w:bookmarkStart w:name="z10" w:id="7"/>
    <w:p>
      <w:pPr>
        <w:spacing w:after="0"/>
        <w:ind w:left="0"/>
        <w:jc w:val="both"/>
      </w:pPr>
      <w:r>
        <w:rPr>
          <w:rFonts w:ascii="Times New Roman"/>
          <w:b w:val="false"/>
          <w:i w:val="false"/>
          <w:color w:val="000000"/>
          <w:sz w:val="28"/>
        </w:rPr>
        <w:t>
      3. Осы бұйрық алғаш ресми жарияланған күнінен бастап он күнтізбелік күн өткен соң күшіне енеді.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Қарабалин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2013 жылғы 22 тамыздағы</w:t>
            </w:r>
            <w:r>
              <w:br/>
            </w:r>
            <w:r>
              <w:rPr>
                <w:rFonts w:ascii="Times New Roman"/>
                <w:b w:val="false"/>
                <w:i w:val="false"/>
                <w:color w:val="000000"/>
                <w:sz w:val="20"/>
              </w:rPr>
              <w:t>№ 160 бұйрығына қосымша</w:t>
            </w:r>
            <w:r>
              <w:br/>
            </w:r>
            <w:r>
              <w:rPr>
                <w:rFonts w:ascii="Times New Roman"/>
                <w:b w:val="false"/>
                <w:i w:val="false"/>
                <w:color w:val="000000"/>
                <w:sz w:val="20"/>
              </w:rPr>
              <w:t>Пайдалы қазбаларды</w:t>
            </w:r>
            <w:r>
              <w:br/>
            </w:r>
            <w:r>
              <w:rPr>
                <w:rFonts w:ascii="Times New Roman"/>
                <w:b w:val="false"/>
                <w:i w:val="false"/>
                <w:color w:val="000000"/>
                <w:sz w:val="20"/>
              </w:rPr>
              <w:t>барлау және игеру жөніндегі</w:t>
            </w:r>
            <w:r>
              <w:br/>
            </w:r>
            <w:r>
              <w:rPr>
                <w:rFonts w:ascii="Times New Roman"/>
                <w:b w:val="false"/>
                <w:i w:val="false"/>
                <w:color w:val="000000"/>
                <w:sz w:val="20"/>
              </w:rPr>
              <w:t>орталық комиссия туралы</w:t>
            </w:r>
            <w:r>
              <w:br/>
            </w:r>
            <w:r>
              <w:rPr>
                <w:rFonts w:ascii="Times New Roman"/>
                <w:b w:val="false"/>
                <w:i w:val="false"/>
                <w:color w:val="000000"/>
                <w:sz w:val="20"/>
              </w:rPr>
              <w:t>ережеге қосымша</w:t>
            </w:r>
            <w:r>
              <w:br/>
            </w:r>
            <w:r>
              <w:rPr>
                <w:rFonts w:ascii="Times New Roman"/>
                <w:b w:val="false"/>
                <w:i w:val="false"/>
                <w:color w:val="000000"/>
                <w:sz w:val="20"/>
              </w:rPr>
              <w:t>Нысаны</w:t>
            </w:r>
            <w:r>
              <w:br/>
            </w:r>
            <w:r>
              <w:rPr>
                <w:rFonts w:ascii="Times New Roman"/>
                <w:b w:val="false"/>
                <w:i w:val="false"/>
                <w:color w:val="000000"/>
                <w:sz w:val="20"/>
              </w:rPr>
              <w:t>Пайдалы қазбаларды</w:t>
            </w:r>
            <w:r>
              <w:br/>
            </w:r>
            <w:r>
              <w:rPr>
                <w:rFonts w:ascii="Times New Roman"/>
                <w:b w:val="false"/>
                <w:i w:val="false"/>
                <w:color w:val="000000"/>
                <w:sz w:val="20"/>
              </w:rPr>
              <w:t>барлау және игеру жөніндегі</w:t>
            </w:r>
            <w:r>
              <w:br/>
            </w:r>
            <w:r>
              <w:rPr>
                <w:rFonts w:ascii="Times New Roman"/>
                <w:b w:val="false"/>
                <w:i w:val="false"/>
                <w:color w:val="000000"/>
                <w:sz w:val="20"/>
              </w:rPr>
              <w:t>орталық комиссияға</w:t>
            </w:r>
          </w:p>
        </w:tc>
      </w:tr>
    </w:tbl>
    <w:bookmarkStart w:name="z14" w:id="8"/>
    <w:p>
      <w:pPr>
        <w:spacing w:after="0"/>
        <w:ind w:left="0"/>
        <w:jc w:val="both"/>
      </w:pPr>
      <w:r>
        <w:rPr>
          <w:rFonts w:ascii="Times New Roman"/>
          <w:b w:val="false"/>
          <w:i w:val="false"/>
          <w:color w:val="000000"/>
          <w:sz w:val="28"/>
        </w:rPr>
        <w:t>
      _________________________________________</w:t>
      </w:r>
    </w:p>
    <w:bookmarkEnd w:id="8"/>
    <w:p>
      <w:pPr>
        <w:spacing w:after="0"/>
        <w:ind w:left="0"/>
        <w:jc w:val="both"/>
      </w:pPr>
      <w:r>
        <w:rPr>
          <w:rFonts w:ascii="Times New Roman"/>
          <w:b w:val="false"/>
          <w:i w:val="false"/>
          <w:color w:val="000000"/>
          <w:sz w:val="28"/>
        </w:rPr>
        <w:t>
      (жобалық құжаттың атауы)</w:t>
      </w:r>
    </w:p>
    <w:p>
      <w:pPr>
        <w:spacing w:after="0"/>
        <w:ind w:left="0"/>
        <w:jc w:val="both"/>
      </w:pPr>
      <w:r>
        <w:rPr>
          <w:rFonts w:ascii="Times New Roman"/>
          <w:b w:val="false"/>
          <w:i w:val="false"/>
          <w:color w:val="000000"/>
          <w:sz w:val="28"/>
        </w:rPr>
        <w:t>
      жобалық құжатты қарауға арналған</w:t>
      </w:r>
    </w:p>
    <w:p>
      <w:pPr>
        <w:spacing w:after="0"/>
        <w:ind w:left="0"/>
        <w:jc w:val="both"/>
      </w:pPr>
      <w:r>
        <w:rPr>
          <w:rFonts w:ascii="Times New Roman"/>
          <w:b w:val="false"/>
          <w:i w:val="false"/>
          <w:color w:val="000000"/>
          <w:sz w:val="28"/>
        </w:rPr>
        <w:t>
      өтініш</w:t>
      </w:r>
    </w:p>
    <w:bookmarkStart w:name="z15" w:id="9"/>
    <w:p>
      <w:pPr>
        <w:spacing w:after="0"/>
        <w:ind w:left="0"/>
        <w:jc w:val="both"/>
      </w:pPr>
      <w:r>
        <w:rPr>
          <w:rFonts w:ascii="Times New Roman"/>
          <w:b w:val="false"/>
          <w:i w:val="false"/>
          <w:color w:val="000000"/>
          <w:sz w:val="28"/>
        </w:rPr>
        <w:t>
      1. Жер қойнауын пайдаланушы ______________________________________</w:t>
      </w:r>
    </w:p>
    <w:bookmarkEnd w:id="9"/>
    <w:bookmarkStart w:name="z16" w:id="10"/>
    <w:p>
      <w:pPr>
        <w:spacing w:after="0"/>
        <w:ind w:left="0"/>
        <w:jc w:val="both"/>
      </w:pPr>
      <w:r>
        <w:rPr>
          <w:rFonts w:ascii="Times New Roman"/>
          <w:b w:val="false"/>
          <w:i w:val="false"/>
          <w:color w:val="000000"/>
          <w:sz w:val="28"/>
        </w:rPr>
        <w:t>
      2. Жер қойнауын пайдалануға ______________________________________</w:t>
      </w:r>
    </w:p>
    <w:bookmarkEnd w:id="10"/>
    <w:p>
      <w:pPr>
        <w:spacing w:after="0"/>
        <w:ind w:left="0"/>
        <w:jc w:val="both"/>
      </w:pPr>
      <w:r>
        <w:rPr>
          <w:rFonts w:ascii="Times New Roman"/>
          <w:b w:val="false"/>
          <w:i w:val="false"/>
          <w:color w:val="000000"/>
          <w:sz w:val="28"/>
        </w:rPr>
        <w:t>
                         (құзыретті орган және жер қойнауын пайдаланушы)</w:t>
      </w:r>
    </w:p>
    <w:p>
      <w:pPr>
        <w:spacing w:after="0"/>
        <w:ind w:left="0"/>
        <w:jc w:val="both"/>
      </w:pPr>
      <w:r>
        <w:rPr>
          <w:rFonts w:ascii="Times New Roman"/>
          <w:b w:val="false"/>
          <w:i w:val="false"/>
          <w:color w:val="000000"/>
          <w:sz w:val="28"/>
        </w:rPr>
        <w:t>
      _______ арасында бекітілген ___________________________келісімшарт.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тіркеу актінің № ________, Күні__________________</w:t>
      </w:r>
    </w:p>
    <w:bookmarkStart w:name="z17" w:id="11"/>
    <w:p>
      <w:pPr>
        <w:spacing w:after="0"/>
        <w:ind w:left="0"/>
        <w:jc w:val="both"/>
      </w:pPr>
      <w:r>
        <w:rPr>
          <w:rFonts w:ascii="Times New Roman"/>
          <w:b w:val="false"/>
          <w:i w:val="false"/>
          <w:color w:val="000000"/>
          <w:sz w:val="28"/>
        </w:rPr>
        <w:t>
      3. Жобалық құжатты әзірлеуші-ұйымның атауы ______________________</w:t>
      </w:r>
    </w:p>
    <w:bookmarkEnd w:id="11"/>
    <w:p>
      <w:pPr>
        <w:spacing w:after="0"/>
        <w:ind w:left="0"/>
        <w:jc w:val="both"/>
      </w:pPr>
      <w:r>
        <w:rPr>
          <w:rFonts w:ascii="Times New Roman"/>
          <w:b w:val="false"/>
          <w:i w:val="false"/>
          <w:color w:val="000000"/>
          <w:sz w:val="28"/>
        </w:rPr>
        <w:t>
      Жобалық жұмысты жүргізу құқығына берілетін Лицензияның</w:t>
      </w:r>
    </w:p>
    <w:p>
      <w:pPr>
        <w:spacing w:after="0"/>
        <w:ind w:left="0"/>
        <w:jc w:val="both"/>
      </w:pPr>
      <w:r>
        <w:rPr>
          <w:rFonts w:ascii="Times New Roman"/>
          <w:b w:val="false"/>
          <w:i w:val="false"/>
          <w:color w:val="000000"/>
          <w:sz w:val="28"/>
        </w:rPr>
        <w:t>
      (сертификаттың) нөмірі, күні және мерзімі 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Өтінішке жобалық құжаттың 3 (үш) данасы қоса беріледі.</w:t>
      </w:r>
    </w:p>
    <w:p>
      <w:pPr>
        <w:spacing w:after="0"/>
        <w:ind w:left="0"/>
        <w:jc w:val="both"/>
      </w:pPr>
      <w:r>
        <w:rPr>
          <w:rFonts w:ascii="Times New Roman"/>
          <w:b w:val="false"/>
          <w:i w:val="false"/>
          <w:color w:val="000000"/>
          <w:sz w:val="28"/>
        </w:rPr>
        <w:t>
      Жобалық құжатты ұсынатын кәсіпорын басшысының аты-жөні және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