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c5fe" w14:textId="445c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 Қазақстан Республикасы заңнамасын сақтауда жеке кәсiпкерлiк саласындағы тәуекел дәрежесiн бағалау өлшемдерін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м.а. 2013 жылғы 08 тамыздағы № 240 және Қазақстан Республикасы Өңірлік даму министрінің 2013 жылғы 19 тамыздағы № 196/НҚ Бірлескен бұйрығы. Қазақстан Республикасының Әділет министрлігінде 2013 жылы 18 қыркүйекте № 8722 тіркелді. Күші жойылды - Қазақстан Республикасы Ұлттық экономика министрінің 2014 жылғы 11 қарашадағы № 78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11.11.2014 </w:t>
      </w:r>
      <w:r>
        <w:rPr>
          <w:rFonts w:ascii="Times New Roman"/>
          <w:b w:val="false"/>
          <w:i w:val="false"/>
          <w:color w:val="ff0000"/>
          <w:sz w:val="28"/>
        </w:rPr>
        <w:t>№ 78</w:t>
      </w:r>
      <w:r>
        <w:rPr>
          <w:rFonts w:ascii="Times New Roman"/>
          <w:b w:val="false"/>
          <w:i w:val="false"/>
          <w:color w:val="ff0000"/>
          <w:sz w:val="28"/>
        </w:rPr>
        <w:t xml:space="preserve"> бұйрығымен (алғашқы ресми жарияланған күнінен кейін он күнтізбелік күн өткен соң қолданысқа енгізіледі).</w:t>
      </w:r>
    </w:p>
    <w:bookmarkStart w:name="z2" w:id="0"/>
    <w:p>
      <w:pPr>
        <w:spacing w:after="0"/>
        <w:ind w:left="0"/>
        <w:jc w:val="both"/>
      </w:pPr>
      <w:r>
        <w:rPr>
          <w:rFonts w:ascii="Times New Roman"/>
          <w:b w:val="false"/>
          <w:i w:val="false"/>
          <w:color w:val="000000"/>
          <w:sz w:val="28"/>
        </w:rPr>
        <w:t>      «Тауар биржалары туралы» 2009 жылғы 4 мамырдағы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3-1) тармақшасына және «Қазақстан Республикасындағы мемлекеттiк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Тауар биржалары туралы Қазақстан Республикасы заңнамасын сақтауда жеке кәсiпкерлiк саласындағы тәуекел дәрежесiн </w:t>
      </w:r>
      <w:r>
        <w:rPr>
          <w:rFonts w:ascii="Times New Roman"/>
          <w:b w:val="false"/>
          <w:i w:val="false"/>
          <w:color w:val="000000"/>
          <w:sz w:val="28"/>
        </w:rPr>
        <w:t>бағалау өлшемдері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министрлiгiнiң Сауда комитетi (Қ. Ертуғанов):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Әдiлет министрлiгiнде тiркелгеннен оның кейiн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Экономика және бюджеттік жоспарлау министрлiгiнiң ресми интернет-ресурсында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вице-министрi Т.М. Жақсылықовқа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күнiнен бастап он күнтiзбелiк күн өткен соң қолданысқа енгiзiледi.</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9"/>
        <w:gridCol w:w="5851"/>
      </w:tblGrid>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Премьер-Министрiнiң бiрiншi</w:t>
            </w:r>
            <w:r>
              <w:br/>
            </w:r>
            <w:r>
              <w:rPr>
                <w:rFonts w:ascii="Times New Roman"/>
                <w:b w:val="false"/>
                <w:i w:val="false"/>
                <w:color w:val="000000"/>
                <w:sz w:val="20"/>
              </w:rPr>
              <w:t>
</w:t>
            </w:r>
            <w:r>
              <w:rPr>
                <w:rFonts w:ascii="Times New Roman"/>
                <w:b w:val="false"/>
                <w:i/>
                <w:color w:val="000000"/>
                <w:sz w:val="20"/>
              </w:rPr>
              <w:t>орынбасары –</w:t>
            </w:r>
            <w:r>
              <w:br/>
            </w: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Өңiрлiк даму министрi</w:t>
            </w:r>
          </w:p>
          <w:p>
            <w:pPr>
              <w:spacing w:after="20"/>
              <w:ind w:left="20"/>
              <w:jc w:val="both"/>
            </w:pPr>
            <w:r>
              <w:rPr>
                <w:rFonts w:ascii="Times New Roman"/>
                <w:b w:val="false"/>
                <w:i/>
                <w:color w:val="000000"/>
                <w:sz w:val="20"/>
              </w:rPr>
              <w:t>___________ Б. Сағынтаев</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Экономика және бюджеттік</w:t>
            </w:r>
            <w:r>
              <w:br/>
            </w:r>
            <w:r>
              <w:rPr>
                <w:rFonts w:ascii="Times New Roman"/>
                <w:b w:val="false"/>
                <w:i w:val="false"/>
                <w:color w:val="000000"/>
                <w:sz w:val="20"/>
              </w:rPr>
              <w:t>
</w:t>
            </w:r>
            <w:r>
              <w:rPr>
                <w:rFonts w:ascii="Times New Roman"/>
                <w:b w:val="false"/>
                <w:i/>
                <w:color w:val="000000"/>
                <w:sz w:val="20"/>
              </w:rPr>
              <w:t>жоспарлау министрінің</w:t>
            </w:r>
            <w:r>
              <w:br/>
            </w:r>
            <w:r>
              <w:rPr>
                <w:rFonts w:ascii="Times New Roman"/>
                <w:b w:val="false"/>
                <w:i w:val="false"/>
                <w:color w:val="000000"/>
                <w:sz w:val="20"/>
              </w:rPr>
              <w:t>
</w:t>
            </w:r>
            <w:r>
              <w:rPr>
                <w:rFonts w:ascii="Times New Roman"/>
                <w:b w:val="false"/>
                <w:i/>
                <w:color w:val="000000"/>
                <w:sz w:val="20"/>
              </w:rPr>
              <w:t>міндетін атқарушы</w:t>
            </w:r>
          </w:p>
          <w:p>
            <w:pPr>
              <w:spacing w:after="20"/>
              <w:ind w:left="20"/>
              <w:jc w:val="both"/>
            </w:pPr>
            <w:r>
              <w:rPr>
                <w:rFonts w:ascii="Times New Roman"/>
                <w:b w:val="false"/>
                <w:i/>
                <w:color w:val="000000"/>
                <w:sz w:val="20"/>
              </w:rPr>
              <w:t>____________ М. Құсайынов</w:t>
            </w:r>
          </w:p>
        </w:tc>
      </w:tr>
    </w:tbl>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бiрiншi орынбасары – Қазақстан</w:t>
      </w:r>
      <w:r>
        <w:br/>
      </w:r>
      <w:r>
        <w:rPr>
          <w:rFonts w:ascii="Times New Roman"/>
          <w:b w:val="false"/>
          <w:i w:val="false"/>
          <w:color w:val="000000"/>
          <w:sz w:val="28"/>
        </w:rPr>
        <w:t xml:space="preserve">
      Республикасының Өңiрлiк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xml:space="preserve">
      № 196/НҚ,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08 тамыздағы  </w:t>
      </w:r>
      <w:r>
        <w:br/>
      </w:r>
      <w:r>
        <w:rPr>
          <w:rFonts w:ascii="Times New Roman"/>
          <w:b w:val="false"/>
          <w:i w:val="false"/>
          <w:color w:val="000000"/>
          <w:sz w:val="28"/>
        </w:rPr>
        <w:t>
      № 240 бірлескен бұйрығымен</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Тауар биржалары туралы Қазақстан Республикасы</w:t>
      </w:r>
      <w:r>
        <w:br/>
      </w:r>
      <w:r>
        <w:rPr>
          <w:rFonts w:ascii="Times New Roman"/>
          <w:b/>
          <w:i w:val="false"/>
          <w:color w:val="000000"/>
        </w:rPr>
        <w:t>
заңнамасын сақтауда жеке кәсiпкерлiк саласындағы</w:t>
      </w:r>
      <w:r>
        <w:br/>
      </w:r>
      <w:r>
        <w:rPr>
          <w:rFonts w:ascii="Times New Roman"/>
          <w:b/>
          <w:i w:val="false"/>
          <w:color w:val="000000"/>
        </w:rPr>
        <w:t>
тәуекел дәрежесiн бағалау өлшемдері</w:t>
      </w:r>
    </w:p>
    <w:bookmarkEnd w:id="2"/>
    <w:bookmarkStart w:name="z12" w:id="3"/>
    <w:p>
      <w:pPr>
        <w:spacing w:after="0"/>
        <w:ind w:left="0"/>
        <w:jc w:val="both"/>
      </w:pPr>
      <w:r>
        <w:rPr>
          <w:rFonts w:ascii="Times New Roman"/>
          <w:b w:val="false"/>
          <w:i w:val="false"/>
          <w:color w:val="000000"/>
          <w:sz w:val="28"/>
        </w:rPr>
        <w:t>
      1. Осы Тауар биржалары туралы Қазақстан Республикасы заңнамасын сақтауда жеке кәсiпкерлiк саласындағы тәуекел дәрежесiн бағалау өлшемдері (бұдан әрi - Өлшемдер) «</w:t>
      </w:r>
      <w:r>
        <w:rPr>
          <w:rFonts w:ascii="Times New Roman"/>
          <w:b w:val="false"/>
          <w:i w:val="false"/>
          <w:color w:val="000000"/>
          <w:sz w:val="28"/>
        </w:rPr>
        <w:t>Тауар биржалары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мемлекеттiк бақылау және қадағалау туралы</w:t>
      </w:r>
      <w:r>
        <w:rPr>
          <w:rFonts w:ascii="Times New Roman"/>
          <w:b w:val="false"/>
          <w:i w:val="false"/>
          <w:color w:val="000000"/>
          <w:sz w:val="28"/>
        </w:rPr>
        <w:t>» Қазақстан Республикасының Заңдарына сәйкес және тауар биржаларын түрлi тәуекел дәрежелеріне жатқызу мақсатында әзiрленген.</w:t>
      </w:r>
      <w:r>
        <w:br/>
      </w:r>
      <w:r>
        <w:rPr>
          <w:rFonts w:ascii="Times New Roman"/>
          <w:b w:val="false"/>
          <w:i w:val="false"/>
          <w:color w:val="000000"/>
          <w:sz w:val="28"/>
        </w:rPr>
        <w:t>
</w:t>
      </w:r>
      <w:r>
        <w:rPr>
          <w:rFonts w:ascii="Times New Roman"/>
          <w:b w:val="false"/>
          <w:i w:val="false"/>
          <w:color w:val="000000"/>
          <w:sz w:val="28"/>
        </w:rPr>
        <w:t>
      2. Осы Өлшемдерде тәуекел деп тауар биржалары қызметiнiң нәтижесiнде биржалық саудаға қатысушыларға мүлiктiк залал келтiру ықтималдылығы түсiндiрiледi.</w:t>
      </w:r>
      <w:r>
        <w:br/>
      </w:r>
      <w:r>
        <w:rPr>
          <w:rFonts w:ascii="Times New Roman"/>
          <w:b w:val="false"/>
          <w:i w:val="false"/>
          <w:color w:val="000000"/>
          <w:sz w:val="28"/>
        </w:rPr>
        <w:t>
</w:t>
      </w:r>
      <w:r>
        <w:rPr>
          <w:rFonts w:ascii="Times New Roman"/>
          <w:b w:val="false"/>
          <w:i w:val="false"/>
          <w:color w:val="000000"/>
          <w:sz w:val="28"/>
        </w:rPr>
        <w:t>
      3. Тауар биржасын тәуекел дәрежесi бойынша топқа жатқызу бастапқы және кейiнгi бөлу жолымен жүзеге асырылады.</w:t>
      </w:r>
      <w:r>
        <w:br/>
      </w:r>
      <w:r>
        <w:rPr>
          <w:rFonts w:ascii="Times New Roman"/>
          <w:b w:val="false"/>
          <w:i w:val="false"/>
          <w:color w:val="000000"/>
          <w:sz w:val="28"/>
        </w:rPr>
        <w:t>
</w:t>
      </w:r>
      <w:r>
        <w:rPr>
          <w:rFonts w:ascii="Times New Roman"/>
          <w:b w:val="false"/>
          <w:i w:val="false"/>
          <w:color w:val="000000"/>
          <w:sz w:val="28"/>
        </w:rPr>
        <w:t>
      4. Бастапқы кезеңде жаңадан құрылған тауар биржалары жоғары тәуекел тобына жатқызылады.</w:t>
      </w:r>
      <w:r>
        <w:br/>
      </w:r>
      <w:r>
        <w:rPr>
          <w:rFonts w:ascii="Times New Roman"/>
          <w:b w:val="false"/>
          <w:i w:val="false"/>
          <w:color w:val="000000"/>
          <w:sz w:val="28"/>
        </w:rPr>
        <w:t>
</w:t>
      </w:r>
      <w:r>
        <w:rPr>
          <w:rFonts w:ascii="Times New Roman"/>
          <w:b w:val="false"/>
          <w:i w:val="false"/>
          <w:color w:val="000000"/>
          <w:sz w:val="28"/>
        </w:rPr>
        <w:t>
      5. Бұдан әрi жүргiзiлген тексерулердiң нәтижесi бойынша тауар биржалары осы Өлшемдердiң </w:t>
      </w:r>
      <w:r>
        <w:rPr>
          <w:rFonts w:ascii="Times New Roman"/>
          <w:b w:val="false"/>
          <w:i w:val="false"/>
          <w:color w:val="000000"/>
          <w:sz w:val="28"/>
        </w:rPr>
        <w:t>қосымшасына</w:t>
      </w:r>
      <w:r>
        <w:rPr>
          <w:rFonts w:ascii="Times New Roman"/>
          <w:b w:val="false"/>
          <w:i w:val="false"/>
          <w:color w:val="000000"/>
          <w:sz w:val="28"/>
        </w:rPr>
        <w:t xml:space="preserve"> сәйкес алған балдар сомасына байланысты тәуекелдер дәрежелерi бойынша бөлiнедi:</w:t>
      </w:r>
      <w:r>
        <w:br/>
      </w:r>
      <w:r>
        <w:rPr>
          <w:rFonts w:ascii="Times New Roman"/>
          <w:b w:val="false"/>
          <w:i w:val="false"/>
          <w:color w:val="000000"/>
          <w:sz w:val="28"/>
        </w:rPr>
        <w:t>
      61 балл және одан жоғары – тәуекелдiң жоғары дәрежесiне жатады;</w:t>
      </w:r>
      <w:r>
        <w:br/>
      </w:r>
      <w:r>
        <w:rPr>
          <w:rFonts w:ascii="Times New Roman"/>
          <w:b w:val="false"/>
          <w:i w:val="false"/>
          <w:color w:val="000000"/>
          <w:sz w:val="28"/>
        </w:rPr>
        <w:t>
      31-ден - 60 баллға дейiн – тәуекелдiң орташа дәрежесiне жатады;</w:t>
      </w:r>
      <w:r>
        <w:br/>
      </w:r>
      <w:r>
        <w:rPr>
          <w:rFonts w:ascii="Times New Roman"/>
          <w:b w:val="false"/>
          <w:i w:val="false"/>
          <w:color w:val="000000"/>
          <w:sz w:val="28"/>
        </w:rPr>
        <w:t>
      0-ден - 30 баллға дейiн – тәуекелдiң елеусiз дәрежесiне жатады.</w:t>
      </w:r>
      <w:r>
        <w:br/>
      </w:r>
      <w:r>
        <w:rPr>
          <w:rFonts w:ascii="Times New Roman"/>
          <w:b w:val="false"/>
          <w:i w:val="false"/>
          <w:color w:val="000000"/>
          <w:sz w:val="28"/>
        </w:rPr>
        <w:t>
      6. Жоспарлы тексеру нәтижесi бойынша бұзушылық болмаған жағдайда тауар биржасы тәуекел дәрежесi аз топка ауыстырылады.</w:t>
      </w:r>
    </w:p>
    <w:bookmarkEnd w:id="3"/>
    <w:bookmarkStart w:name="z17" w:id="4"/>
    <w:p>
      <w:pPr>
        <w:spacing w:after="0"/>
        <w:ind w:left="0"/>
        <w:jc w:val="both"/>
      </w:pPr>
      <w:r>
        <w:rPr>
          <w:rFonts w:ascii="Times New Roman"/>
          <w:b w:val="false"/>
          <w:i w:val="false"/>
          <w:color w:val="000000"/>
          <w:sz w:val="28"/>
        </w:rPr>
        <w:t xml:space="preserve">
Тауар биржалары туралы     </w:t>
      </w:r>
      <w:r>
        <w:br/>
      </w:r>
      <w:r>
        <w:rPr>
          <w:rFonts w:ascii="Times New Roman"/>
          <w:b w:val="false"/>
          <w:i w:val="false"/>
          <w:color w:val="000000"/>
          <w:sz w:val="28"/>
        </w:rPr>
        <w:t>
      Қазақстан Республикасы заңнамасын</w:t>
      </w:r>
      <w:r>
        <w:br/>
      </w:r>
      <w:r>
        <w:rPr>
          <w:rFonts w:ascii="Times New Roman"/>
          <w:b w:val="false"/>
          <w:i w:val="false"/>
          <w:color w:val="000000"/>
          <w:sz w:val="28"/>
        </w:rPr>
        <w:t xml:space="preserve">
      сақтауда жеке кәсiпкерлiк    </w:t>
      </w:r>
      <w:r>
        <w:br/>
      </w:r>
      <w:r>
        <w:rPr>
          <w:rFonts w:ascii="Times New Roman"/>
          <w:b w:val="false"/>
          <w:i w:val="false"/>
          <w:color w:val="000000"/>
          <w:sz w:val="28"/>
        </w:rPr>
        <w:t xml:space="preserve">
      саласындағы тәуекел дәрежесiн  </w:t>
      </w:r>
      <w:r>
        <w:br/>
      </w:r>
      <w:r>
        <w:rPr>
          <w:rFonts w:ascii="Times New Roman"/>
          <w:b w:val="false"/>
          <w:i w:val="false"/>
          <w:color w:val="000000"/>
          <w:sz w:val="28"/>
        </w:rPr>
        <w:t xml:space="preserve">
      бағалау өлшемдеріне қосымша   </w:t>
      </w:r>
    </w:p>
    <w:bookmarkEnd w:id="4"/>
    <w:bookmarkStart w:name="z18" w:id="5"/>
    <w:p>
      <w:pPr>
        <w:spacing w:after="0"/>
        <w:ind w:left="0"/>
        <w:jc w:val="both"/>
      </w:pPr>
      <w:r>
        <w:rPr>
          <w:rFonts w:ascii="Times New Roman"/>
          <w:b w:val="false"/>
          <w:i w:val="false"/>
          <w:color w:val="000000"/>
          <w:sz w:val="28"/>
        </w:rPr>
        <w:t>
нысан</w:t>
      </w:r>
    </w:p>
    <w:bookmarkEnd w:id="5"/>
    <w:bookmarkStart w:name="z19" w:id="6"/>
    <w:p>
      <w:pPr>
        <w:spacing w:after="0"/>
        <w:ind w:left="0"/>
        <w:jc w:val="left"/>
      </w:pPr>
      <w:r>
        <w:rPr>
          <w:rFonts w:ascii="Times New Roman"/>
          <w:b/>
          <w:i w:val="false"/>
          <w:color w:val="000000"/>
        </w:rPr>
        <w:t xml:space="preserve"> 
Тәуекел дәрежесiн бағалау өлшемдері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1038"/>
        <w:gridCol w:w="1691"/>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атаулары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Балдар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белгiлеген тауар биржаларының электрондық сауда жүйесiне қойылатын жалпы талаптарына жауап беретiн тауар биржасының электрондық сауда жүйесiнің болмауы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1-тармағына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Құпиялылық (жасырын) режимiн, сондай-ақ тауар биржасында коммерциялық құпияны құрайтын, оның iшiнде электрондық жеткiзгiштердегi мәлiметтердiң сақталуын қамтамасыз ету бойынша қажеттi құралдармен жарақтандырылған құрылымдық бөлiмшенің болмауы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2-тармағына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 бекiткен биржа саудасының үлгi ережесi негiзiнде әзiрленген биржа саудасы ережесiнің болмауы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3-тармағына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қызметкерлерiнiң Қазақстан Республикасы заңнамасымен белгіленген бiлiктiлiк талаптарына сәйкес келмеуi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4-тармағына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ұйымдастыру жөнiндегi және клиенттермен жұмыс жүргiзу жөнiндегi құрылымдық бөлiмшелердің болмауы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5-тармағына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Клирингтiк орталықтың не клирингтiк орталық қызметтерiн пайдалану туралы шарттың болмауы (Қазақстан Республикасы Үкiметiнiң 2012 жылғы 21 желтоқсандағы № 1653 </w:t>
            </w:r>
            <w:r>
              <w:rPr>
                <w:rFonts w:ascii="Times New Roman"/>
                <w:b w:val="false"/>
                <w:i w:val="false"/>
                <w:color w:val="000000"/>
                <w:sz w:val="20"/>
              </w:rPr>
              <w:t>қаулысымен</w:t>
            </w:r>
            <w:r>
              <w:rPr>
                <w:rFonts w:ascii="Times New Roman"/>
                <w:b w:val="false"/>
                <w:i w:val="false"/>
                <w:color w:val="000000"/>
                <w:sz w:val="20"/>
              </w:rPr>
              <w:t xml:space="preserve">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6-тармағына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кемiнде жеті мүшесінiң болмауы («Тауар биржалары туралы» 2009 жылғы 4 мамырдағы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2-тармағына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туралы және оның сауда-саттықтар өткiзу тәртiбi туралы ақпаратты, сондай-ақ биржалық сауда-саттық нәтижелерiн орналастыру үшiн арнайы бөлiмдi қамтитын мемлекеттiк және орыс тiлдерiндегi өз интернет-ресурсының болмауы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8-тармағына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тауар биржасы мүшелерiнiң бастапқы және жыл сайынғы, биржа мүлкiн пайдаланғаны, сондай-ақ биржалық мәмiлелердi, заңнамада тыйым салынбаған басқа түсiмдердi тiркегенi және ресiмдегенi үшiн бекiтiлген төлемдер мөлшерiнің болмауы (Қазақстан Республикасы Үкiметiнiң 2012 жылғы 21 желтоқсандағы № 1653 қаулысымен бекiтiлген Тауар биржаларының, биржалық брокерлер мен биржалық дилерлердiң қызметiне қойылатын бiлiктiлiк талаптары және оларға сәйкестiктi растайтын құжаттар тiзбесiнің 9-тармағына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биржасында биржалық төрелiктiң болмауы («Тауар биржалары туралы» 2009 жылғы 4 мамырдағы Қазақстан Республикасы Заңының </w:t>
            </w:r>
            <w:r>
              <w:rPr>
                <w:rFonts w:ascii="Times New Roman"/>
                <w:b w:val="false"/>
                <w:i w:val="false"/>
                <w:color w:val="000000"/>
                <w:sz w:val="20"/>
              </w:rPr>
              <w:t>8-бабының</w:t>
            </w:r>
            <w:r>
              <w:rPr>
                <w:rFonts w:ascii="Times New Roman"/>
                <w:b w:val="false"/>
                <w:i w:val="false"/>
                <w:color w:val="000000"/>
                <w:sz w:val="20"/>
              </w:rPr>
              <w:t xml:space="preserve"> 1-тармағына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Кепiлдiк беру және сақтандыру қорының болмауы («Тауар биржалары туралы» 2009 жылғы 4 мамырдағы Қазақстан Республикасы Заңының </w:t>
            </w:r>
            <w:r>
              <w:rPr>
                <w:rFonts w:ascii="Times New Roman"/>
                <w:b w:val="false"/>
                <w:i w:val="false"/>
                <w:color w:val="000000"/>
                <w:sz w:val="20"/>
              </w:rPr>
              <w:t>16-1-бабының</w:t>
            </w:r>
            <w:r>
              <w:rPr>
                <w:rFonts w:ascii="Times New Roman"/>
                <w:b w:val="false"/>
                <w:i w:val="false"/>
                <w:color w:val="000000"/>
                <w:sz w:val="20"/>
              </w:rPr>
              <w:t xml:space="preserve">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биржалық сауданы ұйымдастырумен байланысты емес сауда және өзге де қызметтi жүзеге асыруы («Тауар биржалары туралы» 2009 жылғы 4 мамырдағы Қазақстан Республикасы Заңының </w:t>
            </w:r>
            <w:r>
              <w:rPr>
                <w:rFonts w:ascii="Times New Roman"/>
                <w:b w:val="false"/>
                <w:i w:val="false"/>
                <w:color w:val="000000"/>
                <w:sz w:val="20"/>
              </w:rPr>
              <w:t>13-бабының</w:t>
            </w:r>
            <w:r>
              <w:rPr>
                <w:rFonts w:ascii="Times New Roman"/>
                <w:b w:val="false"/>
                <w:i w:val="false"/>
                <w:color w:val="000000"/>
                <w:sz w:val="20"/>
              </w:rPr>
              <w:t xml:space="preserve"> 3-тармағына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қызметкерлерiнiң биржалық мәмiлелерге қатысуы немесе коммерциялық ақпаратты өз мүдделерiне пайдалануы («Тауар биржалары туралы» 2009 жылғы 4 мамырдағы Қазақстан Республикасы Заңының </w:t>
            </w:r>
            <w:r>
              <w:rPr>
                <w:rFonts w:ascii="Times New Roman"/>
                <w:b w:val="false"/>
                <w:i w:val="false"/>
                <w:color w:val="000000"/>
                <w:sz w:val="20"/>
              </w:rPr>
              <w:t>12-бабының</w:t>
            </w:r>
            <w:r>
              <w:rPr>
                <w:rFonts w:ascii="Times New Roman"/>
                <w:b w:val="false"/>
                <w:i w:val="false"/>
                <w:color w:val="000000"/>
                <w:sz w:val="20"/>
              </w:rPr>
              <w:t xml:space="preserve"> 2-тармағына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мәмiлелердi тауар биржасының атынан және есебiнен жасау («Тауар биржалары туралы» 2009 жылғы 4 мамырдағы Қазақстан Республикасы Заңының </w:t>
            </w:r>
            <w:r>
              <w:rPr>
                <w:rFonts w:ascii="Times New Roman"/>
                <w:b w:val="false"/>
                <w:i w:val="false"/>
                <w:color w:val="000000"/>
                <w:sz w:val="20"/>
              </w:rPr>
              <w:t>15-бабының</w:t>
            </w:r>
            <w:r>
              <w:rPr>
                <w:rFonts w:ascii="Times New Roman"/>
                <w:b w:val="false"/>
                <w:i w:val="false"/>
                <w:color w:val="000000"/>
                <w:sz w:val="20"/>
              </w:rPr>
              <w:t xml:space="preserve"> 4-тармағына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биржалық тауарларға күн сайынғы белгiлеулердi бұқаралық ақпарат құралдарында жариялау туралы міндетті орындамауы («Тауар биржалары туралы» 2009 жылғы 4 мамырдағы Қазақстан Республикасы Заңының </w:t>
            </w:r>
            <w:r>
              <w:rPr>
                <w:rFonts w:ascii="Times New Roman"/>
                <w:b w:val="false"/>
                <w:i w:val="false"/>
                <w:color w:val="000000"/>
                <w:sz w:val="20"/>
              </w:rPr>
              <w:t>18-бабының</w:t>
            </w:r>
            <w:r>
              <w:rPr>
                <w:rFonts w:ascii="Times New Roman"/>
                <w:b w:val="false"/>
                <w:i w:val="false"/>
                <w:color w:val="000000"/>
                <w:sz w:val="20"/>
              </w:rPr>
              <w:t xml:space="preserve"> 2-тармағына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кiрiстердi заңдастыруды (жылыстатуды) және терроризмдi қаржыландыруды болдырмау мақсатында әзірленген iшкi бақылау қағидалары мен оны жүзеге асыру бағдарламасының болмауы («Заңсыз жолмен алынған кiрiстердi заңдастыруға (жылыстатуға) және терроризмдi қаржыландыруға қарсы iс-қимыл туралы» 2009 жылғы 28 тамыздағы Қазақстан Республикасы Заңының </w:t>
            </w:r>
            <w:r>
              <w:rPr>
                <w:rFonts w:ascii="Times New Roman"/>
                <w:b w:val="false"/>
                <w:i w:val="false"/>
                <w:color w:val="000000"/>
                <w:sz w:val="20"/>
              </w:rPr>
              <w:t>11-бабына</w:t>
            </w:r>
            <w:r>
              <w:rPr>
                <w:rFonts w:ascii="Times New Roman"/>
                <w:b w:val="false"/>
                <w:i w:val="false"/>
                <w:color w:val="000000"/>
                <w:sz w:val="20"/>
              </w:rPr>
              <w:t xml:space="preserve"> сәйкес)</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