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1d3b" w14:textId="a5a1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 кастодиандық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184 қаулысы. Қазақстан Республикасының Әділет министрлігінде 2013 жылы 10 қыркүйекте № 8692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"Жобалық қаржыландыру және секьюритилендiру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"Сақтандыру төлемдеріне кепілдік беру қоры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5-тармағына,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9-тармағының 9-2) тармақшасында,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184 қаулысымен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Қазақстан Республикасының бағалы қағаздар нарығында кастодиандық қызметті жүзеге асыру қағидалары</w:t>
      </w:r>
    </w:p>
    <w:bookmarkEnd w:id="3"/>
    <w:bookmarkStart w:name="z8" w:id="4"/>
    <w:p>
      <w:pPr>
        <w:spacing w:after="0"/>
        <w:ind w:left="0"/>
        <w:jc w:val="both"/>
      </w:pPr>
      <w:r>
        <w:rPr>
          <w:rFonts w:ascii="Times New Roman"/>
          <w:b w:val="false"/>
          <w:i w:val="false"/>
          <w:color w:val="000000"/>
          <w:sz w:val="28"/>
        </w:rPr>
        <w:t xml:space="preserve">
      Осы Қазақстан Республикасының бағалы қағаздар нарығында кастодиандық қызметті жүзеге асыру қағидалары (бұдан әрі –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Әлеуметтік кодексі 37-бабының </w:t>
      </w:r>
      <w:r>
        <w:rPr>
          <w:rFonts w:ascii="Times New Roman"/>
          <w:b w:val="false"/>
          <w:i w:val="false"/>
          <w:color w:val="000000"/>
          <w:sz w:val="28"/>
        </w:rPr>
        <w:t>11-тармағына</w:t>
      </w:r>
      <w:r>
        <w:rPr>
          <w:rFonts w:ascii="Times New Roman"/>
          <w:b w:val="false"/>
          <w:i w:val="false"/>
          <w:color w:val="000000"/>
          <w:sz w:val="28"/>
        </w:rPr>
        <w:t xml:space="preserve">, 39-бабының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46-бабына</w:t>
      </w:r>
      <w:r>
        <w:rPr>
          <w:rFonts w:ascii="Times New Roman"/>
          <w:b w:val="false"/>
          <w:i w:val="false"/>
          <w:color w:val="000000"/>
          <w:sz w:val="28"/>
        </w:rPr>
        <w:t xml:space="preserve">, 217-бабының </w:t>
      </w:r>
      <w:r>
        <w:rPr>
          <w:rFonts w:ascii="Times New Roman"/>
          <w:b w:val="false"/>
          <w:i w:val="false"/>
          <w:color w:val="000000"/>
          <w:sz w:val="28"/>
        </w:rPr>
        <w:t>9) тармақшасына</w:t>
      </w:r>
      <w:r>
        <w:rPr>
          <w:rFonts w:ascii="Times New Roman"/>
          <w:b w:val="false"/>
          <w:i w:val="false"/>
          <w:color w:val="000000"/>
          <w:sz w:val="28"/>
        </w:rPr>
        <w:t xml:space="preserve">,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3-бабы</w:t>
      </w:r>
      <w:r>
        <w:rPr>
          <w:rFonts w:ascii="Times New Roman"/>
          <w:b w:val="false"/>
          <w:i w:val="false"/>
          <w:color w:val="000000"/>
          <w:sz w:val="28"/>
        </w:rPr>
        <w:t xml:space="preserve"> 2-тармағының 8)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2-тармағына, "Инвестициялық және венчурлік қорлар туралы" Қазақстан Республикасы Заңының (бұдан әрі – Инвестициялық қорлар туралы заң) 6-тарауына, "Жобалық қаржыландыру және секьюритилендіру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"Сақтандыру төлемдеріне кепілдік беру қоры туралы" Қазақстан Республикасы Заңының (бұдан әрі – Қор туралы заң)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8-бабы </w:t>
      </w:r>
      <w:r>
        <w:rPr>
          <w:rFonts w:ascii="Times New Roman"/>
          <w:b w:val="false"/>
          <w:i w:val="false"/>
          <w:color w:val="000000"/>
          <w:sz w:val="28"/>
        </w:rPr>
        <w:t>9-тармағының</w:t>
      </w:r>
      <w:r>
        <w:rPr>
          <w:rFonts w:ascii="Times New Roman"/>
          <w:b w:val="false"/>
          <w:i w:val="false"/>
          <w:color w:val="000000"/>
          <w:sz w:val="28"/>
        </w:rPr>
        <w:t xml:space="preserve"> 9-2) тармақшасына, "Нысаналы капитал қорлары және эндаумент-қорлар (нысаналы капиталдар)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бағалы қағаздар нарығында кастодиандық қызметті жүзеге асыру талаптары мен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6"/>
    <w:bookmarkStart w:name="z713" w:id="7"/>
    <w:p>
      <w:pPr>
        <w:spacing w:after="0"/>
        <w:ind w:left="0"/>
        <w:jc w:val="both"/>
      </w:pPr>
      <w:r>
        <w:rPr>
          <w:rFonts w:ascii="Times New Roman"/>
          <w:b w:val="false"/>
          <w:i w:val="false"/>
          <w:color w:val="000000"/>
          <w:sz w:val="28"/>
        </w:rPr>
        <w:t>
      1) кастодиан – қаржы құралдары мен ақшаны есепке алуды, солар бойынша құқықтарды растауды, олардың сақталуы жөніндегі міндеттемелерді өзіне қабылдай отырып, құжаттық қаржы құралдарын сақтауды және Қазақстан Республикасының заңнамалық актілеріне сәйкес өзге де қызметті жүзеге асыратын бағалы қағаздар нарығының кәсіби қатысушысы және Қазақстан Республикасының Ұлттық Банкі (бұдан әрі – Ұлттық Банк);</w:t>
      </w:r>
    </w:p>
    <w:bookmarkEnd w:id="7"/>
    <w:bookmarkStart w:name="z714" w:id="8"/>
    <w:p>
      <w:pPr>
        <w:spacing w:after="0"/>
        <w:ind w:left="0"/>
        <w:jc w:val="both"/>
      </w:pPr>
      <w:r>
        <w:rPr>
          <w:rFonts w:ascii="Times New Roman"/>
          <w:b w:val="false"/>
          <w:i w:val="false"/>
          <w:color w:val="000000"/>
          <w:sz w:val="28"/>
        </w:rPr>
        <w:t>
      2) уәкілетті орган – қаржы нарығы мен қаржы ұйымдарын мемлекеттік реттеу, бақылау және қадағалауды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Кастодиан бағалы қағаздар нарығында кастодиандық қызметiн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кастодиандық шартқа және кастодианның ішкі құжаттарына сәйкес жүзеге асырады.</w:t>
      </w:r>
    </w:p>
    <w:bookmarkEnd w:id="9"/>
    <w:bookmarkStart w:name="z732" w:id="10"/>
    <w:p>
      <w:pPr>
        <w:spacing w:after="0"/>
        <w:ind w:left="0"/>
        <w:jc w:val="both"/>
      </w:pPr>
      <w:r>
        <w:rPr>
          <w:rFonts w:ascii="Times New Roman"/>
          <w:b w:val="false"/>
          <w:i w:val="false"/>
          <w:color w:val="000000"/>
          <w:sz w:val="28"/>
        </w:rPr>
        <w:t>
      2-1. Қағидалардың қолданылуы Қағидалардың 34-тармағының 1) тармақшасын және 78-тармағының 1) тармақшасын қоспағанда, ол кастодиандық қызметті жүзеге асыруы кезінде орталық депозитарийге қолданылады.</w:t>
      </w:r>
    </w:p>
    <w:bookmarkEnd w:id="10"/>
    <w:p>
      <w:pPr>
        <w:spacing w:after="0"/>
        <w:ind w:left="0"/>
        <w:jc w:val="both"/>
      </w:pPr>
      <w:r>
        <w:rPr>
          <w:rFonts w:ascii="Times New Roman"/>
          <w:b w:val="false"/>
          <w:i w:val="false"/>
          <w:color w:val="000000"/>
          <w:sz w:val="28"/>
        </w:rPr>
        <w:t>
      Орталық депозитарий кастодиандық қызметті Бағалы қағаздар рыногы туралы заңға, Қағидаларға және орталық депозитарийдің қағидалар жинағына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4. Кастодианның бас офисінің үй-жайларында және оның кастодиандық қызметті жүзеге асыратын филиалдарында, клиенттер үшін қол жетімді орындарда бағалы қағаздар нарығында және сейфтік операцияларға (құжаттық нысанда шығарылған бағалы қағаздарды, сейфтік жәшіктерді, шкафтар мен үй-жайларды, сондай-ақ құжаттар тізбесін қоса отырып, құжаттарды және құндылықтарды сақтау бойынша қызметтер) кастодиандық қызметті жүзеге асыруға берілген лицензияның нотариатта куәландырылған көшірмесі, сондай-ақ кастодиан клиенттің бірінші талабы бойынша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танысу үшін ұсынатын құжаттар тізбесі орналастырылады.</w:t>
      </w:r>
    </w:p>
    <w:bookmarkEnd w:id="11"/>
    <w:bookmarkStart w:name="z20" w:id="12"/>
    <w:p>
      <w:pPr>
        <w:spacing w:after="0"/>
        <w:ind w:left="0"/>
        <w:jc w:val="both"/>
      </w:pPr>
      <w:r>
        <w:rPr>
          <w:rFonts w:ascii="Times New Roman"/>
          <w:b w:val="false"/>
          <w:i w:val="false"/>
          <w:color w:val="000000"/>
          <w:sz w:val="28"/>
        </w:rPr>
        <w:t>
      5. Кастодиан клиенттің алғашқы талап етуі бойынша клиенттің талап етуді (сұратуды) алған күннен бастап екі жұмыс күн ішінде оған танысу үшін мыналарды:</w:t>
      </w:r>
    </w:p>
    <w:bookmarkEnd w:id="12"/>
    <w:bookmarkStart w:name="z21" w:id="13"/>
    <w:p>
      <w:pPr>
        <w:spacing w:after="0"/>
        <w:ind w:left="0"/>
        <w:jc w:val="both"/>
      </w:pPr>
      <w:r>
        <w:rPr>
          <w:rFonts w:ascii="Times New Roman"/>
          <w:b w:val="false"/>
          <w:i w:val="false"/>
          <w:color w:val="000000"/>
          <w:sz w:val="28"/>
        </w:rPr>
        <w:t>
      1) Қағидалардың және бағалы қағаздар нарығында кастодиандық қызметін жүзеге асыруды реттейтін уәкілетті органның өзге де нормативтік құқықтық актілерінің көшірмелерін;</w:t>
      </w:r>
    </w:p>
    <w:bookmarkEnd w:id="13"/>
    <w:bookmarkStart w:name="z22" w:id="14"/>
    <w:p>
      <w:pPr>
        <w:spacing w:after="0"/>
        <w:ind w:left="0"/>
        <w:jc w:val="both"/>
      </w:pPr>
      <w:r>
        <w:rPr>
          <w:rFonts w:ascii="Times New Roman"/>
          <w:b w:val="false"/>
          <w:i w:val="false"/>
          <w:color w:val="000000"/>
          <w:sz w:val="28"/>
        </w:rPr>
        <w:t>
      2) кастодианның бірінші басшысы немесе оның орнындағы тұлға қол қойған ішкі құжаттардың көшірмелерін;</w:t>
      </w:r>
    </w:p>
    <w:bookmarkEnd w:id="14"/>
    <w:bookmarkStart w:name="z23" w:id="15"/>
    <w:p>
      <w:pPr>
        <w:spacing w:after="0"/>
        <w:ind w:left="0"/>
        <w:jc w:val="both"/>
      </w:pPr>
      <w:r>
        <w:rPr>
          <w:rFonts w:ascii="Times New Roman"/>
          <w:b w:val="false"/>
          <w:i w:val="false"/>
          <w:color w:val="000000"/>
          <w:sz w:val="28"/>
        </w:rPr>
        <w:t>
      3) кастодианның соңғы есепті кезеңде қаржылық есептілігін;</w:t>
      </w:r>
    </w:p>
    <w:bookmarkEnd w:id="15"/>
    <w:bookmarkStart w:name="z24"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сақтау жөніндегі мәліметтерді;</w:t>
      </w:r>
    </w:p>
    <w:bookmarkEnd w:id="16"/>
    <w:bookmarkStart w:name="z25" w:id="17"/>
    <w:p>
      <w:pPr>
        <w:spacing w:after="0"/>
        <w:ind w:left="0"/>
        <w:jc w:val="both"/>
      </w:pPr>
      <w:r>
        <w:rPr>
          <w:rFonts w:ascii="Times New Roman"/>
          <w:b w:val="false"/>
          <w:i w:val="false"/>
          <w:color w:val="000000"/>
          <w:sz w:val="28"/>
        </w:rPr>
        <w:t>
      5) уәкілетті органның қатарынан соңғы 12 (он екі) күнтізбелік ай ішінде осы кастодианға және (немесе) оның басшы қызметкерлеріне қолданған қадағалап ден қою шаралары мен санкциялары туралы мәліметтер.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6. Клиенттерге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көшірмелерін бергені үшін кастодиан оларды дайындауға (қалыптастыруға) кеткен шығындар шамасынан аспайтын мөлшерде төлем алады.</w:t>
      </w:r>
    </w:p>
    <w:bookmarkEnd w:id="18"/>
    <w:bookmarkStart w:name="z27" w:id="19"/>
    <w:p>
      <w:pPr>
        <w:spacing w:after="0"/>
        <w:ind w:left="0"/>
        <w:jc w:val="both"/>
      </w:pPr>
      <w:r>
        <w:rPr>
          <w:rFonts w:ascii="Times New Roman"/>
          <w:b w:val="false"/>
          <w:i w:val="false"/>
          <w:color w:val="000000"/>
          <w:sz w:val="28"/>
        </w:rPr>
        <w:t>
      7. Бағалы қағаздар нарығында кастодиандық қызметті қаржы нарығындағы өзге де қызмет түрлерімен қоса атқаратын екінші деңгейдегі банк (бұдан әрі – банк) мыналарды:</w:t>
      </w:r>
    </w:p>
    <w:bookmarkEnd w:id="19"/>
    <w:bookmarkStart w:name="z28" w:id="20"/>
    <w:p>
      <w:pPr>
        <w:spacing w:after="0"/>
        <w:ind w:left="0"/>
        <w:jc w:val="both"/>
      </w:pPr>
      <w:r>
        <w:rPr>
          <w:rFonts w:ascii="Times New Roman"/>
          <w:b w:val="false"/>
          <w:i w:val="false"/>
          <w:color w:val="000000"/>
          <w:sz w:val="28"/>
        </w:rPr>
        <w:t>
      1) банктің ұйымдық құрылымында кастодиандық қызметті жүзеге асыратын жекелеген бөлімшенің (бөлімшелердің) болуын;</w:t>
      </w:r>
    </w:p>
    <w:bookmarkEnd w:id="20"/>
    <w:bookmarkStart w:name="z29" w:id="21"/>
    <w:p>
      <w:pPr>
        <w:spacing w:after="0"/>
        <w:ind w:left="0"/>
        <w:jc w:val="both"/>
      </w:pPr>
      <w:r>
        <w:rPr>
          <w:rFonts w:ascii="Times New Roman"/>
          <w:b w:val="false"/>
          <w:i w:val="false"/>
          <w:color w:val="000000"/>
          <w:sz w:val="28"/>
        </w:rPr>
        <w:t>
      2) кастодиандық қызметін жүзеге асыратын бөлімшенің (бөлімшелердің) және осы бөлімшенің (бөлімшелердің) қызметкерлерінің функцияларымен және қаржы нарығында қызметтің өзге түрлеріне жатпайтын, сондай-ақ кастодиандық қызметін жүзеге асырмайтын банк бөлімшелерінің (бұдан әрі – басқа бөлімшелер) қызметкерлеріне осы бөлімшенің (бөлімшелердің) қызметкерлерінің құқықтары мен өкілеттіктерін банктің басқа бөлімшелеріне құқық беру (өкілеттік беру) міндеттерін орындамауын болдырмау;</w:t>
      </w:r>
    </w:p>
    <w:bookmarkEnd w:id="21"/>
    <w:bookmarkStart w:name="z30" w:id="22"/>
    <w:p>
      <w:pPr>
        <w:spacing w:after="0"/>
        <w:ind w:left="0"/>
        <w:jc w:val="both"/>
      </w:pPr>
      <w:r>
        <w:rPr>
          <w:rFonts w:ascii="Times New Roman"/>
          <w:b w:val="false"/>
          <w:i w:val="false"/>
          <w:color w:val="000000"/>
          <w:sz w:val="28"/>
        </w:rPr>
        <w:t>
      3) кастодиандық қызметті жүзеге асыратын бөлімшенің (бөлімшелердің) жекелеген үй-жайларының болуын;</w:t>
      </w:r>
    </w:p>
    <w:bookmarkEnd w:id="22"/>
    <w:bookmarkStart w:name="z31" w:id="23"/>
    <w:p>
      <w:pPr>
        <w:spacing w:after="0"/>
        <w:ind w:left="0"/>
        <w:jc w:val="both"/>
      </w:pPr>
      <w:r>
        <w:rPr>
          <w:rFonts w:ascii="Times New Roman"/>
          <w:b w:val="false"/>
          <w:i w:val="false"/>
          <w:color w:val="000000"/>
          <w:sz w:val="28"/>
        </w:rPr>
        <w:t>
      4) кастодиандық қызметті жүзеге асыратын бөлімше (бөлімшелер) орналасқан үй-жайларда реттелетін кіру жүйелерінің болуын;</w:t>
      </w:r>
    </w:p>
    <w:bookmarkEnd w:id="23"/>
    <w:bookmarkStart w:name="z32" w:id="24"/>
    <w:p>
      <w:pPr>
        <w:spacing w:after="0"/>
        <w:ind w:left="0"/>
        <w:jc w:val="both"/>
      </w:pPr>
      <w:r>
        <w:rPr>
          <w:rFonts w:ascii="Times New Roman"/>
          <w:b w:val="false"/>
          <w:i w:val="false"/>
          <w:color w:val="000000"/>
          <w:sz w:val="28"/>
        </w:rPr>
        <w:t>
      5) кастодиандық қызметті жүзеге асыратын бөлімшеде (бөлімшелерде) банктің басқа бөлімшелерінің есепке алу және құжат айналымы жүйелерінен бөлек есепке алу және құжат айналымы жүйелерінің болуын;</w:t>
      </w:r>
    </w:p>
    <w:bookmarkEnd w:id="24"/>
    <w:bookmarkStart w:name="z33" w:id="25"/>
    <w:p>
      <w:pPr>
        <w:spacing w:after="0"/>
        <w:ind w:left="0"/>
        <w:jc w:val="both"/>
      </w:pPr>
      <w:r>
        <w:rPr>
          <w:rFonts w:ascii="Times New Roman"/>
          <w:b w:val="false"/>
          <w:i w:val="false"/>
          <w:color w:val="000000"/>
          <w:sz w:val="28"/>
        </w:rPr>
        <w:t>
      6) банктің басқа бөлімшелері қызметкерлерінің кастодиандық қызметті жүзеге асыратын банк бөлімшесінің (бөлімшелерінің) құжаттамаларына және бағдарламалық-техникалық кешендеріне (оның ішінде деректердің электрондық массивтеріне) кіруіне жол бермеуді;</w:t>
      </w:r>
    </w:p>
    <w:bookmarkEnd w:id="25"/>
    <w:bookmarkStart w:name="z34" w:id="26"/>
    <w:p>
      <w:pPr>
        <w:spacing w:after="0"/>
        <w:ind w:left="0"/>
        <w:jc w:val="both"/>
      </w:pPr>
      <w:r>
        <w:rPr>
          <w:rFonts w:ascii="Times New Roman"/>
          <w:b w:val="false"/>
          <w:i w:val="false"/>
          <w:color w:val="000000"/>
          <w:sz w:val="28"/>
        </w:rPr>
        <w:t>
      7) басшы қызметкерлер мен қызметкерлердің кастодиандық қызметті жүзеге асыратын банк бөлімшесінде (бөлімшелердің) болатын (олар өздерінің лауазымына немесе оларға берілген құқықтар мен өкілеттіктеріне орай алуға рұқсаты бар) ақпаратты банктің басқа бөлімшелерінің қызметкерлеріне бермеуін қамтамасыз етеді.</w:t>
      </w:r>
    </w:p>
    <w:bookmarkEnd w:id="26"/>
    <w:bookmarkStart w:name="z35" w:id="27"/>
    <w:p>
      <w:pPr>
        <w:spacing w:after="0"/>
        <w:ind w:left="0"/>
        <w:jc w:val="both"/>
      </w:pPr>
      <w:r>
        <w:rPr>
          <w:rFonts w:ascii="Times New Roman"/>
          <w:b w:val="false"/>
          <w:i w:val="false"/>
          <w:color w:val="000000"/>
          <w:sz w:val="28"/>
        </w:rPr>
        <w:t xml:space="preserve">
      8. Қағидалардың 7-тармағы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талаптары басшы қызметкерлер мен қызметкерлердің кастодиандық қызметті жүзеге асыратын банк бөлімшесінде (бөлімшелердің) болатын (олар өздерінің лауазымдарына немесе оларға берілген құқықтар мен өкілеттіктеріне орай алуға рұқсаты бар) ақпаратты функцияларына банктегі ішкі аудитті және Қазақстан Республикасының заңнамасының талаптарына, оның ішінде уәкілетті органның нормативтік құқықтық актілерінің, ішкі ережелерінің және банк процедураларының талаптарына сәйкес келуіне ішкі бақылауды ұйымдастыру және жүзеге асыру кіретін банк қызметкерлеріне беру жағдайларына қолданылмайды.</w:t>
      </w:r>
    </w:p>
    <w:bookmarkEnd w:id="27"/>
    <w:bookmarkStart w:name="z733" w:id="28"/>
    <w:p>
      <w:pPr>
        <w:spacing w:after="0"/>
        <w:ind w:left="0"/>
        <w:jc w:val="both"/>
      </w:pPr>
      <w:r>
        <w:rPr>
          <w:rFonts w:ascii="Times New Roman"/>
          <w:b w:val="false"/>
          <w:i w:val="false"/>
          <w:color w:val="000000"/>
          <w:sz w:val="28"/>
        </w:rPr>
        <w:t>
      8-1. Орталық депозитарий кастодиандық қызметті жүзеге асыру кезінде мыналарды:</w:t>
      </w:r>
    </w:p>
    <w:bookmarkEnd w:id="28"/>
    <w:bookmarkStart w:name="z734" w:id="29"/>
    <w:p>
      <w:pPr>
        <w:spacing w:after="0"/>
        <w:ind w:left="0"/>
        <w:jc w:val="both"/>
      </w:pPr>
      <w:r>
        <w:rPr>
          <w:rFonts w:ascii="Times New Roman"/>
          <w:b w:val="false"/>
          <w:i w:val="false"/>
          <w:color w:val="000000"/>
          <w:sz w:val="28"/>
        </w:rPr>
        <w:t>
      1) өзінің ұйымдық құрылымында кастодиандық қызметті жүзеге асыратын жеке бөлімшенің болуын;</w:t>
      </w:r>
    </w:p>
    <w:bookmarkEnd w:id="29"/>
    <w:bookmarkStart w:name="z735" w:id="30"/>
    <w:p>
      <w:pPr>
        <w:spacing w:after="0"/>
        <w:ind w:left="0"/>
        <w:jc w:val="both"/>
      </w:pPr>
      <w:r>
        <w:rPr>
          <w:rFonts w:ascii="Times New Roman"/>
          <w:b w:val="false"/>
          <w:i w:val="false"/>
          <w:color w:val="000000"/>
          <w:sz w:val="28"/>
        </w:rPr>
        <w:t>
      2) кастодиандық қызметті жүзеге асыратын бөлімшеде орталық депозитарийдің басқа бөлімшелерінің есепке алу жүйесінен және құжат айналымынан бөлек есепке алу және құжат айналымы жүйесінің болуын;</w:t>
      </w:r>
    </w:p>
    <w:bookmarkEnd w:id="30"/>
    <w:bookmarkStart w:name="z736" w:id="31"/>
    <w:p>
      <w:pPr>
        <w:spacing w:after="0"/>
        <w:ind w:left="0"/>
        <w:jc w:val="both"/>
      </w:pPr>
      <w:r>
        <w:rPr>
          <w:rFonts w:ascii="Times New Roman"/>
          <w:b w:val="false"/>
          <w:i w:val="false"/>
          <w:color w:val="000000"/>
          <w:sz w:val="28"/>
        </w:rPr>
        <w:t>
      3) орталық депозитарийдің басқа бөлімшелері қызметкерлерінің кастодиандық қызметті жүзеге асыратын орталық депозитарий бөлімшесінің құжаттамасына және бағдарламалық-техникалық кешендеріне (оның ішінде электрондық деректер массивтеріне) қол жеткізуіне жол бермеуді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2-тарау. Кастодиандық шарт</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33"/>
    <w:p>
      <w:pPr>
        <w:spacing w:after="0"/>
        <w:ind w:left="0"/>
        <w:jc w:val="both"/>
      </w:pPr>
      <w:r>
        <w:rPr>
          <w:rFonts w:ascii="Times New Roman"/>
          <w:b w:val="false"/>
          <w:i w:val="false"/>
          <w:color w:val="000000"/>
          <w:sz w:val="28"/>
        </w:rPr>
        <w:t>
      9. Кастодиандық шарт кастодиан мен клиенттің арасында жазбаша нысанда жасалады.</w:t>
      </w:r>
    </w:p>
    <w:bookmarkEnd w:id="33"/>
    <w:p>
      <w:pPr>
        <w:spacing w:after="0"/>
        <w:ind w:left="0"/>
        <w:jc w:val="both"/>
      </w:pPr>
      <w:r>
        <w:rPr>
          <w:rFonts w:ascii="Times New Roman"/>
          <w:b w:val="false"/>
          <w:i w:val="false"/>
          <w:color w:val="000000"/>
          <w:sz w:val="28"/>
        </w:rPr>
        <w:t>
      Арнайы қаржы компаниясының белгіленген активтері бойынша бос түсімдерді инвестициялаған кезде кастодиан, арнайы қаржы компаниясы және басқаруында арнайы қаржы компаниясының белгіленген активтері бар инвестициялық портфельді басқарушы арасында кастодиандық шарт (бұдан әрі - арнайы қаржы компанияның инвестициялық портфелі).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мақсатында кастодиандық шарт кастодианның, бірыңғай жинақтаушы зейнетақы қорының және инвестициялық портфельді басқарушының арасында жазбаша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34"/>
    <w:p>
      <w:pPr>
        <w:spacing w:after="0"/>
        <w:ind w:left="0"/>
        <w:jc w:val="both"/>
      </w:pPr>
      <w:r>
        <w:rPr>
          <w:rFonts w:ascii="Times New Roman"/>
          <w:b w:val="false"/>
          <w:i w:val="false"/>
          <w:color w:val="000000"/>
          <w:sz w:val="28"/>
        </w:rPr>
        <w:t xml:space="preserve">
      9-1. Клиентпен кастодиандық шарт кастодиан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тиісінше тексеру бойынша шаралар қабылдағаннан кейін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10. Кастодиан резиденттік белгісі бойынша клиентпен кастодиандық шарт жасасудан бас тартпайды.</w:t>
      </w:r>
    </w:p>
    <w:bookmarkEnd w:id="35"/>
    <w:bookmarkStart w:name="z40" w:id="36"/>
    <w:p>
      <w:pPr>
        <w:spacing w:after="0"/>
        <w:ind w:left="0"/>
        <w:jc w:val="both"/>
      </w:pPr>
      <w:r>
        <w:rPr>
          <w:rFonts w:ascii="Times New Roman"/>
          <w:b w:val="false"/>
          <w:i w:val="false"/>
          <w:color w:val="000000"/>
          <w:sz w:val="28"/>
        </w:rPr>
        <w:t xml:space="preserve">
      11. Кастодиандық шартта кастодиан ерікті жинақтаушы зейнетақы қормен немесе арнайы қаржы компаниясымен немесе арнайы қаржы компаниясымен және арнайы қаржы компаниясының инвестициялық портфельді басқарушысымен немесе бірыңғай жинақтаушы зейнетақы қорымен және инвестициялық портфельді басқарушымен немесе сақтандыру төлемдеріне кепілдік беру қорымен жасалатын кастодиандық шартты қоспағанда, Бағалы қағаздар нарығы туралы заңның </w:t>
      </w:r>
      <w:r>
        <w:rPr>
          <w:rFonts w:ascii="Times New Roman"/>
          <w:b w:val="false"/>
          <w:i w:val="false"/>
          <w:color w:val="000000"/>
          <w:sz w:val="28"/>
        </w:rPr>
        <w:t>75-бабының</w:t>
      </w:r>
      <w:r>
        <w:rPr>
          <w:rFonts w:ascii="Times New Roman"/>
          <w:b w:val="false"/>
          <w:i w:val="false"/>
          <w:color w:val="000000"/>
          <w:sz w:val="28"/>
        </w:rPr>
        <w:t xml:space="preserve"> 3-тармағында белгіленген оның мазмұнына қойылатын талаптардан басқа мыналар қамтылады:</w:t>
      </w:r>
    </w:p>
    <w:bookmarkEnd w:id="36"/>
    <w:p>
      <w:pPr>
        <w:spacing w:after="0"/>
        <w:ind w:left="0"/>
        <w:jc w:val="both"/>
      </w:pPr>
      <w:r>
        <w:rPr>
          <w:rFonts w:ascii="Times New Roman"/>
          <w:b w:val="false"/>
          <w:i w:val="false"/>
          <w:color w:val="000000"/>
          <w:sz w:val="28"/>
        </w:rPr>
        <w:t xml:space="preserve">
      1) кастодианның бағалы қағаздар нарығында коммерциялық құпияны, сондай-ақ кастодианның клиенттен немесе клиенттің шоттарын басқаруға өкілеттігі бар ұйымнан кастодианның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8) тармақшасында көзделген функцияларын орындауы үшін қажетті құжаттарды алу құқығы;</w:t>
      </w:r>
    </w:p>
    <w:p>
      <w:pPr>
        <w:spacing w:after="0"/>
        <w:ind w:left="0"/>
        <w:jc w:val="both"/>
      </w:pPr>
      <w:r>
        <w:rPr>
          <w:rFonts w:ascii="Times New Roman"/>
          <w:b w:val="false"/>
          <w:i w:val="false"/>
          <w:color w:val="000000"/>
          <w:sz w:val="28"/>
        </w:rPr>
        <w:t>
      2) кастодианның клиент алдындағы есептілігінің нысаны мен кезеңділігі;</w:t>
      </w:r>
    </w:p>
    <w:p>
      <w:pPr>
        <w:spacing w:after="0"/>
        <w:ind w:left="0"/>
        <w:jc w:val="both"/>
      </w:pPr>
      <w:r>
        <w:rPr>
          <w:rFonts w:ascii="Times New Roman"/>
          <w:b w:val="false"/>
          <w:i w:val="false"/>
          <w:color w:val="000000"/>
          <w:sz w:val="28"/>
        </w:rPr>
        <w:t>
      3) клиентке активтерді қайтару не клиенттің активтерін жаңа кастодианға тапсыру тәртібі;</w:t>
      </w:r>
    </w:p>
    <w:p>
      <w:pPr>
        <w:spacing w:after="0"/>
        <w:ind w:left="0"/>
        <w:jc w:val="both"/>
      </w:pPr>
      <w:r>
        <w:rPr>
          <w:rFonts w:ascii="Times New Roman"/>
          <w:b w:val="false"/>
          <w:i w:val="false"/>
          <w:color w:val="000000"/>
          <w:sz w:val="28"/>
        </w:rPr>
        <w:t>
      4) салыстырып тексеруді жүргізу тәртібі мен кезеңділігі;</w:t>
      </w:r>
    </w:p>
    <w:p>
      <w:pPr>
        <w:spacing w:after="0"/>
        <w:ind w:left="0"/>
        <w:jc w:val="both"/>
      </w:pPr>
      <w:r>
        <w:rPr>
          <w:rFonts w:ascii="Times New Roman"/>
          <w:b w:val="false"/>
          <w:i w:val="false"/>
          <w:color w:val="000000"/>
          <w:sz w:val="28"/>
        </w:rPr>
        <w:t>
      5) тараптардың біреуінің бастамасы бойынша және (немесе) уәкілетті органның кастодиандық қызметті жүзеге асыруға берген кастодиан лицензиясының қолданысы тоқтатылған кезде кастодиандық шартын бұзу тәртібі мен талаптары;</w:t>
      </w:r>
    </w:p>
    <w:p>
      <w:pPr>
        <w:spacing w:after="0"/>
        <w:ind w:left="0"/>
        <w:jc w:val="both"/>
      </w:pPr>
      <w:r>
        <w:rPr>
          <w:rFonts w:ascii="Times New Roman"/>
          <w:b w:val="false"/>
          <w:i w:val="false"/>
          <w:color w:val="000000"/>
          <w:sz w:val="28"/>
        </w:rPr>
        <w:t>
      6) уәкілетті органға нақты болуын және сақталатын резервтік көшірмесінің мазмұнын тексеруге мүмкіндік беретін шарттар;</w:t>
      </w:r>
    </w:p>
    <w:p>
      <w:pPr>
        <w:spacing w:after="0"/>
        <w:ind w:left="0"/>
        <w:jc w:val="both"/>
      </w:pPr>
      <w:r>
        <w:rPr>
          <w:rFonts w:ascii="Times New Roman"/>
          <w:b w:val="false"/>
          <w:i w:val="false"/>
          <w:color w:val="000000"/>
          <w:sz w:val="28"/>
        </w:rPr>
        <w:t>
      7) кастодианның кастодиандық қызметін реттейтін ішкі құжаттарымен танысқаны туралы клиенттің белгісі;</w:t>
      </w:r>
    </w:p>
    <w:p>
      <w:pPr>
        <w:spacing w:after="0"/>
        <w:ind w:left="0"/>
        <w:jc w:val="both"/>
      </w:pPr>
      <w:r>
        <w:rPr>
          <w:rFonts w:ascii="Times New Roman"/>
          <w:b w:val="false"/>
          <w:i w:val="false"/>
          <w:color w:val="000000"/>
          <w:sz w:val="28"/>
        </w:rPr>
        <w:t>
      8) кастодианның ішкі құжаттарына сәйкес өзге де ережелер.</w:t>
      </w:r>
    </w:p>
    <w:p>
      <w:pPr>
        <w:spacing w:after="0"/>
        <w:ind w:left="0"/>
        <w:jc w:val="both"/>
      </w:pPr>
      <w:r>
        <w:rPr>
          <w:rFonts w:ascii="Times New Roman"/>
          <w:b w:val="false"/>
          <w:i w:val="false"/>
          <w:color w:val="000000"/>
          <w:sz w:val="28"/>
        </w:rPr>
        <w:t>
      Осы тармақтың 3), 5) және 7) тармақшаларының талаптары кастодиан мен бірыңғай жинақтаушы зейнетақы қорының арасында жасалған кастодиандық шарттың мазмұнына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12. Кастодиан кастодиандық қызметтерді көрсету тарифтерінің өзгергені туралы клиенттерді кастодиандық шартта белгіленген тәртіппен олар қолданысқа енгізілу күніне дейінгі күнтізбелік отыз күннен кешіктірмей хабардар етеді.</w:t>
      </w:r>
    </w:p>
    <w:bookmarkEnd w:id="37"/>
    <w:bookmarkStart w:name="z51" w:id="38"/>
    <w:p>
      <w:pPr>
        <w:spacing w:after="0"/>
        <w:ind w:left="0"/>
        <w:jc w:val="both"/>
      </w:pPr>
      <w:r>
        <w:rPr>
          <w:rFonts w:ascii="Times New Roman"/>
          <w:b w:val="false"/>
          <w:i w:val="false"/>
          <w:color w:val="000000"/>
          <w:sz w:val="28"/>
        </w:rPr>
        <w:t>
      13. Кастодиандық шарттың қолданыста болуының барлық мерзімі ішінде кастодиан клиенттеріне:</w:t>
      </w:r>
    </w:p>
    <w:bookmarkEnd w:id="38"/>
    <w:bookmarkStart w:name="z52" w:id="39"/>
    <w:p>
      <w:pPr>
        <w:spacing w:after="0"/>
        <w:ind w:left="0"/>
        <w:jc w:val="both"/>
      </w:pPr>
      <w:r>
        <w:rPr>
          <w:rFonts w:ascii="Times New Roman"/>
          <w:b w:val="false"/>
          <w:i w:val="false"/>
          <w:color w:val="000000"/>
          <w:sz w:val="28"/>
        </w:rPr>
        <w:t xml:space="preserve">
      1) оның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сақтамау фактілері туралы;</w:t>
      </w:r>
    </w:p>
    <w:bookmarkEnd w:id="39"/>
    <w:bookmarkStart w:name="z53" w:id="40"/>
    <w:p>
      <w:pPr>
        <w:spacing w:after="0"/>
        <w:ind w:left="0"/>
        <w:jc w:val="both"/>
      </w:pPr>
      <w:r>
        <w:rPr>
          <w:rFonts w:ascii="Times New Roman"/>
          <w:b w:val="false"/>
          <w:i w:val="false"/>
          <w:color w:val="000000"/>
          <w:sz w:val="28"/>
        </w:rPr>
        <w:t>
      2) бағалы қағаздар нарығында кастодиандық қызметті жүзеге асыруға берілген лицензиясының қолданылуын тоқтата тұру (жаңарту), сондай-ақ одан айырылуы туралы;</w:t>
      </w:r>
    </w:p>
    <w:bookmarkEnd w:id="40"/>
    <w:bookmarkStart w:name="z54" w:id="41"/>
    <w:p>
      <w:pPr>
        <w:spacing w:after="0"/>
        <w:ind w:left="0"/>
        <w:jc w:val="both"/>
      </w:pPr>
      <w:r>
        <w:rPr>
          <w:rFonts w:ascii="Times New Roman"/>
          <w:b w:val="false"/>
          <w:i w:val="false"/>
          <w:color w:val="000000"/>
          <w:sz w:val="28"/>
        </w:rPr>
        <w:t>
      3) бұйрықты берген клиенттің бұйрығы (тапсырмасы) бойынша қаржы құралдармен жасалған мәмілелерді тіркеу (кастодианның есепке алу жүйесінде операциялар жүргізу) барысында мүдделер қайшылығының туындау фактілері туралы;</w:t>
      </w:r>
    </w:p>
    <w:bookmarkEnd w:id="41"/>
    <w:bookmarkStart w:name="z55" w:id="42"/>
    <w:p>
      <w:pPr>
        <w:spacing w:after="0"/>
        <w:ind w:left="0"/>
        <w:jc w:val="both"/>
      </w:pPr>
      <w:r>
        <w:rPr>
          <w:rFonts w:ascii="Times New Roman"/>
          <w:b w:val="false"/>
          <w:i w:val="false"/>
          <w:color w:val="000000"/>
          <w:sz w:val="28"/>
        </w:rPr>
        <w:t xml:space="preserve">
      4) клиенттің активтерімен мәмілелерге қатысты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шектеулер мен ерекше талаптар туралы;</w:t>
      </w:r>
    </w:p>
    <w:bookmarkEnd w:id="42"/>
    <w:bookmarkStart w:name="z56" w:id="43"/>
    <w:p>
      <w:pPr>
        <w:spacing w:after="0"/>
        <w:ind w:left="0"/>
        <w:jc w:val="both"/>
      </w:pPr>
      <w:r>
        <w:rPr>
          <w:rFonts w:ascii="Times New Roman"/>
          <w:b w:val="false"/>
          <w:i w:val="false"/>
          <w:color w:val="000000"/>
          <w:sz w:val="28"/>
        </w:rPr>
        <w:t>
      5) клиенттің бұйрығында көрсетілген тапсырмасының Қазақстан Республикасының заңнамасына сәйкес келмеу туралы хабарлайды.</w:t>
      </w:r>
    </w:p>
    <w:bookmarkEnd w:id="43"/>
    <w:bookmarkStart w:name="z57" w:id="44"/>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хабарламалар клиенттерге осындай хабарламаны жіберу үшін негіздеме туындаған күннен келесі күннен кейін жұмыс күнінен кешіктірмей кастодиандық шартта және кастодианның ішкі құжаттарында айқындалған байланыстың факсимильдік, телекстік немесе өзге де мүмкін болатын түрлерімен жіберіледі және кастодианның шығыс хат-хабарлар журналдарында тіркеледі.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45"/>
    <w:p>
      <w:pPr>
        <w:spacing w:after="0"/>
        <w:ind w:left="0"/>
        <w:jc w:val="both"/>
      </w:pPr>
      <w:r>
        <w:rPr>
          <w:rFonts w:ascii="Times New Roman"/>
          <w:b w:val="false"/>
          <w:i w:val="false"/>
          <w:color w:val="000000"/>
          <w:sz w:val="28"/>
        </w:rPr>
        <w:t>
      14-1. Кастодиан жеке тұлға клиентпен кастодиандық шартты жасаған кезде осындай клиент ұсынған мәліметтер негізінде жеке тұлға клиенттің салық резиденттігін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15. Кастодиандық шартты бұзудың бастамашысы екінші тарапты (тараптарды):</w:t>
      </w:r>
    </w:p>
    <w:bookmarkEnd w:id="46"/>
    <w:p>
      <w:pPr>
        <w:spacing w:after="0"/>
        <w:ind w:left="0"/>
        <w:jc w:val="both"/>
      </w:pPr>
      <w:r>
        <w:rPr>
          <w:rFonts w:ascii="Times New Roman"/>
          <w:b w:val="false"/>
          <w:i w:val="false"/>
          <w:color w:val="000000"/>
          <w:sz w:val="28"/>
        </w:rPr>
        <w:t>
      1) кастодианның және ерікті жинақтаушы зейнетақы қорының арасында жасалған кастодиандық шартты бұзудың белгіленген күніне дейін күнтізбелік жиырма күн бұрын;</w:t>
      </w:r>
    </w:p>
    <w:p>
      <w:pPr>
        <w:spacing w:after="0"/>
        <w:ind w:left="0"/>
        <w:jc w:val="both"/>
      </w:pPr>
      <w:r>
        <w:rPr>
          <w:rFonts w:ascii="Times New Roman"/>
          <w:b w:val="false"/>
          <w:i w:val="false"/>
          <w:color w:val="000000"/>
          <w:sz w:val="28"/>
        </w:rPr>
        <w:t>
      2) кастодианның және арнайы қаржы компаниясының арасында жасалған кастодиандық шартты немесе кастодианның, арнайы қаржы компаниясының, және инвестициялық портфельді басқарушының арасында жасалған кастодиандық шартты бұзудың белгіленген күніне дейін күнтізбелік отыз күн бұрын;</w:t>
      </w:r>
    </w:p>
    <w:p>
      <w:pPr>
        <w:spacing w:after="0"/>
        <w:ind w:left="0"/>
        <w:jc w:val="both"/>
      </w:pPr>
      <w:r>
        <w:rPr>
          <w:rFonts w:ascii="Times New Roman"/>
          <w:b w:val="false"/>
          <w:i w:val="false"/>
          <w:color w:val="000000"/>
          <w:sz w:val="28"/>
        </w:rPr>
        <w:t>
      3) кастодианның және бірыңғай жинақтаушы зейнетақы қорының және инвестициялық портфельді басқарушының арасында жасалған кастодиандық шартты бұзудың белгіленген күніне дейін күнтізбелік отыз күн бұрын хабардар етеді.</w:t>
      </w:r>
    </w:p>
    <w:p>
      <w:pPr>
        <w:spacing w:after="0"/>
        <w:ind w:left="0"/>
        <w:jc w:val="both"/>
      </w:pPr>
      <w:r>
        <w:rPr>
          <w:rFonts w:ascii="Times New Roman"/>
          <w:b w:val="false"/>
          <w:i w:val="false"/>
          <w:color w:val="000000"/>
          <w:sz w:val="28"/>
        </w:rPr>
        <w:t>
      4) кастодианның және сақтандыру төлемдеріне кепілдік беру қорының арасында жасалған кастодиандық шартты бұзудың белгіленген күніне дейін күнтізбелік жиырма күн бұрын хабардар етеді.</w:t>
      </w:r>
    </w:p>
    <w:p>
      <w:pPr>
        <w:spacing w:after="0"/>
        <w:ind w:left="0"/>
        <w:jc w:val="both"/>
      </w:pPr>
      <w:r>
        <w:rPr>
          <w:rFonts w:ascii="Times New Roman"/>
          <w:b w:val="false"/>
          <w:i w:val="false"/>
          <w:color w:val="000000"/>
          <w:sz w:val="28"/>
        </w:rPr>
        <w:t>
      Өзге кастодиандық шарттарды бұзуға бастамашы шарттың екінші тарабын кастодиандық шартта белгіленген мерзімде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47"/>
    <w:p>
      <w:pPr>
        <w:spacing w:after="0"/>
        <w:ind w:left="0"/>
        <w:jc w:val="both"/>
      </w:pPr>
      <w:r>
        <w:rPr>
          <w:rFonts w:ascii="Times New Roman"/>
          <w:b w:val="false"/>
          <w:i w:val="false"/>
          <w:color w:val="000000"/>
          <w:sz w:val="28"/>
        </w:rPr>
        <w:t>
      16. Кастодиан кастодиандық шартты бұзудың белгіленген күні басталғанға дейін кастодиандық шартта және кастодианның ішкі құжаттарында көзделген тәртіппен клиенттердің активтерін клиентке немесе жаңа кастодианға немесе басқа номиналды ұстаушыға немесе орталық депозитарийге тапсырады.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17. Кастодиандық шарт бұзылған кезде кастодиан клиенттердің активтерін тапсырғанға дейін кастодиандық шарт бойынша міндеттемелерін орындайды.</w:t>
      </w:r>
    </w:p>
    <w:bookmarkEnd w:id="48"/>
    <w:bookmarkStart w:name="z64" w:id="49"/>
    <w:p>
      <w:pPr>
        <w:spacing w:after="0"/>
        <w:ind w:left="0"/>
        <w:jc w:val="left"/>
      </w:pPr>
      <w:r>
        <w:rPr>
          <w:rFonts w:ascii="Times New Roman"/>
          <w:b/>
          <w:i w:val="false"/>
          <w:color w:val="000000"/>
        </w:rPr>
        <w:t xml:space="preserve"> 3-тарау. Кастодиандық қызмет</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50"/>
    <w:p>
      <w:pPr>
        <w:spacing w:after="0"/>
        <w:ind w:left="0"/>
        <w:jc w:val="both"/>
      </w:pPr>
      <w:r>
        <w:rPr>
          <w:rFonts w:ascii="Times New Roman"/>
          <w:b w:val="false"/>
          <w:i w:val="false"/>
          <w:color w:val="000000"/>
          <w:sz w:val="28"/>
        </w:rPr>
        <w:t>
      18. Кастодиан клиенттердің активтері кастодианның кастодиандық қызмет көрсетуіне нақты берілген және кастодианның есепке алу жүйесінде ашылған клиенттің шотына есепке алынған сәттен бастап олардың сақталуына, шынайы және актуалды есепке алуға жауапты болады.</w:t>
      </w:r>
    </w:p>
    <w:bookmarkEnd w:id="50"/>
    <w:bookmarkStart w:name="z675" w:id="51"/>
    <w:p>
      <w:pPr>
        <w:spacing w:after="0"/>
        <w:ind w:left="0"/>
        <w:jc w:val="both"/>
      </w:pPr>
      <w:r>
        <w:rPr>
          <w:rFonts w:ascii="Times New Roman"/>
          <w:b w:val="false"/>
          <w:i w:val="false"/>
          <w:color w:val="000000"/>
          <w:sz w:val="28"/>
        </w:rPr>
        <w:t>
      18-1.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құрайтын активтерді есепке алуды және сақтауды кастодиан мен инвестициялық портфельді басқарушы арасында жасалған кастодиан шартының негізінде кастодиан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19. Кастодиан өзіне сеніп тапсырылған клиенттердің активтерін өз мүдделеріне, өзінің үлестес тұлғаларының мүдделеріне пайдаланбайды, оның ішінде олармен өз міндеттемелері бойынша және өзінің үлестес тұлғаларының міндеттемелері бойынша жауап бермейді, кепілге бермейді және көрсетілген активтерге қатысты Қазақстан Республикасының заңнамасында көзделмеген іс-әрекеттер жасамайды.</w:t>
      </w:r>
    </w:p>
    <w:bookmarkEnd w:id="52"/>
    <w:bookmarkStart w:name="z67" w:id="53"/>
    <w:p>
      <w:pPr>
        <w:spacing w:after="0"/>
        <w:ind w:left="0"/>
        <w:jc w:val="both"/>
      </w:pPr>
      <w:r>
        <w:rPr>
          <w:rFonts w:ascii="Times New Roman"/>
          <w:b w:val="false"/>
          <w:i w:val="false"/>
          <w:color w:val="000000"/>
          <w:sz w:val="28"/>
        </w:rPr>
        <w:t>
      20. Кастодиан өз функцияларын іске асыру мақсатында:</w:t>
      </w:r>
    </w:p>
    <w:bookmarkEnd w:id="53"/>
    <w:p>
      <w:pPr>
        <w:spacing w:after="0"/>
        <w:ind w:left="0"/>
        <w:jc w:val="both"/>
      </w:pPr>
      <w:r>
        <w:rPr>
          <w:rFonts w:ascii="Times New Roman"/>
          <w:b w:val="false"/>
          <w:i w:val="false"/>
          <w:color w:val="000000"/>
          <w:sz w:val="28"/>
        </w:rPr>
        <w:t>
      1) кастодиандық қызмет көрсетуге берілген эмиссиялық бағалы қағаздардың номиналды ұсталуын жүзеге асырады;</w:t>
      </w:r>
    </w:p>
    <w:p>
      <w:pPr>
        <w:spacing w:after="0"/>
        <w:ind w:left="0"/>
        <w:jc w:val="both"/>
      </w:pPr>
      <w:r>
        <w:rPr>
          <w:rFonts w:ascii="Times New Roman"/>
          <w:b w:val="false"/>
          <w:i w:val="false"/>
          <w:color w:val="000000"/>
          <w:sz w:val="28"/>
        </w:rPr>
        <w:t>
      2) кастодиандық қызмет көрсетуге берілген активтердің есебін жүргізуді және сақталуын, сондай-ақ мәмілелер жасау кезінде олардың бар болуын қамтамасыз етеді;</w:t>
      </w:r>
    </w:p>
    <w:p>
      <w:pPr>
        <w:spacing w:after="0"/>
        <w:ind w:left="0"/>
        <w:jc w:val="both"/>
      </w:pPr>
      <w:r>
        <w:rPr>
          <w:rFonts w:ascii="Times New Roman"/>
          <w:b w:val="false"/>
          <w:i w:val="false"/>
          <w:color w:val="000000"/>
          <w:sz w:val="28"/>
        </w:rPr>
        <w:t>
      3) кастодиндық қызмет көрсетуге берілген эмиссиялық бағалы қағаздармен және өзге де қаржы құралдармен жасалған мәмілелер бойынша төлем агентінің қызметін көрсетеді;</w:t>
      </w:r>
    </w:p>
    <w:p>
      <w:pPr>
        <w:spacing w:after="0"/>
        <w:ind w:left="0"/>
        <w:jc w:val="both"/>
      </w:pPr>
      <w:r>
        <w:rPr>
          <w:rFonts w:ascii="Times New Roman"/>
          <w:b w:val="false"/>
          <w:i w:val="false"/>
          <w:color w:val="000000"/>
          <w:sz w:val="28"/>
        </w:rPr>
        <w:t>
      4) клиенттің эмиссиялық бағалы қағаздарымен жасалған мәмілелерді тіркейді және осындай бағалы қағаздар бойынша оның құқығын растайды;</w:t>
      </w:r>
    </w:p>
    <w:p>
      <w:pPr>
        <w:spacing w:after="0"/>
        <w:ind w:left="0"/>
        <w:jc w:val="both"/>
      </w:pPr>
      <w:r>
        <w:rPr>
          <w:rFonts w:ascii="Times New Roman"/>
          <w:b w:val="false"/>
          <w:i w:val="false"/>
          <w:color w:val="000000"/>
          <w:sz w:val="28"/>
        </w:rPr>
        <w:t>
      5) кастодиандық қызмет көрсетуге берілген клиенттердің эмиссиялық бағалы қағаздары мен өзге де активтері бойынша кірістер алады және оларды клиенттердің шоттарына есепке алады;</w:t>
      </w:r>
    </w:p>
    <w:p>
      <w:pPr>
        <w:spacing w:after="0"/>
        <w:ind w:left="0"/>
        <w:jc w:val="both"/>
      </w:pPr>
      <w:r>
        <w:rPr>
          <w:rFonts w:ascii="Times New Roman"/>
          <w:b w:val="false"/>
          <w:i w:val="false"/>
          <w:color w:val="000000"/>
          <w:sz w:val="28"/>
        </w:rPr>
        <w:t>
      6) меншікті активтерге қатысты клиенттер активтерінің жеке сақталуын және есепке алынуын қамтамасыз етеді;</w:t>
      </w:r>
    </w:p>
    <w:p>
      <w:pPr>
        <w:spacing w:after="0"/>
        <w:ind w:left="0"/>
        <w:jc w:val="both"/>
      </w:pPr>
      <w:r>
        <w:rPr>
          <w:rFonts w:ascii="Times New Roman"/>
          <w:b w:val="false"/>
          <w:i w:val="false"/>
          <w:color w:val="000000"/>
          <w:sz w:val="28"/>
        </w:rPr>
        <w:t>
      7) Қағидалардың 4-бөлімінде белгіленген клиенттердің эмиссиялық бағалы қағаздары мен өзге де активтерінің шоттарын жүргізу және есепке алу технологиясын сақтайды;</w:t>
      </w:r>
    </w:p>
    <w:p>
      <w:pPr>
        <w:spacing w:after="0"/>
        <w:ind w:left="0"/>
        <w:jc w:val="both"/>
      </w:pPr>
      <w:r>
        <w:rPr>
          <w:rFonts w:ascii="Times New Roman"/>
          <w:b w:val="false"/>
          <w:i w:val="false"/>
          <w:color w:val="000000"/>
          <w:sz w:val="28"/>
        </w:rPr>
        <w:t>
      8) өз клиенттерінің активтерімен жасалған мәмілелердің Қазақстан Республикасының заңнамасына сәйкес келуіне, оның ішінде Қағидалардың 24, 24-1, 25, 26, 26-1-тармақтарында белгіленген тәртіппен ерікті жинақтаушы зейнетақы қорларының зейнетақы активтерін, инвестициялық қорлардың активтерін, эндаумент-қорлар активтерін, арнайы қаржы компаниясының активтерін және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сақтандыру төлемдеріне кепілдік беру қорының зиянын өтеу резервін мақсатты орналастыруына (пайдалануына) бақылау жасайды;</w:t>
      </w:r>
    </w:p>
    <w:p>
      <w:pPr>
        <w:spacing w:after="0"/>
        <w:ind w:left="0"/>
        <w:jc w:val="both"/>
      </w:pPr>
      <w:r>
        <w:rPr>
          <w:rFonts w:ascii="Times New Roman"/>
          <w:b w:val="false"/>
          <w:i w:val="false"/>
          <w:color w:val="000000"/>
          <w:sz w:val="28"/>
        </w:rPr>
        <w:t>
      9) клиенттерге олардың шоттарының жай-күйі туралы есептілікті тұрақты негізде және олардың алғашқы талап етуі бойынша, ал бағалы қағаздарды және кастодиандық қызмет көрсетуге берілген өзге де қаржы құралдарын ұстаушыларға – олардың алғашқы талап етуі бойынша ұсынады;</w:t>
      </w:r>
    </w:p>
    <w:p>
      <w:pPr>
        <w:spacing w:after="0"/>
        <w:ind w:left="0"/>
        <w:jc w:val="both"/>
      </w:pPr>
      <w:r>
        <w:rPr>
          <w:rFonts w:ascii="Times New Roman"/>
          <w:b w:val="false"/>
          <w:i w:val="false"/>
          <w:color w:val="000000"/>
          <w:sz w:val="28"/>
        </w:rPr>
        <w:t>
      10) кастодианның есепке алу жүйесінде клиенттерге ашылған шоттардағы клиенттердің активтері туралы ақпараттың құпиялылығын қамтамасыз етеді және бағалы қағаздар эмитенттерінің және орталық депозитарийдің тапсырмасы бойынша клиенттерге ақпарат береді;</w:t>
      </w:r>
    </w:p>
    <w:p>
      <w:pPr>
        <w:spacing w:after="0"/>
        <w:ind w:left="0"/>
        <w:jc w:val="both"/>
      </w:pPr>
      <w:r>
        <w:rPr>
          <w:rFonts w:ascii="Times New Roman"/>
          <w:b w:val="false"/>
          <w:i w:val="false"/>
          <w:color w:val="000000"/>
          <w:sz w:val="28"/>
        </w:rPr>
        <w:t>
      11) уәкілетті орган сұрататын ақпаратты береді;</w:t>
      </w:r>
    </w:p>
    <w:p>
      <w:pPr>
        <w:spacing w:after="0"/>
        <w:ind w:left="0"/>
        <w:jc w:val="both"/>
      </w:pPr>
      <w:r>
        <w:rPr>
          <w:rFonts w:ascii="Times New Roman"/>
          <w:b w:val="false"/>
          <w:i w:val="false"/>
          <w:color w:val="000000"/>
          <w:sz w:val="28"/>
        </w:rPr>
        <w:t>
      12) кастодиандық шартта көзделген қызметтерді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21. Ерікті жинақтаушы зейнетақы қорының зейнетақы активтерін сақтау және есепке алу функцияларын іске асыру мақсатында кастодиан мыналарды жүзеге асырады:</w:t>
      </w:r>
    </w:p>
    <w:bookmarkEnd w:id="54"/>
    <w:bookmarkStart w:name="z81" w:id="55"/>
    <w:p>
      <w:pPr>
        <w:spacing w:after="0"/>
        <w:ind w:left="0"/>
        <w:jc w:val="both"/>
      </w:pPr>
      <w:r>
        <w:rPr>
          <w:rFonts w:ascii="Times New Roman"/>
          <w:b w:val="false"/>
          <w:i w:val="false"/>
          <w:color w:val="000000"/>
          <w:sz w:val="28"/>
        </w:rPr>
        <w:t>
      1) зейнетақы активтерін жинақтау, оларды орналастыру, сондай-ақ инвестициялық кіріс алу бойынша операцияларды есепке алу;</w:t>
      </w:r>
    </w:p>
    <w:bookmarkEnd w:id="55"/>
    <w:bookmarkStart w:name="z82" w:id="56"/>
    <w:p>
      <w:pPr>
        <w:spacing w:after="0"/>
        <w:ind w:left="0"/>
        <w:jc w:val="both"/>
      </w:pPr>
      <w:r>
        <w:rPr>
          <w:rFonts w:ascii="Times New Roman"/>
          <w:b w:val="false"/>
          <w:i w:val="false"/>
          <w:color w:val="000000"/>
          <w:sz w:val="28"/>
        </w:rPr>
        <w:t xml:space="preserve">
      2) ерікті жинақтаушы зейнетақы қорын ақшаны есепке алу және сақтауға арналған оның шоттарының жай-күйі туралы хабардар ету, сондай-ақ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шот бойынша ақша қозғалысы туралы мәліметтерді кастодиандық шартта көзделген тәртіппен және мерзімде беру;</w:t>
      </w:r>
    </w:p>
    <w:bookmarkEnd w:id="56"/>
    <w:bookmarkStart w:name="z83" w:id="57"/>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ерікті жинақтаушы зейнетақы қорына беру үшін, оның ішінде Қағидалардың 36-тармағына сәйкес салыстырып тексеру үшін ерікті жинақтаушы зейнетақы қорының зейнетақы активтерінің құрылымы туралы есепті кастодиандық шартта көзделген тәртіппен және мерзімде ай сайын жасау;</w:t>
      </w:r>
    </w:p>
    <w:bookmarkEnd w:id="57"/>
    <w:bookmarkStart w:name="z84" w:id="58"/>
    <w:p>
      <w:pPr>
        <w:spacing w:after="0"/>
        <w:ind w:left="0"/>
        <w:jc w:val="both"/>
      </w:pPr>
      <w:r>
        <w:rPr>
          <w:rFonts w:ascii="Times New Roman"/>
          <w:b w:val="false"/>
          <w:i w:val="false"/>
          <w:color w:val="000000"/>
          <w:sz w:val="28"/>
        </w:rPr>
        <w:t>
      4) ерікті жинақтаушы зейнетақы қоры алған комиссиялық сыйақы сомаларына бақылау жүргізу;</w:t>
      </w:r>
    </w:p>
    <w:bookmarkEnd w:id="58"/>
    <w:bookmarkStart w:name="z85" w:id="59"/>
    <w:p>
      <w:pPr>
        <w:spacing w:after="0"/>
        <w:ind w:left="0"/>
        <w:jc w:val="both"/>
      </w:pPr>
      <w:r>
        <w:rPr>
          <w:rFonts w:ascii="Times New Roman"/>
          <w:b w:val="false"/>
          <w:i w:val="false"/>
          <w:color w:val="000000"/>
          <w:sz w:val="28"/>
        </w:rPr>
        <w:t>
      5) ерікті жинақтаушы зейнетақы қорының зейнетақы активтерінің мақсатты орналастырылуына (пайдаланылуына) бақылау жүргізу.</w:t>
      </w:r>
    </w:p>
    <w:bookmarkEnd w:id="59"/>
    <w:bookmarkStart w:name="z86" w:id="60"/>
    <w:p>
      <w:pPr>
        <w:spacing w:after="0"/>
        <w:ind w:left="0"/>
        <w:jc w:val="both"/>
      </w:pPr>
      <w:r>
        <w:rPr>
          <w:rFonts w:ascii="Times New Roman"/>
          <w:b w:val="false"/>
          <w:i w:val="false"/>
          <w:color w:val="000000"/>
          <w:sz w:val="28"/>
        </w:rPr>
        <w:t xml:space="preserve">
      Ерікті жинақтаушы зейнетақы қорының зейнетақы активтері құрылымының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ерікті жинақтаушы зейнетақы қорының инвестициялық декларациясы және зейнетақы қағидаларының талаптарына сәйкес келмейтінін анықтаған жағдайда, кастодиан сәйкессіздік анықталған күннен кейінгі жұмыс күнінен кешіктірмей бұл туралы уәкілетті органға және ерікті жинақтаушы зейнетақы қорына хабарлайды.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22. Инвестициялық қордың активтерін сақтау және есепке алу функцияларын іске асыру мақсатында кастодиан мыналарды жүзеге асырады:</w:t>
      </w:r>
    </w:p>
    <w:bookmarkEnd w:id="61"/>
    <w:bookmarkStart w:name="z88" w:id="62"/>
    <w:p>
      <w:pPr>
        <w:spacing w:after="0"/>
        <w:ind w:left="0"/>
        <w:jc w:val="both"/>
      </w:pPr>
      <w:r>
        <w:rPr>
          <w:rFonts w:ascii="Times New Roman"/>
          <w:b w:val="false"/>
          <w:i w:val="false"/>
          <w:color w:val="000000"/>
          <w:sz w:val="28"/>
        </w:rPr>
        <w:t>
      1) инвестициялық қордың акциялары мен пайларын орналастыру және сатып алу, инвестициялық кіріс алу бойынша барлық операцияларды, сондай-ақ инвестициялық қордың активтерін инвестициялық басқаруға байланысты операциялар бойынша есептерді есепке алу;</w:t>
      </w:r>
    </w:p>
    <w:bookmarkEnd w:id="62"/>
    <w:bookmarkStart w:name="z89" w:id="63"/>
    <w:p>
      <w:pPr>
        <w:spacing w:after="0"/>
        <w:ind w:left="0"/>
        <w:jc w:val="both"/>
      </w:pPr>
      <w:r>
        <w:rPr>
          <w:rFonts w:ascii="Times New Roman"/>
          <w:b w:val="false"/>
          <w:i w:val="false"/>
          <w:color w:val="000000"/>
          <w:sz w:val="28"/>
        </w:rPr>
        <w:t>
      2) инвестициялық портфельді басқарушысын ақшаны есепке алу және сақтауға арналған инвестициялық қор шоттарының жай-күйі туралы, сондай-ақ нысан бойынша шоттар бойынша есепті кезеңдегі ақша қозғалысы туралы кастодианның ішкі құжаттарында және кастодиандық шартта көзделген тәртіппен және мерзімде ай сайын хабардар ету;</w:t>
      </w:r>
    </w:p>
    <w:bookmarkEnd w:id="63"/>
    <w:bookmarkStart w:name="z90" w:id="64"/>
    <w:p>
      <w:pPr>
        <w:spacing w:after="0"/>
        <w:ind w:left="0"/>
        <w:jc w:val="both"/>
      </w:pPr>
      <w:r>
        <w:rPr>
          <w:rFonts w:ascii="Times New Roman"/>
          <w:b w:val="false"/>
          <w:i w:val="false"/>
          <w:color w:val="000000"/>
          <w:sz w:val="28"/>
        </w:rPr>
        <w:t xml:space="preserve">
      3) басқаруында инвестициялық қор активтері болатын инвестициялық портфельді басқарушысына (бұдан әрі инвестициялық қордың инвестициялық портфелін басқарушы) беру үшін, оның ішінде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салыстырып тексеру үшін кастодианның ішкі құжаттарында анықталған нысан бойынша инвестициялық қор активтерінің құрылымы туралы есепті кастодиандық шартта көзделген тәртіппен және мерзімде ай сайын жасау;</w:t>
      </w:r>
    </w:p>
    <w:bookmarkEnd w:id="64"/>
    <w:bookmarkStart w:name="z91" w:id="65"/>
    <w:p>
      <w:pPr>
        <w:spacing w:after="0"/>
        <w:ind w:left="0"/>
        <w:jc w:val="both"/>
      </w:pPr>
      <w:r>
        <w:rPr>
          <w:rFonts w:ascii="Times New Roman"/>
          <w:b w:val="false"/>
          <w:i w:val="false"/>
          <w:color w:val="000000"/>
          <w:sz w:val="28"/>
        </w:rPr>
        <w:t>
      4) инвестициялық қордың активтері есебінен, оның ішінде инвестициялық қордың жұмыс істеуін қамтамасыз ететін тұлғаларға комиссиялық сыйақылар бойынша орындалуға тиісті міндеттемелерді есепке алу;</w:t>
      </w:r>
    </w:p>
    <w:bookmarkEnd w:id="65"/>
    <w:bookmarkStart w:name="z92" w:id="66"/>
    <w:p>
      <w:pPr>
        <w:spacing w:after="0"/>
        <w:ind w:left="0"/>
        <w:jc w:val="both"/>
      </w:pPr>
      <w:r>
        <w:rPr>
          <w:rFonts w:ascii="Times New Roman"/>
          <w:b w:val="false"/>
          <w:i w:val="false"/>
          <w:color w:val="000000"/>
          <w:sz w:val="28"/>
        </w:rPr>
        <w:t xml:space="preserve">
      5) инвестициялық қордың активтері құрамының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акционерлік инвестициялық қорының инвестициялық </w:t>
      </w:r>
      <w:r>
        <w:rPr>
          <w:rFonts w:ascii="Times New Roman"/>
          <w:b w:val="false"/>
          <w:i w:val="false"/>
          <w:color w:val="000000"/>
          <w:sz w:val="28"/>
        </w:rPr>
        <w:t>декларациясының</w:t>
      </w:r>
      <w:r>
        <w:rPr>
          <w:rFonts w:ascii="Times New Roman"/>
          <w:b w:val="false"/>
          <w:i w:val="false"/>
          <w:color w:val="000000"/>
          <w:sz w:val="28"/>
        </w:rPr>
        <w:t>, инвестициялық пай қоры қағидаларының талаптарына сәйкес келуіне бақылау жүргізу;</w:t>
      </w:r>
    </w:p>
    <w:bookmarkEnd w:id="66"/>
    <w:bookmarkStart w:name="z93" w:id="67"/>
    <w:p>
      <w:pPr>
        <w:spacing w:after="0"/>
        <w:ind w:left="0"/>
        <w:jc w:val="both"/>
      </w:pPr>
      <w:r>
        <w:rPr>
          <w:rFonts w:ascii="Times New Roman"/>
          <w:b w:val="false"/>
          <w:i w:val="false"/>
          <w:color w:val="000000"/>
          <w:sz w:val="28"/>
        </w:rPr>
        <w:t>
      6) инвестициялық қор активтерінің құнын, қозғалысын және құрамын есепке алу, сондай-ақ пайларды кейіннен орналастыру немесе сатып алу кезіндегі құнын есептеу.</w:t>
      </w:r>
    </w:p>
    <w:bookmarkEnd w:id="67"/>
    <w:bookmarkStart w:name="z94" w:id="68"/>
    <w:p>
      <w:pPr>
        <w:spacing w:after="0"/>
        <w:ind w:left="0"/>
        <w:jc w:val="both"/>
      </w:pPr>
      <w:r>
        <w:rPr>
          <w:rFonts w:ascii="Times New Roman"/>
          <w:b w:val="false"/>
          <w:i w:val="false"/>
          <w:color w:val="000000"/>
          <w:sz w:val="28"/>
        </w:rPr>
        <w:t xml:space="preserve">
      Кастодиан инвестициялық қордың активтері құрылымының (құрамының)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акционерлік инвестициялық қордың инвестициялық </w:t>
      </w:r>
      <w:r>
        <w:rPr>
          <w:rFonts w:ascii="Times New Roman"/>
          <w:b w:val="false"/>
          <w:i w:val="false"/>
          <w:color w:val="000000"/>
          <w:sz w:val="28"/>
        </w:rPr>
        <w:t>декларациясы</w:t>
      </w:r>
      <w:r>
        <w:rPr>
          <w:rFonts w:ascii="Times New Roman"/>
          <w:b w:val="false"/>
          <w:i w:val="false"/>
          <w:color w:val="000000"/>
          <w:sz w:val="28"/>
        </w:rPr>
        <w:t xml:space="preserve"> және инвестициялық пай қорының қағидалары талаптарына сәйкес келмейтінін анықтаған жағдайда сәйкессіздік анықталған күннен кейінгі жұмыс күнінен кешіктірмей бұл туралы уәкілетті органға және инвестициялық портфельді басқарушысына хабарлайды.</w:t>
      </w:r>
    </w:p>
    <w:bookmarkEnd w:id="68"/>
    <w:bookmarkStart w:name="z676" w:id="69"/>
    <w:p>
      <w:pPr>
        <w:spacing w:after="0"/>
        <w:ind w:left="0"/>
        <w:jc w:val="both"/>
      </w:pPr>
      <w:r>
        <w:rPr>
          <w:rFonts w:ascii="Times New Roman"/>
          <w:b w:val="false"/>
          <w:i w:val="false"/>
          <w:color w:val="000000"/>
          <w:sz w:val="28"/>
        </w:rPr>
        <w:t>
      22-1.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(зиян) есебінен қалыптастырылған инвестициялық портфельді (бұдан әрі осы тармақта - инвестициялық портфель) құрайтын активтерді сақтау және есепке алу функцияларын іске асыру мақсатында кастодиан:</w:t>
      </w:r>
    </w:p>
    <w:bookmarkEnd w:id="69"/>
    <w:p>
      <w:pPr>
        <w:spacing w:after="0"/>
        <w:ind w:left="0"/>
        <w:jc w:val="both"/>
      </w:pPr>
      <w:r>
        <w:rPr>
          <w:rFonts w:ascii="Times New Roman"/>
          <w:b w:val="false"/>
          <w:i w:val="false"/>
          <w:color w:val="000000"/>
          <w:sz w:val="28"/>
        </w:rPr>
        <w:t xml:space="preserve">
      1) инвестициялық портфельді құрайтын ақшаны есепке алуға және сақтауға арналған банк шоттарының жай-күйі, сондай-ақ банк шоттары бойынша ақшаның есепті кезеңдегі қозғалысы туралы кастодианның ішкі құжаттарында және кастодиандық шартта көзделген нысан бойынша, тәртіппен және мерзімдерде инвестициялық портфельді басқарушыны ай сайын хабардар етуді; </w:t>
      </w:r>
    </w:p>
    <w:p>
      <w:pPr>
        <w:spacing w:after="0"/>
        <w:ind w:left="0"/>
        <w:jc w:val="both"/>
      </w:pPr>
      <w:r>
        <w:rPr>
          <w:rFonts w:ascii="Times New Roman"/>
          <w:b w:val="false"/>
          <w:i w:val="false"/>
          <w:color w:val="000000"/>
          <w:sz w:val="28"/>
        </w:rPr>
        <w:t xml:space="preserve">
      2) инвестициялық портфель басқаруындағы инвестициялық портфельді басқарушыға ұсыну үшін кастодианның ішкі құжаттарында айқындалған нысан бойынша, кастодиандық шартта белгіленген тәртіппен және мерзімдерде, оның ішінде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салыстырып тексеру үшін инвестициялық портфельді құрайтын активтердің құрылымы туралы есепті ай сайын жасауды;</w:t>
      </w:r>
    </w:p>
    <w:p>
      <w:pPr>
        <w:spacing w:after="0"/>
        <w:ind w:left="0"/>
        <w:jc w:val="both"/>
      </w:pPr>
      <w:r>
        <w:rPr>
          <w:rFonts w:ascii="Times New Roman"/>
          <w:b w:val="false"/>
          <w:i w:val="false"/>
          <w:color w:val="000000"/>
          <w:sz w:val="28"/>
        </w:rPr>
        <w:t xml:space="preserve">
      3) инвестициялық портфельді құрайтын активтер есебінен орындалуға тиіс, оның ішінде инвестициялық портфельді басқаруды қамтамасыз ететін тұлғаларға комиссиялық сыйақылар бойынша орындалуға тиіс міндеттемелерді есепке алуды; </w:t>
      </w:r>
    </w:p>
    <w:p>
      <w:pPr>
        <w:spacing w:after="0"/>
        <w:ind w:left="0"/>
        <w:jc w:val="both"/>
      </w:pPr>
      <w:r>
        <w:rPr>
          <w:rFonts w:ascii="Times New Roman"/>
          <w:b w:val="false"/>
          <w:i w:val="false"/>
          <w:color w:val="000000"/>
          <w:sz w:val="28"/>
        </w:rPr>
        <w:t>
      4) инвестициялық портфельді құрайтын активтердің инвестициялық декларация талаптарына сәйкес келуін бақылауды;</w:t>
      </w:r>
    </w:p>
    <w:p>
      <w:pPr>
        <w:spacing w:after="0"/>
        <w:ind w:left="0"/>
        <w:jc w:val="both"/>
      </w:pPr>
      <w:r>
        <w:rPr>
          <w:rFonts w:ascii="Times New Roman"/>
          <w:b w:val="false"/>
          <w:i w:val="false"/>
          <w:color w:val="000000"/>
          <w:sz w:val="28"/>
        </w:rPr>
        <w:t>
      5) инвестициялық портфельді құрайтын активтердің құнын, қозғалысын және құрамын есепке алуды, сондай-ақ инвестициялық портфель активтерінің шартты бірлігін есептеуді жүзеге асырады.</w:t>
      </w:r>
    </w:p>
    <w:p>
      <w:pPr>
        <w:spacing w:after="0"/>
        <w:ind w:left="0"/>
        <w:jc w:val="both"/>
      </w:pPr>
      <w:r>
        <w:rPr>
          <w:rFonts w:ascii="Times New Roman"/>
          <w:b w:val="false"/>
          <w:i w:val="false"/>
          <w:color w:val="000000"/>
          <w:sz w:val="28"/>
        </w:rPr>
        <w:t>
      Инвестициялық портфель активтері құрылымының (құрамының) инвестициялық декларацияның талаптарына сәйкес келмеуі анықталған жағдайда, кастодиан сәйкессіздік анықталған күннен кейінгі келесі жұмыс күнінен кешіктірмей уәкілетті органға және инвестициялық портфельді басқарушыға бұл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5" w:id="70"/>
    <w:p>
      <w:pPr>
        <w:spacing w:after="0"/>
        <w:ind w:left="0"/>
        <w:jc w:val="both"/>
      </w:pPr>
      <w:r>
        <w:rPr>
          <w:rFonts w:ascii="Times New Roman"/>
          <w:b w:val="false"/>
          <w:i w:val="false"/>
          <w:color w:val="000000"/>
          <w:sz w:val="28"/>
        </w:rPr>
        <w:t>
      22-2. Эндаумент-қордың активтерін сақтау және есепке алу функцияларын іске асыру мақсатында кастодиан:</w:t>
      </w:r>
    </w:p>
    <w:bookmarkEnd w:id="70"/>
    <w:p>
      <w:pPr>
        <w:spacing w:after="0"/>
        <w:ind w:left="0"/>
        <w:jc w:val="both"/>
      </w:pPr>
      <w:r>
        <w:rPr>
          <w:rFonts w:ascii="Times New Roman"/>
          <w:b w:val="false"/>
          <w:i w:val="false"/>
          <w:color w:val="000000"/>
          <w:sz w:val="28"/>
        </w:rPr>
        <w:t>
      1) инвестициялық кіріс алу бойынша операцияларды, сондай-ақ эндаумент-қордың активтерін инвестициялық басқаруға байланысты операциялар бойынша есептерді есепке алуды;</w:t>
      </w:r>
    </w:p>
    <w:p>
      <w:pPr>
        <w:spacing w:after="0"/>
        <w:ind w:left="0"/>
        <w:jc w:val="both"/>
      </w:pPr>
      <w:r>
        <w:rPr>
          <w:rFonts w:ascii="Times New Roman"/>
          <w:b w:val="false"/>
          <w:i w:val="false"/>
          <w:color w:val="000000"/>
          <w:sz w:val="28"/>
        </w:rPr>
        <w:t>
      2) инвестициялық портфельді басқарушыны ақшаны есепке алу және сақтауға арналған активтерді есепке алу үшін пайдаланылатын шоттардың жай-күйі туралы, сондай-ақ нысан бойынша шоттар бойынша есепті кезеңдегі ақша қозғалысы туралы кастодианның ішкі құжаттарында және кастодиандық шартта көзделген тәртіппен және мерзімдерде ай сайын хабардар етуді;</w:t>
      </w:r>
    </w:p>
    <w:p>
      <w:pPr>
        <w:spacing w:after="0"/>
        <w:ind w:left="0"/>
        <w:jc w:val="both"/>
      </w:pPr>
      <w:r>
        <w:rPr>
          <w:rFonts w:ascii="Times New Roman"/>
          <w:b w:val="false"/>
          <w:i w:val="false"/>
          <w:color w:val="000000"/>
          <w:sz w:val="28"/>
        </w:rPr>
        <w:t>
      3) басқаруында эндаумент-қордың активтері болатын инвестициялық портфельді басқарушыға (бұдан әрі - нысаналы капитал қорының инвестициялық портфелін басқарушы) беру үшін, оның ішінде Қағидалардың 36-тармағына сәйкес салыстырып тексеру үшін кастодианның ішкі құжаттарында анықталған нысан бойынша эндаумент - қор (нысаналы капитал) активтерінің құрылымы туралы есепті кастодиандық шартта белгіленген тәртіппен және мерзімдерде ай сайын жасауды;</w:t>
      </w:r>
    </w:p>
    <w:p>
      <w:pPr>
        <w:spacing w:after="0"/>
        <w:ind w:left="0"/>
        <w:jc w:val="both"/>
      </w:pPr>
      <w:r>
        <w:rPr>
          <w:rFonts w:ascii="Times New Roman"/>
          <w:b w:val="false"/>
          <w:i w:val="false"/>
          <w:color w:val="000000"/>
          <w:sz w:val="28"/>
        </w:rPr>
        <w:t>
      4) эндаумент-қор активтері есебінен орындалуға жататын міндеттемелерді есепке алуды;</w:t>
      </w:r>
    </w:p>
    <w:p>
      <w:pPr>
        <w:spacing w:after="0"/>
        <w:ind w:left="0"/>
        <w:jc w:val="both"/>
      </w:pPr>
      <w:r>
        <w:rPr>
          <w:rFonts w:ascii="Times New Roman"/>
          <w:b w:val="false"/>
          <w:i w:val="false"/>
          <w:color w:val="000000"/>
          <w:sz w:val="28"/>
        </w:rPr>
        <w:t>
      5) эндаумент-қор активтері құрамының Қазақстан Республикасы заңнамасының, нысаналы капитал қорының инвестициялық декларациясының талаптарына сәйкестігін бақылауды;</w:t>
      </w:r>
    </w:p>
    <w:p>
      <w:pPr>
        <w:spacing w:after="0"/>
        <w:ind w:left="0"/>
        <w:jc w:val="both"/>
      </w:pPr>
      <w:r>
        <w:rPr>
          <w:rFonts w:ascii="Times New Roman"/>
          <w:b w:val="false"/>
          <w:i w:val="false"/>
          <w:color w:val="000000"/>
          <w:sz w:val="28"/>
        </w:rPr>
        <w:t>
      6) эндаумент-қор активтерінің құнын, қозғалысын және құрамын есепке алуды жүзеге асырады.</w:t>
      </w:r>
    </w:p>
    <w:p>
      <w:pPr>
        <w:spacing w:after="0"/>
        <w:ind w:left="0"/>
        <w:jc w:val="both"/>
      </w:pPr>
      <w:r>
        <w:rPr>
          <w:rFonts w:ascii="Times New Roman"/>
          <w:b w:val="false"/>
          <w:i w:val="false"/>
          <w:color w:val="000000"/>
          <w:sz w:val="28"/>
        </w:rPr>
        <w:t>
      Эндаумент-қор активтері құрылымының (құрамының) Қазақстан Республикасы заңнамасының, нысаналы капитал қорының инвестициялық декларациясының талаптарына сәйкессіздігі анықталған жағдайда кастодиан сәйкессіздік анықталған күннен кейінгі жұмыс күнінен кешіктірмей бұл туралы уәкілетті органға және нысаналы капитал қорының инвестициялық портфелін басқарушыға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22-2-тармақпен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95" w:id="71"/>
    <w:p>
      <w:pPr>
        <w:spacing w:after="0"/>
        <w:ind w:left="0"/>
        <w:jc w:val="both"/>
      </w:pPr>
      <w:r>
        <w:rPr>
          <w:rFonts w:ascii="Times New Roman"/>
          <w:b w:val="false"/>
          <w:i w:val="false"/>
          <w:color w:val="000000"/>
          <w:sz w:val="28"/>
        </w:rPr>
        <w:t>
      23. Арнайы қаржы компаниясының бөлінген активтерін сақтау және есепке алу функцияларын іске асыру мақсатында кастодиан мыналарды жүзеге асырады:</w:t>
      </w:r>
    </w:p>
    <w:bookmarkEnd w:id="71"/>
    <w:bookmarkStart w:name="z96" w:id="72"/>
    <w:p>
      <w:pPr>
        <w:spacing w:after="0"/>
        <w:ind w:left="0"/>
        <w:jc w:val="both"/>
      </w:pPr>
      <w:r>
        <w:rPr>
          <w:rFonts w:ascii="Times New Roman"/>
          <w:b w:val="false"/>
          <w:i w:val="false"/>
          <w:color w:val="000000"/>
          <w:sz w:val="28"/>
        </w:rPr>
        <w:t>
      1) инвестициялық кіріс алғаннан кейін арнайы қаржы компаниясының бөлінген активтерiмен жасалған операцияларды есепке алу;</w:t>
      </w:r>
    </w:p>
    <w:bookmarkEnd w:id="72"/>
    <w:bookmarkStart w:name="z97" w:id="73"/>
    <w:p>
      <w:pPr>
        <w:spacing w:after="0"/>
        <w:ind w:left="0"/>
        <w:jc w:val="both"/>
      </w:pPr>
      <w:r>
        <w:rPr>
          <w:rFonts w:ascii="Times New Roman"/>
          <w:b w:val="false"/>
          <w:i w:val="false"/>
          <w:color w:val="000000"/>
          <w:sz w:val="28"/>
        </w:rPr>
        <w:t>
      2) арнайы қаржы компаниясының инвестициялық портфельді басқарушысына нысан бойынша шоттардың жай-күйі туралы кастодианның ішкі құжаттарында және кастодиандық шартта көзделген тәртіппен және мерзімде ай сайын хабардар ету;</w:t>
      </w:r>
    </w:p>
    <w:bookmarkEnd w:id="73"/>
    <w:bookmarkStart w:name="z98" w:id="74"/>
    <w:p>
      <w:pPr>
        <w:spacing w:after="0"/>
        <w:ind w:left="0"/>
        <w:jc w:val="both"/>
      </w:pPr>
      <w:r>
        <w:rPr>
          <w:rFonts w:ascii="Times New Roman"/>
          <w:b w:val="false"/>
          <w:i w:val="false"/>
          <w:color w:val="000000"/>
          <w:sz w:val="28"/>
        </w:rPr>
        <w:t>
      3) арнайы қаржы компаниясына нысан бойынша оның шоттарының жай-күйі туралы кастодианның ішкі құжаттарында және кастодиандық шартта көзделген тәртіппен және мерзімде ай сайын хабардар ету;</w:t>
      </w:r>
    </w:p>
    <w:bookmarkEnd w:id="74"/>
    <w:bookmarkStart w:name="z99" w:id="75"/>
    <w:p>
      <w:pPr>
        <w:spacing w:after="0"/>
        <w:ind w:left="0"/>
        <w:jc w:val="both"/>
      </w:pPr>
      <w:r>
        <w:rPr>
          <w:rFonts w:ascii="Times New Roman"/>
          <w:b w:val="false"/>
          <w:i w:val="false"/>
          <w:color w:val="000000"/>
          <w:sz w:val="28"/>
        </w:rPr>
        <w:t xml:space="preserve">
      4) арнайы қаржы компаниясының активтерін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заңнамасының</w:t>
      </w:r>
      <w:r>
        <w:rPr>
          <w:rFonts w:ascii="Times New Roman"/>
          <w:b w:val="false"/>
          <w:i w:val="false"/>
          <w:color w:val="000000"/>
          <w:sz w:val="28"/>
        </w:rPr>
        <w:t xml:space="preserve"> және арнайы қаржы компаниясы мен инвестициялық портфельді басқарушысының арасында жасалған инвестициялық портфельді басқару </w:t>
      </w:r>
      <w:r>
        <w:rPr>
          <w:rFonts w:ascii="Times New Roman"/>
          <w:b w:val="false"/>
          <w:i w:val="false"/>
          <w:color w:val="000000"/>
          <w:sz w:val="28"/>
        </w:rPr>
        <w:t>шартының</w:t>
      </w:r>
      <w:r>
        <w:rPr>
          <w:rFonts w:ascii="Times New Roman"/>
          <w:b w:val="false"/>
          <w:i w:val="false"/>
          <w:color w:val="000000"/>
          <w:sz w:val="28"/>
        </w:rPr>
        <w:t xml:space="preserve"> талаптарына сәйкес мақсатты орналастырылуына бақылауды жүргізу;</w:t>
      </w:r>
    </w:p>
    <w:bookmarkEnd w:id="75"/>
    <w:bookmarkStart w:name="z100" w:id="76"/>
    <w:p>
      <w:pPr>
        <w:spacing w:after="0"/>
        <w:ind w:left="0"/>
        <w:jc w:val="both"/>
      </w:pPr>
      <w:r>
        <w:rPr>
          <w:rFonts w:ascii="Times New Roman"/>
          <w:b w:val="false"/>
          <w:i w:val="false"/>
          <w:color w:val="000000"/>
          <w:sz w:val="28"/>
        </w:rPr>
        <w:t>
      5) арнайы қаржы компаниясы активтерінің құнын, қозғалысын және құрамын есепке алу.</w:t>
      </w:r>
    </w:p>
    <w:bookmarkEnd w:id="76"/>
    <w:bookmarkStart w:name="z101" w:id="77"/>
    <w:p>
      <w:pPr>
        <w:spacing w:after="0"/>
        <w:ind w:left="0"/>
        <w:jc w:val="both"/>
      </w:pPr>
      <w:r>
        <w:rPr>
          <w:rFonts w:ascii="Times New Roman"/>
          <w:b w:val="false"/>
          <w:i w:val="false"/>
          <w:color w:val="000000"/>
          <w:sz w:val="28"/>
        </w:rPr>
        <w:t xml:space="preserve">
      Арнайы қаржы компаниясының активтері құрылымының (құрамының)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заңнамасының</w:t>
      </w:r>
      <w:r>
        <w:rPr>
          <w:rFonts w:ascii="Times New Roman"/>
          <w:b w:val="false"/>
          <w:i w:val="false"/>
          <w:color w:val="000000"/>
          <w:sz w:val="28"/>
        </w:rPr>
        <w:t xml:space="preserve"> талаптарына, арнайы қаржы компаниясы мен инвестициялық портфельді басқарушысының арасында жасалған инвестициялық портфельді басқару </w:t>
      </w:r>
      <w:r>
        <w:rPr>
          <w:rFonts w:ascii="Times New Roman"/>
          <w:b w:val="false"/>
          <w:i w:val="false"/>
          <w:color w:val="000000"/>
          <w:sz w:val="28"/>
        </w:rPr>
        <w:t>шартының</w:t>
      </w:r>
      <w:r>
        <w:rPr>
          <w:rFonts w:ascii="Times New Roman"/>
          <w:b w:val="false"/>
          <w:i w:val="false"/>
          <w:color w:val="000000"/>
          <w:sz w:val="28"/>
        </w:rPr>
        <w:t xml:space="preserve"> талаптарына сәйкес келмейтінін анықтаған жағдайда, кастодиан сәйкессіздік анықталған күннен кейінгі жұмыс күнінен кешіктірмей бұл туралы уәкілетті органға, арнайы қаржы компаниясына және арнайы қаржы компаниясының инвестициялық портфелін басқарушысына хабарлайды.</w:t>
      </w:r>
    </w:p>
    <w:bookmarkEnd w:id="77"/>
    <w:bookmarkStart w:name="z710" w:id="78"/>
    <w:p>
      <w:pPr>
        <w:spacing w:after="0"/>
        <w:ind w:left="0"/>
        <w:jc w:val="both"/>
      </w:pPr>
      <w:r>
        <w:rPr>
          <w:rFonts w:ascii="Times New Roman"/>
          <w:b w:val="false"/>
          <w:i w:val="false"/>
          <w:color w:val="000000"/>
          <w:sz w:val="28"/>
        </w:rPr>
        <w:t>
      23-1. Кастодиан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сақтау және есепке алу функцияларын іске асыру мақсатында:</w:t>
      </w:r>
    </w:p>
    <w:bookmarkEnd w:id="78"/>
    <w:p>
      <w:pPr>
        <w:spacing w:after="0"/>
        <w:ind w:left="0"/>
        <w:jc w:val="both"/>
      </w:pPr>
      <w:r>
        <w:rPr>
          <w:rFonts w:ascii="Times New Roman"/>
          <w:b w:val="false"/>
          <w:i w:val="false"/>
          <w:color w:val="000000"/>
          <w:sz w:val="28"/>
        </w:rPr>
        <w:t>
      1) кастодианның ішкі құжаттарында және кастодиандық шартта көзделген тәртіппен және мерзімдерде, нысан бойынша "жалпы сақтандыру" саласы бойынша сақтандыру төлемдеріне кепілдік беру резервінің қаражатын, "өмірді сақтандыру" саласы бойынша сақтандыру төлемдеріне кепілдік беру резервін және зиянды өтеу резервін есепке алуға және сақтауға арналған шоттардың жай-күйі туралы сақтандыру төлемдеріне кепілдік беру қорын ай сайын хабардар ету;</w:t>
      </w:r>
    </w:p>
    <w:p>
      <w:pPr>
        <w:spacing w:after="0"/>
        <w:ind w:left="0"/>
        <w:jc w:val="both"/>
      </w:pPr>
      <w:r>
        <w:rPr>
          <w:rFonts w:ascii="Times New Roman"/>
          <w:b w:val="false"/>
          <w:i w:val="false"/>
          <w:color w:val="000000"/>
          <w:sz w:val="28"/>
        </w:rPr>
        <w:t>
      2) кастодиандық шартта белгіленген тәртіппен және мерзімдерде, оның ішінде сақтандыру төлемдерін кепілдендіру қорына ұсыну үшін кастодианның ішкі құжаттарында айқындалған нысан бойынша "жалпы сақтандыру" саласы бойынша сақтандыру төлемдеріне кепілдік беру резерві қаражатының құрылымы, "өмірді сақтандыру" саласы бойынша сақтандыру төлемдеріне кепілдік беру резерві және зиянды өтеу резерві туралы есепті Қағидалардың 36-тармағына сәйкес салыстырып тексеру үшін ай сайын жасау;</w:t>
      </w:r>
    </w:p>
    <w:p>
      <w:pPr>
        <w:spacing w:after="0"/>
        <w:ind w:left="0"/>
        <w:jc w:val="both"/>
      </w:pPr>
      <w:r>
        <w:rPr>
          <w:rFonts w:ascii="Times New Roman"/>
          <w:b w:val="false"/>
          <w:i w:val="false"/>
          <w:color w:val="000000"/>
          <w:sz w:val="28"/>
        </w:rPr>
        <w:t>
      3)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резервінің қаражатын Қазақстан Республикасы заңнамасының талаптарына мақсатты орналастырылуын бақылау;</w:t>
      </w:r>
    </w:p>
    <w:p>
      <w:pPr>
        <w:spacing w:after="0"/>
        <w:ind w:left="0"/>
        <w:jc w:val="both"/>
      </w:pPr>
      <w:r>
        <w:rPr>
          <w:rFonts w:ascii="Times New Roman"/>
          <w:b w:val="false"/>
          <w:i w:val="false"/>
          <w:color w:val="000000"/>
          <w:sz w:val="28"/>
        </w:rPr>
        <w:t>
      4) "жалпы сақтандыру" саласы бойынша сақтандыру төлемдеріне кепілдік беру резерві қаражатының құнын, қозғалысын және құрамын, "өмірді сақтандыру" саласы бойынша сақтандыру төлемдеріне кепілдік беру резервін және сақтандыру төлемдеріне кепілдік беру қорының зиянын өтеу резервін есепке алуды жүзеге асырады.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 қаражатының құрылымы (құрамы), "өмірді сақтандыру" саласы бойынша сақтандыру төлемдеріне кепілдік беру резерві және сақтандыру төлемдеріне кепілдік беру қорының зиянын өтеу резерві Қазақстан Республикасы заңнамасының талаптарына сәйкес келмейтіні анықталған кезде, кастодиан сәйкессіздік анықталған күннен кейінгі жұмыс күнінен кешіктірмей бұл туралы уәкілетті органға, сақтандыру төлемдеріне кепілдік беру қорына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2" w:id="79"/>
    <w:p>
      <w:pPr>
        <w:spacing w:after="0"/>
        <w:ind w:left="0"/>
        <w:jc w:val="both"/>
      </w:pPr>
      <w:r>
        <w:rPr>
          <w:rFonts w:ascii="Times New Roman"/>
          <w:b w:val="false"/>
          <w:i w:val="false"/>
          <w:color w:val="000000"/>
          <w:sz w:val="28"/>
        </w:rPr>
        <w:t xml:space="preserve">
      23-2. Банктер туралы заңның 8-бабы 9-тармағының </w:t>
      </w:r>
      <w:r>
        <w:rPr>
          <w:rFonts w:ascii="Times New Roman"/>
          <w:b w:val="false"/>
          <w:i w:val="false"/>
          <w:color w:val="000000"/>
          <w:sz w:val="28"/>
        </w:rPr>
        <w:t>9-2) тармақшасында</w:t>
      </w:r>
      <w:r>
        <w:rPr>
          <w:rFonts w:ascii="Times New Roman"/>
          <w:b w:val="false"/>
          <w:i w:val="false"/>
          <w:color w:val="000000"/>
          <w:sz w:val="28"/>
        </w:rPr>
        <w:t xml:space="preserve"> белгіленген функцияларды іске асыру мақсатында кастодиан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бекітілген Орталық депозитарийдiң қызметiн жүзеге асыру қағидаларында айқындалған тәртіппен орталық депозитарийде депоненттің атына ашылған депоненттің шотын (шоттарын) басқару бойынша қызметтерді көрсетеді.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24. Кастодиан ерікті жинақтаушы зейнетақы қоры активтерінің мақсатты орналастырылуына (пайдаланылуына) бақылауды кастодианның есепке алу жүйесінде ашылған шоттар бойынша операциялар жүргізуге ерікті жинақтаушы зейнетақы қоры ұсынған құжаттары мен бұйрықтарын (тапсырмаларын):</w:t>
      </w:r>
    </w:p>
    <w:bookmarkEnd w:id="80"/>
    <w:bookmarkStart w:name="z103" w:id="8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81"/>
    <w:bookmarkStart w:name="z104"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инвестициялық декларацияда</w:t>
      </w:r>
      <w:r>
        <w:rPr>
          <w:rFonts w:ascii="Times New Roman"/>
          <w:b w:val="false"/>
          <w:i w:val="false"/>
          <w:color w:val="000000"/>
          <w:sz w:val="28"/>
        </w:rPr>
        <w:t>;</w:t>
      </w:r>
    </w:p>
    <w:bookmarkEnd w:id="82"/>
    <w:bookmarkStart w:name="z105"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зейнетақы қағидаларында</w:t>
      </w:r>
      <w:r>
        <w:rPr>
          <w:rFonts w:ascii="Times New Roman"/>
          <w:b w:val="false"/>
          <w:i w:val="false"/>
          <w:color w:val="000000"/>
          <w:sz w:val="28"/>
        </w:rPr>
        <w:t>;</w:t>
      </w:r>
    </w:p>
    <w:bookmarkEnd w:id="83"/>
    <w:bookmarkStart w:name="z106" w:id="84"/>
    <w:p>
      <w:pPr>
        <w:spacing w:after="0"/>
        <w:ind w:left="0"/>
        <w:jc w:val="both"/>
      </w:pPr>
      <w:r>
        <w:rPr>
          <w:rFonts w:ascii="Times New Roman"/>
          <w:b w:val="false"/>
          <w:i w:val="false"/>
          <w:color w:val="000000"/>
          <w:sz w:val="28"/>
        </w:rPr>
        <w:t>
      4) уәкілетті орган қолданған, зейнетақы активтеріне қатысты ерікті жинақтаушы зейнетақы қорының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6" w:id="85"/>
    <w:p>
      <w:pPr>
        <w:spacing w:after="0"/>
        <w:ind w:left="0"/>
        <w:jc w:val="both"/>
      </w:pPr>
      <w:r>
        <w:rPr>
          <w:rFonts w:ascii="Times New Roman"/>
          <w:b w:val="false"/>
          <w:i w:val="false"/>
          <w:color w:val="000000"/>
          <w:sz w:val="28"/>
        </w:rPr>
        <w:t>
      24-1. Эндаумент-қордың активтерін нысаналы орналастыруды (пайдалануды) бақылауды кастодиан эндаумент-қор (нысаналы капитал) активтерінің қатысуымен жасалған мәмілелер бойынша құжаттарды және эндаумент-қордың инвестициялық портфелін басқарушы ұсынған кастодианды есепке алу жүйесінде ашылған шоттар бойынша операциялар жасауға бұйрықтарды (тапсырмаларды):</w:t>
      </w:r>
    </w:p>
    <w:bookmarkEnd w:id="85"/>
    <w:bookmarkStart w:name="z717" w:id="86"/>
    <w:p>
      <w:pPr>
        <w:spacing w:after="0"/>
        <w:ind w:left="0"/>
        <w:jc w:val="both"/>
      </w:pPr>
      <w:r>
        <w:rPr>
          <w:rFonts w:ascii="Times New Roman"/>
          <w:b w:val="false"/>
          <w:i w:val="false"/>
          <w:color w:val="000000"/>
          <w:sz w:val="28"/>
        </w:rPr>
        <w:t>
      1) Қазақстан Республикасының заңнамасында;</w:t>
      </w:r>
    </w:p>
    <w:bookmarkEnd w:id="86"/>
    <w:bookmarkStart w:name="z718" w:id="87"/>
    <w:p>
      <w:pPr>
        <w:spacing w:after="0"/>
        <w:ind w:left="0"/>
        <w:jc w:val="both"/>
      </w:pPr>
      <w:r>
        <w:rPr>
          <w:rFonts w:ascii="Times New Roman"/>
          <w:b w:val="false"/>
          <w:i w:val="false"/>
          <w:color w:val="000000"/>
          <w:sz w:val="28"/>
        </w:rPr>
        <w:t>
      2) инвестициялық декларацияда (эндаумент-қордың активтеріне қатысты);</w:t>
      </w:r>
    </w:p>
    <w:bookmarkEnd w:id="87"/>
    <w:bookmarkStart w:name="z719" w:id="88"/>
    <w:p>
      <w:pPr>
        <w:spacing w:after="0"/>
        <w:ind w:left="0"/>
        <w:jc w:val="both"/>
      </w:pPr>
      <w:r>
        <w:rPr>
          <w:rFonts w:ascii="Times New Roman"/>
          <w:b w:val="false"/>
          <w:i w:val="false"/>
          <w:color w:val="000000"/>
          <w:sz w:val="28"/>
        </w:rPr>
        <w:t>
      3) эндаумент-қордың активтеріне қатысты нысаналы капитал қорының инвестициялық портфелін басқарушының инвестициялық қызметін шектеуге бағытталған, уәкілетті орган қолданған қадағалап ден қою шараларында белгіленген талаптарға сәйкестігі тұрғысынан тексеру жолымен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7" w:id="89"/>
    <w:p>
      <w:pPr>
        <w:spacing w:after="0"/>
        <w:ind w:left="0"/>
        <w:jc w:val="both"/>
      </w:pPr>
      <w:r>
        <w:rPr>
          <w:rFonts w:ascii="Times New Roman"/>
          <w:b w:val="false"/>
          <w:i w:val="false"/>
          <w:color w:val="000000"/>
          <w:sz w:val="28"/>
        </w:rPr>
        <w:t>
      25. Кастодиан инвестициялық қор активтерінің мақсатты орналастырылуына (пайдаланылуына) бақылауды инвестициялық қор активтерін қатыстыра отырып, жасалған мәмілелер бойынша құжаттардың және кастодианның есепке алу жүйесінде ашылған шоттар бойынша операциялар жүргізуге инвестициялық қордың инвестициялық портфелін басқарушысы ұсынған бұйрықтарының (тапсырмаларының):</w:t>
      </w:r>
    </w:p>
    <w:bookmarkEnd w:id="89"/>
    <w:bookmarkStart w:name="z108" w:id="9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90"/>
    <w:bookmarkStart w:name="z109" w:id="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инвестициялық декларацияда</w:t>
      </w:r>
      <w:r>
        <w:rPr>
          <w:rFonts w:ascii="Times New Roman"/>
          <w:b w:val="false"/>
          <w:i w:val="false"/>
          <w:color w:val="000000"/>
          <w:sz w:val="28"/>
        </w:rPr>
        <w:t xml:space="preserve"> (инвестициялық қордың активтеріне қатысты);</w:t>
      </w:r>
    </w:p>
    <w:bookmarkEnd w:id="91"/>
    <w:bookmarkStart w:name="z110" w:id="92"/>
    <w:p>
      <w:pPr>
        <w:spacing w:after="0"/>
        <w:ind w:left="0"/>
        <w:jc w:val="both"/>
      </w:pPr>
      <w:r>
        <w:rPr>
          <w:rFonts w:ascii="Times New Roman"/>
          <w:b w:val="false"/>
          <w:i w:val="false"/>
          <w:color w:val="000000"/>
          <w:sz w:val="28"/>
        </w:rPr>
        <w:t xml:space="preserve">
      3) инвестициялық пай қорларының </w:t>
      </w:r>
      <w:r>
        <w:rPr>
          <w:rFonts w:ascii="Times New Roman"/>
          <w:b w:val="false"/>
          <w:i w:val="false"/>
          <w:color w:val="000000"/>
          <w:sz w:val="28"/>
        </w:rPr>
        <w:t>қағидаларында</w:t>
      </w:r>
      <w:r>
        <w:rPr>
          <w:rFonts w:ascii="Times New Roman"/>
          <w:b w:val="false"/>
          <w:i w:val="false"/>
          <w:color w:val="000000"/>
          <w:sz w:val="28"/>
        </w:rPr>
        <w:t>;</w:t>
      </w:r>
    </w:p>
    <w:bookmarkEnd w:id="92"/>
    <w:bookmarkStart w:name="z111" w:id="93"/>
    <w:p>
      <w:pPr>
        <w:spacing w:after="0"/>
        <w:ind w:left="0"/>
        <w:jc w:val="both"/>
      </w:pPr>
      <w:r>
        <w:rPr>
          <w:rFonts w:ascii="Times New Roman"/>
          <w:b w:val="false"/>
          <w:i w:val="false"/>
          <w:color w:val="000000"/>
          <w:sz w:val="28"/>
        </w:rPr>
        <w:t>
      4) уәкілетті орган қолданған, инвестициялық қордың активтеріне қатысты инвестициялық қордың инвестициялық портфелін басқарушысының инвестициялық қызметін шектеуге бағытталған қадағалап ден қою шараларында белгіленген талаптарға сәйкес келуін тексеру арқылы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26. Кастодиан арнайы қаржы компаниясының бөлінген активтерінің мақсатты орналастырылуына (пайдаланылуына) бақылауды кастодианның есепке алу жүйесінде ашылған шоттар бойынша операциялар жүргізуге арнайы қаржы компаниясының инвестициялық портфелін басқарушысы не арнайы қаржы компаниясы ұсынған құжаттары мен бұйрықтарының (тапсырмаларының):</w:t>
      </w:r>
    </w:p>
    <w:bookmarkEnd w:id="94"/>
    <w:bookmarkStart w:name="z113" w:id="9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w:t>
      </w:r>
    </w:p>
    <w:bookmarkEnd w:id="95"/>
    <w:bookmarkStart w:name="z114" w:id="96"/>
    <w:p>
      <w:pPr>
        <w:spacing w:after="0"/>
        <w:ind w:left="0"/>
        <w:jc w:val="both"/>
      </w:pPr>
      <w:r>
        <w:rPr>
          <w:rFonts w:ascii="Times New Roman"/>
          <w:b w:val="false"/>
          <w:i w:val="false"/>
          <w:color w:val="000000"/>
          <w:sz w:val="28"/>
        </w:rPr>
        <w:t xml:space="preserve">
      2) арнайы қаржы компаниясы мен инвестициялық портфельді басқарушысы арасында жасалған инвестициялық портфельді басқару </w:t>
      </w:r>
      <w:r>
        <w:rPr>
          <w:rFonts w:ascii="Times New Roman"/>
          <w:b w:val="false"/>
          <w:i w:val="false"/>
          <w:color w:val="000000"/>
          <w:sz w:val="28"/>
        </w:rPr>
        <w:t>шартында</w:t>
      </w:r>
      <w:r>
        <w:rPr>
          <w:rFonts w:ascii="Times New Roman"/>
          <w:b w:val="false"/>
          <w:i w:val="false"/>
          <w:color w:val="000000"/>
          <w:sz w:val="28"/>
        </w:rPr>
        <w:t>;</w:t>
      </w:r>
    </w:p>
    <w:bookmarkEnd w:id="96"/>
    <w:bookmarkStart w:name="z115" w:id="97"/>
    <w:p>
      <w:pPr>
        <w:spacing w:after="0"/>
        <w:ind w:left="0"/>
        <w:jc w:val="both"/>
      </w:pPr>
      <w:r>
        <w:rPr>
          <w:rFonts w:ascii="Times New Roman"/>
          <w:b w:val="false"/>
          <w:i w:val="false"/>
          <w:color w:val="000000"/>
          <w:sz w:val="28"/>
        </w:rPr>
        <w:t>
      3) уәкілетті орган қолданған, арнайы қаржы компаниясының бөлінген активтеріне қатысты инвестициялық қызметін шектеуге бағытталған шектеулі ықпал ету шараларында немесе ертерек ден қою шараларында белгіленген талаптарға сәйкес келуін тексеру арқылы жүзеге асырады.</w:t>
      </w:r>
    </w:p>
    <w:bookmarkEnd w:id="97"/>
    <w:p>
      <w:pPr>
        <w:spacing w:after="0"/>
        <w:ind w:left="0"/>
        <w:jc w:val="both"/>
      </w:pPr>
      <w:r>
        <w:rPr>
          <w:rFonts w:ascii="Times New Roman"/>
          <w:b w:val="false"/>
          <w:i w:val="false"/>
          <w:color w:val="000000"/>
          <w:sz w:val="28"/>
        </w:rPr>
        <w:t>
      26-1. Кастодиан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зиянын өтеу резерві қаражатының мақсатты орналастырылуына (пайдаланылуына) бақылауды кастодианның есепке алу жүйесінде ашылған шоттар бойынша операцияларды жасауға ұсынылған құжаттарды және бұйрықтарды (тапсырмаларды) тексеру арқылы, сақтандыру төлемдеріне кепілдік беру қоры:</w:t>
      </w:r>
    </w:p>
    <w:p>
      <w:pPr>
        <w:spacing w:after="0"/>
        <w:ind w:left="0"/>
        <w:jc w:val="both"/>
      </w:pPr>
      <w:r>
        <w:rPr>
          <w:rFonts w:ascii="Times New Roman"/>
          <w:b w:val="false"/>
          <w:i w:val="false"/>
          <w:color w:val="000000"/>
          <w:sz w:val="28"/>
        </w:rPr>
        <w:t>
      1) Қазақстан Республикасының заңнамасында;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уәкілетті орган қолданған, сақтандыру төлемдеріне кепілдік беру қоры резервтері қаражаттарына қатысты инвестициялық қызметті шектеуге бағытталған қадағалап ден қою шараларында белгіленген талаптарға сәйкес келуін тексеру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xml:space="preserve">
      27. Ерікті жинақтаушы зейнетақы қорларының зейнетақы активтерін, инвестициялық қорлардың активтерін, эндаумент-қорлардың активтерін, арнайы қаржы компаниясының бөлінген активтерін және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нысаналы орналастыруды (пайдалануды) бақылау жөніндегі функцияны орындау шеңберінде кастодиан кастодианның есепке алу жүйесінде ашылған шоттар бойынша көрсетілген активтер есебінен операция жасауға алынған бұйрық Қағидалардың 24, 24-1, 25, 26 және 26-1-тармақтарында белгіленген талаптарға сәйкес келген кезде операцияны тіркеуді (орындауды) жүзеге асырады және осы бұйрықты (осы тапсырманы) берген тұлғаға тиісті бұйрықтың (тапсырманың) орындалғаны туралы есеп жібереді. </w:t>
      </w:r>
    </w:p>
    <w:bookmarkEnd w:id="98"/>
    <w:p>
      <w:pPr>
        <w:spacing w:after="0"/>
        <w:ind w:left="0"/>
        <w:jc w:val="both"/>
      </w:pPr>
      <w:r>
        <w:rPr>
          <w:rFonts w:ascii="Times New Roman"/>
          <w:b w:val="false"/>
          <w:i w:val="false"/>
          <w:color w:val="000000"/>
          <w:sz w:val="28"/>
        </w:rPr>
        <w:t>
      Осы тармақтың бірінші абзацында көрсетілген есепті жіберу қор биржасының сауда-саттық жүйесінде жасалған мәмілелер бойынша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28. Бұйрықтың (тапсырманың) Қағидалардың 24-тармағында көрсетілген талаптарға сәйкес келмеуі анықталған жағдайда, кастодиан уәкілетті органды, ерікті жинақтаушы зейнетақы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99"/>
    <w:p>
      <w:pPr>
        <w:spacing w:after="0"/>
        <w:ind w:left="0"/>
        <w:jc w:val="both"/>
      </w:pPr>
      <w:r>
        <w:rPr>
          <w:rFonts w:ascii="Times New Roman"/>
          <w:b w:val="false"/>
          <w:i w:val="false"/>
          <w:color w:val="000000"/>
          <w:sz w:val="28"/>
        </w:rPr>
        <w:t xml:space="preserve">
      Бұйрықтың (тапсырманың) Қағидалардың 24-1-тармағында көрсетілген талаптарға сәйкес келмеуі анықталған жағдайда, кастодиан уәкілетті органды, басқарушы компанияны, егер мәміле нысаналы капитал қорының активтерінің қатысуымен жасалған болса, нысаналы капитал қорының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 </w:t>
      </w:r>
    </w:p>
    <w:p>
      <w:pPr>
        <w:spacing w:after="0"/>
        <w:ind w:left="0"/>
        <w:jc w:val="both"/>
      </w:pPr>
      <w:r>
        <w:rPr>
          <w:rFonts w:ascii="Times New Roman"/>
          <w:b w:val="false"/>
          <w:i w:val="false"/>
          <w:color w:val="000000"/>
          <w:sz w:val="28"/>
        </w:rPr>
        <w:t>
      Бұйрықтың (тапсырманың) Қағидалардың 25-тармағында көрсетілген талаптарға сәйкес келмеуі анықталған жағдайда, кастодиан уәкілетті органды, басқарушы компанияны, егер мәміле акционерлік инвестициялық қор активтерінің қатысуымен жасалған болса, акционерлік инвестициялық қордың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Бұйрықтың (тапсырманың) Қағидалардың 26-тармағында көрсетілген талаптарға сәйкес келмеуі анықталған жағдайда, кастодиан уәкілетті органды, арнайы қаржы компаниясын, инвестициялық портфельді басқарушыны, сондай-ақ,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both"/>
      </w:pPr>
      <w:r>
        <w:rPr>
          <w:rFonts w:ascii="Times New Roman"/>
          <w:b w:val="false"/>
          <w:i w:val="false"/>
          <w:color w:val="000000"/>
          <w:sz w:val="28"/>
        </w:rPr>
        <w:t>
      Бұйрықтың (тапсырманың) Қағидалардың 26-1-тармағында көрсетілген талаптарға сәйкес келмеуі анықталған жағдайда, кастодиан уәкілетті органды, сақтандыру төлемдеріне кепілдік беру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xml:space="preserve">
       29. Кастодиан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 ұйымында (бұдан әрі – шетелдік номиналды ұстаушы) сақтауда тұрған клиенттердің эмиссиялық бағалы қағаздарының және өзге қаржы құралдарының сақталуын және дәйекті есепке алынуын кастодиан мен шетелдік номиналды ұстаушының арасында жасалған тиісті шарттың негізінде қамтамасыз етеді, сондай-ақ жүргізілген операциялардың Қазақстан Республикасының заңнамасына сәйкес келу мәніне бақылау жасайды.</w:t>
      </w:r>
    </w:p>
    <w:bookmarkEnd w:id="100"/>
    <w:bookmarkStart w:name="z120" w:id="101"/>
    <w:p>
      <w:pPr>
        <w:spacing w:after="0"/>
        <w:ind w:left="0"/>
        <w:jc w:val="both"/>
      </w:pPr>
      <w:r>
        <w:rPr>
          <w:rFonts w:ascii="Times New Roman"/>
          <w:b w:val="false"/>
          <w:i w:val="false"/>
          <w:color w:val="000000"/>
          <w:sz w:val="28"/>
        </w:rPr>
        <w:t xml:space="preserve">
      30. Эмиссиялық бағалы қағаздармен және өзге де қаржы құралдарымен мәмілелерді тіркеуді, бағалы қағаздарды ұстаушының жеке шотынан үзінді-көшірме беруді және ақпаратты жария етуді, сондай-ақ номиналды ұстаушының функцияларын жүзеге асыру шеңберінде кастодианның есепке алу жүйесінде өзге де операциялар жүргізуді кастодиан Бағалы қағаздар рыногы туралы заңда, Қазақстан Республикасы Ұлттық Банкі Басқармасының 2014 жылғы 22 қазандағы № 210 қаулысымен бекітілген (Нормативтік құқықтық актілерді мемлекеттік тіркеу тізілімінде № 9876 болып тіркелген)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және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және талаптарда жүзеге асырады.</w:t>
      </w:r>
    </w:p>
    <w:bookmarkEnd w:id="101"/>
    <w:p>
      <w:pPr>
        <w:spacing w:after="0"/>
        <w:ind w:left="0"/>
        <w:jc w:val="both"/>
      </w:pPr>
      <w:r>
        <w:rPr>
          <w:rFonts w:ascii="Times New Roman"/>
          <w:b w:val="false"/>
          <w:i w:val="false"/>
          <w:color w:val="000000"/>
          <w:sz w:val="28"/>
        </w:rPr>
        <w:t>
      Кастодиан кастодианның есепке алу жүйесінде ескерілетін бағалы қағаздарды ұстаушы болып табылатын тұлғаның алғашқы талап етуі бойынша күнтізбелік үш күн ішінде оған оның жеке шотынан үзінді көшірмені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21" w:id="102"/>
    <w:p>
      <w:pPr>
        <w:spacing w:after="0"/>
        <w:ind w:left="0"/>
        <w:jc w:val="left"/>
      </w:pPr>
      <w:r>
        <w:rPr>
          <w:rFonts w:ascii="Times New Roman"/>
          <w:b/>
          <w:i w:val="false"/>
          <w:color w:val="000000"/>
        </w:rPr>
        <w:t xml:space="preserve"> 4-тарау. Клиенттердің активтерін есепке алуды ұйымдастыру</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03"/>
    <w:p>
      <w:pPr>
        <w:spacing w:after="0"/>
        <w:ind w:left="0"/>
        <w:jc w:val="both"/>
      </w:pPr>
      <w:r>
        <w:rPr>
          <w:rFonts w:ascii="Times New Roman"/>
          <w:b w:val="false"/>
          <w:i w:val="false"/>
          <w:color w:val="000000"/>
          <w:sz w:val="28"/>
        </w:rPr>
        <w:t>
      31. Клиенттердің активтерімен жасалатын операцияларды есепке алу, сондай-ақ олар бойынша кірістер алу және оларды бөлу Қазақстан Республикасының заңнамасына, кастодианның ішкі құжаттарына және кастодиан клиентінің есеп саясатына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32. Кастодианның ішкі есеп жүргізу жүйесіндегі оның клиенттерінің активтері баланстық және (немесе) баланстан тыс шоттарында есепке алынады.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33. Кастодиан әрбір клиентке оның активтерінің есебін жүргізуге арналған жеке шот ашады және кастодианды есепке алу жүйесінде ашылған клиент шотының шегінде қосалқы шоттар ашу мүмкіндігін қамтамасыз етеді.</w:t>
      </w:r>
    </w:p>
    <w:bookmarkEnd w:id="105"/>
    <w:p>
      <w:pPr>
        <w:spacing w:after="0"/>
        <w:ind w:left="0"/>
        <w:jc w:val="both"/>
      </w:pPr>
      <w:r>
        <w:rPr>
          <w:rFonts w:ascii="Times New Roman"/>
          <w:b w:val="false"/>
          <w:i w:val="false"/>
          <w:color w:val="000000"/>
          <w:sz w:val="28"/>
        </w:rPr>
        <w:t>
      Кастодиандық қызмет көрсетуге берілген шетелдік бағалы қағаздардың есебін жүргізу мақсаттары үшін кастодианның есеп жүргізу жүйесінде бағалы қағаздар нарығында номиналды ұстаушы ретінде клиенттердің шотын жүргізу құқығы бар брокерлік және (немесе) дилерлік қызметті жүзеге асыратын ұйымның әрбір клиентіне (бұдан әрі - бірінші санаттағы брокер) осы бірінші санаттағы брокерге ашылған жеке шоттың шеңберінде осы клиентке тиесілі шетелдік бағалы қағаздарын есепке алу үшін жеке баланстан тыс шот ашылады.</w:t>
      </w:r>
    </w:p>
    <w:p>
      <w:pPr>
        <w:spacing w:after="0"/>
        <w:ind w:left="0"/>
        <w:jc w:val="both"/>
      </w:pPr>
      <w:r>
        <w:rPr>
          <w:rFonts w:ascii="Times New Roman"/>
          <w:b w:val="false"/>
          <w:i w:val="false"/>
          <w:color w:val="000000"/>
          <w:sz w:val="28"/>
        </w:rPr>
        <w:t>
      Кастодиандық қызмет көрсетуге берілген ақшаны, бағалы қағаздарды және өзге де активтерді есепке алу мақсаттары үшін кастодиан инвестициялық портфельді басқарушының әрбір клиентіне инвестициялық портфельді басқарушыны көрсете отырып ақшаны есепке алуға арналған жеке банк шоты және бағалы қағаздар мен өзге қаржы құралдарын (ақшаны қоспағанда), сондай-ақ өзге активтерді есепке алуға арналған баланстан тыс шот ашылады.</w:t>
      </w:r>
    </w:p>
    <w:p>
      <w:pPr>
        <w:spacing w:after="0"/>
        <w:ind w:left="0"/>
        <w:jc w:val="both"/>
      </w:pPr>
      <w:r>
        <w:rPr>
          <w:rFonts w:ascii="Times New Roman"/>
          <w:b w:val="false"/>
          <w:i w:val="false"/>
          <w:color w:val="000000"/>
          <w:sz w:val="28"/>
        </w:rPr>
        <w:t>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қаражаттарын есепке алу мақсаттары үшін кастодиан сақтандыру төлемдеріне кепілдік беру қорына бағалы қағаздарды және өзге де қаржы құралдарын (ақшаны қоспағанда) есепке алу үшін жеке баланстан тыс шот (қосалқы шоттар) және ақшаны есепке алуға арналған банктік шоттар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06"/>
    <w:p>
      <w:pPr>
        <w:spacing w:after="0"/>
        <w:ind w:left="0"/>
        <w:jc w:val="both"/>
      </w:pPr>
      <w:r>
        <w:rPr>
          <w:rFonts w:ascii="Times New Roman"/>
          <w:b w:val="false"/>
          <w:i w:val="false"/>
          <w:color w:val="000000"/>
          <w:sz w:val="28"/>
        </w:rPr>
        <w:t>
      34. Ерікті жинақтаушы зейнетақы қорларының зейнетақы активтерін, бірыңғай жинақтаушы зейнетақы қорының инвестициялық портфельді басқарушылардың сенімгерлік басқаруында тұрған зейнетақы активтерін сақтау және есепке алу қызметтерін көрсететін кастодиан мынадай талаптарға сәйкес келеді:</w:t>
      </w:r>
    </w:p>
    <w:bookmarkEnd w:id="106"/>
    <w:p>
      <w:pPr>
        <w:spacing w:after="0"/>
        <w:ind w:left="0"/>
        <w:jc w:val="both"/>
      </w:pPr>
      <w:r>
        <w:rPr>
          <w:rFonts w:ascii="Times New Roman"/>
          <w:b w:val="false"/>
          <w:i w:val="false"/>
          <w:color w:val="000000"/>
          <w:sz w:val="28"/>
        </w:rPr>
        <w:t>
      1) Standard&amp;Poor's (Стандард энд Пурс) агенттігінің халықаралық шәкілі бойынша "ВВ-"-тен төмен емес ұзақ мерзімді кредиттік рейтингі немесе Moody’s Іnvestors Servіce (Мудис Инвесторс Сервис), Fіtch (Фич) агенттіктерінің (бұдан әрі – басқа рейтингілік агенттіктер) осыған ұқсас деңгейдегі рейтингі, немесе Standard&amp;Poor's (Стандард энд Пурс) агенттігінің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не Standard&amp;Poor's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Қазақстан Республикасының резиденті емес бас банкінің Қазақстан Республикасының резиденті еншілес банкі болып табылады;</w:t>
      </w:r>
    </w:p>
    <w:p>
      <w:pPr>
        <w:spacing w:after="0"/>
        <w:ind w:left="0"/>
        <w:jc w:val="both"/>
      </w:pPr>
      <w:r>
        <w:rPr>
          <w:rFonts w:ascii="Times New Roman"/>
          <w:b w:val="false"/>
          <w:i w:val="false"/>
          <w:color w:val="000000"/>
          <w:sz w:val="28"/>
        </w:rPr>
        <w:t>
      2) халықаралық депозитарлық-есеп айырысу жүйелеріне (Еuroclear (Еуроклир) және Сlearstream Іnternatіonal (Клирстрим Интэрнэшнэл) түріндегі) мынадай түрдегі:</w:t>
      </w:r>
    </w:p>
    <w:p>
      <w:pPr>
        <w:spacing w:after="0"/>
        <w:ind w:left="0"/>
        <w:jc w:val="both"/>
      </w:pPr>
      <w:r>
        <w:rPr>
          <w:rFonts w:ascii="Times New Roman"/>
          <w:b w:val="false"/>
          <w:i w:val="false"/>
          <w:color w:val="000000"/>
          <w:sz w:val="28"/>
        </w:rPr>
        <w:t>
      тікелей қол жетімділігі;</w:t>
      </w:r>
    </w:p>
    <w:p>
      <w:pPr>
        <w:spacing w:after="0"/>
        <w:ind w:left="0"/>
        <w:jc w:val="both"/>
      </w:pPr>
      <w:r>
        <w:rPr>
          <w:rFonts w:ascii="Times New Roman"/>
          <w:b w:val="false"/>
          <w:i w:val="false"/>
          <w:color w:val="000000"/>
          <w:sz w:val="28"/>
        </w:rPr>
        <w:t>
      бағалы қағаздар нарығында кастодиандық қызмет көрсететін және көрсетілген жүйелерге тікелей қол жетімділігі бар шетелдік номиналды ұстаушымен кастодиандық шарт жасасу арқылы;</w:t>
      </w:r>
    </w:p>
    <w:p>
      <w:pPr>
        <w:spacing w:after="0"/>
        <w:ind w:left="0"/>
        <w:jc w:val="both"/>
      </w:pPr>
      <w:r>
        <w:rPr>
          <w:rFonts w:ascii="Times New Roman"/>
          <w:b w:val="false"/>
          <w:i w:val="false"/>
          <w:color w:val="000000"/>
          <w:sz w:val="28"/>
        </w:rPr>
        <w:t>
      орталық депозитарий көрсететін қызметтерді пайдалану арқылы қол жетімділігі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07"/>
    <w:p>
      <w:pPr>
        <w:spacing w:after="0"/>
        <w:ind w:left="0"/>
        <w:jc w:val="both"/>
      </w:pPr>
      <w:r>
        <w:rPr>
          <w:rFonts w:ascii="Times New Roman"/>
          <w:b w:val="false"/>
          <w:i w:val="false"/>
          <w:color w:val="000000"/>
          <w:sz w:val="28"/>
        </w:rPr>
        <w:t>
      35. Кастодианның ерікті жинақтаушы зейнетақы қорларының зейнетақы активтерін, инвестициялық қорлардың активтерін, эндаумент-қорлардың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зиянды өтеу резервінің қаражатын, арнайы қаржы компанияларының бөлінген активтерін, сондай-ақ мемлекеттік бағалы қағаздарды және олармен жасалатын мәмілелерді есепке алуы Қазақстан Республикасының заңдарымен, кастодиандық шартпен және кастодианның ішкі құжаттарына сәйкес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35" w:id="108"/>
    <w:p>
      <w:pPr>
        <w:spacing w:after="0"/>
        <w:ind w:left="0"/>
        <w:jc w:val="both"/>
      </w:pPr>
      <w:r>
        <w:rPr>
          <w:rFonts w:ascii="Times New Roman"/>
          <w:b w:val="false"/>
          <w:i w:val="false"/>
          <w:color w:val="000000"/>
          <w:sz w:val="28"/>
        </w:rPr>
        <w:t>
      36. Кастодиан оған кастодиандық қызмет көрсетуге берілген клиенттердің активтерін актуалды есепке алуды қамтамасыз ету мақсатында айына кем дегенде бір рет өзінің клиенттерінің ақшасын, қаржы құралдарын және өзге активтерін есепке алу жүйесінің деректерін бірінші санаттағы брокер-дилердің, инвестициялық портфельді басқарушының, арнайы қаржы компаниясының, ерікті жинақтаушы зейнетақы қорларының, орталық депозитарийдің, сақтандыру төлемдеріне кепілдік беру қорының, сондай-ақ шетелдік номиналды ұстаушының деректеріне сәйкестігін салыстырып тексереді.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Кастодиан кастодианның есепке алу жүйесінде есепте тұрған бағалы қағаздардың ұстаушысы болып табылатын тұлғаның бірінші талап етуі бойынша талапты (сұратуды) алған күннен бастап екі жұмыс күні ішінде осы тұлғаға танысу үшін өзінің осы тұлғаның ақшасын, қаржы құралдарын және өзге де активтерін есепке алу жүйесіндегі деректерді мыналардың:</w:t>
      </w:r>
    </w:p>
    <w:bookmarkStart w:name="z277" w:id="109"/>
    <w:p>
      <w:pPr>
        <w:spacing w:after="0"/>
        <w:ind w:left="0"/>
        <w:jc w:val="both"/>
      </w:pPr>
      <w:r>
        <w:rPr>
          <w:rFonts w:ascii="Times New Roman"/>
          <w:b w:val="false"/>
          <w:i w:val="false"/>
          <w:color w:val="000000"/>
          <w:sz w:val="28"/>
        </w:rPr>
        <w:t>
      1) егер көрсетілген тұлға брокердің клиенті болып табылса, номиналды ұстаушы ретінде қызметті жүзеге асыру құқығы бар бірінші санаттағы брокердің;</w:t>
      </w:r>
    </w:p>
    <w:bookmarkEnd w:id="109"/>
    <w:bookmarkStart w:name="z278" w:id="110"/>
    <w:p>
      <w:pPr>
        <w:spacing w:after="0"/>
        <w:ind w:left="0"/>
        <w:jc w:val="both"/>
      </w:pPr>
      <w:r>
        <w:rPr>
          <w:rFonts w:ascii="Times New Roman"/>
          <w:b w:val="false"/>
          <w:i w:val="false"/>
          <w:color w:val="000000"/>
          <w:sz w:val="28"/>
        </w:rPr>
        <w:t>
      2) егер көрсетілген тұлға кастодианның клиенті болып табылса, орталық депозитарийдің және (немесе) шетелдік номиналды ұстаушының деректеріне сәйкес болуын салыстырып тексеру актісінен үзінді-көшірме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36-1-тармақпен толықтырылды - ҚР Ұлттық Банкі Басқармасының 22.10.2014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11"/>
    <w:p>
      <w:pPr>
        <w:spacing w:after="0"/>
        <w:ind w:left="0"/>
        <w:jc w:val="both"/>
      </w:pPr>
      <w:r>
        <w:rPr>
          <w:rFonts w:ascii="Times New Roman"/>
          <w:b w:val="false"/>
          <w:i w:val="false"/>
          <w:color w:val="000000"/>
          <w:sz w:val="28"/>
        </w:rPr>
        <w:t>
      37.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37" w:id="112"/>
    <w:p>
      <w:pPr>
        <w:spacing w:after="0"/>
        <w:ind w:left="0"/>
        <w:jc w:val="both"/>
      </w:pPr>
      <w:r>
        <w:rPr>
          <w:rFonts w:ascii="Times New Roman"/>
          <w:b w:val="false"/>
          <w:i w:val="false"/>
          <w:color w:val="000000"/>
          <w:sz w:val="28"/>
        </w:rPr>
        <w:t>
      38. Ерікті жинақтаушы зейнетақы қорларының, сақтандыру төлемдеріне кепілдік беру қорының зейнетақы активтерін сондай-ақ кастодиандық қызмет көрсетуге берілген, арнайы қаржы компаниясының бөлінген активтерін салыстырып тексерудің ерекшеліктері кастодианды шартпен белгіленеді.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113"/>
    <w:p>
      <w:pPr>
        <w:spacing w:after="0"/>
        <w:ind w:left="0"/>
        <w:jc w:val="both"/>
      </w:pPr>
      <w:r>
        <w:rPr>
          <w:rFonts w:ascii="Times New Roman"/>
          <w:b w:val="false"/>
          <w:i w:val="false"/>
          <w:color w:val="000000"/>
          <w:sz w:val="28"/>
        </w:rPr>
        <w:t>
      39. Кастодианның есепке алу жүйесінің деректерін бірінші санаттағы брокердің, инвестициялық портфельді басқарушының деректерімен салыстырып тексеру мынадай мәліметтерді қамтитын салыстырып тексеру актісін жасау арқылы жүзеге асырылады:</w:t>
      </w:r>
    </w:p>
    <w:bookmarkEnd w:id="113"/>
    <w:bookmarkStart w:name="z139" w:id="114"/>
    <w:p>
      <w:pPr>
        <w:spacing w:after="0"/>
        <w:ind w:left="0"/>
        <w:jc w:val="both"/>
      </w:pPr>
      <w:r>
        <w:rPr>
          <w:rFonts w:ascii="Times New Roman"/>
          <w:b w:val="false"/>
          <w:i w:val="false"/>
          <w:color w:val="000000"/>
          <w:sz w:val="28"/>
        </w:rPr>
        <w:t>
      1) деректерді салыстырып тексеру актісі жасалған күн, салыстырып тексеру жүзеге асырылатын кезең;</w:t>
      </w:r>
    </w:p>
    <w:bookmarkEnd w:id="114"/>
    <w:bookmarkStart w:name="z140" w:id="115"/>
    <w:p>
      <w:pPr>
        <w:spacing w:after="0"/>
        <w:ind w:left="0"/>
        <w:jc w:val="both"/>
      </w:pPr>
      <w:r>
        <w:rPr>
          <w:rFonts w:ascii="Times New Roman"/>
          <w:b w:val="false"/>
          <w:i w:val="false"/>
          <w:color w:val="000000"/>
          <w:sz w:val="28"/>
        </w:rPr>
        <w:t>
      2) салыстырып тексеру актісі жасалған күнгі жағдай бойынша кастодианның есепке алу жүйесінде ашылған шоттардағы (қосалқы шоттардағы) активтердің қалдығы туралы ақпарат;</w:t>
      </w:r>
    </w:p>
    <w:bookmarkEnd w:id="115"/>
    <w:bookmarkStart w:name="z141" w:id="116"/>
    <w:p>
      <w:pPr>
        <w:spacing w:after="0"/>
        <w:ind w:left="0"/>
        <w:jc w:val="both"/>
      </w:pPr>
      <w:r>
        <w:rPr>
          <w:rFonts w:ascii="Times New Roman"/>
          <w:b w:val="false"/>
          <w:i w:val="false"/>
          <w:color w:val="000000"/>
          <w:sz w:val="28"/>
        </w:rPr>
        <w:t>
      3) салыстырып тексеру жүзеге асырылатын кезең ішінде кастодианның есепке алу жүйесінде ашылған шоттар (қосалқы шоттар) бойынша, оның ішінде салыстырып тексеру күнінде шетелдік номиналды ұстаушыда болған активтер бойынша активтер қозғалысы туралы ақпарат;</w:t>
      </w:r>
    </w:p>
    <w:bookmarkEnd w:id="116"/>
    <w:bookmarkStart w:name="z142" w:id="117"/>
    <w:p>
      <w:pPr>
        <w:spacing w:after="0"/>
        <w:ind w:left="0"/>
        <w:jc w:val="both"/>
      </w:pPr>
      <w:r>
        <w:rPr>
          <w:rFonts w:ascii="Times New Roman"/>
          <w:b w:val="false"/>
          <w:i w:val="false"/>
          <w:color w:val="000000"/>
          <w:sz w:val="28"/>
        </w:rPr>
        <w:t>
      4) салыстырып тексеру актісін жасау күніндегі инвестициялық қор активтерінің, эндаумент-қор активтерінің құрамына кіретін ақша мен қаржы құралдарынан басқа активтердің қалдығы туралы және салыстырып тексеру жүзеге асырылатын кезеңде осы активтермен жасалған мәмілелер (операциялар) туралы ақпарат туралы мәліметтерді қамтитын салыстырып тексеру актісін жасау жолымен жүзеге асырылады.</w:t>
      </w:r>
    </w:p>
    <w:bookmarkEnd w:id="117"/>
    <w:bookmarkStart w:name="z143" w:id="118"/>
    <w:p>
      <w:pPr>
        <w:spacing w:after="0"/>
        <w:ind w:left="0"/>
        <w:jc w:val="both"/>
      </w:pPr>
      <w:r>
        <w:rPr>
          <w:rFonts w:ascii="Times New Roman"/>
          <w:b w:val="false"/>
          <w:i w:val="false"/>
          <w:color w:val="000000"/>
          <w:sz w:val="28"/>
        </w:rPr>
        <w:t>
      Деректерді салыстырып тексеру актісі екі данада жасалады, оған салыстырып тексеруді жүзеге асыратын тараптардың өкілдері қол қояды.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144" w:id="119"/>
    <w:p>
      <w:pPr>
        <w:spacing w:after="0"/>
        <w:ind w:left="0"/>
        <w:jc w:val="both"/>
      </w:pPr>
      <w:r>
        <w:rPr>
          <w:rFonts w:ascii="Times New Roman"/>
          <w:b w:val="false"/>
          <w:i w:val="false"/>
          <w:color w:val="000000"/>
          <w:sz w:val="28"/>
        </w:rPr>
        <w:t>
      40. Кастодианның есепке алу жүйесінің деректерін шетелдік номиналды ұстаушының деректерімен салыстырып тексеру SWIFT төлем жүйелері не шетелдік кастодианмен жасасқан шартта көзделген байланыстың басқа да құралдары арқылы жүзеге асырылады және кастодианның клиенттеріне тиесілі және салыстырып тексеру жүргізілген күндегі жағдай бойынша шетелдік номиналды ұстаушының шоттарындағы қаржы құралдарының қалдықтарын кастодианның есепке алу жүйесінің деректерімен салыстырып тексеру болып табылады.</w:t>
      </w:r>
    </w:p>
    <w:bookmarkEnd w:id="119"/>
    <w:bookmarkStart w:name="z145" w:id="120"/>
    <w:p>
      <w:pPr>
        <w:spacing w:after="0"/>
        <w:ind w:left="0"/>
        <w:jc w:val="both"/>
      </w:pPr>
      <w:r>
        <w:rPr>
          <w:rFonts w:ascii="Times New Roman"/>
          <w:b w:val="false"/>
          <w:i w:val="false"/>
          <w:color w:val="000000"/>
          <w:sz w:val="28"/>
        </w:rPr>
        <w:t>
      Салыстырып тексеру жүргізілген құжаттар, оның ішінде SWIFT - хабарламалар салыстырып тексеру жүргізілген күннен бастап бес жыл ішінде сақталуы тиіс.</w:t>
      </w:r>
    </w:p>
    <w:bookmarkEnd w:id="120"/>
    <w:bookmarkStart w:name="z146" w:id="121"/>
    <w:p>
      <w:pPr>
        <w:spacing w:after="0"/>
        <w:ind w:left="0"/>
        <w:jc w:val="both"/>
      </w:pPr>
      <w:r>
        <w:rPr>
          <w:rFonts w:ascii="Times New Roman"/>
          <w:b w:val="false"/>
          <w:i w:val="false"/>
          <w:color w:val="000000"/>
          <w:sz w:val="28"/>
        </w:rPr>
        <w:t xml:space="preserve">
      41. Егер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жүзеге асырылатын салыстырып тексерудің нәтижелері бойынша алшақтықтар болған жағдайда, салыстырып тексеруді жүзеге асыратын тараптар оларды жою шараларын қабылдайды және сәйкессіздік анықталған күннен бастап бір жұмыс күні ішінде бұл туралы уәкілетті органды хабардар етеді.</w:t>
      </w:r>
    </w:p>
    <w:bookmarkEnd w:id="121"/>
    <w:bookmarkStart w:name="z147" w:id="122"/>
    <w:p>
      <w:pPr>
        <w:spacing w:after="0"/>
        <w:ind w:left="0"/>
        <w:jc w:val="both"/>
      </w:pPr>
      <w:r>
        <w:rPr>
          <w:rFonts w:ascii="Times New Roman"/>
          <w:b w:val="false"/>
          <w:i w:val="false"/>
          <w:color w:val="000000"/>
          <w:sz w:val="28"/>
        </w:rPr>
        <w:t>
      Қағидалардың 36-тармағына сәйкес салыстырып тексеруді жүргізу кезінде кастодиан салыстырып тексеру нәтижелерінің сәйкессіздігі туралы хабарламаны уәкілетті органға жібереді.</w:t>
      </w:r>
    </w:p>
    <w:bookmarkEnd w:id="122"/>
    <w:bookmarkStart w:name="z148" w:id="123"/>
    <w:p>
      <w:pPr>
        <w:spacing w:after="0"/>
        <w:ind w:left="0"/>
        <w:jc w:val="both"/>
      </w:pPr>
      <w:r>
        <w:rPr>
          <w:rFonts w:ascii="Times New Roman"/>
          <w:b w:val="false"/>
          <w:i w:val="false"/>
          <w:color w:val="000000"/>
          <w:sz w:val="28"/>
        </w:rPr>
        <w:t>
      42. Кастодиан кастодианның ішкі құжаттарында белгіленген тәртіппен № 210 қағидалардың 21-тармағында көзделген есепке алу журналдарын, сондай-ақ мыналарды:</w:t>
      </w:r>
    </w:p>
    <w:bookmarkEnd w:id="123"/>
    <w:bookmarkStart w:name="z720" w:id="124"/>
    <w:p>
      <w:pPr>
        <w:spacing w:after="0"/>
        <w:ind w:left="0"/>
        <w:jc w:val="both"/>
      </w:pPr>
      <w:r>
        <w:rPr>
          <w:rFonts w:ascii="Times New Roman"/>
          <w:b w:val="false"/>
          <w:i w:val="false"/>
          <w:color w:val="000000"/>
          <w:sz w:val="28"/>
        </w:rPr>
        <w:t>
      1) кастодиан олар Қазақстан Республикасының заңнамасына және (немесе) осы ерікті жинақтаушы зейнетақы қорларының инвестициялық декларацияларына және (немесе) зейнетақы қағидаларына және (немесе) акционерлік инвестициялық қорлардың инвестициялық декларацияларына, және (немесе)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қағидаларына, және (немесе) арнайы қаржы компаниялары мен инвестициялық портфельді басқарушы арасында жасалған инвестициялық портфельді басқару шарттарына сәйкес келмеуі себебінен қабылданбаған (орындалмаған) ерікті жинақтаушы зейнетақы қорларының, инвестициялық қорлардың, нысаналы капитал қорларының, сақтандыру төлемдеріне кепілдік беру қорының және арнайы қаржы компанияларының жеке шоттары бойынша операцияларды;</w:t>
      </w:r>
    </w:p>
    <w:bookmarkEnd w:id="124"/>
    <w:bookmarkStart w:name="z721" w:id="125"/>
    <w:p>
      <w:pPr>
        <w:spacing w:after="0"/>
        <w:ind w:left="0"/>
        <w:jc w:val="both"/>
      </w:pPr>
      <w:r>
        <w:rPr>
          <w:rFonts w:ascii="Times New Roman"/>
          <w:b w:val="false"/>
          <w:i w:val="false"/>
          <w:color w:val="000000"/>
          <w:sz w:val="28"/>
        </w:rPr>
        <w:t>
      2) кастодиан олар Қазақстан Республикасының заңнамасына және (немесе) акционерлік инвестициялық қорлардың, нысаналы капитал қорларының инвестициялық декларацияларына сәйкес келмеуі себебінен қабылданбаған (орындалмаған) инвестициялық қорлардың, эндаумент-қорлардың активтерінің құрамына кіретін ақша және қаржы құралдарынан басқа, инвестициялық портфельді басқарушы мүлікпен жасаған мәмілелерді (операцияларды), сондай-ақ инвестициялық қорлардың ақша және қаржы құралдарынан басқа, мүлікпен жасалған мәмілелерді (операцияларды) және эндаумент-қорлардың активтерінің құрамына кіретін мүлікпен жасалған мәмілелерді (операцияларды);</w:t>
      </w:r>
    </w:p>
    <w:bookmarkEnd w:id="125"/>
    <w:bookmarkStart w:name="z722" w:id="126"/>
    <w:p>
      <w:pPr>
        <w:spacing w:after="0"/>
        <w:ind w:left="0"/>
        <w:jc w:val="both"/>
      </w:pPr>
      <w:r>
        <w:rPr>
          <w:rFonts w:ascii="Times New Roman"/>
          <w:b w:val="false"/>
          <w:i w:val="false"/>
          <w:color w:val="000000"/>
          <w:sz w:val="28"/>
        </w:rPr>
        <w:t>
      3) кастодианға инвестициялық қорлардың инвестициялық портфельді басқарушыларының не арнайы қаржы компанияларының, ерікті жинақтаушы зейнетақы қорларының, сақтандыру төлемдеріне кепілдік беру қорларының, Қазақстан Республикасының заңнамасына және (немесе) осы ерікті жинақтаушы зейнетақы қорларының инвестициялық декларацияларына және инвестициялық қорлардың инвестициялық декларацияларына және (немесе) зейнетақы қағидаларына және (немесе) акционерлік инвестициялық қорлардың, нысаналы капитал қорларының инвестициялық декларацияларына және (немесе)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беруді қорының зиянды өтеу резервінің қаражаттарын инвестициялау қағидаларына және (немесе) инвестициялық пай қорларының қағидларына, және (немесе) арнайы қаржы компаниясы мен инвестициялық портфельді басқарушы арасында жасалған инвестициялық портфельді басқару шарттарына сәйкес келмейтін арнайы қаржы компанияларының берілген бұйрықтары (тапсырмалары) туралы уәкілетті органға жіберілген хабарламаларды есепке алу журналдарын жүргізу арқылы дәйекті және актуалды есепке алуды (есепке алу деректерін өзгертуге негіздемелер туындаған күні) жүзеге асырады.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52" w:id="127"/>
    <w:p>
      <w:pPr>
        <w:spacing w:after="0"/>
        <w:ind w:left="0"/>
        <w:jc w:val="both"/>
      </w:pPr>
      <w:r>
        <w:rPr>
          <w:rFonts w:ascii="Times New Roman"/>
          <w:b w:val="false"/>
          <w:i w:val="false"/>
          <w:color w:val="000000"/>
          <w:sz w:val="28"/>
        </w:rPr>
        <w:t xml:space="preserve">
       43. Кастодиан Бағалы қағаздар нарығы туралы заңның </w:t>
      </w:r>
      <w:r>
        <w:rPr>
          <w:rFonts w:ascii="Times New Roman"/>
          <w:b w:val="false"/>
          <w:i w:val="false"/>
          <w:color w:val="000000"/>
          <w:sz w:val="28"/>
        </w:rPr>
        <w:t>52-бабына</w:t>
      </w:r>
      <w:r>
        <w:rPr>
          <w:rFonts w:ascii="Times New Roman"/>
          <w:b w:val="false"/>
          <w:i w:val="false"/>
          <w:color w:val="000000"/>
          <w:sz w:val="28"/>
        </w:rPr>
        <w:t xml:space="preserve"> сәйкес бағалы қағаздар нарығында кастодиандық қызмет нәтижелері туралы есептерді жасайды және уәкілетті органға ұсынады.</w:t>
      </w:r>
    </w:p>
    <w:bookmarkEnd w:id="127"/>
    <w:bookmarkStart w:name="z153" w:id="128"/>
    <w:p>
      <w:pPr>
        <w:spacing w:after="0"/>
        <w:ind w:left="0"/>
        <w:jc w:val="left"/>
      </w:pPr>
      <w:r>
        <w:rPr>
          <w:rFonts w:ascii="Times New Roman"/>
          <w:b/>
          <w:i w:val="false"/>
          <w:color w:val="000000"/>
        </w:rPr>
        <w:t xml:space="preserve"> 5-тарау. Бірыңғай жинақтаушы зейнетақы қорының Қазақстан Республикасы Ұлттық Банкінің сенімгерлік басқаруында тұрған зейнетақы активтерін сақтау және есепке алу</w:t>
      </w:r>
    </w:p>
    <w:bookmarkEnd w:id="128"/>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4" w:id="129"/>
    <w:p>
      <w:pPr>
        <w:spacing w:after="0"/>
        <w:ind w:left="0"/>
        <w:jc w:val="both"/>
      </w:pPr>
      <w:r>
        <w:rPr>
          <w:rFonts w:ascii="Times New Roman"/>
          <w:b w:val="false"/>
          <w:i w:val="false"/>
          <w:color w:val="000000"/>
          <w:sz w:val="28"/>
        </w:rPr>
        <w:t>
      44. Ұлттық Банк бірыңғай жинақтаушы зейнетақы қорының зейнетақы активтерін сақтау мен есепке алуды жүзеге асыратын кастодиан болып табылады.</w:t>
      </w:r>
    </w:p>
    <w:bookmarkEnd w:id="129"/>
    <w:bookmarkStart w:name="z155" w:id="130"/>
    <w:p>
      <w:pPr>
        <w:spacing w:after="0"/>
        <w:ind w:left="0"/>
        <w:jc w:val="both"/>
      </w:pPr>
      <w:r>
        <w:rPr>
          <w:rFonts w:ascii="Times New Roman"/>
          <w:b w:val="false"/>
          <w:i w:val="false"/>
          <w:color w:val="000000"/>
          <w:sz w:val="28"/>
        </w:rPr>
        <w:t>
      45. Бірыңғай жинақтаушы зейнетақы қорының зейнетақы активтерімен операцияларды есепке алу Ұлттық Банк және бірыңғай жинақтаушы зейнетақы қоры арасында жасалатын кастодиандық шартқа сәйкес ашылған Ұлттық Банктегі шоттарда жүзеге асырылады.</w:t>
      </w:r>
    </w:p>
    <w:bookmarkEnd w:id="130"/>
    <w:bookmarkStart w:name="z156" w:id="131"/>
    <w:p>
      <w:pPr>
        <w:spacing w:after="0"/>
        <w:ind w:left="0"/>
        <w:jc w:val="both"/>
      </w:pPr>
      <w:r>
        <w:rPr>
          <w:rFonts w:ascii="Times New Roman"/>
          <w:b w:val="false"/>
          <w:i w:val="false"/>
          <w:color w:val="000000"/>
          <w:sz w:val="28"/>
        </w:rPr>
        <w:t>
      46. Мыналар:</w:t>
      </w:r>
    </w:p>
    <w:bookmarkEnd w:id="131"/>
    <w:p>
      <w:pPr>
        <w:spacing w:after="0"/>
        <w:ind w:left="0"/>
        <w:jc w:val="both"/>
      </w:pPr>
      <w:r>
        <w:rPr>
          <w:rFonts w:ascii="Times New Roman"/>
          <w:b w:val="false"/>
          <w:i w:val="false"/>
          <w:color w:val="000000"/>
          <w:sz w:val="28"/>
        </w:rPr>
        <w:t>
      1) Қазақстан Республикасының заңдарында көзделген тәртіппен бірыңғай жинақтаушы зейнетақы қорын тарату туралы Қазақстан Республикасы Үкіметінің шешімі;</w:t>
      </w:r>
    </w:p>
    <w:p>
      <w:pPr>
        <w:spacing w:after="0"/>
        <w:ind w:left="0"/>
        <w:jc w:val="both"/>
      </w:pPr>
      <w:r>
        <w:rPr>
          <w:rFonts w:ascii="Times New Roman"/>
          <w:b w:val="false"/>
          <w:i w:val="false"/>
          <w:color w:val="000000"/>
          <w:sz w:val="28"/>
        </w:rPr>
        <w:t xml:space="preserve">
      2) кастодианның бірыңғай жинақтаушы зейнетақы қорының зейнетақы активтерін сақтау және есепке алу бойынша функцияларын Ұлттық Банк жүзеге асыруын көздейтін Қазақстан Республикасы </w:t>
      </w:r>
      <w:r>
        <w:rPr>
          <w:rFonts w:ascii="Times New Roman"/>
          <w:b w:val="false"/>
          <w:i w:val="false"/>
          <w:color w:val="000000"/>
          <w:sz w:val="28"/>
        </w:rPr>
        <w:t>Әлеуметтік кодексі</w:t>
      </w:r>
      <w:r>
        <w:rPr>
          <w:rFonts w:ascii="Times New Roman"/>
          <w:b w:val="false"/>
          <w:i w:val="false"/>
          <w:color w:val="000000"/>
          <w:sz w:val="28"/>
        </w:rPr>
        <w:t xml:space="preserve"> талабының өзгеруі Ұлттық Банк және бірыңғай жинақтаушы зейнетақы қоры арасында жасалған кастодиандық шартты бұзуға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59" w:id="132"/>
    <w:p>
      <w:pPr>
        <w:spacing w:after="0"/>
        <w:ind w:left="0"/>
        <w:jc w:val="both"/>
      </w:pPr>
      <w:r>
        <w:rPr>
          <w:rFonts w:ascii="Times New Roman"/>
          <w:b w:val="false"/>
          <w:i w:val="false"/>
          <w:color w:val="000000"/>
          <w:sz w:val="28"/>
        </w:rPr>
        <w:t xml:space="preserve">
      47.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негіздемелер бойынша кастодиандық шартты бұзу белгіленген күнге дейін кастодиан бірыңғай жинақтаушы зейнетақы қорының зейнетақы активтерін жаңа кастодианға береді.</w:t>
      </w:r>
    </w:p>
    <w:bookmarkEnd w:id="132"/>
    <w:bookmarkStart w:name="z160" w:id="133"/>
    <w:p>
      <w:pPr>
        <w:spacing w:after="0"/>
        <w:ind w:left="0"/>
        <w:jc w:val="both"/>
      </w:pPr>
      <w:r>
        <w:rPr>
          <w:rFonts w:ascii="Times New Roman"/>
          <w:b w:val="false"/>
          <w:i w:val="false"/>
          <w:color w:val="000000"/>
          <w:sz w:val="28"/>
        </w:rPr>
        <w:t>
      Кастодиандық шартты бұзу кезінде кастодиан бірыңғай жинақтаушы зейнетақы қорының зейнетақы активтерін бергенге дейін кастодиандық шарт бойынша міндеттемелерін орындайды.</w:t>
      </w:r>
    </w:p>
    <w:bookmarkEnd w:id="133"/>
    <w:bookmarkStart w:name="z161" w:id="134"/>
    <w:p>
      <w:pPr>
        <w:spacing w:after="0"/>
        <w:ind w:left="0"/>
        <w:jc w:val="both"/>
      </w:pPr>
      <w:r>
        <w:rPr>
          <w:rFonts w:ascii="Times New Roman"/>
          <w:b w:val="false"/>
          <w:i w:val="false"/>
          <w:color w:val="000000"/>
          <w:sz w:val="28"/>
        </w:rPr>
        <w:t>
      48. Кастодиан бірыңғай жинақтаушы зейнетақы қорының шетелдік қаржы құралдары ұсынған және (немесе) шетелдік қаржы құралдарына инвестициялауға арналған зейнетақы активтерін есепке алу және сақтау мақсатында Ұлттық Банк Басқармасының шешімімен бекітілген шетелдік кастодиандар ішінен шетелдік кастодиандардан шот ашады.</w:t>
      </w:r>
    </w:p>
    <w:bookmarkEnd w:id="134"/>
    <w:bookmarkStart w:name="z162" w:id="135"/>
    <w:p>
      <w:pPr>
        <w:spacing w:after="0"/>
        <w:ind w:left="0"/>
        <w:jc w:val="both"/>
      </w:pPr>
      <w:r>
        <w:rPr>
          <w:rFonts w:ascii="Times New Roman"/>
          <w:b w:val="false"/>
          <w:i w:val="false"/>
          <w:color w:val="000000"/>
          <w:sz w:val="28"/>
        </w:rPr>
        <w:t>
      49. Кастодиан бірыңғай жинақтаушы зейнетақы қорының зейнетақы активтерін сақтау және есепке алу жөніндегі функцияларды іске асыру мақсатында:</w:t>
      </w:r>
    </w:p>
    <w:bookmarkEnd w:id="135"/>
    <w:bookmarkStart w:name="z163" w:id="136"/>
    <w:p>
      <w:pPr>
        <w:spacing w:after="0"/>
        <w:ind w:left="0"/>
        <w:jc w:val="both"/>
      </w:pPr>
      <w:r>
        <w:rPr>
          <w:rFonts w:ascii="Times New Roman"/>
          <w:b w:val="false"/>
          <w:i w:val="false"/>
          <w:color w:val="000000"/>
          <w:sz w:val="28"/>
        </w:rPr>
        <w:t>
      1) зейнетақы активтерін құрайтын және кастодиандық қызмет көрсетуге берілген эмиссиялық бағалы қағаздарды номиналды ұстауды;</w:t>
      </w:r>
    </w:p>
    <w:bookmarkEnd w:id="136"/>
    <w:bookmarkStart w:name="z164" w:id="137"/>
    <w:p>
      <w:pPr>
        <w:spacing w:after="0"/>
        <w:ind w:left="0"/>
        <w:jc w:val="both"/>
      </w:pPr>
      <w:r>
        <w:rPr>
          <w:rFonts w:ascii="Times New Roman"/>
          <w:b w:val="false"/>
          <w:i w:val="false"/>
          <w:color w:val="000000"/>
          <w:sz w:val="28"/>
        </w:rPr>
        <w:t>
      2) кастодиандық қызмет көрсетуге берілген зейнетақы активтерін құрайтын эмиссиялық бағалы қағаздармен және өзге қаржы құралдарымен жасалатын мәмілелер бойынша төлем агентінің қызметін көрсетуді;</w:t>
      </w:r>
    </w:p>
    <w:bookmarkEnd w:id="137"/>
    <w:bookmarkStart w:name="z165" w:id="138"/>
    <w:p>
      <w:pPr>
        <w:spacing w:after="0"/>
        <w:ind w:left="0"/>
        <w:jc w:val="both"/>
      </w:pPr>
      <w:r>
        <w:rPr>
          <w:rFonts w:ascii="Times New Roman"/>
          <w:b w:val="false"/>
          <w:i w:val="false"/>
          <w:color w:val="000000"/>
          <w:sz w:val="28"/>
        </w:rPr>
        <w:t>
      3) бірыңғай жинақтаушы зейнетақы қорының зейнетақы активтерін құрайтын эмиссиялық бағалы қағаздарымен жасалатын мәмілелерді тіркеуді және оның осы бағалы қағаздар бойынша құқықтарын растауды;</w:t>
      </w:r>
    </w:p>
    <w:bookmarkEnd w:id="138"/>
    <w:bookmarkStart w:name="z166" w:id="139"/>
    <w:p>
      <w:pPr>
        <w:spacing w:after="0"/>
        <w:ind w:left="0"/>
        <w:jc w:val="both"/>
      </w:pPr>
      <w:r>
        <w:rPr>
          <w:rFonts w:ascii="Times New Roman"/>
          <w:b w:val="false"/>
          <w:i w:val="false"/>
          <w:color w:val="000000"/>
          <w:sz w:val="28"/>
        </w:rPr>
        <w:t>
      4) зейнетақы активтерін жинақтау, оларды орналастыру, инвестициялық кіріс алу жөніндегі барлық операцияларды есепке алуды;</w:t>
      </w:r>
    </w:p>
    <w:bookmarkEnd w:id="139"/>
    <w:bookmarkStart w:name="z167" w:id="140"/>
    <w:p>
      <w:pPr>
        <w:spacing w:after="0"/>
        <w:ind w:left="0"/>
        <w:jc w:val="both"/>
      </w:pPr>
      <w:r>
        <w:rPr>
          <w:rFonts w:ascii="Times New Roman"/>
          <w:b w:val="false"/>
          <w:i w:val="false"/>
          <w:color w:val="000000"/>
          <w:sz w:val="28"/>
        </w:rPr>
        <w:t>
      5) бірыңғай жинақтаушы зейнетақы қорын ақшаны есепке алуға және сақтауға арналған оның шоттарының жай-күйі туралы, сондай-ақ шоттары бойынша есепті кезеңдегі ақша қозғалысы туралы осы кастодиандық шартта көзделген нысанда, тәртіпте және мерзімде ай сайын хабардар етуді;</w:t>
      </w:r>
    </w:p>
    <w:bookmarkEnd w:id="140"/>
    <w:bookmarkStart w:name="z168" w:id="141"/>
    <w:p>
      <w:pPr>
        <w:spacing w:after="0"/>
        <w:ind w:left="0"/>
        <w:jc w:val="both"/>
      </w:pPr>
      <w:r>
        <w:rPr>
          <w:rFonts w:ascii="Times New Roman"/>
          <w:b w:val="false"/>
          <w:i w:val="false"/>
          <w:color w:val="000000"/>
          <w:sz w:val="28"/>
        </w:rPr>
        <w:t>
      6) бірыңғай жинақтаушы зейнетақы қорына бірыңғай жинақтаушы зейнетақы қорының зейнетақы активтерінің құрылымы туралы есепті сәйкес нысан бойынша кастодиандық шартта белгіленген нысанда, тәртіпте және мерзімде ай сайын ұсынуды;</w:t>
      </w:r>
    </w:p>
    <w:bookmarkEnd w:id="141"/>
    <w:bookmarkStart w:name="z169" w:id="142"/>
    <w:p>
      <w:pPr>
        <w:spacing w:after="0"/>
        <w:ind w:left="0"/>
        <w:jc w:val="both"/>
      </w:pPr>
      <w:r>
        <w:rPr>
          <w:rFonts w:ascii="Times New Roman"/>
          <w:b w:val="false"/>
          <w:i w:val="false"/>
          <w:color w:val="000000"/>
          <w:sz w:val="28"/>
        </w:rPr>
        <w:t>
      7) өзіне сеніп тапсырылған бірыңғай жинақтаушы зейнетақы қорының зейнетақы активтерінің сақталуын және есепке алынуын қамтамасыз етуді;</w:t>
      </w:r>
    </w:p>
    <w:bookmarkEnd w:id="142"/>
    <w:bookmarkStart w:name="z170" w:id="143"/>
    <w:p>
      <w:pPr>
        <w:spacing w:after="0"/>
        <w:ind w:left="0"/>
        <w:jc w:val="both"/>
      </w:pPr>
      <w:r>
        <w:rPr>
          <w:rFonts w:ascii="Times New Roman"/>
          <w:b w:val="false"/>
          <w:i w:val="false"/>
          <w:color w:val="000000"/>
          <w:sz w:val="28"/>
        </w:rPr>
        <w:t>
      8) бірыңғай жинақтаушы зейнетақы қорының зейнетақы активтерін нысаналы орналастыруға (пайдалануға) бақылау жасауды;</w:t>
      </w:r>
    </w:p>
    <w:bookmarkEnd w:id="143"/>
    <w:bookmarkStart w:name="z171" w:id="144"/>
    <w:p>
      <w:pPr>
        <w:spacing w:after="0"/>
        <w:ind w:left="0"/>
        <w:jc w:val="both"/>
      </w:pPr>
      <w:r>
        <w:rPr>
          <w:rFonts w:ascii="Times New Roman"/>
          <w:b w:val="false"/>
          <w:i w:val="false"/>
          <w:color w:val="000000"/>
          <w:sz w:val="28"/>
        </w:rPr>
        <w:t>
      9) бірыңғай жинақтаушы зейнетақы қоры алған комиссиялық сыйақы сомаларына бақылау жасауды;</w:t>
      </w:r>
    </w:p>
    <w:bookmarkEnd w:id="144"/>
    <w:bookmarkStart w:name="z172" w:id="145"/>
    <w:p>
      <w:pPr>
        <w:spacing w:after="0"/>
        <w:ind w:left="0"/>
        <w:jc w:val="both"/>
      </w:pPr>
      <w:r>
        <w:rPr>
          <w:rFonts w:ascii="Times New Roman"/>
          <w:b w:val="false"/>
          <w:i w:val="false"/>
          <w:color w:val="000000"/>
          <w:sz w:val="28"/>
        </w:rPr>
        <w:t>
      10) кастодиандық шартта көзделген қызметтерді беруді жүзеге асырады.</w:t>
      </w:r>
    </w:p>
    <w:bookmarkEnd w:id="145"/>
    <w:bookmarkStart w:name="z173" w:id="146"/>
    <w:p>
      <w:pPr>
        <w:spacing w:after="0"/>
        <w:ind w:left="0"/>
        <w:jc w:val="both"/>
      </w:pPr>
      <w:r>
        <w:rPr>
          <w:rFonts w:ascii="Times New Roman"/>
          <w:b w:val="false"/>
          <w:i w:val="false"/>
          <w:color w:val="000000"/>
          <w:sz w:val="28"/>
        </w:rPr>
        <w:t>
      50. Бірыңғай жинақтаушы зейнетақы қорының зейнетақы активтерін нысаналы орналастыруға (пайдалануға) бақылау жасауды кастодиан:</w:t>
      </w:r>
    </w:p>
    <w:bookmarkEnd w:id="146"/>
    <w:p>
      <w:pPr>
        <w:spacing w:after="0"/>
        <w:ind w:left="0"/>
        <w:jc w:val="both"/>
      </w:pPr>
      <w:r>
        <w:rPr>
          <w:rFonts w:ascii="Times New Roman"/>
          <w:b w:val="false"/>
          <w:i w:val="false"/>
          <w:color w:val="000000"/>
          <w:sz w:val="28"/>
        </w:rPr>
        <w:t>
      1) Қазақстан Республикасының зейнетақымен қамсыздандыру саласындағы және бағалы қағаздар нарығы туралы заңнамасымен;</w:t>
      </w:r>
    </w:p>
    <w:p>
      <w:pPr>
        <w:spacing w:after="0"/>
        <w:ind w:left="0"/>
        <w:jc w:val="both"/>
      </w:pPr>
      <w:r>
        <w:rPr>
          <w:rFonts w:ascii="Times New Roman"/>
          <w:b w:val="false"/>
          <w:i w:val="false"/>
          <w:color w:val="000000"/>
          <w:sz w:val="28"/>
        </w:rPr>
        <w:t>
      2) бірыңғай жинақтаушы зейнетақы қорының инвестициялық декларациясымен;</w:t>
      </w:r>
    </w:p>
    <w:p>
      <w:pPr>
        <w:spacing w:after="0"/>
        <w:ind w:left="0"/>
        <w:jc w:val="both"/>
      </w:pPr>
      <w:r>
        <w:rPr>
          <w:rFonts w:ascii="Times New Roman"/>
          <w:b w:val="false"/>
          <w:i w:val="false"/>
          <w:color w:val="000000"/>
          <w:sz w:val="28"/>
        </w:rPr>
        <w:t>
      3) зейнетақы активтерін сенімгерлік басқару туралы шартпен;</w:t>
      </w:r>
    </w:p>
    <w:p>
      <w:pPr>
        <w:spacing w:after="0"/>
        <w:ind w:left="0"/>
        <w:jc w:val="both"/>
      </w:pPr>
      <w:r>
        <w:rPr>
          <w:rFonts w:ascii="Times New Roman"/>
          <w:b w:val="false"/>
          <w:i w:val="false"/>
          <w:color w:val="000000"/>
          <w:sz w:val="28"/>
        </w:rPr>
        <w:t>
      4) уәкілетті орган қолданған, бірыңғай жинақтаушы зейнетақы қорының зейнетақы активтеріне қатысты инвестициялық қызметін шектеуге бағытталған шектеулі ықпал ету шараларымен немесе санкциялармен белгіленген талаптарға кастодианның есепке алу жүйесінде ашылған шоттар бойынша операциялар жасауға ұсынылған құжаттардың және бұйрықтардың (тапсырмалардың) сәйкестігін тексеру жолымен және (немесе) бірыңғай жинақтаушы зейнетақы қорының зейнетақы активтері қатысуымен жасалған мәмілелердің сәйкестігіне мониторинг жүргізу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79" w:id="147"/>
    <w:p>
      <w:pPr>
        <w:spacing w:after="0"/>
        <w:ind w:left="0"/>
        <w:jc w:val="both"/>
      </w:pPr>
      <w:r>
        <w:rPr>
          <w:rFonts w:ascii="Times New Roman"/>
          <w:b w:val="false"/>
          <w:i w:val="false"/>
          <w:color w:val="000000"/>
          <w:sz w:val="28"/>
        </w:rPr>
        <w:t xml:space="preserve">
      51. Кастодиан бірыңғай жинақтаушы зейнетақы қорының зейнетақы активтерін нысаналы орналастыруға (пайдалануға) бақылау жасау функциясын орындау шеңберінде кастодианның есепке алу жүйесінде ашылған шоттар бойынша көрсетілген активтердің есебінен операция жүргізуге алынған бұйрық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талаптарға сәйкес келген кезде операцияны тіркейді (орындайды) және тиісті бұйрықтың (тапсырманың) орындалуы туралы есепті осы бұйрықты (осы тапсырманы) берген тұлғаға жібереді.</w:t>
      </w:r>
    </w:p>
    <w:bookmarkEnd w:id="147"/>
    <w:bookmarkStart w:name="z180" w:id="148"/>
    <w:p>
      <w:pPr>
        <w:spacing w:after="0"/>
        <w:ind w:left="0"/>
        <w:jc w:val="both"/>
      </w:pPr>
      <w:r>
        <w:rPr>
          <w:rFonts w:ascii="Times New Roman"/>
          <w:b w:val="false"/>
          <w:i w:val="false"/>
          <w:color w:val="000000"/>
          <w:sz w:val="28"/>
        </w:rPr>
        <w:t xml:space="preserve">
      Кастодиан бұйрықтың (тапсырманың)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талаптарға сәйкес келмейтінін анықтаған жағдайда осы бұйрықты (берілген тапсырманы) оқшаулайды (орындамайды) және кастодиан бұйрықты (тапсырманы) оқшаулаған күннен кейінгі бір жұмыс күні ішінде бұл туралы уәкілетті органды, бірыңғай жинақтаушы зейнетақы қорын және бұйрық (тапсырма) берген тұлғаны тез арада хабардар етеді.</w:t>
      </w:r>
    </w:p>
    <w:bookmarkEnd w:id="148"/>
    <w:bookmarkStart w:name="z181" w:id="149"/>
    <w:p>
      <w:pPr>
        <w:spacing w:after="0"/>
        <w:ind w:left="0"/>
        <w:jc w:val="both"/>
      </w:pPr>
      <w:r>
        <w:rPr>
          <w:rFonts w:ascii="Times New Roman"/>
          <w:b w:val="false"/>
          <w:i w:val="false"/>
          <w:color w:val="000000"/>
          <w:sz w:val="28"/>
        </w:rPr>
        <w:t xml:space="preserve">
      52. Бірыңғай жинақтаушы зейнетақы қорының зейнетақы активтерімен операцияларды есепке алу және жүргізу, сондай-ақ олар бойынша кірістерді алуға және бөлуге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Қағидаларына және кастодианның ішкі құжаттарына сәйкес жүзеге асырылады.</w:t>
      </w:r>
    </w:p>
    <w:bookmarkEnd w:id="149"/>
    <w:bookmarkStart w:name="z182" w:id="150"/>
    <w:p>
      <w:pPr>
        <w:spacing w:after="0"/>
        <w:ind w:left="0"/>
        <w:jc w:val="both"/>
      </w:pPr>
      <w:r>
        <w:rPr>
          <w:rFonts w:ascii="Times New Roman"/>
          <w:b w:val="false"/>
          <w:i w:val="false"/>
          <w:color w:val="000000"/>
          <w:sz w:val="28"/>
        </w:rPr>
        <w:t>
      53. Бірыңғай жинақтаушы зейнетақы қорының зейнетақы активтерін, сондай-ақ зейнетақы активтерін шоғырландыру, оларды орналастыру, инвестициялық табыс алу бойынша операцияларды есепке алу мақсатында кастодиан ішкі есепке алу жүйесінде мыналарды:</w:t>
      </w:r>
    </w:p>
    <w:bookmarkEnd w:id="150"/>
    <w:bookmarkStart w:name="z183" w:id="151"/>
    <w:p>
      <w:pPr>
        <w:spacing w:after="0"/>
        <w:ind w:left="0"/>
        <w:jc w:val="both"/>
      </w:pPr>
      <w:r>
        <w:rPr>
          <w:rFonts w:ascii="Times New Roman"/>
          <w:b w:val="false"/>
          <w:i w:val="false"/>
          <w:color w:val="000000"/>
          <w:sz w:val="28"/>
        </w:rPr>
        <w:t>
      1) Қазақстан Республикасының заңнамасына сәйкес жинақталған зейнетақы қаражатын, жинақталған зейнетақы қаражатын ерікті жинақтаушы зейнетақы қорларынан аударымдардың түсімдерін және өзге түсімдерді есепке алу үшін арналған зейнетақы жарналарының ағымдағы шотын теңгемен;</w:t>
      </w:r>
    </w:p>
    <w:bookmarkEnd w:id="151"/>
    <w:bookmarkStart w:name="z184" w:id="152"/>
    <w:p>
      <w:pPr>
        <w:spacing w:after="0"/>
        <w:ind w:left="0"/>
        <w:jc w:val="both"/>
      </w:pPr>
      <w:r>
        <w:rPr>
          <w:rFonts w:ascii="Times New Roman"/>
          <w:b w:val="false"/>
          <w:i w:val="false"/>
          <w:color w:val="000000"/>
          <w:sz w:val="28"/>
        </w:rPr>
        <w:t>
      2) төлемдерді алушы банкке зейнетақы төлемдерін жүзеге асыру және (немесе) салымшылардың жинақталған зейнетақы қаражатын ерікті зейнетақы жарналарының есебінен ерікті жинақтаушы зейнетақы қорының кастодианына немесе салымшылардың жинақталған зейнетақы қаражатын сақтандыру ұйымына аударымдар жасау, сондай-ақ зейнетақы төлемдерінен ұсталған табыс салығын салық органдарына аудару үшін арналған зейнетақы төлемдерінің ағымдағы шотын теңгемен;</w:t>
      </w:r>
    </w:p>
    <w:bookmarkEnd w:id="152"/>
    <w:bookmarkStart w:name="z185" w:id="153"/>
    <w:p>
      <w:pPr>
        <w:spacing w:after="0"/>
        <w:ind w:left="0"/>
        <w:jc w:val="both"/>
      </w:pPr>
      <w:r>
        <w:rPr>
          <w:rFonts w:ascii="Times New Roman"/>
          <w:b w:val="false"/>
          <w:i w:val="false"/>
          <w:color w:val="000000"/>
          <w:sz w:val="28"/>
        </w:rPr>
        <w:t>
      3) қаржы құралдары бойынша алынған кірістердің түсімдерін, қаржы құралдарын сатудан және (немесе) өтеуден түскен соманы, зейнетақы жарналарының ағымдағы шотқа түскен соманы есепке алу, шетел валютасындағы қаржы құралдарын сатып алу, салымдарға орналастыру және ұлттық валютада екінші деңгейдегі банктерде орналастырылған салымдар бойынша қайтарылған соманы және Қазақстан Республикасының заңнамасына сәйкес өзге түсімдерді және шығыстарды алу үшін арналған ағымдағы инвестициялық шотты теңгемен;</w:t>
      </w:r>
    </w:p>
    <w:bookmarkEnd w:id="153"/>
    <w:bookmarkStart w:name="z186" w:id="154"/>
    <w:p>
      <w:pPr>
        <w:spacing w:after="0"/>
        <w:ind w:left="0"/>
        <w:jc w:val="both"/>
      </w:pPr>
      <w:r>
        <w:rPr>
          <w:rFonts w:ascii="Times New Roman"/>
          <w:b w:val="false"/>
          <w:i w:val="false"/>
          <w:color w:val="000000"/>
          <w:sz w:val="28"/>
        </w:rPr>
        <w:t>
      4) шетел валютасында номинирленген қаржы құралдарын сатып алуға бағытталған зейнетақы активтерінің есебінен шетел валютасын сатып алу, шетел валютасын, құны шетел валютасында көрсетілген қаржы құралдары бойынша алынған кірістердің түсімдерін сату, қаржы құралдарын өтеу, салымдарға орналастыру және екінші деңгейдегі банктерде шетел валютасында орналастырылған салымдар бойынша қайтарылған сомаларды және шетел валютасындағы өзге түсімдер мен кірістерді алу үшін арналған ағымдағы инвестициялық шотын шетел валютасында;</w:t>
      </w:r>
    </w:p>
    <w:bookmarkEnd w:id="154"/>
    <w:bookmarkStart w:name="z187" w:id="155"/>
    <w:p>
      <w:pPr>
        <w:spacing w:after="0"/>
        <w:ind w:left="0"/>
        <w:jc w:val="both"/>
      </w:pPr>
      <w:r>
        <w:rPr>
          <w:rFonts w:ascii="Times New Roman"/>
          <w:b w:val="false"/>
          <w:i w:val="false"/>
          <w:color w:val="000000"/>
          <w:sz w:val="28"/>
        </w:rPr>
        <w:t>
      5) Қазақстан Республикасынан шегінен тыс жерлерге салымшылардың тұрақты тұруға кетуіне байланысты жинақталған зейнетақы қаражатын алу үшін арналған зейнетақы төлемдерінің ағымдағы шотын шетел валютасында;</w:t>
      </w:r>
    </w:p>
    <w:bookmarkEnd w:id="155"/>
    <w:bookmarkStart w:name="z188" w:id="156"/>
    <w:p>
      <w:pPr>
        <w:spacing w:after="0"/>
        <w:ind w:left="0"/>
        <w:jc w:val="both"/>
      </w:pPr>
      <w:r>
        <w:rPr>
          <w:rFonts w:ascii="Times New Roman"/>
          <w:b w:val="false"/>
          <w:i w:val="false"/>
          <w:color w:val="000000"/>
          <w:sz w:val="28"/>
        </w:rPr>
        <w:t>
      6) кастодианның ішкі есепке алу жүйесінде бірыңғай жинақтаушы зейнетақы қорының зейнетақы активтерінің есебінен инвестициялау үшін рұқсат берілген бағалы қағаздарды және басқа қаржы құралдарын есепке алу және сақтау үшін шоттарды ашуды және жүргізуді жүзеге асырады.</w:t>
      </w:r>
    </w:p>
    <w:bookmarkEnd w:id="156"/>
    <w:bookmarkStart w:name="z189" w:id="157"/>
    <w:p>
      <w:pPr>
        <w:spacing w:after="0"/>
        <w:ind w:left="0"/>
        <w:jc w:val="both"/>
      </w:pPr>
      <w:r>
        <w:rPr>
          <w:rFonts w:ascii="Times New Roman"/>
          <w:b w:val="false"/>
          <w:i w:val="false"/>
          <w:color w:val="000000"/>
          <w:sz w:val="28"/>
        </w:rPr>
        <w:t>
      Бірыңғай жинақтаушы зейнетақы қорының зейнетақы активтерін есепке алу үшін шоттарды жүргізу режимдері кастодианның ішкі құжаттарында және кастодиандық шартта белгіленеді.</w:t>
      </w:r>
    </w:p>
    <w:bookmarkEnd w:id="157"/>
    <w:bookmarkStart w:name="z190" w:id="158"/>
    <w:p>
      <w:pPr>
        <w:spacing w:after="0"/>
        <w:ind w:left="0"/>
        <w:jc w:val="both"/>
      </w:pPr>
      <w:r>
        <w:rPr>
          <w:rFonts w:ascii="Times New Roman"/>
          <w:b w:val="false"/>
          <w:i w:val="false"/>
          <w:color w:val="000000"/>
          <w:sz w:val="28"/>
        </w:rPr>
        <w:t>
      54. Кастодиан өзіне бірыңғай жинақтаушы зейнетақы қоры кастодиандық қызмет көрсетуге берген зейнетақы активтерін өзекті есепке алуды қамтамасыз ету мақсатында айына бір реттен жиі емес өзінің зейнетақы активтерін (ақшасын, эмиссиялық бағалы қағаздарды және өзге де қаржы құралдарын) есепке алу жүйесінің деректерін бірыңғай жинақтаушы зейнетақы қорының, орталық депозитарийдің дерегіне, сондай-ақ бірыңғай жинақтаушы зейнетақы қорының зейнетақы активтерін есепке алу және сақтау үшін шоттары ашылған шетелдік кастодиандардың деректеріне сәйкес келуін салыстырып тексеруді жүргізеді.</w:t>
      </w:r>
    </w:p>
    <w:bookmarkEnd w:id="158"/>
    <w:bookmarkStart w:name="z191" w:id="159"/>
    <w:p>
      <w:pPr>
        <w:spacing w:after="0"/>
        <w:ind w:left="0"/>
        <w:jc w:val="both"/>
      </w:pPr>
      <w:r>
        <w:rPr>
          <w:rFonts w:ascii="Times New Roman"/>
          <w:b w:val="false"/>
          <w:i w:val="false"/>
          <w:color w:val="000000"/>
          <w:sz w:val="28"/>
        </w:rPr>
        <w:t>
      55.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92" w:id="160"/>
    <w:p>
      <w:pPr>
        <w:spacing w:after="0"/>
        <w:ind w:left="0"/>
        <w:jc w:val="both"/>
      </w:pPr>
      <w:r>
        <w:rPr>
          <w:rFonts w:ascii="Times New Roman"/>
          <w:b w:val="false"/>
          <w:i w:val="false"/>
          <w:color w:val="000000"/>
          <w:sz w:val="28"/>
        </w:rPr>
        <w:t>
      56. Кастодианның есепке алу жүйесінің деректерін бірыңғай жинақтаушы зейнетақы қорының, инвестициялық портфельді басқарушының деректерімен салыстырып тексеру ерекшелігі кастодиандық шартта және кастодианның ішкі құжаттарында белгіленеді.</w:t>
      </w:r>
    </w:p>
    <w:bookmarkEnd w:id="160"/>
    <w:bookmarkStart w:name="z193" w:id="161"/>
    <w:p>
      <w:pPr>
        <w:spacing w:after="0"/>
        <w:ind w:left="0"/>
        <w:jc w:val="both"/>
      </w:pPr>
      <w:r>
        <w:rPr>
          <w:rFonts w:ascii="Times New Roman"/>
          <w:b w:val="false"/>
          <w:i w:val="false"/>
          <w:color w:val="000000"/>
          <w:sz w:val="28"/>
        </w:rPr>
        <w:t>
      57. Кастодиан кастодианның ішкі құжаттарымен белгіленген тәртіпте, шынайы және өзекті есепке алуды (осы есептің деректерін өзгерту үшін негіздемелер туындаған күні) жүзеге асырады:</w:t>
      </w:r>
    </w:p>
    <w:bookmarkEnd w:id="161"/>
    <w:bookmarkStart w:name="z194" w:id="162"/>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w:t>
      </w:r>
    </w:p>
    <w:bookmarkEnd w:id="162"/>
    <w:bookmarkStart w:name="z195" w:id="163"/>
    <w:p>
      <w:pPr>
        <w:spacing w:after="0"/>
        <w:ind w:left="0"/>
        <w:jc w:val="both"/>
      </w:pPr>
      <w:r>
        <w:rPr>
          <w:rFonts w:ascii="Times New Roman"/>
          <w:b w:val="false"/>
          <w:i w:val="false"/>
          <w:color w:val="000000"/>
          <w:sz w:val="28"/>
        </w:rPr>
        <w:t xml:space="preserve">
      2) кастодиан олардың Қазақстан Республикасының заңнамасына және (немесе) инвестициялық декларацияға және (немесе) бірыңғай жинақтаушы </w:t>
      </w:r>
      <w:r>
        <w:rPr>
          <w:rFonts w:ascii="Times New Roman"/>
          <w:b w:val="false"/>
          <w:i w:val="false"/>
          <w:color w:val="000000"/>
          <w:sz w:val="28"/>
        </w:rPr>
        <w:t>зейнетақы қорының</w:t>
      </w:r>
      <w:r>
        <w:rPr>
          <w:rFonts w:ascii="Times New Roman"/>
          <w:b w:val="false"/>
          <w:i w:val="false"/>
          <w:color w:val="000000"/>
          <w:sz w:val="28"/>
        </w:rPr>
        <w:t xml:space="preserve"> зейнетақы қағидаларына сәйкес келмеу себебі бойынша қабылданбаған (орындалмаған) бірыңғай жинақтаушы зейнетақы қорының шоттары бойынша операциялар;</w:t>
      </w:r>
    </w:p>
    <w:bookmarkEnd w:id="163"/>
    <w:bookmarkStart w:name="z196" w:id="164"/>
    <w:p>
      <w:pPr>
        <w:spacing w:after="0"/>
        <w:ind w:left="0"/>
        <w:jc w:val="both"/>
      </w:pPr>
      <w:r>
        <w:rPr>
          <w:rFonts w:ascii="Times New Roman"/>
          <w:b w:val="false"/>
          <w:i w:val="false"/>
          <w:color w:val="000000"/>
          <w:sz w:val="28"/>
        </w:rPr>
        <w:t>
      3) бірыңғай жинақтаушы зейнетақы қорының кастодианға жіберілген Қазақстан Республикасының заңнамасына сәйкес келмейтін бұйрықтары (тапсырмалары) туралы уәкілетті органға жолданған хабарламалары;</w:t>
      </w:r>
    </w:p>
    <w:bookmarkEnd w:id="164"/>
    <w:bookmarkStart w:name="z197" w:id="165"/>
    <w:p>
      <w:pPr>
        <w:spacing w:after="0"/>
        <w:ind w:left="0"/>
        <w:jc w:val="both"/>
      </w:pPr>
      <w:r>
        <w:rPr>
          <w:rFonts w:ascii="Times New Roman"/>
          <w:b w:val="false"/>
          <w:i w:val="false"/>
          <w:color w:val="000000"/>
          <w:sz w:val="28"/>
        </w:rPr>
        <w:t>
      4) кастодианның ішкі құжаттарымен көзделген өзге мәліметтер.</w:t>
      </w:r>
    </w:p>
    <w:bookmarkEnd w:id="165"/>
    <w:bookmarkStart w:name="z198" w:id="166"/>
    <w:p>
      <w:pPr>
        <w:spacing w:after="0"/>
        <w:ind w:left="0"/>
        <w:jc w:val="both"/>
      </w:pPr>
      <w:r>
        <w:rPr>
          <w:rFonts w:ascii="Times New Roman"/>
          <w:b w:val="false"/>
          <w:i w:val="false"/>
          <w:color w:val="000000"/>
          <w:sz w:val="28"/>
        </w:rPr>
        <w:t>
      Осы тармақта көрсетілген мәліметтерді есепке алу тиісті есепке алу журналдарды құру мүмкіндігімен кастодианды бағдарламалық қамтамасыз ету арқылы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67"/>
    <w:p>
      <w:pPr>
        <w:spacing w:after="0"/>
        <w:ind w:left="0"/>
        <w:jc w:val="both"/>
      </w:pPr>
      <w:r>
        <w:rPr>
          <w:rFonts w:ascii="Times New Roman"/>
          <w:b w:val="false"/>
          <w:i w:val="false"/>
          <w:color w:val="000000"/>
          <w:sz w:val="28"/>
        </w:rPr>
        <w:t xml:space="preserve">
      58.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70-тармақтарының</w:t>
      </w:r>
      <w:r>
        <w:rPr>
          <w:rFonts w:ascii="Times New Roman"/>
          <w:b w:val="false"/>
          <w:i w:val="false"/>
          <w:color w:val="000000"/>
          <w:sz w:val="28"/>
        </w:rPr>
        <w:t xml:space="preserve"> талаптары бірыңғай жинақтаушы зейнетақы қорының Қазақстан Республикасы Ұлттық Банкінің сенімгерлік басқаруында тұрған зейнетақы активтерін сақтауды және есепке алуды жүзеге асыратын кастодианға қолданылмайды.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7" w:id="168"/>
    <w:p>
      <w:pPr>
        <w:spacing w:after="0"/>
        <w:ind w:left="0"/>
        <w:jc w:val="left"/>
      </w:pPr>
      <w:r>
        <w:rPr>
          <w:rFonts w:ascii="Times New Roman"/>
          <w:b/>
          <w:i w:val="false"/>
          <w:color w:val="000000"/>
        </w:rPr>
        <w:t xml:space="preserve"> 5-1-тарау.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ерекшеліктері</w:t>
      </w:r>
    </w:p>
    <w:bookmarkEnd w:id="168"/>
    <w:p>
      <w:pPr>
        <w:spacing w:after="0"/>
        <w:ind w:left="0"/>
        <w:jc w:val="both"/>
      </w:pPr>
      <w:r>
        <w:rPr>
          <w:rFonts w:ascii="Times New Roman"/>
          <w:b w:val="false"/>
          <w:i w:val="false"/>
          <w:color w:val="ff0000"/>
          <w:sz w:val="28"/>
        </w:rPr>
        <w:t xml:space="preserve">
      Ескерту. 5-1-тараумен толықтырылды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8" w:id="169"/>
    <w:p>
      <w:pPr>
        <w:spacing w:after="0"/>
        <w:ind w:left="0"/>
        <w:jc w:val="both"/>
      </w:pPr>
      <w:r>
        <w:rPr>
          <w:rFonts w:ascii="Times New Roman"/>
          <w:b w:val="false"/>
          <w:i w:val="false"/>
          <w:color w:val="000000"/>
          <w:sz w:val="28"/>
        </w:rPr>
        <w:t>
      58-1. Бірыңғай жинақтаушы зейнетақы қорының инвестициялық портфельді басқарушының сенімгерлік басқаруында тұрған зейнетақы активтерін сақтау және есепке алу үшін кастодиан таңдауды инвестициялық портфельді басқарушы жүзеге асырады.</w:t>
      </w:r>
    </w:p>
    <w:bookmarkEnd w:id="169"/>
    <w:p>
      <w:pPr>
        <w:spacing w:after="0"/>
        <w:ind w:left="0"/>
        <w:jc w:val="both"/>
      </w:pPr>
      <w:r>
        <w:rPr>
          <w:rFonts w:ascii="Times New Roman"/>
          <w:b w:val="false"/>
          <w:i w:val="false"/>
          <w:color w:val="000000"/>
          <w:sz w:val="28"/>
        </w:rPr>
        <w:t>
      Бір инвестициялық портфельді басқарушыға сенімгерлік басқаруға берілген зейнетақы активтерін сақтауды және есепке алуды бір кастодиан жүзеге асырады.</w:t>
      </w:r>
    </w:p>
    <w:bookmarkStart w:name="z679" w:id="170"/>
    <w:p>
      <w:pPr>
        <w:spacing w:after="0"/>
        <w:ind w:left="0"/>
        <w:jc w:val="both"/>
      </w:pPr>
      <w:r>
        <w:rPr>
          <w:rFonts w:ascii="Times New Roman"/>
          <w:b w:val="false"/>
          <w:i w:val="false"/>
          <w:color w:val="000000"/>
          <w:sz w:val="28"/>
        </w:rPr>
        <w:t>
      58-2. Бірыңғай жинақтаушы зейнетақы қорының инвестициялық портфельді басқарушының сенімгерлік басқаруында тұрған зейнетақы активтерімен операцияларды есепке алу кастодианның, бірыңғай жинақтаушы зейнетақы қорының және инвестициялық портфельді басқарушының арасында жасалған кастодиандық шартқа сәйкес бірыңғай жинақтаушы зейнетақы қорының кастодианда ашылған шоттарында жүзеге асырылады.</w:t>
      </w:r>
    </w:p>
    <w:bookmarkEnd w:id="170"/>
    <w:p>
      <w:pPr>
        <w:spacing w:after="0"/>
        <w:ind w:left="0"/>
        <w:jc w:val="both"/>
      </w:pPr>
      <w:r>
        <w:rPr>
          <w:rFonts w:ascii="Times New Roman"/>
          <w:b w:val="false"/>
          <w:i w:val="false"/>
          <w:color w:val="000000"/>
          <w:sz w:val="28"/>
        </w:rPr>
        <w:t>
      Кастодианның бірыңғай жинақтаушы зейнетақы қорының инвестициялық портфельді басқарушының сенімгерлік басқаруында тұрған зейнетақы активтерін есепке алу бойынша шоттарын жүргізу технологиясы және режимдері кастодианның ішкі құжаттарында және кастодианның, бірыңғай жинақтаушы зейнетақы қорының және инвестициялық портфельді басқарушының арасында жасалған кастодиандық шартта айқындалады.</w:t>
      </w:r>
    </w:p>
    <w:bookmarkStart w:name="z680" w:id="171"/>
    <w:p>
      <w:pPr>
        <w:spacing w:after="0"/>
        <w:ind w:left="0"/>
        <w:jc w:val="both"/>
      </w:pPr>
      <w:r>
        <w:rPr>
          <w:rFonts w:ascii="Times New Roman"/>
          <w:b w:val="false"/>
          <w:i w:val="false"/>
          <w:color w:val="000000"/>
          <w:sz w:val="28"/>
        </w:rPr>
        <w:t>
      58-3. Кастодианның, бірыңғай жинақтаушы зейнетақы қорының және инвестициялық портфельді басқарушының арасында жасалған кастодиандық шартты бұзуға негіздемелер мыналар болып табылады:</w:t>
      </w:r>
    </w:p>
    <w:bookmarkEnd w:id="171"/>
    <w:bookmarkStart w:name="z681" w:id="172"/>
    <w:p>
      <w:pPr>
        <w:spacing w:after="0"/>
        <w:ind w:left="0"/>
        <w:jc w:val="both"/>
      </w:pPr>
      <w:r>
        <w:rPr>
          <w:rFonts w:ascii="Times New Roman"/>
          <w:b w:val="false"/>
          <w:i w:val="false"/>
          <w:color w:val="000000"/>
          <w:sz w:val="28"/>
        </w:rPr>
        <w:t>
      1) кастодианның және (немесе) инвестициялық портфельді басқарушының лицензиясын қолдануды тоқтата тұру немесе айыру;</w:t>
      </w:r>
    </w:p>
    <w:bookmarkEnd w:id="172"/>
    <w:bookmarkStart w:name="z682" w:id="173"/>
    <w:p>
      <w:pPr>
        <w:spacing w:after="0"/>
        <w:ind w:left="0"/>
        <w:jc w:val="both"/>
      </w:pPr>
      <w:r>
        <w:rPr>
          <w:rFonts w:ascii="Times New Roman"/>
          <w:b w:val="false"/>
          <w:i w:val="false"/>
          <w:color w:val="000000"/>
          <w:sz w:val="28"/>
        </w:rPr>
        <w:t>
      2) кастодианның Қағидалардың 34-тармағында белгіленген өлшемшарттарға сәйкес болмауы;</w:t>
      </w:r>
    </w:p>
    <w:bookmarkEnd w:id="173"/>
    <w:bookmarkStart w:name="z683" w:id="174"/>
    <w:p>
      <w:pPr>
        <w:spacing w:after="0"/>
        <w:ind w:left="0"/>
        <w:jc w:val="both"/>
      </w:pPr>
      <w:r>
        <w:rPr>
          <w:rFonts w:ascii="Times New Roman"/>
          <w:b w:val="false"/>
          <w:i w:val="false"/>
          <w:color w:val="000000"/>
          <w:sz w:val="28"/>
        </w:rPr>
        <w:t>
      3) инвестициялық портфельді басқарушының кастодиандық шартты бұзу туралы шешімі.</w:t>
      </w:r>
    </w:p>
    <w:bookmarkEnd w:id="174"/>
    <w:bookmarkStart w:name="z684" w:id="175"/>
    <w:p>
      <w:pPr>
        <w:spacing w:after="0"/>
        <w:ind w:left="0"/>
        <w:jc w:val="both"/>
      </w:pPr>
      <w:r>
        <w:rPr>
          <w:rFonts w:ascii="Times New Roman"/>
          <w:b w:val="false"/>
          <w:i w:val="false"/>
          <w:color w:val="000000"/>
          <w:sz w:val="28"/>
        </w:rPr>
        <w:t>
      58-4. Қағидалардың 58-3-тармағында көрсетілген негіздемелер бойынша кастодиан, бірыңғай жинақтаушы зейнетақы қоры және инвестициялық портфельді басқарушы арасында жасалған кастодиандық шартты бұзудың белгіленген күні басталғанға дейін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өткізеді.</w:t>
      </w:r>
    </w:p>
    <w:bookmarkEnd w:id="175"/>
    <w:p>
      <w:pPr>
        <w:spacing w:after="0"/>
        <w:ind w:left="0"/>
        <w:jc w:val="both"/>
      </w:pPr>
      <w:r>
        <w:rPr>
          <w:rFonts w:ascii="Times New Roman"/>
          <w:b w:val="false"/>
          <w:i w:val="false"/>
          <w:color w:val="000000"/>
          <w:sz w:val="28"/>
        </w:rPr>
        <w:t>
      Кастодиандық шартты бұзу кезінде кастодиан бірыңғай жинақтаушы зейнетақы қорының инвестициялық портфельді басқарушының сенімгерлік басқаруында тұрған зейнетақы активтерін жаңа кастодианға өткізгенге дейін кастодиандық шарт бойынша міндеттемелерді орындайды.</w:t>
      </w:r>
    </w:p>
    <w:bookmarkStart w:name="z685" w:id="176"/>
    <w:p>
      <w:pPr>
        <w:spacing w:after="0"/>
        <w:ind w:left="0"/>
        <w:jc w:val="both"/>
      </w:pPr>
      <w:r>
        <w:rPr>
          <w:rFonts w:ascii="Times New Roman"/>
          <w:b w:val="false"/>
          <w:i w:val="false"/>
          <w:color w:val="000000"/>
          <w:sz w:val="28"/>
        </w:rPr>
        <w:t>
      58-5. Инвестициялық портфельді басқарушының сенімгерлік басқаруындағы бірыңғай жинақтаушы зейнетақы қорының зейнетақы активтерін сақтау және есепке алу жөніндегі функцияларды іске асыру мақсатында кастодиан:</w:t>
      </w:r>
    </w:p>
    <w:bookmarkEnd w:id="176"/>
    <w:bookmarkStart w:name="z686" w:id="177"/>
    <w:p>
      <w:pPr>
        <w:spacing w:after="0"/>
        <w:ind w:left="0"/>
        <w:jc w:val="both"/>
      </w:pPr>
      <w:r>
        <w:rPr>
          <w:rFonts w:ascii="Times New Roman"/>
          <w:b w:val="false"/>
          <w:i w:val="false"/>
          <w:color w:val="000000"/>
          <w:sz w:val="28"/>
        </w:rPr>
        <w:t>
      1)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қағаздарды нақтылы ұстауды;</w:t>
      </w:r>
    </w:p>
    <w:bookmarkEnd w:id="177"/>
    <w:bookmarkStart w:name="z687" w:id="178"/>
    <w:p>
      <w:pPr>
        <w:spacing w:after="0"/>
        <w:ind w:left="0"/>
        <w:jc w:val="both"/>
      </w:pPr>
      <w:r>
        <w:rPr>
          <w:rFonts w:ascii="Times New Roman"/>
          <w:b w:val="false"/>
          <w:i w:val="false"/>
          <w:color w:val="000000"/>
          <w:sz w:val="28"/>
        </w:rPr>
        <w:t>
      2) инвестициялық портфельді басқарушының сенімгерлік басқаруындағы зейнетақы активтерін құрайтын және кастодиандық қызмет көрсетуге берілген эмиссиялық бағалы қағаздармен және өзге де қаржы құралдарымен мәмілелер бойынша төлем агентінің қызметтер көрсетуді;</w:t>
      </w:r>
    </w:p>
    <w:bookmarkEnd w:id="178"/>
    <w:bookmarkStart w:name="z688" w:id="179"/>
    <w:p>
      <w:pPr>
        <w:spacing w:after="0"/>
        <w:ind w:left="0"/>
        <w:jc w:val="both"/>
      </w:pPr>
      <w:r>
        <w:rPr>
          <w:rFonts w:ascii="Times New Roman"/>
          <w:b w:val="false"/>
          <w:i w:val="false"/>
          <w:color w:val="000000"/>
          <w:sz w:val="28"/>
        </w:rPr>
        <w:t>
      3) бірыңғай жинақтаушы зейнетақы қорының инвестициялық портфельді басқарушының сенімгерлік басқаруындағы зейнетақы активтерін құрайтын эмиссиялық бағалы қағаздармен мәмілелерді тіркеуді және оның осы бағалы қағаздар бойынша құқықтарын растауды;</w:t>
      </w:r>
    </w:p>
    <w:bookmarkEnd w:id="179"/>
    <w:bookmarkStart w:name="z689" w:id="180"/>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шоғырландыру, оларды орналастыру, инвестициялық кіріс алу жөніндегі барлық операцияларды есепке алуды;</w:t>
      </w:r>
    </w:p>
    <w:bookmarkEnd w:id="180"/>
    <w:bookmarkStart w:name="z690" w:id="181"/>
    <w:p>
      <w:pPr>
        <w:spacing w:after="0"/>
        <w:ind w:left="0"/>
        <w:jc w:val="both"/>
      </w:pPr>
      <w:r>
        <w:rPr>
          <w:rFonts w:ascii="Times New Roman"/>
          <w:b w:val="false"/>
          <w:i w:val="false"/>
          <w:color w:val="000000"/>
          <w:sz w:val="28"/>
        </w:rPr>
        <w:t>
      5) бірыңғай жинақтаушы зейнетақы қорын, инвестициялық портфельді басқарушыны бірыңғай жинақтаушы зейнетақы қорының ақшаны есепке алуға және сақтауға арналған шоттарының жай-күйі туралы, сондай-ақ кастодиандық шартта көзделген нысан бойынша шоттар бойынша есепті кезеңдегі ақша қозғалысы туралы ай сайын хабардар етуді;</w:t>
      </w:r>
    </w:p>
    <w:bookmarkEnd w:id="181"/>
    <w:bookmarkStart w:name="z691" w:id="182"/>
    <w:p>
      <w:pPr>
        <w:spacing w:after="0"/>
        <w:ind w:left="0"/>
        <w:jc w:val="both"/>
      </w:pPr>
      <w:r>
        <w:rPr>
          <w:rFonts w:ascii="Times New Roman"/>
          <w:b w:val="false"/>
          <w:i w:val="false"/>
          <w:color w:val="000000"/>
          <w:sz w:val="28"/>
        </w:rPr>
        <w:t>
      6) бірыңғай жинақтаушы зейнетақы қорына және инвестициялық портфельді басқарушыға кастодиандық шартта белгіленген нысан бойынша, тәртіппен және мерзімдерде инвестициялық портфельді басқарушының сенімгерлік басқаруындағы бірыңғай жинақтаушы зейнетақы қорының зейнетақы активтерінің құрылымы туралы есепті ай сайын беруді;</w:t>
      </w:r>
    </w:p>
    <w:bookmarkEnd w:id="182"/>
    <w:bookmarkStart w:name="z692" w:id="183"/>
    <w:p>
      <w:pPr>
        <w:spacing w:after="0"/>
        <w:ind w:left="0"/>
        <w:jc w:val="both"/>
      </w:pPr>
      <w:r>
        <w:rPr>
          <w:rFonts w:ascii="Times New Roman"/>
          <w:b w:val="false"/>
          <w:i w:val="false"/>
          <w:color w:val="000000"/>
          <w:sz w:val="28"/>
        </w:rPr>
        <w:t>
      7) инвестициялық портфельді басқарушының сенімгерлік басқаруындағы бірыңғай жинақтаушы зейнетақы қорының өзіне сеніп тапсырылған зейнетақы активтерінің сақталуын және есепке алынуын қамтамасыз етуді</w:t>
      </w:r>
    </w:p>
    <w:bookmarkEnd w:id="183"/>
    <w:bookmarkStart w:name="z693" w:id="184"/>
    <w:p>
      <w:pPr>
        <w:spacing w:after="0"/>
        <w:ind w:left="0"/>
        <w:jc w:val="both"/>
      </w:pPr>
      <w:r>
        <w:rPr>
          <w:rFonts w:ascii="Times New Roman"/>
          <w:b w:val="false"/>
          <w:i w:val="false"/>
          <w:color w:val="000000"/>
          <w:sz w:val="28"/>
        </w:rPr>
        <w:t>
      8)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w:t>
      </w:r>
    </w:p>
    <w:bookmarkEnd w:id="184"/>
    <w:bookmarkStart w:name="z694" w:id="185"/>
    <w:p>
      <w:pPr>
        <w:spacing w:after="0"/>
        <w:ind w:left="0"/>
        <w:jc w:val="both"/>
      </w:pPr>
      <w:r>
        <w:rPr>
          <w:rFonts w:ascii="Times New Roman"/>
          <w:b w:val="false"/>
          <w:i w:val="false"/>
          <w:color w:val="000000"/>
          <w:sz w:val="28"/>
        </w:rPr>
        <w:t>
      9) бірыңғай жинақтаушы зейнетақы қоры алған комиссиялық сыйақы сомаларын бақылауды;</w:t>
      </w:r>
    </w:p>
    <w:bookmarkEnd w:id="185"/>
    <w:bookmarkStart w:name="z695" w:id="186"/>
    <w:p>
      <w:pPr>
        <w:spacing w:after="0"/>
        <w:ind w:left="0"/>
        <w:jc w:val="both"/>
      </w:pPr>
      <w:r>
        <w:rPr>
          <w:rFonts w:ascii="Times New Roman"/>
          <w:b w:val="false"/>
          <w:i w:val="false"/>
          <w:color w:val="000000"/>
          <w:sz w:val="28"/>
        </w:rPr>
        <w:t>
      10) кастодиандық шартта көзделген қызметтерді көрсетуді жүзеге асырады.</w:t>
      </w:r>
    </w:p>
    <w:bookmarkEnd w:id="186"/>
    <w:bookmarkStart w:name="z696" w:id="187"/>
    <w:p>
      <w:pPr>
        <w:spacing w:after="0"/>
        <w:ind w:left="0"/>
        <w:jc w:val="both"/>
      </w:pPr>
      <w:r>
        <w:rPr>
          <w:rFonts w:ascii="Times New Roman"/>
          <w:b w:val="false"/>
          <w:i w:val="false"/>
          <w:color w:val="000000"/>
          <w:sz w:val="28"/>
        </w:rPr>
        <w:t>
      58-6.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бақылауды кастодиан бірыңғай жинақтаушы зейнетақы қоры және инвестициялық портфельді басқарушы ұсынған, кастодианның есепке алу жүйесінде ашылған шоттар бойынша операцияларды жасауға арналған құжаттар мен бұйрықтарды (тапсырмаларды):</w:t>
      </w:r>
    </w:p>
    <w:bookmarkEnd w:id="187"/>
    <w:p>
      <w:pPr>
        <w:spacing w:after="0"/>
        <w:ind w:left="0"/>
        <w:jc w:val="both"/>
      </w:pPr>
      <w:r>
        <w:rPr>
          <w:rFonts w:ascii="Times New Roman"/>
          <w:b w:val="false"/>
          <w:i w:val="false"/>
          <w:color w:val="000000"/>
          <w:sz w:val="28"/>
        </w:rPr>
        <w:t xml:space="preserve">
      1) Қазақстан Республикасының Әлеуметтік кодексі 15-бабының </w:t>
      </w:r>
      <w:r>
        <w:rPr>
          <w:rFonts w:ascii="Times New Roman"/>
          <w:b w:val="false"/>
          <w:i w:val="false"/>
          <w:color w:val="000000"/>
          <w:sz w:val="28"/>
        </w:rPr>
        <w:t>7) тармақшасында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10) тармақшасында және кастодианның ішкі құжаттарында;</w:t>
      </w:r>
    </w:p>
    <w:p>
      <w:pPr>
        <w:spacing w:after="0"/>
        <w:ind w:left="0"/>
        <w:jc w:val="both"/>
      </w:pPr>
      <w:r>
        <w:rPr>
          <w:rFonts w:ascii="Times New Roman"/>
          <w:b w:val="false"/>
          <w:i w:val="false"/>
          <w:color w:val="000000"/>
          <w:sz w:val="28"/>
        </w:rPr>
        <w:t>
      2) инвестициялық декларацияда;</w:t>
      </w:r>
    </w:p>
    <w:p>
      <w:pPr>
        <w:spacing w:after="0"/>
        <w:ind w:left="0"/>
        <w:jc w:val="both"/>
      </w:pPr>
      <w:r>
        <w:rPr>
          <w:rFonts w:ascii="Times New Roman"/>
          <w:b w:val="false"/>
          <w:i w:val="false"/>
          <w:color w:val="000000"/>
          <w:sz w:val="28"/>
        </w:rPr>
        <w:t>
      3) зейнетақы активтеріне қатысты инвестициялық портфельді басқарушының инвестициялық қызметін шектеуге бағытталған, уәкілетті орган қолданған қадағалап ден қою шараларында белгіленген талаптарға сәйкестігін тексеру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700" w:id="188"/>
    <w:p>
      <w:pPr>
        <w:spacing w:after="0"/>
        <w:ind w:left="0"/>
        <w:jc w:val="both"/>
      </w:pPr>
      <w:r>
        <w:rPr>
          <w:rFonts w:ascii="Times New Roman"/>
          <w:b w:val="false"/>
          <w:i w:val="false"/>
          <w:color w:val="000000"/>
          <w:sz w:val="28"/>
        </w:rPr>
        <w:t>
      58-7. Инвестициялық портфельді басқарушының сенімгерлік басқаруындағы бірыңғай жинақтаушы зейнетақы қорының зейнетақы активтерінің нысаналы орналастырылуын (пайдаланылуын) бақылау жөніндегі функцияларды орындау шеңберінде кастодиан кастодианның есепке алу жүйесінде ашылған шоттар бойынша зейнетақы активтері есебінен операция жасауға алынған бұйрық Қағидалардың 58-6-тармағында белгіленген талаптарға сәйкес келген кезде операцияны тіркеуді (орындауды) жүзеге асырады және бұйрық (тапсырма) тіркелген күннен кейінгі жұмыс күні сағат 10:00-ден кешіктірмей осы бұйрықты (осы тапсырманы) берген тұлғаға тиісті бұйрықтың (тапсырманың) орындалуы туралы есеп жібереді.</w:t>
      </w:r>
    </w:p>
    <w:bookmarkEnd w:id="188"/>
    <w:p>
      <w:pPr>
        <w:spacing w:after="0"/>
        <w:ind w:left="0"/>
        <w:jc w:val="both"/>
      </w:pPr>
      <w:r>
        <w:rPr>
          <w:rFonts w:ascii="Times New Roman"/>
          <w:b w:val="false"/>
          <w:i w:val="false"/>
          <w:color w:val="000000"/>
          <w:sz w:val="28"/>
        </w:rPr>
        <w:t>
      Осы тармақтың бірінші бөлігінде көрсетілген есепті жіберу қор биржасының сауда жүйесінде жасалған мәмілелер бойынша талап етілмейді.</w:t>
      </w:r>
    </w:p>
    <w:bookmarkStart w:name="z701" w:id="189"/>
    <w:p>
      <w:pPr>
        <w:spacing w:after="0"/>
        <w:ind w:left="0"/>
        <w:jc w:val="both"/>
      </w:pPr>
      <w:r>
        <w:rPr>
          <w:rFonts w:ascii="Times New Roman"/>
          <w:b w:val="false"/>
          <w:i w:val="false"/>
          <w:color w:val="000000"/>
          <w:sz w:val="28"/>
        </w:rPr>
        <w:t>
      58-8. Бұйрықтың (тапсырманың) Қағидалардың 58-6-тармағында көрсетілген талаптарға сәйкес келмейтіні анықталған кезде кастодиан бұл туралы уәкілетті органды, бірыңғай жинақтаушы зейнетақы қорын, инвестициялық портфельді басқарушыны және егер мәміле сауда жүйесінде жасалса, қор биржасын дереу хабардар етеді.</w:t>
      </w:r>
    </w:p>
    <w:bookmarkEnd w:id="189"/>
    <w:bookmarkStart w:name="z702" w:id="190"/>
    <w:p>
      <w:pPr>
        <w:spacing w:after="0"/>
        <w:ind w:left="0"/>
        <w:jc w:val="both"/>
      </w:pPr>
      <w:r>
        <w:rPr>
          <w:rFonts w:ascii="Times New Roman"/>
          <w:b w:val="false"/>
          <w:i w:val="false"/>
          <w:color w:val="000000"/>
          <w:sz w:val="28"/>
        </w:rPr>
        <w:t xml:space="preserve">
      58-9. Инвестициялық портфельді басқарушының сенімгерлік басқаруындағы бірыңғай жинақтаушы зейнетақы қорының зейнетақы активтерімен операцияларды есепке алу және жүргізу, сондай-ақ олар бойынша кірістер алу және бөлу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кастодианның Қағидаларына және ішкі құжаттарына сәйкес жүзеге асырылады.</w:t>
      </w:r>
    </w:p>
    <w:bookmarkEnd w:id="190"/>
    <w:bookmarkStart w:name="z703" w:id="191"/>
    <w:p>
      <w:pPr>
        <w:spacing w:after="0"/>
        <w:ind w:left="0"/>
        <w:jc w:val="both"/>
      </w:pPr>
      <w:r>
        <w:rPr>
          <w:rFonts w:ascii="Times New Roman"/>
          <w:b w:val="false"/>
          <w:i w:val="false"/>
          <w:color w:val="000000"/>
          <w:sz w:val="28"/>
        </w:rPr>
        <w:t>
      58-10. Кастодиан инвестициялық портфельді басқарушының сенімгерлік басқаруындағы зейнетақы активтерінің өзекті есебін қамтамасыз ету мақсатында айына кемінде бір рет өзінің зейнетақы активтерін (ақшаны, эмиссиялық бағалы қағаздарды және өзге де қаржы құралдарын) есепке алу жүйесінің деректерін олардың бірыңғай жинақтаушы зейнетақы қорының, инвестициялық портфельді басқарушының, орталық депозитарийдің деректеріне, сондай-ақ инвестициялық портфельді басқарушының сенімгерлік басқаруындағы бірыңғай жинақтаушы зейнетақы қорының зейнетақы активтерін есепке алу және сақтау үшін шоттары ашылған шетелдік кастодиандардың деректеріне сәйкестігіне салыстырып тексеруді жүргізеді.</w:t>
      </w:r>
    </w:p>
    <w:bookmarkEnd w:id="191"/>
    <w:bookmarkStart w:name="z704" w:id="192"/>
    <w:p>
      <w:pPr>
        <w:spacing w:after="0"/>
        <w:ind w:left="0"/>
        <w:jc w:val="both"/>
      </w:pPr>
      <w:r>
        <w:rPr>
          <w:rFonts w:ascii="Times New Roman"/>
          <w:b w:val="false"/>
          <w:i w:val="false"/>
          <w:color w:val="000000"/>
          <w:sz w:val="28"/>
        </w:rPr>
        <w:t>
      58-11. Кастодианның есепке алу жүйесінің деректерін орталық депозитарийдің есепке алу жүйесінің деректерімен салыстырып тексеру орталық депозитарийдің қағидалар жинағына сәйкес жүзеге асырылады.</w:t>
      </w:r>
    </w:p>
    <w:bookmarkEnd w:id="192"/>
    <w:p>
      <w:pPr>
        <w:spacing w:after="0"/>
        <w:ind w:left="0"/>
        <w:jc w:val="both"/>
      </w:pPr>
      <w:r>
        <w:rPr>
          <w:rFonts w:ascii="Times New Roman"/>
          <w:b w:val="false"/>
          <w:i w:val="false"/>
          <w:color w:val="000000"/>
          <w:sz w:val="28"/>
        </w:rPr>
        <w:t>
      Кастодианды есепке алу жүйесінің деректерін бірыңғай жинақтаушы зейнетақы қорының, инвестициялық портфельді басқарушының деректерімен салыстырып тексеру ерекшеліктері кастодиандық шартта және кастодианның ішкі құжаттарында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58-11-тармаққа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705" w:id="193"/>
    <w:p>
      <w:pPr>
        <w:spacing w:after="0"/>
        <w:ind w:left="0"/>
        <w:jc w:val="both"/>
      </w:pPr>
      <w:r>
        <w:rPr>
          <w:rFonts w:ascii="Times New Roman"/>
          <w:b w:val="false"/>
          <w:i w:val="false"/>
          <w:color w:val="000000"/>
          <w:sz w:val="28"/>
        </w:rPr>
        <w:t>
      58-12. Кастодиан:</w:t>
      </w:r>
    </w:p>
    <w:bookmarkEnd w:id="193"/>
    <w:bookmarkStart w:name="z706" w:id="194"/>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мәліметтерді;</w:t>
      </w:r>
    </w:p>
    <w:bookmarkEnd w:id="194"/>
    <w:bookmarkStart w:name="z707" w:id="195"/>
    <w:p>
      <w:pPr>
        <w:spacing w:after="0"/>
        <w:ind w:left="0"/>
        <w:jc w:val="both"/>
      </w:pPr>
      <w:r>
        <w:rPr>
          <w:rFonts w:ascii="Times New Roman"/>
          <w:b w:val="false"/>
          <w:i w:val="false"/>
          <w:color w:val="000000"/>
          <w:sz w:val="28"/>
        </w:rPr>
        <w:t>
      2) кастодиан инвестициялық портфельді басқарушының сенімгерлік басқаруындағы, олардың Қағидалардың 58-6-тармағында көзделген талаптарға сәйкес келмеу себебі бойынша бас тартқан (орындамаған) зейнетақы активтерін есепке алу жөніндегі бірыңғай жинақтаушы зейнетақы қорының шоттары бойынша операцияларды;</w:t>
      </w:r>
    </w:p>
    <w:bookmarkEnd w:id="195"/>
    <w:bookmarkStart w:name="z708" w:id="196"/>
    <w:p>
      <w:pPr>
        <w:spacing w:after="0"/>
        <w:ind w:left="0"/>
        <w:jc w:val="both"/>
      </w:pPr>
      <w:r>
        <w:rPr>
          <w:rFonts w:ascii="Times New Roman"/>
          <w:b w:val="false"/>
          <w:i w:val="false"/>
          <w:color w:val="000000"/>
          <w:sz w:val="28"/>
        </w:rPr>
        <w:t>
      3) инвестициялық портфельді басқарушының кастодианға берілген, Қағидалардың 58-6-тармағында көзделген талаптарға сәйкес келмейтін бұйрықтары (тапсырмалары) туралы уәкілетті органға жіберілген хабарламаларды;</w:t>
      </w:r>
    </w:p>
    <w:bookmarkEnd w:id="196"/>
    <w:bookmarkStart w:name="z709" w:id="197"/>
    <w:p>
      <w:pPr>
        <w:spacing w:after="0"/>
        <w:ind w:left="0"/>
        <w:jc w:val="both"/>
      </w:pPr>
      <w:r>
        <w:rPr>
          <w:rFonts w:ascii="Times New Roman"/>
          <w:b w:val="false"/>
          <w:i w:val="false"/>
          <w:color w:val="000000"/>
          <w:sz w:val="28"/>
        </w:rPr>
        <w:t>
      4) кастодианның ішкі құжаттарында көзделген мәліметтерді дұрыс және өзекті есепке алуды (есепке алу деректерін өзгерту үшін негіздер туындаған күні) жүзеге асырады.</w:t>
      </w:r>
    </w:p>
    <w:bookmarkEnd w:id="197"/>
    <w:p>
      <w:pPr>
        <w:spacing w:after="0"/>
        <w:ind w:left="0"/>
        <w:jc w:val="both"/>
      </w:pPr>
      <w:r>
        <w:rPr>
          <w:rFonts w:ascii="Times New Roman"/>
          <w:b w:val="false"/>
          <w:i w:val="false"/>
          <w:color w:val="000000"/>
          <w:sz w:val="28"/>
        </w:rPr>
        <w:t>
      Осы тармақта көрсетілген мәліметтерді есепке алу тиісті есепке алу журналдарын қалыптастыру мүмкіндігімен кастодианның бағдарламалық қамтамасыз етуі арқылы жүзеге асырылады.</w:t>
      </w:r>
    </w:p>
    <w:bookmarkStart w:name="z200" w:id="198"/>
    <w:p>
      <w:pPr>
        <w:spacing w:after="0"/>
        <w:ind w:left="0"/>
        <w:jc w:val="left"/>
      </w:pPr>
      <w:r>
        <w:rPr>
          <w:rFonts w:ascii="Times New Roman"/>
          <w:b/>
          <w:i w:val="false"/>
          <w:color w:val="000000"/>
        </w:rPr>
        <w:t xml:space="preserve"> 6-тарау. Клиенттердің активтерін жаңа кастодианға беру тәртібі</w:t>
      </w:r>
    </w:p>
    <w:bookmarkEnd w:id="198"/>
    <w:p>
      <w:pPr>
        <w:spacing w:after="0"/>
        <w:ind w:left="0"/>
        <w:jc w:val="both"/>
      </w:pPr>
      <w:r>
        <w:rPr>
          <w:rFonts w:ascii="Times New Roman"/>
          <w:b w:val="false"/>
          <w:i w:val="false"/>
          <w:color w:val="ff0000"/>
          <w:sz w:val="28"/>
        </w:rPr>
        <w:t xml:space="preserve">
      Ескерту. 6-тараудың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1" w:id="199"/>
    <w:p>
      <w:pPr>
        <w:spacing w:after="0"/>
        <w:ind w:left="0"/>
        <w:jc w:val="both"/>
      </w:pPr>
      <w:r>
        <w:rPr>
          <w:rFonts w:ascii="Times New Roman"/>
          <w:b w:val="false"/>
          <w:i w:val="false"/>
          <w:color w:val="000000"/>
          <w:sz w:val="28"/>
        </w:rPr>
        <w:t>
      59. Кастодианның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активтерін, инвестициялық қордың активтерін, эндаумент-қордың активтерін, сақтандыру төлемдеріне кепілдік беру қорының активтерін және арнайы қаржы компаниясының бөлінген активтерін жаңа кастодианға беруді клиент жаңа кастодианмен кастодиандық шарт жасасқаннан кейін іс-әрекет етуші және жаңа кастодианның уәкілетті өкілдері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xml:space="preserve">
      60.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көрсетілген клиенттердің активтерін жаңа кастодианға беруді жүзеге асыру үшін жаңа кастодианға мыналар:</w:t>
      </w:r>
    </w:p>
    <w:bookmarkEnd w:id="200"/>
    <w:bookmarkStart w:name="z203" w:id="201"/>
    <w:p>
      <w:pPr>
        <w:spacing w:after="0"/>
        <w:ind w:left="0"/>
        <w:jc w:val="both"/>
      </w:pPr>
      <w:r>
        <w:rPr>
          <w:rFonts w:ascii="Times New Roman"/>
          <w:b w:val="false"/>
          <w:i w:val="false"/>
          <w:color w:val="000000"/>
          <w:sz w:val="28"/>
        </w:rPr>
        <w:t>
      1) берілетін активтер тізбесі;</w:t>
      </w:r>
    </w:p>
    <w:bookmarkEnd w:id="201"/>
    <w:bookmarkStart w:name="z204" w:id="202"/>
    <w:p>
      <w:pPr>
        <w:spacing w:after="0"/>
        <w:ind w:left="0"/>
        <w:jc w:val="both"/>
      </w:pPr>
      <w:r>
        <w:rPr>
          <w:rFonts w:ascii="Times New Roman"/>
          <w:b w:val="false"/>
          <w:i w:val="false"/>
          <w:color w:val="000000"/>
          <w:sz w:val="28"/>
        </w:rPr>
        <w:t>
      2) берілетін құжаттар тізбесі;</w:t>
      </w:r>
    </w:p>
    <w:bookmarkEnd w:id="202"/>
    <w:bookmarkStart w:name="z205" w:id="203"/>
    <w:p>
      <w:pPr>
        <w:spacing w:after="0"/>
        <w:ind w:left="0"/>
        <w:jc w:val="both"/>
      </w:pPr>
      <w:r>
        <w:rPr>
          <w:rFonts w:ascii="Times New Roman"/>
          <w:b w:val="false"/>
          <w:i w:val="false"/>
          <w:color w:val="000000"/>
          <w:sz w:val="28"/>
        </w:rPr>
        <w:t>
      3) активтерді қабылдау-тапсыру актісі жасалады.</w:t>
      </w:r>
    </w:p>
    <w:bookmarkEnd w:id="203"/>
    <w:bookmarkStart w:name="z206" w:id="204"/>
    <w:p>
      <w:pPr>
        <w:spacing w:after="0"/>
        <w:ind w:left="0"/>
        <w:jc w:val="both"/>
      </w:pPr>
      <w:r>
        <w:rPr>
          <w:rFonts w:ascii="Times New Roman"/>
          <w:b w:val="false"/>
          <w:i w:val="false"/>
          <w:color w:val="000000"/>
          <w:sz w:val="28"/>
        </w:rPr>
        <w:t>
      Клиенттердің берілетін активтерінің тізбесіне клиенттердің кастодиандық қызмет көрсететін барлық активтері кіргізіледі.</w:t>
      </w:r>
    </w:p>
    <w:bookmarkEnd w:id="204"/>
    <w:bookmarkStart w:name="z207" w:id="205"/>
    <w:p>
      <w:pPr>
        <w:spacing w:after="0"/>
        <w:ind w:left="0"/>
        <w:jc w:val="both"/>
      </w:pPr>
      <w:r>
        <w:rPr>
          <w:rFonts w:ascii="Times New Roman"/>
          <w:b w:val="false"/>
          <w:i w:val="false"/>
          <w:color w:val="000000"/>
          <w:sz w:val="28"/>
        </w:rPr>
        <w:t>
      61. Осы Қағидалардың 60-тармағында көрсетілген клиенттердің берілетін құжаттарының тізбесіне:</w:t>
      </w:r>
    </w:p>
    <w:bookmarkEnd w:id="205"/>
    <w:bookmarkStart w:name="z723" w:id="206"/>
    <w:p>
      <w:pPr>
        <w:spacing w:after="0"/>
        <w:ind w:left="0"/>
        <w:jc w:val="both"/>
      </w:pPr>
      <w:r>
        <w:rPr>
          <w:rFonts w:ascii="Times New Roman"/>
          <w:b w:val="false"/>
          <w:i w:val="false"/>
          <w:color w:val="000000"/>
          <w:sz w:val="28"/>
        </w:rPr>
        <w:t>
      1) клиентке кастодианның есепке алу жүйесінде ашылған, орталық депозитарийдің есепке алу жүйесінде ашылған, активтерді беру күніндегі жағдай бойынша жасалған (Астана қаласының уақыты бойынша 00 сағат 00 минут) жеке шоттан және қосалқы шоттан алынған үзінді көшірмелерінің;</w:t>
      </w:r>
    </w:p>
    <w:bookmarkEnd w:id="206"/>
    <w:bookmarkStart w:name="z724" w:id="207"/>
    <w:p>
      <w:pPr>
        <w:spacing w:after="0"/>
        <w:ind w:left="0"/>
        <w:jc w:val="both"/>
      </w:pPr>
      <w:r>
        <w:rPr>
          <w:rFonts w:ascii="Times New Roman"/>
          <w:b w:val="false"/>
          <w:i w:val="false"/>
          <w:color w:val="000000"/>
          <w:sz w:val="28"/>
        </w:rPr>
        <w:t>
      2) активтерді беру күніндегі жағдай бойынша кастодиан мен клиент арасында жасалған салыстырып тексеру актілерінің (Астана қаласының уақыты бойынша 00 сағат 00 минут) көшірмелері, сондай-ақ олардың негізінде салыстырып тексеру жүргізілген құжаттардың;</w:t>
      </w:r>
    </w:p>
    <w:bookmarkEnd w:id="207"/>
    <w:bookmarkStart w:name="z725" w:id="208"/>
    <w:p>
      <w:pPr>
        <w:spacing w:after="0"/>
        <w:ind w:left="0"/>
        <w:jc w:val="both"/>
      </w:pPr>
      <w:r>
        <w:rPr>
          <w:rFonts w:ascii="Times New Roman"/>
          <w:b w:val="false"/>
          <w:i w:val="false"/>
          <w:color w:val="000000"/>
          <w:sz w:val="28"/>
        </w:rPr>
        <w:t>
      3) кастодианның есепке алу жүйесінде ашылған клиенттердің шоттары бойынша операциялар жүргізуге клиенттердің тапсырмалардың (бұйрықтардың), сондай-ақ кастодиандық шарттар шеңберінде осы клиенттердің активтеріне кастодиандық қызмет көрсету жөніндегі қызметке жататын өзге де құжаттардың көшірмелері енгізіледі.</w:t>
      </w:r>
    </w:p>
    <w:bookmarkEnd w:id="208"/>
    <w:p>
      <w:pPr>
        <w:spacing w:after="0"/>
        <w:ind w:left="0"/>
        <w:jc w:val="both"/>
      </w:pPr>
      <w:r>
        <w:rPr>
          <w:rFonts w:ascii="Times New Roman"/>
          <w:b w:val="false"/>
          <w:i w:val="false"/>
          <w:color w:val="000000"/>
          <w:sz w:val="28"/>
        </w:rPr>
        <w:t>
      Кастодиан инвестициялық қордың, эндаумент-қордың активтерін берілетін құжаттардың тізбесіне беру кезінде қосымша инвестициялық қордың, эндаумент-қордың активтерінің құрамына кіретін ақша мен қаржы құралдарынан басқа, өзге мүлікке қатысты инвестициялық қордың, нысаналы капитал қорының меншік құқығын белгілейтін құжаттардың көшірмелері енгізіледі.</w:t>
      </w:r>
    </w:p>
    <w:p>
      <w:pPr>
        <w:spacing w:after="0"/>
        <w:ind w:left="0"/>
        <w:jc w:val="both"/>
      </w:pPr>
      <w:r>
        <w:rPr>
          <w:rFonts w:ascii="Times New Roman"/>
          <w:b w:val="false"/>
          <w:i w:val="false"/>
          <w:color w:val="000000"/>
          <w:sz w:val="28"/>
        </w:rPr>
        <w:t>
      Арнайы қаржы компаниясының берілетін құжаттар тізбесіне облигациялармен мәмілелерді есепке алу жөніндегі қызметке, оның ішінде олар бойынша сыйақы төленуге тиіс құжаттардың көшірмелері қосымша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13" w:id="209"/>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көрсетілген клиенттердің активтерін жаңа кастодианға беруді жүзеге асыру кезінде активтерді қабылдау-тапсыру актісі жасалады, онда мынадай ақпарат қамтылады:</w:t>
      </w:r>
    </w:p>
    <w:bookmarkEnd w:id="209"/>
    <w:bookmarkStart w:name="z214" w:id="210"/>
    <w:p>
      <w:pPr>
        <w:spacing w:after="0"/>
        <w:ind w:left="0"/>
        <w:jc w:val="both"/>
      </w:pPr>
      <w:r>
        <w:rPr>
          <w:rFonts w:ascii="Times New Roman"/>
          <w:b w:val="false"/>
          <w:i w:val="false"/>
          <w:color w:val="000000"/>
          <w:sz w:val="28"/>
        </w:rPr>
        <w:t>
      1) қабылдау-тапсыру актісі жасалған, клиент жаңа кастодианмен кастодиандық шарт жасасқан күндер;</w:t>
      </w:r>
    </w:p>
    <w:bookmarkEnd w:id="210"/>
    <w:bookmarkStart w:name="z215" w:id="211"/>
    <w:p>
      <w:pPr>
        <w:spacing w:after="0"/>
        <w:ind w:left="0"/>
        <w:jc w:val="both"/>
      </w:pPr>
      <w:r>
        <w:rPr>
          <w:rFonts w:ascii="Times New Roman"/>
          <w:b w:val="false"/>
          <w:i w:val="false"/>
          <w:color w:val="000000"/>
          <w:sz w:val="28"/>
        </w:rPr>
        <w:t>
      2) активтері жаңа кастодианға кастодиандық қызмет көрсетуге берілетін клиент туралы мәліметтер;</w:t>
      </w:r>
    </w:p>
    <w:bookmarkEnd w:id="211"/>
    <w:bookmarkStart w:name="z216" w:id="212"/>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эмиссиялық бағалы қағаздар мен өзге де қаржы құралдарының қозғалысы туралы және активтерді қабылдау-тапсыру актісі жасалған күнгі кастодианның есепке алу жүйесінде ашылған шоттардағы ақшаның, эмиссиялық бағалы қағаздар мен өзге де қаржы құралдарының қалдығы туралы мәліметтер;</w:t>
      </w:r>
    </w:p>
    <w:bookmarkEnd w:id="212"/>
    <w:bookmarkStart w:name="z217" w:id="213"/>
    <w:p>
      <w:pPr>
        <w:spacing w:after="0"/>
        <w:ind w:left="0"/>
        <w:jc w:val="both"/>
      </w:pPr>
      <w:r>
        <w:rPr>
          <w:rFonts w:ascii="Times New Roman"/>
          <w:b w:val="false"/>
          <w:i w:val="false"/>
          <w:color w:val="000000"/>
          <w:sz w:val="28"/>
        </w:rPr>
        <w:t>
      4) кастодиандық шарт жасалған күннен бастап инвестициялық қордың, эндаумент-қордың активтерінің құрамына кіретін ақша мен өзге қаржы құралдарынан басқа өзге мүліктің қозғалысы туралы және активтерді қабылдау-өткізу актісі жасалған күнге кастодианның есепке алу жүйесінің деректеріне сәйкес инвестициялық қордың, эндаумент-қордың активтерінің құрамына кіретін ақша мен өзге қаржы құралдарынан басқа өзге мүліктің қалдығы туралы мәліметтер;</w:t>
      </w:r>
    </w:p>
    <w:bookmarkEnd w:id="213"/>
    <w:bookmarkStart w:name="z218" w:id="214"/>
    <w:p>
      <w:pPr>
        <w:spacing w:after="0"/>
        <w:ind w:left="0"/>
        <w:jc w:val="both"/>
      </w:pPr>
      <w:r>
        <w:rPr>
          <w:rFonts w:ascii="Times New Roman"/>
          <w:b w:val="false"/>
          <w:i w:val="false"/>
          <w:color w:val="000000"/>
          <w:sz w:val="28"/>
        </w:rPr>
        <w:t>
      5) жаңа кастодианға берілуі тиіс құжаттар тізбесі;</w:t>
      </w:r>
    </w:p>
    <w:bookmarkEnd w:id="214"/>
    <w:bookmarkStart w:name="z219" w:id="215"/>
    <w:p>
      <w:pPr>
        <w:spacing w:after="0"/>
        <w:ind w:left="0"/>
        <w:jc w:val="both"/>
      </w:pPr>
      <w:r>
        <w:rPr>
          <w:rFonts w:ascii="Times New Roman"/>
          <w:b w:val="false"/>
          <w:i w:val="false"/>
          <w:color w:val="000000"/>
          <w:sz w:val="28"/>
        </w:rPr>
        <w:t>
      6) тараптардың деректемелері;</w:t>
      </w:r>
    </w:p>
    <w:bookmarkEnd w:id="215"/>
    <w:bookmarkStart w:name="z220" w:id="216"/>
    <w:p>
      <w:pPr>
        <w:spacing w:after="0"/>
        <w:ind w:left="0"/>
        <w:jc w:val="both"/>
      </w:pPr>
      <w:r>
        <w:rPr>
          <w:rFonts w:ascii="Times New Roman"/>
          <w:b w:val="false"/>
          <w:i w:val="false"/>
          <w:color w:val="000000"/>
          <w:sz w:val="28"/>
        </w:rPr>
        <w:t>
      7) тараптардың келісуі бойынша өзге де мәліметтер.</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өзгерістер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қаулыларымен.</w:t>
      </w:r>
      <w:r>
        <w:br/>
      </w: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63. Кастодиан клиенттердің активтерін, Қағидалардың 59-тармағында көрсетілген клиенттерді қоспағанда, кастодиандық шартта және кастодианның ішкі құжаттарында көзделген тәртіпте жүзеге асырылады.</w:t>
      </w:r>
    </w:p>
    <w:bookmarkEnd w:id="217"/>
    <w:bookmarkStart w:name="z222" w:id="218"/>
    <w:p>
      <w:pPr>
        <w:spacing w:after="0"/>
        <w:ind w:left="0"/>
        <w:jc w:val="both"/>
      </w:pPr>
      <w:r>
        <w:rPr>
          <w:rFonts w:ascii="Times New Roman"/>
          <w:b w:val="false"/>
          <w:i w:val="false"/>
          <w:color w:val="000000"/>
          <w:sz w:val="28"/>
        </w:rPr>
        <w:t>
      64. Ерікті жинақтаушы зейнетақы қорының зейнетақы активтерін, арнайы қаржы компаниясының белгіленген активтерін, инвестициялық қордың активтерін, эндаумент-қордың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қаражаттарын жаңа кастодианға қабылдау-өткізу актісінде Қағидалардың 62-тармағында көрсетілген ақпараттан басқа мынадай ақпарат қамтылады:</w:t>
      </w:r>
    </w:p>
    <w:bookmarkEnd w:id="218"/>
    <w:bookmarkStart w:name="z726" w:id="219"/>
    <w:p>
      <w:pPr>
        <w:spacing w:after="0"/>
        <w:ind w:left="0"/>
        <w:jc w:val="both"/>
      </w:pPr>
      <w:r>
        <w:rPr>
          <w:rFonts w:ascii="Times New Roman"/>
          <w:b w:val="false"/>
          <w:i w:val="false"/>
          <w:color w:val="000000"/>
          <w:sz w:val="28"/>
        </w:rPr>
        <w:t xml:space="preserve">
      1) активтерді қабылдау-өткізу актісін жасаған күнгі жағдай бойынша жасалған депонент-банктердің атауын, салымдар сомаларын, банктік салым шартының жасалған күні мен нөмірлерін, салымдар мерзімдерін, сыйақы мөлшерлемелерін көрсете отырып, екінші деңгейдегі банктердегі салымдар туралы ақпарат; </w:t>
      </w:r>
    </w:p>
    <w:bookmarkEnd w:id="219"/>
    <w:bookmarkStart w:name="z727" w:id="220"/>
    <w:p>
      <w:pPr>
        <w:spacing w:after="0"/>
        <w:ind w:left="0"/>
        <w:jc w:val="both"/>
      </w:pPr>
      <w:r>
        <w:rPr>
          <w:rFonts w:ascii="Times New Roman"/>
          <w:b w:val="false"/>
          <w:i w:val="false"/>
          <w:color w:val="000000"/>
          <w:sz w:val="28"/>
        </w:rPr>
        <w:t>
      2) активтерді қабылдау-өткізу актісін жасаған күнгі жағдай бойынша клиенттердің активтерін құрайтын қаржы құралдарының сатып алу және ағымдағы құны туралы ақпарат;</w:t>
      </w:r>
    </w:p>
    <w:bookmarkEnd w:id="220"/>
    <w:bookmarkStart w:name="z728" w:id="221"/>
    <w:p>
      <w:pPr>
        <w:spacing w:after="0"/>
        <w:ind w:left="0"/>
        <w:jc w:val="both"/>
      </w:pPr>
      <w:r>
        <w:rPr>
          <w:rFonts w:ascii="Times New Roman"/>
          <w:b w:val="false"/>
          <w:i w:val="false"/>
          <w:color w:val="000000"/>
          <w:sz w:val="28"/>
        </w:rPr>
        <w:t>
      3) активтерді қабылдау-өткізу актісін жасаған күнгі жағдай бойынша әрбір қаржы құралы бойынша есептелген және алынған инвестициялық кірістің сомасы туралы, сондай-ақ әрбір қаржы құралы бойынша есептелген, бірақ төленбеген сомасы туралы;</w:t>
      </w:r>
    </w:p>
    <w:bookmarkEnd w:id="221"/>
    <w:bookmarkStart w:name="z729" w:id="222"/>
    <w:p>
      <w:pPr>
        <w:spacing w:after="0"/>
        <w:ind w:left="0"/>
        <w:jc w:val="both"/>
      </w:pPr>
      <w:r>
        <w:rPr>
          <w:rFonts w:ascii="Times New Roman"/>
          <w:b w:val="false"/>
          <w:i w:val="false"/>
          <w:color w:val="000000"/>
          <w:sz w:val="28"/>
        </w:rPr>
        <w:t>
      4) активтерді қабылдау-өткізу актісін жасаған күнгі жағдай бойынша есептелген және төленген, сондай-ақ төлеуге жататын комиссиялық сыйақылар сомасы туралы;</w:t>
      </w:r>
    </w:p>
    <w:bookmarkEnd w:id="222"/>
    <w:bookmarkStart w:name="z730" w:id="223"/>
    <w:p>
      <w:pPr>
        <w:spacing w:after="0"/>
        <w:ind w:left="0"/>
        <w:jc w:val="both"/>
      </w:pPr>
      <w:r>
        <w:rPr>
          <w:rFonts w:ascii="Times New Roman"/>
          <w:b w:val="false"/>
          <w:i w:val="false"/>
          <w:color w:val="000000"/>
          <w:sz w:val="28"/>
        </w:rPr>
        <w:t>
      5) кастодиандық қызмет көрсету жөніндегі қызметке қатысты өзге де мәліметтер.</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8" w:id="224"/>
    <w:p>
      <w:pPr>
        <w:spacing w:after="0"/>
        <w:ind w:left="0"/>
        <w:jc w:val="both"/>
      </w:pPr>
      <w:r>
        <w:rPr>
          <w:rFonts w:ascii="Times New Roman"/>
          <w:b w:val="false"/>
          <w:i w:val="false"/>
          <w:color w:val="000000"/>
          <w:sz w:val="28"/>
        </w:rPr>
        <w:t>
      65. Клиенттің активтерін қабылдау-тапсыру актісі кастодиандық шарт бұзылған күнгі жағдай бойынша кастодиан, жаңа кастодиан және клиент не оның уәкілетті өкілі үшін бір-бір данадан үш данада жасалады, кастодианның және жаңа кастодианның бірінші басшылары мен бас бухгалтерлері қол қояды.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225"/>
    <w:p>
      <w:pPr>
        <w:spacing w:after="0"/>
        <w:ind w:left="0"/>
        <w:jc w:val="both"/>
      </w:pPr>
      <w:r>
        <w:rPr>
          <w:rFonts w:ascii="Times New Roman"/>
          <w:b w:val="false"/>
          <w:i w:val="false"/>
          <w:color w:val="000000"/>
          <w:sz w:val="28"/>
        </w:rPr>
        <w:t>
      66. Ерікті жинақтаушы зейнетақы қорының зейнетақы активтерін қабылдау-өткізу актісі кастодиандық шарт бұзылған күнгі жағдай бойынша ерікті жинақтаушы зейнетақы қоры, кастодиан, жаңа кастодиан, уәкілетті орган үшін бір данадан төрт данада жасалады, ерікті жинақтаушы зейнетақы қорының, кастодианның және жаңа кастодианның бірінші басшылары мен бас бухгалтерлері қол қояды.</w:t>
      </w:r>
    </w:p>
    <w:bookmarkEnd w:id="225"/>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бірыңғай жинақтаушы зейнетақы қорының зейнетақы активтерін қабылдау-өткізу актісі кастодиандық шарт бұзылған күнгі жағдай бойынша бірыңғай жинақтаушы зейнетақы қоры, инвестициялық портфельді басқарушы, кастодиан, жаңа кастодиан, уәкілетті орган үшін бір-бір данадан бес данада жасалады, оған бірыңғай жинақтаушы зейнетақы қорының, инвестициялық портфельді басқарушының, кастодианның және жаңа кастодианның бірінші басшылары мен бас бухгалтерлері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226"/>
    <w:p>
      <w:pPr>
        <w:spacing w:after="0"/>
        <w:ind w:left="0"/>
        <w:jc w:val="both"/>
      </w:pPr>
      <w:r>
        <w:rPr>
          <w:rFonts w:ascii="Times New Roman"/>
          <w:b w:val="false"/>
          <w:i w:val="false"/>
          <w:color w:val="000000"/>
          <w:sz w:val="28"/>
        </w:rPr>
        <w:t>
      67. Арнайы қаржы компаниясының бөлінген активтерін қабылдау-тапсыру актісі кастодиандық шарт бұзылған күнгі жағдай бойынша арнайы қаржы компаниясы, оның инвестициялық портфельді басқарушысы, кастодиан, жаңа кастодиан, уәкілетті орган үшін бір-бір данадан бес данада жасалады, арнайы қаржы компаниясының, инвестициялық портфельді басқарушының (кастодиандық шарттың тарабы болып табылатын), кастодианның және жаңа кастодианның бірінші басшылары мен бас бухгалтерлері қол қояды.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1" w:id="227"/>
    <w:p>
      <w:pPr>
        <w:spacing w:after="0"/>
        <w:ind w:left="0"/>
        <w:jc w:val="both"/>
      </w:pPr>
      <w:r>
        <w:rPr>
          <w:rFonts w:ascii="Times New Roman"/>
          <w:b w:val="false"/>
          <w:i w:val="false"/>
          <w:color w:val="000000"/>
          <w:sz w:val="28"/>
        </w:rPr>
        <w:t>
      67-1. Эндаумент-қордың активтерін қабылдау-өткізу актісі кастодиандық шарт бұзылған күндегі жағдай бойынша инвестициялық портфельді басқарушы, кастодиан, жаңа кастодиан, уәкілетті орган үшін бір-бірден бес данада жасалады, инвестициялық портфельді басқарушы (кастодиан шартының тарабы болып табылатын), кастодиан және жаңа кастодиан нысаналы капитал қорының бірінші басшылары мен бас бухгалтерлері қол қояды.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67-1-тармақпен толықтырылды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1" w:id="228"/>
    <w:p>
      <w:pPr>
        <w:spacing w:after="0"/>
        <w:ind w:left="0"/>
        <w:jc w:val="both"/>
      </w:pPr>
      <w:r>
        <w:rPr>
          <w:rFonts w:ascii="Times New Roman"/>
          <w:b w:val="false"/>
          <w:i w:val="false"/>
          <w:color w:val="000000"/>
          <w:sz w:val="28"/>
        </w:rPr>
        <w:t>
      68. Инвестициялық қордың активтерін қабылдау-тапсыру актісі кастодиандық шарт бұзылған күнгі жағдай бойынша инвестициялық қордың инвестициялық портфелін басқарушы, кастодиан, жаңа кастодиан, уәкілетті орган үшін бір-бір данадан төрт данада жасалады, инвестициялық портфельді басқарушының, кастодианның және жаңа кастодианның бірінші басшылары мен бас бухгалтерлері қол қояды.</w:t>
      </w:r>
    </w:p>
    <w:bookmarkEnd w:id="228"/>
    <w:p>
      <w:pPr>
        <w:spacing w:after="0"/>
        <w:ind w:left="0"/>
        <w:jc w:val="both"/>
      </w:pPr>
      <w:r>
        <w:rPr>
          <w:rFonts w:ascii="Times New Roman"/>
          <w:b w:val="false"/>
          <w:i w:val="false"/>
          <w:color w:val="000000"/>
          <w:sz w:val="28"/>
        </w:rPr>
        <w:t>
      Акционерлік инвестициялық қордың активтерін жаңа кастодианға беру кезінде оның активтерін қабылдау-тапсыру актісіне акционерлік инвестициялық қордың бірінші басшысы және бас бухгалтері қосымша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1" w:id="229"/>
    <w:p>
      <w:pPr>
        <w:spacing w:after="0"/>
        <w:ind w:left="0"/>
        <w:jc w:val="both"/>
      </w:pPr>
      <w:r>
        <w:rPr>
          <w:rFonts w:ascii="Times New Roman"/>
          <w:b w:val="false"/>
          <w:i w:val="false"/>
          <w:color w:val="000000"/>
          <w:sz w:val="28"/>
        </w:rPr>
        <w:t>
      68-1.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қабылдау-өткізу актісі кастодиандық шартты бұзған күнгі жағдай бойынша сақтандыру төлемдеріне кепілдік беру қоры, кастодиан, жаңа кастодиан, уәкілетті орган үшін бір-бірден төрт данада жасалады, сақтандыру төлемдеріне кепілдік беру қорының, кастодианның және жаңа кастодианның бірінші басшылары мен бас бухгалтерлері қол қояды.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68-1-тармақпен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69. Инвестициялық портфельді басқарушының сенімгерлік басқаруындағы бірыңғай жинақтаушы зейнетақы қорының зейнетақы активтерін, ерікті жинақтаушы зейнетақы қорының зейнетақы активтерін, "жалпы сақтандыру" саласы бойынша сақтандыру төлемдеріне кепілдік беру резервінің, "өмірді сақтандыру" саласы бойынша сақтандыру төлемдеріне кепілдік беру резервінің және сақтандыру төлемдеріне кепілдік беру қорының зиянды өтеу резервінің қаражатын, арнайы қаржы компаниясының бөлінген активтерін, инвестициялық қор активтерін, эндаумент-қордың активтерін қабылдау-өткізу актісінің даналарын кастодиандық қызмет көрсетуге активтерді қабылдайтын кастодиан оған қол қойылған күннен бастап үш жұмыс күні ішінде уәкілетті органға ұсынады.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4" w:id="231"/>
    <w:p>
      <w:pPr>
        <w:spacing w:after="0"/>
        <w:ind w:left="0"/>
        <w:jc w:val="both"/>
      </w:pPr>
      <w:r>
        <w:rPr>
          <w:rFonts w:ascii="Times New Roman"/>
          <w:b w:val="false"/>
          <w:i w:val="false"/>
          <w:color w:val="000000"/>
          <w:sz w:val="28"/>
        </w:rPr>
        <w:t>
      70. Кастодиан өз клиенттерінің міндеттемелері бойынша жауапты болмайды және клиенттер қабылдайтын инвестициялық шешімдер үшін жауап бермейді.</w:t>
      </w:r>
    </w:p>
    <w:bookmarkEnd w:id="231"/>
    <w:bookmarkStart w:name="z674" w:id="232"/>
    <w:p>
      <w:pPr>
        <w:spacing w:after="0"/>
        <w:ind w:left="0"/>
        <w:jc w:val="both"/>
      </w:pPr>
      <w:r>
        <w:rPr>
          <w:rFonts w:ascii="Times New Roman"/>
          <w:b w:val="false"/>
          <w:i w:val="false"/>
          <w:color w:val="000000"/>
          <w:sz w:val="28"/>
        </w:rPr>
        <w:t xml:space="preserve">
      70-1. Осы тарауда белгіленген клиенттердің активтерін жаңа кастодианға беру тәртібі Қағидалардың </w:t>
      </w:r>
      <w:r>
        <w:rPr>
          <w:rFonts w:ascii="Times New Roman"/>
          <w:b w:val="false"/>
          <w:i w:val="false"/>
          <w:color w:val="000000"/>
          <w:sz w:val="28"/>
        </w:rPr>
        <w:t>60-тармағында</w:t>
      </w:r>
      <w:r>
        <w:rPr>
          <w:rFonts w:ascii="Times New Roman"/>
          <w:b w:val="false"/>
          <w:i w:val="false"/>
          <w:color w:val="000000"/>
          <w:sz w:val="28"/>
        </w:rPr>
        <w:t xml:space="preserve">, </w:t>
      </w:r>
      <w:r>
        <w:rPr>
          <w:rFonts w:ascii="Times New Roman"/>
          <w:b w:val="false"/>
          <w:i w:val="false"/>
          <w:color w:val="000000"/>
          <w:sz w:val="28"/>
        </w:rPr>
        <w:t>61-тармағының</w:t>
      </w:r>
      <w:r>
        <w:rPr>
          <w:rFonts w:ascii="Times New Roman"/>
          <w:b w:val="false"/>
          <w:i w:val="false"/>
          <w:color w:val="000000"/>
          <w:sz w:val="28"/>
        </w:rPr>
        <w:t xml:space="preserve"> 1) және 3) тармақшаларында, </w:t>
      </w:r>
      <w:r>
        <w:rPr>
          <w:rFonts w:ascii="Times New Roman"/>
          <w:b w:val="false"/>
          <w:i w:val="false"/>
          <w:color w:val="000000"/>
          <w:sz w:val="28"/>
        </w:rPr>
        <w:t>62-тармағының</w:t>
      </w:r>
      <w:r>
        <w:rPr>
          <w:rFonts w:ascii="Times New Roman"/>
          <w:b w:val="false"/>
          <w:i w:val="false"/>
          <w:color w:val="000000"/>
          <w:sz w:val="28"/>
        </w:rPr>
        <w:t xml:space="preserve"> 2), 3), 4), 5), 6) және 7) тармақшаларында, </w:t>
      </w:r>
      <w:r>
        <w:rPr>
          <w:rFonts w:ascii="Times New Roman"/>
          <w:b w:val="false"/>
          <w:i w:val="false"/>
          <w:color w:val="000000"/>
          <w:sz w:val="28"/>
        </w:rPr>
        <w:t>64-тармағында</w:t>
      </w: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бөлігінде,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талаптарды қоспағанда, бас банк (бұдан әрі – бас банк - жаңа кастодиан) пен еншілес банк (бұдан әрі – еншілес банк-кастодиан) арасындағы активтер мен міндеттемелерді бірмезгілде беру жөніндегі операцияны жүргізу шеңберінде кастодианның инвестициялық қордың активтерін жаңа кастодианға беруіне қолданылмайды.</w:t>
      </w:r>
    </w:p>
    <w:bookmarkEnd w:id="232"/>
    <w:p>
      <w:pPr>
        <w:spacing w:after="0"/>
        <w:ind w:left="0"/>
        <w:jc w:val="both"/>
      </w:pPr>
      <w:r>
        <w:rPr>
          <w:rFonts w:ascii="Times New Roman"/>
          <w:b w:val="false"/>
          <w:i w:val="false"/>
          <w:color w:val="000000"/>
          <w:sz w:val="28"/>
        </w:rPr>
        <w:t>
      Осы тармақтың бірінші бөлігінде көрсетілген жағдайда еншілес банк - кастодиан клиенттердің активтерін бас банк - жаңа кастодианға клиент еншілес банк - кастодианмен кастодиандық шартты бұзбай-ақ және клиент бас банк - жаңа кастодианмен кастодиандық шартты жасамай-ақ клиенттің активтерін қабылдау-тапсыру актісінің негізінде береді.</w:t>
      </w:r>
    </w:p>
    <w:p>
      <w:pPr>
        <w:spacing w:after="0"/>
        <w:ind w:left="0"/>
        <w:jc w:val="both"/>
      </w:pPr>
      <w:r>
        <w:rPr>
          <w:rFonts w:ascii="Times New Roman"/>
          <w:b w:val="false"/>
          <w:i w:val="false"/>
          <w:color w:val="000000"/>
          <w:sz w:val="28"/>
        </w:rPr>
        <w:t>
      Кастодиандар клиенттің активтерін еншілес банк - кастодианнан есептен шығару және бас банк - жаңа кастодианда есепке алу операцияларын клиент жеке шоттардан (шоттарға), ағымдағы шоттардан (шоттарға) есептен шығару (есепке жазу) операцияларын жүргізуге арналған бұйрықтарды ұсынбай-ақ клиенттің активтерін қабылдау-тапсыру актісінің негізінде жүргізеді. Бас банк - жаңа кастодианның клиентке жеке, ағымдағы шоттарды ашуы жеке, ағымдағы шоттарды ашуға арналған бұйрықтарды ұсынбай жүзеге асырылады.</w:t>
      </w:r>
    </w:p>
    <w:p>
      <w:pPr>
        <w:spacing w:after="0"/>
        <w:ind w:left="0"/>
        <w:jc w:val="both"/>
      </w:pPr>
      <w:r>
        <w:rPr>
          <w:rFonts w:ascii="Times New Roman"/>
          <w:b w:val="false"/>
          <w:i w:val="false"/>
          <w:color w:val="000000"/>
          <w:sz w:val="28"/>
        </w:rPr>
        <w:t>
      Клиенттің активтерін қабылдау-тапсыру актісіне еншілес банк - кастодианның және бас банк - жаңа кастодианның бірінші басшылары мен бас бухгалтерлері қол қояды.</w:t>
      </w:r>
    </w:p>
    <w:p>
      <w:pPr>
        <w:spacing w:after="0"/>
        <w:ind w:left="0"/>
        <w:jc w:val="both"/>
      </w:pPr>
      <w:r>
        <w:rPr>
          <w:rFonts w:ascii="Times New Roman"/>
          <w:b w:val="false"/>
          <w:i w:val="false"/>
          <w:color w:val="000000"/>
          <w:sz w:val="28"/>
        </w:rPr>
        <w:t>
      Бас банк - жаңа кастодианның және еншілес банк - кастодианның арасында активтер мен міндеттемелерді бірмезгілде беру операциясын жүргізу кезінде хабарландыру жарияланған күннен бастап 10 (он) жұмыс күні ішінде клиенттен жазбаша қарсылықтың және клиенттің активтерді аударуға бұйрығының болмауы клиенттің активтерді бас банк - жаңа кастодианға беруге келісімі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70-1-тармақпен толықтырылды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35" w:id="233"/>
    <w:p>
      <w:pPr>
        <w:spacing w:after="0"/>
        <w:ind w:left="0"/>
        <w:jc w:val="left"/>
      </w:pPr>
      <w:r>
        <w:rPr>
          <w:rFonts w:ascii="Times New Roman"/>
          <w:b/>
          <w:i w:val="false"/>
          <w:color w:val="000000"/>
        </w:rPr>
        <w:t xml:space="preserve"> 7-тарау. Инвестициялық қордың активтерін инвестициялық басқаруды жүзеге асыратын ұйымның инвестициялық портфельді басқару қызметін жүзеге асыруға берілген лицензиясының қолданылуы тоқтатыла тұрған немесе лицензиясынан айырылған жағдайда жаңа басқарушы компанияны таңдау бойынша, сондай-ақ инвестициялық пай қорының жұмысын тоқтату бойынша кастодиан қолданатын іс-әрекеттер тәртібі</w:t>
      </w:r>
    </w:p>
    <w:bookmarkEnd w:id="233"/>
    <w:p>
      <w:pPr>
        <w:spacing w:after="0"/>
        <w:ind w:left="0"/>
        <w:jc w:val="both"/>
      </w:pPr>
      <w:r>
        <w:rPr>
          <w:rFonts w:ascii="Times New Roman"/>
          <w:b w:val="false"/>
          <w:i w:val="false"/>
          <w:color w:val="ff0000"/>
          <w:sz w:val="28"/>
        </w:rPr>
        <w:t xml:space="preserve">
      Ескерту. 7-тараудың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6" w:id="234"/>
    <w:p>
      <w:pPr>
        <w:spacing w:after="0"/>
        <w:ind w:left="0"/>
        <w:jc w:val="both"/>
      </w:pPr>
      <w:r>
        <w:rPr>
          <w:rFonts w:ascii="Times New Roman"/>
          <w:b w:val="false"/>
          <w:i w:val="false"/>
          <w:color w:val="000000"/>
          <w:sz w:val="28"/>
        </w:rPr>
        <w:t>
      71. Кастодиан инвестициялық қордың инвестициялық портфелін басқарушы мыналардың инвестициялық портфелін басқару жөніндегі қызметті жүзеге асыруға берілген лицензиясының қолданылуы тоқтатыла тұрған немесе лицензиясынан айырылған жағдайда:</w:t>
      </w:r>
    </w:p>
    <w:bookmarkEnd w:id="234"/>
    <w:bookmarkStart w:name="z237" w:id="235"/>
    <w:p>
      <w:pPr>
        <w:spacing w:after="0"/>
        <w:ind w:left="0"/>
        <w:jc w:val="both"/>
      </w:pPr>
      <w:r>
        <w:rPr>
          <w:rFonts w:ascii="Times New Roman"/>
          <w:b w:val="false"/>
          <w:i w:val="false"/>
          <w:color w:val="000000"/>
          <w:sz w:val="28"/>
        </w:rPr>
        <w:t>
      1) ашық немесе аралық инвестициялық пай қорының – жаңа инвестициялық қорды басқарушыны таңдайды не ашық немесе аралық инвестициялық пай қорының жұмыс істеуін тоқтату рәсімдерін жүзеге асырады;</w:t>
      </w:r>
    </w:p>
    <w:bookmarkEnd w:id="235"/>
    <w:bookmarkStart w:name="z238" w:id="236"/>
    <w:p>
      <w:pPr>
        <w:spacing w:after="0"/>
        <w:ind w:left="0"/>
        <w:jc w:val="both"/>
      </w:pPr>
      <w:r>
        <w:rPr>
          <w:rFonts w:ascii="Times New Roman"/>
          <w:b w:val="false"/>
          <w:i w:val="false"/>
          <w:color w:val="000000"/>
          <w:sz w:val="28"/>
        </w:rPr>
        <w:t>
      2) жабық инвестициялық пай қорының – жабық инвестициялық пай қорының пайларын ұстаушылардың жалпы жиналысын осы қордың қағидаларында белгіленген талаптарда және тәртіпте шақыруды қамтамасыз етеді не жабық инвестициялық пай қорының жұмыс істеуін тоқтату рәсімдерін жүзеге асырады.</w:t>
      </w:r>
    </w:p>
    <w:bookmarkEnd w:id="236"/>
    <w:bookmarkStart w:name="z239" w:id="237"/>
    <w:p>
      <w:pPr>
        <w:spacing w:after="0"/>
        <w:ind w:left="0"/>
        <w:jc w:val="both"/>
      </w:pPr>
      <w:r>
        <w:rPr>
          <w:rFonts w:ascii="Times New Roman"/>
          <w:b w:val="false"/>
          <w:i w:val="false"/>
          <w:color w:val="000000"/>
          <w:sz w:val="28"/>
        </w:rPr>
        <w:t>
      72. Кастодиан уәкілетті органның ашық немесе аралық инвестициялық пай қорының инвестициялық портфелін басқарушы лицензиясының қолданылуы тоқтатыла тұрғаны немесе лицензиясынан айырылғаны туралы хабарламасын алған күннен бастап бес жұмыс күні ішінде мыналарды:</w:t>
      </w:r>
    </w:p>
    <w:bookmarkEnd w:id="237"/>
    <w:bookmarkStart w:name="z240" w:id="238"/>
    <w:p>
      <w:pPr>
        <w:spacing w:after="0"/>
        <w:ind w:left="0"/>
        <w:jc w:val="both"/>
      </w:pPr>
      <w:r>
        <w:rPr>
          <w:rFonts w:ascii="Times New Roman"/>
          <w:b w:val="false"/>
          <w:i w:val="false"/>
          <w:color w:val="000000"/>
          <w:sz w:val="28"/>
        </w:rPr>
        <w:t>
      1) ашық немесе аралық инвестициялық пай қорының атауын;</w:t>
      </w:r>
    </w:p>
    <w:bookmarkEnd w:id="238"/>
    <w:bookmarkStart w:name="z241" w:id="239"/>
    <w:p>
      <w:pPr>
        <w:spacing w:after="0"/>
        <w:ind w:left="0"/>
        <w:jc w:val="both"/>
      </w:pPr>
      <w:r>
        <w:rPr>
          <w:rFonts w:ascii="Times New Roman"/>
          <w:b w:val="false"/>
          <w:i w:val="false"/>
          <w:color w:val="000000"/>
          <w:sz w:val="28"/>
        </w:rPr>
        <w:t>
      2) ертеректе ашық немесе аралық инвестициялық пай қорының активтерін инвестициялық басқаруды жүзеге асырған инвестициялық қорды басқарушының атауын;</w:t>
      </w:r>
    </w:p>
    <w:bookmarkEnd w:id="239"/>
    <w:bookmarkStart w:name="z242" w:id="240"/>
    <w:p>
      <w:pPr>
        <w:spacing w:after="0"/>
        <w:ind w:left="0"/>
        <w:jc w:val="both"/>
      </w:pPr>
      <w:r>
        <w:rPr>
          <w:rFonts w:ascii="Times New Roman"/>
          <w:b w:val="false"/>
          <w:i w:val="false"/>
          <w:color w:val="000000"/>
          <w:sz w:val="28"/>
        </w:rPr>
        <w:t>
      3) кастодианның өтінімдерді қабылдайтын мерзімін көрсете отырып, осы ашық немесе аралық инвестициялық пай қорының инвестициялық портфелін басқару қызметін жүзеге асыруға өтінімдерді (бұдан әрі - өтінім) қабылдау туралы ұсынысын бұқаралық ақпарат құралдарында жариялайды не уәкілетті органның инвестициялық портфельді басқару қызметін жүзеге асыруға лицензиясы бар барлық инвестициялық портфельді басқарушыларға жібереді.</w:t>
      </w:r>
    </w:p>
    <w:bookmarkEnd w:id="240"/>
    <w:bookmarkStart w:name="z243" w:id="241"/>
    <w:p>
      <w:pPr>
        <w:spacing w:after="0"/>
        <w:ind w:left="0"/>
        <w:jc w:val="both"/>
      </w:pPr>
      <w:r>
        <w:rPr>
          <w:rFonts w:ascii="Times New Roman"/>
          <w:b w:val="false"/>
          <w:i w:val="false"/>
          <w:color w:val="000000"/>
          <w:sz w:val="28"/>
        </w:rPr>
        <w:t xml:space="preserve">
      73. Кастодиан кастодианға өтінім жіберген және Қағидалардың </w:t>
      </w:r>
      <w:r>
        <w:rPr>
          <w:rFonts w:ascii="Times New Roman"/>
          <w:b w:val="false"/>
          <w:i w:val="false"/>
          <w:color w:val="000000"/>
          <w:sz w:val="28"/>
        </w:rPr>
        <w:t>74-тармағының</w:t>
      </w:r>
      <w:r>
        <w:rPr>
          <w:rFonts w:ascii="Times New Roman"/>
          <w:b w:val="false"/>
          <w:i w:val="false"/>
          <w:color w:val="000000"/>
          <w:sz w:val="28"/>
        </w:rPr>
        <w:t xml:space="preserve"> талаптарына сәйкес келетін инвестициялық портфельді басқарушының талап етуі бойынша оған инвестициялық портфелін басқарушы лицензиясынан айырылған ашық немесе аралық инвестициялық пай қорының инвестициялық портфелінің құрылымы туралы мәліметтер береді.</w:t>
      </w:r>
    </w:p>
    <w:bookmarkEnd w:id="241"/>
    <w:bookmarkStart w:name="z244" w:id="242"/>
    <w:p>
      <w:pPr>
        <w:spacing w:after="0"/>
        <w:ind w:left="0"/>
        <w:jc w:val="both"/>
      </w:pPr>
      <w:r>
        <w:rPr>
          <w:rFonts w:ascii="Times New Roman"/>
          <w:b w:val="false"/>
          <w:i w:val="false"/>
          <w:color w:val="000000"/>
          <w:sz w:val="28"/>
        </w:rPr>
        <w:t>
      74. Жаңа инвестициялық портфельді басқарушы кастодиан басқармасының шешімімен:</w:t>
      </w:r>
    </w:p>
    <w:bookmarkEnd w:id="242"/>
    <w:bookmarkStart w:name="z245" w:id="243"/>
    <w:p>
      <w:pPr>
        <w:spacing w:after="0"/>
        <w:ind w:left="0"/>
        <w:jc w:val="both"/>
      </w:pPr>
      <w:r>
        <w:rPr>
          <w:rFonts w:ascii="Times New Roman"/>
          <w:b w:val="false"/>
          <w:i w:val="false"/>
          <w:color w:val="000000"/>
          <w:sz w:val="28"/>
        </w:rPr>
        <w:t xml:space="preserve">
      1) Қағидалардың 72-тармағының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мерзімде кастодианға өтінім жіберген;</w:t>
      </w:r>
    </w:p>
    <w:bookmarkEnd w:id="243"/>
    <w:bookmarkStart w:name="z246" w:id="244"/>
    <w:p>
      <w:pPr>
        <w:spacing w:after="0"/>
        <w:ind w:left="0"/>
        <w:jc w:val="both"/>
      </w:pPr>
      <w:r>
        <w:rPr>
          <w:rFonts w:ascii="Times New Roman"/>
          <w:b w:val="false"/>
          <w:i w:val="false"/>
          <w:color w:val="000000"/>
          <w:sz w:val="28"/>
        </w:rPr>
        <w:t xml:space="preserve">
      2) өтінім жіберген күнге уәкілетті орган белгілеген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сақтайтын;</w:t>
      </w:r>
    </w:p>
    <w:bookmarkEnd w:id="244"/>
    <w:bookmarkStart w:name="z247" w:id="245"/>
    <w:p>
      <w:pPr>
        <w:spacing w:after="0"/>
        <w:ind w:left="0"/>
        <w:jc w:val="both"/>
      </w:pPr>
      <w:r>
        <w:rPr>
          <w:rFonts w:ascii="Times New Roman"/>
          <w:b w:val="false"/>
          <w:i w:val="false"/>
          <w:color w:val="000000"/>
          <w:sz w:val="28"/>
        </w:rPr>
        <w:t>
      3) өтінім жіберген күнге уәкілетті орган берген лицензиясының қолданылуын тоқтата тұру түрінде қолданыстағы санкциялары жоқ инвестициялық портфельді басқарушылар қатарынан таңдалады.</w:t>
      </w:r>
    </w:p>
    <w:bookmarkEnd w:id="245"/>
    <w:bookmarkStart w:name="z248" w:id="246"/>
    <w:p>
      <w:pPr>
        <w:spacing w:after="0"/>
        <w:ind w:left="0"/>
        <w:jc w:val="both"/>
      </w:pPr>
      <w:r>
        <w:rPr>
          <w:rFonts w:ascii="Times New Roman"/>
          <w:b w:val="false"/>
          <w:i w:val="false"/>
          <w:color w:val="000000"/>
          <w:sz w:val="28"/>
        </w:rPr>
        <w:t>
      75. Кастодиан жаңа инвестициялық портфельді басқарушыны тағайындауға қатысты инвестициялық пай қорының қағидаларына енгізілетін өзгерістер күшіне енген күннен бастап он жұмыс күні ішінде инвестициялық пай қорының активтерін мыналар:</w:t>
      </w:r>
    </w:p>
    <w:bookmarkEnd w:id="246"/>
    <w:bookmarkStart w:name="z249" w:id="247"/>
    <w:p>
      <w:pPr>
        <w:spacing w:after="0"/>
        <w:ind w:left="0"/>
        <w:jc w:val="both"/>
      </w:pPr>
      <w:r>
        <w:rPr>
          <w:rFonts w:ascii="Times New Roman"/>
          <w:b w:val="false"/>
          <w:i w:val="false"/>
          <w:color w:val="000000"/>
          <w:sz w:val="28"/>
        </w:rPr>
        <w:t>
      1) қабылдау-тапсыру актісі жасалған күн;</w:t>
      </w:r>
    </w:p>
    <w:bookmarkEnd w:id="247"/>
    <w:bookmarkStart w:name="z250" w:id="248"/>
    <w:p>
      <w:pPr>
        <w:spacing w:after="0"/>
        <w:ind w:left="0"/>
        <w:jc w:val="both"/>
      </w:pPr>
      <w:r>
        <w:rPr>
          <w:rFonts w:ascii="Times New Roman"/>
          <w:b w:val="false"/>
          <w:i w:val="false"/>
          <w:color w:val="000000"/>
          <w:sz w:val="28"/>
        </w:rPr>
        <w:t>
      2) активтері берілетін инвестициялық пай қоры туралы мәліметтер;</w:t>
      </w:r>
    </w:p>
    <w:bookmarkEnd w:id="248"/>
    <w:bookmarkStart w:name="z251" w:id="249"/>
    <w:p>
      <w:pPr>
        <w:spacing w:after="0"/>
        <w:ind w:left="0"/>
        <w:jc w:val="both"/>
      </w:pPr>
      <w:r>
        <w:rPr>
          <w:rFonts w:ascii="Times New Roman"/>
          <w:b w:val="false"/>
          <w:i w:val="false"/>
          <w:color w:val="000000"/>
          <w:sz w:val="28"/>
        </w:rPr>
        <w:t>
      3) кастодиандық шарт жасалған күннен бастап кастодианның есепке алу жүйесінде ашылған шоттардағы ақшаның, бағалы қағаздар мен өзге де активтердің қозғалысы туралы және активтерді қабылдау-тапсыру актісі жасалған күнгі кастодианның есепке алу жүйесінде ашылған шоттардағы ақшаның, бағалы қағаздар мен өзге де активтердің қалдығы туралы мәліметтер;</w:t>
      </w:r>
    </w:p>
    <w:bookmarkEnd w:id="249"/>
    <w:bookmarkStart w:name="z252" w:id="250"/>
    <w:p>
      <w:pPr>
        <w:spacing w:after="0"/>
        <w:ind w:left="0"/>
        <w:jc w:val="both"/>
      </w:pPr>
      <w:r>
        <w:rPr>
          <w:rFonts w:ascii="Times New Roman"/>
          <w:b w:val="false"/>
          <w:i w:val="false"/>
          <w:color w:val="000000"/>
          <w:sz w:val="28"/>
        </w:rPr>
        <w:t>
      4) жаңа инвестициялық портфельді басқарушыға берілуі тиіс құжаттар түпнұсқаларының, берілетін құжаттардың түпнұсқалары болмаған жағдайда олардың көшірмелерінің тізбесі;</w:t>
      </w:r>
    </w:p>
    <w:bookmarkEnd w:id="250"/>
    <w:bookmarkStart w:name="z253" w:id="251"/>
    <w:p>
      <w:pPr>
        <w:spacing w:after="0"/>
        <w:ind w:left="0"/>
        <w:jc w:val="both"/>
      </w:pPr>
      <w:r>
        <w:rPr>
          <w:rFonts w:ascii="Times New Roman"/>
          <w:b w:val="false"/>
          <w:i w:val="false"/>
          <w:color w:val="000000"/>
          <w:sz w:val="28"/>
        </w:rPr>
        <w:t>
      5) тараптардың деректемелері;</w:t>
      </w:r>
    </w:p>
    <w:bookmarkEnd w:id="251"/>
    <w:bookmarkStart w:name="z254" w:id="252"/>
    <w:p>
      <w:pPr>
        <w:spacing w:after="0"/>
        <w:ind w:left="0"/>
        <w:jc w:val="both"/>
      </w:pPr>
      <w:r>
        <w:rPr>
          <w:rFonts w:ascii="Times New Roman"/>
          <w:b w:val="false"/>
          <w:i w:val="false"/>
          <w:color w:val="000000"/>
          <w:sz w:val="28"/>
        </w:rPr>
        <w:t>
      6) тараптардың қалауы бойынша өзге де мәліметтер қамтылатын қабылдау-тапсыру актісіне сәйкес инвестициялық портфельді басқарушыға береді.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5" w:id="253"/>
    <w:p>
      <w:pPr>
        <w:spacing w:after="0"/>
        <w:ind w:left="0"/>
        <w:jc w:val="both"/>
      </w:pPr>
      <w:r>
        <w:rPr>
          <w:rFonts w:ascii="Times New Roman"/>
          <w:b w:val="false"/>
          <w:i w:val="false"/>
          <w:color w:val="000000"/>
          <w:sz w:val="28"/>
        </w:rPr>
        <w:t>
      76. Инвестициялық пай қорының активтерін қабылдау-тапсыру актісі кастодиан мен жаңа инвестициялық портфельді басқарушы үшін бір-бір данадан екі данада жасалады және оған кастодианның және инвестициялық портфельді басқарушының бірінші басшылары мен бас бухгалтерлері қол қояды.</w:t>
      </w:r>
    </w:p>
    <w:bookmarkEnd w:id="253"/>
    <w:p>
      <w:pPr>
        <w:spacing w:after="0"/>
        <w:ind w:left="0"/>
        <w:jc w:val="both"/>
      </w:pPr>
      <w:r>
        <w:rPr>
          <w:rFonts w:ascii="Times New Roman"/>
          <w:b w:val="false"/>
          <w:i w:val="false"/>
          <w:color w:val="000000"/>
          <w:sz w:val="28"/>
        </w:rPr>
        <w:t>
      Кастодиан инвестициялық пай қорының активтерін қабылдау-тапсыру актісінің көшірмесін тараптар қол қойған күнінен бастап күнтізбелік 3 (үш) күннен кешіктірмей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254"/>
    <w:p>
      <w:pPr>
        <w:spacing w:after="0"/>
        <w:ind w:left="0"/>
        <w:jc w:val="both"/>
      </w:pPr>
      <w:r>
        <w:rPr>
          <w:rFonts w:ascii="Times New Roman"/>
          <w:b w:val="false"/>
          <w:i w:val="false"/>
          <w:color w:val="000000"/>
          <w:sz w:val="28"/>
        </w:rPr>
        <w:t xml:space="preserve">
      77. Кастодиан Инвестициялық қорлар туралы Заңның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негіздер туындаған кезде мынадай іс-әрекеттерді жүзеге асырады:</w:t>
      </w:r>
    </w:p>
    <w:bookmarkEnd w:id="254"/>
    <w:bookmarkStart w:name="z258" w:id="255"/>
    <w:p>
      <w:pPr>
        <w:spacing w:after="0"/>
        <w:ind w:left="0"/>
        <w:jc w:val="both"/>
      </w:pPr>
      <w:r>
        <w:rPr>
          <w:rFonts w:ascii="Times New Roman"/>
          <w:b w:val="false"/>
          <w:i w:val="false"/>
          <w:color w:val="000000"/>
          <w:sz w:val="28"/>
        </w:rPr>
        <w:t>
      1) инвестициялық пай қорының қызметін тоқтатуға негіздер туындаған күннен бастап үш жұмыс күні ішінде қордың қағидаларында айқындалған тәртіппен және талаптарда пай ұстаушыларға, уәкілетті органға, инвестициялық пай қорының қызметін қамтамасыз ететін ұйымдарға, қордың кредиторларына және инвестициялық пай қорының активтерімен орындалмаған мәмілелер тараптарына инвестициялық пай қорының жұмыс істеуі тоқтатылғаны туралы, осы рәсімді өткізу талаптары мен тәртібі туралы хабарламаны жібереді;</w:t>
      </w:r>
    </w:p>
    <w:bookmarkEnd w:id="255"/>
    <w:bookmarkStart w:name="z259" w:id="256"/>
    <w:p>
      <w:pPr>
        <w:spacing w:after="0"/>
        <w:ind w:left="0"/>
        <w:jc w:val="both"/>
      </w:pPr>
      <w:r>
        <w:rPr>
          <w:rFonts w:ascii="Times New Roman"/>
          <w:b w:val="false"/>
          <w:i w:val="false"/>
          <w:color w:val="000000"/>
          <w:sz w:val="28"/>
        </w:rPr>
        <w:t>
      2) инвестициялық пай қорының қызметін тоқтатуға негіздер туындаған күннен кейінгі 1 (бір) жұмыс күні ішінде орталық депозитарийге бұл туралы хабарлама жібереді;</w:t>
      </w:r>
    </w:p>
    <w:bookmarkEnd w:id="256"/>
    <w:bookmarkStart w:name="z260" w:id="257"/>
    <w:p>
      <w:pPr>
        <w:spacing w:after="0"/>
        <w:ind w:left="0"/>
        <w:jc w:val="both"/>
      </w:pPr>
      <w:r>
        <w:rPr>
          <w:rFonts w:ascii="Times New Roman"/>
          <w:b w:val="false"/>
          <w:i w:val="false"/>
          <w:color w:val="000000"/>
          <w:sz w:val="28"/>
        </w:rPr>
        <w:t>
      3) талаптары инвестициялық пай қорының активтері есебінен қанағаттандырылатын кредиторларды анықтау шараларын қабылдайды;</w:t>
      </w:r>
    </w:p>
    <w:bookmarkEnd w:id="257"/>
    <w:bookmarkStart w:name="z261" w:id="258"/>
    <w:p>
      <w:pPr>
        <w:spacing w:after="0"/>
        <w:ind w:left="0"/>
        <w:jc w:val="both"/>
      </w:pPr>
      <w:r>
        <w:rPr>
          <w:rFonts w:ascii="Times New Roman"/>
          <w:b w:val="false"/>
          <w:i w:val="false"/>
          <w:color w:val="000000"/>
          <w:sz w:val="28"/>
        </w:rPr>
        <w:t>
      4) инвестициялық пай қорының ақысы төленген, бірақ оның қызмет ету кезеңінде қор активтерін сатуға қойылмаған (қордың меншігі ретінде тіркелмеген) активтерін алуды қамтамасыз етеді;</w:t>
      </w:r>
    </w:p>
    <w:bookmarkEnd w:id="258"/>
    <w:bookmarkStart w:name="z262" w:id="259"/>
    <w:p>
      <w:pPr>
        <w:spacing w:after="0"/>
        <w:ind w:left="0"/>
        <w:jc w:val="both"/>
      </w:pPr>
      <w:r>
        <w:rPr>
          <w:rFonts w:ascii="Times New Roman"/>
          <w:b w:val="false"/>
          <w:i w:val="false"/>
          <w:color w:val="000000"/>
          <w:sz w:val="28"/>
        </w:rPr>
        <w:t>
      5) инвестициялық пай қоры активтерінің есебінен қанағаттандырылатын кредиторлардың талаптары қойылатын мерзім аяқталғаннан кейін және көрсетілген кредиторлармен есеп айырысу басталғанға дейін қордың кастодианы инвестициялық пай қоры активтерінің құрамы мен құны туралы, кредиторлар қойған талаптар туралы, қордың ақысы төленген, бірақ орналастырылмаған активтері туралы мәліметтерді, сондай-ақ көрсетілген мәліметтерді қарау нәтижелері және бұдан былайғы іс-әрекеттер туралы есепті жасайды және уәкілетті органға жібереді;</w:t>
      </w:r>
    </w:p>
    <w:bookmarkEnd w:id="259"/>
    <w:bookmarkStart w:name="z263" w:id="260"/>
    <w:p>
      <w:pPr>
        <w:spacing w:after="0"/>
        <w:ind w:left="0"/>
        <w:jc w:val="both"/>
      </w:pPr>
      <w:r>
        <w:rPr>
          <w:rFonts w:ascii="Times New Roman"/>
          <w:b w:val="false"/>
          <w:i w:val="false"/>
          <w:color w:val="000000"/>
          <w:sz w:val="28"/>
        </w:rPr>
        <w:t>
      6) инвестициялық пай қорының кредиторларымен есеп айырысады;</w:t>
      </w:r>
    </w:p>
    <w:bookmarkEnd w:id="260"/>
    <w:bookmarkStart w:name="z264" w:id="261"/>
    <w:p>
      <w:pPr>
        <w:spacing w:after="0"/>
        <w:ind w:left="0"/>
        <w:jc w:val="both"/>
      </w:pPr>
      <w:r>
        <w:rPr>
          <w:rFonts w:ascii="Times New Roman"/>
          <w:b w:val="false"/>
          <w:i w:val="false"/>
          <w:color w:val="000000"/>
          <w:sz w:val="28"/>
        </w:rPr>
        <w:t>
      7) инвестициялық пай қорының қызметін тоқтатуға байланысты шығыстарды төлейді;</w:t>
      </w:r>
    </w:p>
    <w:bookmarkEnd w:id="261"/>
    <w:bookmarkStart w:name="z265" w:id="262"/>
    <w:p>
      <w:pPr>
        <w:spacing w:after="0"/>
        <w:ind w:left="0"/>
        <w:jc w:val="both"/>
      </w:pPr>
      <w:r>
        <w:rPr>
          <w:rFonts w:ascii="Times New Roman"/>
          <w:b w:val="false"/>
          <w:i w:val="false"/>
          <w:color w:val="000000"/>
          <w:sz w:val="28"/>
        </w:rPr>
        <w:t xml:space="preserve">
      8) Инвестициялық қорлар туралы </w:t>
      </w:r>
      <w:r>
        <w:rPr>
          <w:rFonts w:ascii="Times New Roman"/>
          <w:b w:val="false"/>
          <w:i w:val="false"/>
          <w:color w:val="000000"/>
          <w:sz w:val="28"/>
        </w:rPr>
        <w:t>Заңның</w:t>
      </w:r>
      <w:r>
        <w:rPr>
          <w:rFonts w:ascii="Times New Roman"/>
          <w:b w:val="false"/>
          <w:i w:val="false"/>
          <w:color w:val="000000"/>
          <w:sz w:val="28"/>
        </w:rPr>
        <w:t xml:space="preserve"> талаптарына және инвестициялық пай қорының қағидаларына сәйкес қалған ақшаны пай ұстаушыларының арасында бөліп береді және сатылмаған активтерді өздерінің келісімі болса пай ұстаушыларының меншігіне береді.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66" w:id="263"/>
    <w:p>
      <w:pPr>
        <w:spacing w:after="0"/>
        <w:ind w:left="0"/>
        <w:jc w:val="both"/>
      </w:pPr>
      <w:r>
        <w:rPr>
          <w:rFonts w:ascii="Times New Roman"/>
          <w:b w:val="false"/>
          <w:i w:val="false"/>
          <w:color w:val="000000"/>
          <w:sz w:val="28"/>
        </w:rPr>
        <w:t>
      78. Кастодиан Қағидалардың осы бөлімінде көрсетілген іс-әрекеттерді жүзеге асыру үшін:</w:t>
      </w:r>
    </w:p>
    <w:bookmarkEnd w:id="263"/>
    <w:bookmarkStart w:name="z267" w:id="264"/>
    <w:p>
      <w:pPr>
        <w:spacing w:after="0"/>
        <w:ind w:left="0"/>
        <w:jc w:val="both"/>
      </w:pPr>
      <w:r>
        <w:rPr>
          <w:rFonts w:ascii="Times New Roman"/>
          <w:b w:val="false"/>
          <w:i w:val="false"/>
          <w:color w:val="000000"/>
          <w:sz w:val="28"/>
        </w:rPr>
        <w:t>
      1) орталық депозитарийден қызметін тоқтатуды кастодиан жүргізетін инвестициялық пай қорының пайлары, осы инвестициялық пай қорының пайларын ұстаушылар, олардың деректемелері мен оларға тиесілі пайлар саны туралы мәліметтерді;</w:t>
      </w:r>
    </w:p>
    <w:bookmarkEnd w:id="264"/>
    <w:bookmarkStart w:name="z268" w:id="265"/>
    <w:p>
      <w:pPr>
        <w:spacing w:after="0"/>
        <w:ind w:left="0"/>
        <w:jc w:val="both"/>
      </w:pPr>
      <w:r>
        <w:rPr>
          <w:rFonts w:ascii="Times New Roman"/>
          <w:b w:val="false"/>
          <w:i w:val="false"/>
          <w:color w:val="000000"/>
          <w:sz w:val="28"/>
        </w:rPr>
        <w:t>
      2) қызметін тоқтатуды кастодиан жүргізетін инвестициялық пай қорының инвестициялық портфелін басқарушыдан кредиторлар және дебиторлар туралы, сондай-ақ кредиторлық және дебиторлық берешек, оның ішінде "репо" операцияларын ашу шеңберінде туындаған берешек сомалары туралы ақпаратты сұратады және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xml:space="preserve">
      79. Кастодиан Қағидалардың 77-тармағының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іс-әрекеттерді жүзеге асыру кезінде инвестициялық пай қорының активтерін сату бойынша мәмілелер жасайды.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шот бойынша ақша қозғалысы туралы мәліметтер __________________________________________________________________ (ерікті жинақтаушы зейнетақы қорының атауы) 20 __ жылғы "___" ___________ бастап "____"___________ дейінгі кезеңдегі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ағынының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ақшаның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қорларынан зейнетақы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(жаңылысып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салымдарды қайтару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өтеуден түскен сомаларды қоса алғанда, бағалы қағаздарды сатудан түскен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инвестицияланған ақша,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құралдарына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есепке жазылған сомаларды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түскен комиссиялық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 ______ 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Ерікті жинақтаушы зейнетақы қорының зейнетақы активтерінің құрылымы туралы есеп ___________________________________________________________ (ерікті жинақтаушы зейнетақы қорының атауы)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w:t>
            </w:r>
          </w:p>
          <w:p>
            <w:pPr>
              <w:spacing w:after="20"/>
              <w:ind w:left="20"/>
              <w:jc w:val="both"/>
            </w:pPr>
            <w:r>
              <w:rPr>
                <w:rFonts w:ascii="Times New Roman"/>
                <w:b w:val="false"/>
                <w:i w:val="false"/>
                <w:color w:val="000000"/>
                <w:sz w:val="20"/>
              </w:rPr>
              <w:t>
(ISIN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үшін дана саны,облигациялар үшін номиналды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 сатып алу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құралына салынатын жиынтық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активтерінің жиынтық шамасынан үлесі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бағалы қағаздар бойынша жиынтығы ____________________</w:t>
      </w:r>
    </w:p>
    <w:p>
      <w:pPr>
        <w:spacing w:after="0"/>
        <w:ind w:left="0"/>
        <w:jc w:val="both"/>
      </w:pPr>
      <w:r>
        <w:rPr>
          <w:rFonts w:ascii="Times New Roman"/>
          <w:b w:val="false"/>
          <w:i w:val="false"/>
          <w:color w:val="000000"/>
          <w:sz w:val="28"/>
        </w:rPr>
        <w:t>
      Мемлекеттік емес бағалы қағаздар бойынша жиынтығы ________________</w:t>
      </w:r>
    </w:p>
    <w:p>
      <w:pPr>
        <w:spacing w:after="0"/>
        <w:ind w:left="0"/>
        <w:jc w:val="both"/>
      </w:pPr>
      <w:r>
        <w:rPr>
          <w:rFonts w:ascii="Times New Roman"/>
          <w:b w:val="false"/>
          <w:i w:val="false"/>
          <w:color w:val="000000"/>
          <w:sz w:val="28"/>
        </w:rPr>
        <w:t>
      Өзге қаржы құралдары бойынша жиынтығы __________________________</w:t>
      </w:r>
    </w:p>
    <w:p>
      <w:pPr>
        <w:spacing w:after="0"/>
        <w:ind w:left="0"/>
        <w:jc w:val="both"/>
      </w:pPr>
      <w:r>
        <w:rPr>
          <w:rFonts w:ascii="Times New Roman"/>
          <w:b w:val="false"/>
          <w:i w:val="false"/>
          <w:color w:val="000000"/>
          <w:sz w:val="28"/>
        </w:rPr>
        <w:t>
      Бірінші басшы немесе мәліметтерге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__________________________________________________ _______ ________________</w:t>
      </w:r>
    </w:p>
    <w:p>
      <w:pPr>
        <w:spacing w:after="0"/>
        <w:ind w:left="0"/>
        <w:jc w:val="both"/>
      </w:pPr>
      <w:r>
        <w:rPr>
          <w:rFonts w:ascii="Times New Roman"/>
          <w:b w:val="false"/>
          <w:i w:val="false"/>
          <w:color w:val="000000"/>
          <w:sz w:val="28"/>
        </w:rPr>
        <w:t>
      (лауазымы, тегі, аты, әкесінің аты (ол бар болса) (қолы) (телефон нөмірі)</w:t>
      </w:r>
    </w:p>
    <w:p>
      <w:pPr>
        <w:spacing w:after="0"/>
        <w:ind w:left="0"/>
        <w:jc w:val="both"/>
      </w:pPr>
      <w:r>
        <w:rPr>
          <w:rFonts w:ascii="Times New Roman"/>
          <w:b w:val="false"/>
          <w:i w:val="false"/>
          <w:color w:val="000000"/>
          <w:sz w:val="28"/>
        </w:rPr>
        <w:t>
      Есепке қол қойылған күн 20_____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