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2905" w14:textId="6782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02 шілдедегі № 304 бұйрығы. Қазақстан Республикасының Әділет министрлігінде 2013 жылы 29 шілдеде № 8586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w:t>
      </w:r>
      <w:r>
        <w:rPr>
          <w:rFonts w:ascii="Times New Roman"/>
          <w:b w:val="false"/>
          <w:i w:val="false"/>
          <w:color w:val="000000"/>
          <w:sz w:val="28"/>
        </w:rPr>
        <w:t>тiзбесiнiң 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"Бiлiм беру саласындағы мемлекеттiк мекемелер ұсынатын қызметтер"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мүкәммалын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оқушыларға стипендиялар мен сыйақылық беру;</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 мен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мамандандырылған бiлiм беру кәсiпорындарында жалпы мамандығы бар қызметкерлердi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